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4D50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2770B60E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2A04EF3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599FF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5AAD2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B1BCF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ABE74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D4D04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464DA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1E5CD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DD1F3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02684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673EBC" w14:textId="7DB19535" w:rsidR="002F2D5D" w:rsidRPr="002F2D5D" w:rsidRDefault="0089488D" w:rsidP="0089488D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ED7D31"/>
          <w:sz w:val="48"/>
          <w:szCs w:val="48"/>
        </w:rPr>
      </w:pPr>
      <w:r w:rsidRPr="0B8F029A">
        <w:rPr>
          <w:rFonts w:ascii="Arial" w:hAnsi="Arial" w:cs="Arial"/>
          <w:color w:val="ED7D31" w:themeColor="accent2"/>
          <w:sz w:val="48"/>
          <w:szCs w:val="48"/>
        </w:rPr>
        <w:t>202</w:t>
      </w:r>
      <w:r w:rsidR="00980348">
        <w:rPr>
          <w:rFonts w:ascii="Arial" w:hAnsi="Arial" w:cs="Arial"/>
          <w:color w:val="ED7D31" w:themeColor="accent2"/>
          <w:sz w:val="48"/>
          <w:szCs w:val="48"/>
        </w:rPr>
        <w:t>5</w:t>
      </w:r>
      <w:r w:rsidR="00DC7013" w:rsidRPr="0B8F029A">
        <w:rPr>
          <w:rFonts w:ascii="Arial" w:hAnsi="Arial" w:cs="Arial"/>
          <w:color w:val="ED7D31" w:themeColor="accent2"/>
          <w:sz w:val="48"/>
          <w:szCs w:val="48"/>
        </w:rPr>
        <w:t xml:space="preserve"> </w:t>
      </w:r>
      <w:r w:rsidR="6C43C325" w:rsidRPr="0B8F029A">
        <w:rPr>
          <w:rFonts w:ascii="Arial" w:hAnsi="Arial" w:cs="Arial"/>
          <w:color w:val="ED7D31" w:themeColor="accent2"/>
          <w:sz w:val="48"/>
          <w:szCs w:val="48"/>
        </w:rPr>
        <w:t xml:space="preserve">Metering Services Review Package </w:t>
      </w:r>
      <w:r w:rsidR="00980348">
        <w:rPr>
          <w:rFonts w:ascii="Arial" w:hAnsi="Arial" w:cs="Arial"/>
          <w:color w:val="ED7D31" w:themeColor="accent2"/>
          <w:sz w:val="48"/>
          <w:szCs w:val="48"/>
        </w:rPr>
        <w:t>2</w:t>
      </w:r>
      <w:r w:rsidR="00DC7013" w:rsidRPr="0B8F029A">
        <w:rPr>
          <w:rFonts w:ascii="Arial" w:hAnsi="Arial" w:cs="Arial"/>
          <w:color w:val="ED7D31" w:themeColor="accent2"/>
          <w:sz w:val="48"/>
          <w:szCs w:val="48"/>
        </w:rPr>
        <w:t xml:space="preserve"> Consultation</w:t>
      </w:r>
    </w:p>
    <w:p w14:paraId="2CDEB57F" w14:textId="77777777" w:rsidR="009A260E" w:rsidRPr="003A3033" w:rsidRDefault="009A260E" w:rsidP="002F2D5D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</w:p>
    <w:p w14:paraId="76E5A512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62FA9EDF" w14:textId="77777777" w:rsidR="001C4CCA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</w:t>
      </w:r>
    </w:p>
    <w:p w14:paraId="78693FE6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78C554E9" w14:textId="72DC36D0" w:rsidR="001C4CCA" w:rsidRDefault="0013195B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FIRST STAGE </w:t>
      </w:r>
      <w:r w:rsidR="00B96ABD">
        <w:rPr>
          <w:rFonts w:ascii="Arial" w:hAnsi="Arial" w:cs="Arial"/>
          <w:color w:val="001F5F"/>
          <w:sz w:val="48"/>
          <w:szCs w:val="48"/>
        </w:rPr>
        <w:t xml:space="preserve">CONSULTATION 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4557605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416A5A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DE6B56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6C89064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758377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551391" w14:textId="26AE391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0DC9020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2891C510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B41BB72" w14:textId="1BC0254D" w:rsidR="00C62FA2" w:rsidRDefault="00C83277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23C0F87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D07D8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0FDEB8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40789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C5E689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CDFEDE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B6B0D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CAA7CC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82786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F51B62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C69D0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824CA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3C2ED3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814502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546A0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773367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9FCB9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F5DFC3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3A2A9C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57BCE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AF7286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6D52D7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3DFD5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42D5EB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9706A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BE6A6F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9FD5B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D625E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7985C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0F1D1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DB820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918006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D3B87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59B481" w14:textId="77777777" w:rsidR="00C62FA2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14:paraId="756EA6EE" w14:textId="77777777" w:rsidR="00C62FA2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3106F238" w14:textId="77777777" w:rsidR="00E33744" w:rsidRDefault="00E33744">
      <w:pPr>
        <w:rPr>
          <w:b/>
          <w:bCs/>
          <w:noProof/>
        </w:rPr>
      </w:pPr>
    </w:p>
    <w:p w14:paraId="72872EA0" w14:textId="77777777" w:rsidR="008131CE" w:rsidRDefault="008131CE">
      <w:pPr>
        <w:rPr>
          <w:b/>
          <w:bCs/>
          <w:noProof/>
        </w:rPr>
      </w:pPr>
    </w:p>
    <w:p w14:paraId="471499A0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7C565F5F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895ADF5" w14:textId="77777777" w:rsidR="00C6681E" w:rsidRPr="00C6681E" w:rsidRDefault="00C6681E" w:rsidP="00C6681E">
      <w:pPr>
        <w:rPr>
          <w:lang w:val="en-US" w:eastAsia="en-US"/>
        </w:rPr>
      </w:pPr>
    </w:p>
    <w:p w14:paraId="2C3939D7" w14:textId="0864B2BD" w:rsidR="008D6F58" w:rsidRDefault="00782F36">
      <w:pPr>
        <w:pStyle w:val="TOC1"/>
        <w:tabs>
          <w:tab w:val="left" w:pos="48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r>
        <w:fldChar w:fldCharType="begin"/>
      </w:r>
      <w:r w:rsidR="0B8F029A">
        <w:instrText>TOC \o "1-1" \h \z \u</w:instrText>
      </w:r>
      <w:r>
        <w:fldChar w:fldCharType="separate"/>
      </w:r>
      <w:hyperlink w:anchor="_Toc189390533" w:history="1">
        <w:r w:rsidR="008D6F58" w:rsidRPr="00C94A06">
          <w:rPr>
            <w:rStyle w:val="Hyperlink"/>
            <w:noProof/>
          </w:rPr>
          <w:t>1.</w:t>
        </w:r>
        <w:r w:rsidR="008D6F58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8D6F58" w:rsidRPr="00C94A06">
          <w:rPr>
            <w:rStyle w:val="Hyperlink"/>
            <w:noProof/>
          </w:rPr>
          <w:t>Context</w:t>
        </w:r>
        <w:r w:rsidR="008D6F58">
          <w:rPr>
            <w:noProof/>
            <w:webHidden/>
          </w:rPr>
          <w:tab/>
        </w:r>
        <w:r w:rsidR="008D6F58">
          <w:rPr>
            <w:noProof/>
            <w:webHidden/>
          </w:rPr>
          <w:fldChar w:fldCharType="begin"/>
        </w:r>
        <w:r w:rsidR="008D6F58">
          <w:rPr>
            <w:noProof/>
            <w:webHidden/>
          </w:rPr>
          <w:instrText xml:space="preserve"> PAGEREF _Toc189390533 \h </w:instrText>
        </w:r>
        <w:r w:rsidR="008D6F58">
          <w:rPr>
            <w:noProof/>
            <w:webHidden/>
          </w:rPr>
        </w:r>
        <w:r w:rsidR="008D6F58">
          <w:rPr>
            <w:noProof/>
            <w:webHidden/>
          </w:rPr>
          <w:fldChar w:fldCharType="separate"/>
        </w:r>
        <w:r w:rsidR="008D6F58">
          <w:rPr>
            <w:noProof/>
            <w:webHidden/>
          </w:rPr>
          <w:t>3</w:t>
        </w:r>
        <w:r w:rsidR="008D6F58">
          <w:rPr>
            <w:noProof/>
            <w:webHidden/>
          </w:rPr>
          <w:fldChar w:fldCharType="end"/>
        </w:r>
      </w:hyperlink>
    </w:p>
    <w:p w14:paraId="2A6CB138" w14:textId="569B64E9" w:rsidR="008D6F58" w:rsidRDefault="00A230BE">
      <w:pPr>
        <w:pStyle w:val="TOC1"/>
        <w:tabs>
          <w:tab w:val="left" w:pos="48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89390534" w:history="1">
        <w:r w:rsidR="008D6F58" w:rsidRPr="00C94A06">
          <w:rPr>
            <w:rStyle w:val="Hyperlink"/>
            <w:noProof/>
          </w:rPr>
          <w:t>2.</w:t>
        </w:r>
        <w:r w:rsidR="008D6F58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8D6F58" w:rsidRPr="00C94A06">
          <w:rPr>
            <w:rStyle w:val="Hyperlink"/>
            <w:noProof/>
          </w:rPr>
          <w:t>Feedback on the Implementation of the Asset Management Strategy Guideline</w:t>
        </w:r>
        <w:r w:rsidR="008D6F58">
          <w:rPr>
            <w:noProof/>
            <w:webHidden/>
          </w:rPr>
          <w:tab/>
        </w:r>
        <w:r w:rsidR="008D6F58">
          <w:rPr>
            <w:noProof/>
            <w:webHidden/>
          </w:rPr>
          <w:fldChar w:fldCharType="begin"/>
        </w:r>
        <w:r w:rsidR="008D6F58">
          <w:rPr>
            <w:noProof/>
            <w:webHidden/>
          </w:rPr>
          <w:instrText xml:space="preserve"> PAGEREF _Toc189390534 \h </w:instrText>
        </w:r>
        <w:r w:rsidR="008D6F58">
          <w:rPr>
            <w:noProof/>
            <w:webHidden/>
          </w:rPr>
        </w:r>
        <w:r w:rsidR="008D6F58">
          <w:rPr>
            <w:noProof/>
            <w:webHidden/>
          </w:rPr>
          <w:fldChar w:fldCharType="separate"/>
        </w:r>
        <w:r w:rsidR="008D6F58">
          <w:rPr>
            <w:noProof/>
            <w:webHidden/>
          </w:rPr>
          <w:t>3</w:t>
        </w:r>
        <w:r w:rsidR="008D6F58">
          <w:rPr>
            <w:noProof/>
            <w:webHidden/>
          </w:rPr>
          <w:fldChar w:fldCharType="end"/>
        </w:r>
      </w:hyperlink>
    </w:p>
    <w:p w14:paraId="26D76918" w14:textId="3C8F5102" w:rsidR="008D6F58" w:rsidRDefault="00A230BE">
      <w:pPr>
        <w:pStyle w:val="TOC1"/>
        <w:tabs>
          <w:tab w:val="left" w:pos="48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89390535" w:history="1">
        <w:r w:rsidR="008D6F58" w:rsidRPr="00C94A06">
          <w:rPr>
            <w:rStyle w:val="Hyperlink"/>
            <w:noProof/>
          </w:rPr>
          <w:t>3.</w:t>
        </w:r>
        <w:r w:rsidR="008D6F58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8D6F58" w:rsidRPr="00C94A06">
          <w:rPr>
            <w:rStyle w:val="Hyperlink"/>
            <w:noProof/>
          </w:rPr>
          <w:t>Feedback on Metering Installation Malfunctions</w:t>
        </w:r>
        <w:r w:rsidR="008D6F58">
          <w:rPr>
            <w:noProof/>
            <w:webHidden/>
          </w:rPr>
          <w:tab/>
        </w:r>
        <w:r w:rsidR="008D6F58">
          <w:rPr>
            <w:noProof/>
            <w:webHidden/>
          </w:rPr>
          <w:fldChar w:fldCharType="begin"/>
        </w:r>
        <w:r w:rsidR="008D6F58">
          <w:rPr>
            <w:noProof/>
            <w:webHidden/>
          </w:rPr>
          <w:instrText xml:space="preserve"> PAGEREF _Toc189390535 \h </w:instrText>
        </w:r>
        <w:r w:rsidR="008D6F58">
          <w:rPr>
            <w:noProof/>
            <w:webHidden/>
          </w:rPr>
        </w:r>
        <w:r w:rsidR="008D6F58">
          <w:rPr>
            <w:noProof/>
            <w:webHidden/>
          </w:rPr>
          <w:fldChar w:fldCharType="separate"/>
        </w:r>
        <w:r w:rsidR="008D6F58">
          <w:rPr>
            <w:noProof/>
            <w:webHidden/>
          </w:rPr>
          <w:t>4</w:t>
        </w:r>
        <w:r w:rsidR="008D6F58">
          <w:rPr>
            <w:noProof/>
            <w:webHidden/>
          </w:rPr>
          <w:fldChar w:fldCharType="end"/>
        </w:r>
      </w:hyperlink>
    </w:p>
    <w:p w14:paraId="1DAC1434" w14:textId="30E77697" w:rsidR="0B8F029A" w:rsidRDefault="00782F36" w:rsidP="0B8F029A">
      <w:pPr>
        <w:pStyle w:val="TOC1"/>
        <w:tabs>
          <w:tab w:val="left" w:pos="435"/>
          <w:tab w:val="right" w:leader="dot" w:pos="10155"/>
        </w:tabs>
      </w:pPr>
      <w:r>
        <w:fldChar w:fldCharType="end"/>
      </w:r>
    </w:p>
    <w:p w14:paraId="5AE3D79E" w14:textId="033E6CCF" w:rsidR="008131CE" w:rsidRDefault="008131CE"/>
    <w:p w14:paraId="71D3B9B0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default" r:id="rId12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6287875A" w14:textId="77777777" w:rsidR="008D6BAC" w:rsidRPr="008D6BAC" w:rsidRDefault="008D6BAC" w:rsidP="008D6BAC">
      <w:pPr>
        <w:pStyle w:val="Heading1"/>
      </w:pPr>
      <w:bookmarkStart w:id="0" w:name="_Toc189390533"/>
      <w:bookmarkStart w:id="1" w:name="_Toc288746361"/>
      <w:r>
        <w:lastRenderedPageBreak/>
        <w:t>Context</w:t>
      </w:r>
      <w:bookmarkEnd w:id="0"/>
    </w:p>
    <w:p w14:paraId="04606FA0" w14:textId="0DCCA5B0" w:rsidR="008D6BAC" w:rsidRDefault="008D6BAC" w:rsidP="008D6BAC">
      <w:pPr>
        <w:pStyle w:val="TableTitle"/>
        <w:spacing w:before="120" w:after="120"/>
        <w:rPr>
          <w:b w:val="0"/>
          <w:bCs w:val="0"/>
          <w:color w:val="1E4164"/>
          <w:sz w:val="22"/>
          <w:szCs w:val="22"/>
        </w:rPr>
      </w:pPr>
      <w:r w:rsidRPr="0B8F029A">
        <w:rPr>
          <w:b w:val="0"/>
          <w:bCs w:val="0"/>
          <w:color w:val="1E4164"/>
          <w:sz w:val="22"/>
          <w:szCs w:val="22"/>
        </w:rPr>
        <w:t xml:space="preserve">This template </w:t>
      </w:r>
      <w:r w:rsidR="00D22060" w:rsidRPr="0B8F029A">
        <w:rPr>
          <w:b w:val="0"/>
          <w:bCs w:val="0"/>
          <w:color w:val="1E4164"/>
          <w:sz w:val="22"/>
          <w:szCs w:val="22"/>
        </w:rPr>
        <w:t>is</w:t>
      </w:r>
      <w:r w:rsidRPr="0B8F029A">
        <w:rPr>
          <w:b w:val="0"/>
          <w:bCs w:val="0"/>
          <w:color w:val="1E4164"/>
          <w:sz w:val="22"/>
          <w:szCs w:val="22"/>
        </w:rPr>
        <w:t xml:space="preserve"> to assist </w:t>
      </w:r>
      <w:r w:rsidR="00032608" w:rsidRPr="0B8F029A">
        <w:rPr>
          <w:b w:val="0"/>
          <w:bCs w:val="0"/>
          <w:color w:val="1E4164"/>
          <w:sz w:val="22"/>
          <w:szCs w:val="22"/>
        </w:rPr>
        <w:t>stakeholders</w:t>
      </w:r>
      <w:r w:rsidRPr="0B8F029A">
        <w:rPr>
          <w:b w:val="0"/>
          <w:bCs w:val="0"/>
          <w:color w:val="1E4164"/>
          <w:sz w:val="22"/>
          <w:szCs w:val="22"/>
        </w:rPr>
        <w:t xml:space="preserve"> </w:t>
      </w:r>
      <w:r w:rsidR="00D22060" w:rsidRPr="0B8F029A">
        <w:rPr>
          <w:b w:val="0"/>
          <w:bCs w:val="0"/>
          <w:color w:val="1E4164"/>
          <w:sz w:val="22"/>
          <w:szCs w:val="22"/>
        </w:rPr>
        <w:t>in giving</w:t>
      </w:r>
      <w:r w:rsidRPr="0B8F029A">
        <w:rPr>
          <w:b w:val="0"/>
          <w:bCs w:val="0"/>
          <w:color w:val="1E4164"/>
          <w:sz w:val="22"/>
          <w:szCs w:val="22"/>
        </w:rPr>
        <w:t xml:space="preserve"> feedback </w:t>
      </w:r>
      <w:r w:rsidR="00A71500" w:rsidRPr="0B8F029A">
        <w:rPr>
          <w:b w:val="0"/>
          <w:bCs w:val="0"/>
          <w:color w:val="1E4164"/>
          <w:sz w:val="22"/>
          <w:szCs w:val="22"/>
        </w:rPr>
        <w:t>on the content of the</w:t>
      </w:r>
      <w:r w:rsidR="0013195B" w:rsidRPr="0B8F029A">
        <w:rPr>
          <w:b w:val="0"/>
          <w:bCs w:val="0"/>
          <w:color w:val="1E4164"/>
          <w:sz w:val="22"/>
          <w:szCs w:val="22"/>
        </w:rPr>
        <w:t xml:space="preserve"> i</w:t>
      </w:r>
      <w:r w:rsidR="069140BA" w:rsidRPr="0B8F029A">
        <w:rPr>
          <w:b w:val="0"/>
          <w:bCs w:val="0"/>
          <w:color w:val="1E4164"/>
          <w:sz w:val="22"/>
          <w:szCs w:val="22"/>
        </w:rPr>
        <w:t>nitial draft of the 202</w:t>
      </w:r>
      <w:r w:rsidR="00980348">
        <w:rPr>
          <w:b w:val="0"/>
          <w:bCs w:val="0"/>
          <w:color w:val="1E4164"/>
          <w:sz w:val="22"/>
          <w:szCs w:val="22"/>
        </w:rPr>
        <w:t>5</w:t>
      </w:r>
      <w:r w:rsidR="069140BA" w:rsidRPr="0B8F029A">
        <w:rPr>
          <w:b w:val="0"/>
          <w:bCs w:val="0"/>
          <w:color w:val="1E4164"/>
          <w:sz w:val="22"/>
          <w:szCs w:val="22"/>
        </w:rPr>
        <w:t xml:space="preserve"> Metering Services Review Package </w:t>
      </w:r>
      <w:r w:rsidR="00980348">
        <w:rPr>
          <w:b w:val="0"/>
          <w:bCs w:val="0"/>
          <w:color w:val="1E4164"/>
          <w:sz w:val="22"/>
          <w:szCs w:val="22"/>
        </w:rPr>
        <w:t>2</w:t>
      </w:r>
      <w:r w:rsidR="00E1151D" w:rsidRPr="0B8F029A">
        <w:rPr>
          <w:b w:val="0"/>
          <w:bCs w:val="0"/>
          <w:color w:val="1E4164"/>
          <w:sz w:val="22"/>
          <w:szCs w:val="22"/>
        </w:rPr>
        <w:t xml:space="preserve">. </w:t>
      </w:r>
    </w:p>
    <w:p w14:paraId="29415D9B" w14:textId="607B5965" w:rsidR="00AD369E" w:rsidRDefault="00AD369E" w:rsidP="002D2F69">
      <w:pPr>
        <w:pStyle w:val="Heading1"/>
      </w:pPr>
      <w:bookmarkStart w:id="2" w:name="_Toc189390534"/>
      <w:r>
        <w:t xml:space="preserve">Feedback on </w:t>
      </w:r>
      <w:r w:rsidR="00F45941">
        <w:t xml:space="preserve">the Implementation of the </w:t>
      </w:r>
      <w:r w:rsidR="005C3758" w:rsidRPr="005C3758">
        <w:t>Asset Management Strategy Guideline</w:t>
      </w:r>
      <w:bookmarkEnd w:id="2"/>
    </w:p>
    <w:tbl>
      <w:tblPr>
        <w:tblStyle w:val="TableGrid"/>
        <w:tblW w:w="1264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131"/>
        <w:gridCol w:w="7513"/>
      </w:tblGrid>
      <w:tr w:rsidR="00AD369E" w14:paraId="7139C96B" w14:textId="77777777" w:rsidTr="01AF31BF">
        <w:trPr>
          <w:tblHeader/>
        </w:trPr>
        <w:tc>
          <w:tcPr>
            <w:tcW w:w="5131" w:type="dxa"/>
          </w:tcPr>
          <w:p w14:paraId="2D632282" w14:textId="00C78374" w:rsidR="00AD369E" w:rsidRPr="0025000B" w:rsidRDefault="00AD369E" w:rsidP="0B8F029A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1AF31BF">
              <w:rPr>
                <w:rFonts w:ascii="Calibri Light" w:hAnsi="Calibri Light"/>
                <w:b/>
                <w:bCs/>
                <w:sz w:val="28"/>
                <w:szCs w:val="28"/>
              </w:rPr>
              <w:t>Question</w:t>
            </w:r>
            <w:r w:rsidR="009D25A6" w:rsidRPr="01AF31BF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14:paraId="4F2FA0D4" w14:textId="77777777" w:rsidR="00AD369E" w:rsidRDefault="00AD369E" w:rsidP="0B8F029A">
            <w:pPr>
              <w:keepNext/>
              <w:spacing w:before="120" w:after="120"/>
              <w:outlineLvl w:val="1"/>
              <w:rPr>
                <w:color w:val="1E4164"/>
              </w:rPr>
            </w:pPr>
            <w:r w:rsidRPr="0B8F029A">
              <w:rPr>
                <w:rFonts w:ascii="Calibri Light" w:hAnsi="Calibri Light"/>
                <w:b/>
                <w:bCs/>
                <w:sz w:val="28"/>
                <w:szCs w:val="28"/>
              </w:rPr>
              <w:t>Participant Comments</w:t>
            </w:r>
          </w:p>
        </w:tc>
      </w:tr>
      <w:tr w:rsidR="0090158D" w:rsidRPr="00E8425D" w14:paraId="0CF51A57" w14:textId="77777777" w:rsidTr="01AF31BF">
        <w:tc>
          <w:tcPr>
            <w:tcW w:w="5131" w:type="dxa"/>
          </w:tcPr>
          <w:p w14:paraId="50F0F6FF" w14:textId="0E459EC1" w:rsidR="0090158D" w:rsidRPr="002150BA" w:rsidRDefault="0090158D" w:rsidP="0079076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1E4164"/>
                <w:lang w:eastAsia="en-US"/>
              </w:rPr>
            </w:pPr>
            <w:r w:rsidRPr="002150BA">
              <w:rPr>
                <w:rFonts w:eastAsiaTheme="minorHAnsi" w:cstheme="minorBidi"/>
                <w:kern w:val="2"/>
                <w:szCs w:val="20"/>
                <w14:ligatures w14:val="standardContextual"/>
              </w:rPr>
              <w:t>Do you agree with AEMO’s proposal to accommodate the guideline requirements within the Metrology Procedures?  Are there alternative approaches AEMO should consider?</w:t>
            </w:r>
          </w:p>
        </w:tc>
        <w:tc>
          <w:tcPr>
            <w:tcW w:w="7513" w:type="dxa"/>
          </w:tcPr>
          <w:p w14:paraId="4740687B" w14:textId="77777777" w:rsidR="0090158D" w:rsidRPr="000872A1" w:rsidRDefault="0090158D" w:rsidP="0090158D">
            <w:pPr>
              <w:rPr>
                <w:rFonts w:cs="Arial"/>
                <w:color w:val="1E4164"/>
              </w:rPr>
            </w:pPr>
          </w:p>
        </w:tc>
      </w:tr>
      <w:tr w:rsidR="002150BA" w:rsidRPr="00E8425D" w14:paraId="225E48C8" w14:textId="77777777" w:rsidTr="01AF31BF">
        <w:tc>
          <w:tcPr>
            <w:tcW w:w="5131" w:type="dxa"/>
          </w:tcPr>
          <w:p w14:paraId="32004569" w14:textId="7EC202B3" w:rsidR="002150BA" w:rsidRPr="002150BA" w:rsidRDefault="002150BA" w:rsidP="0079076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1E4164"/>
                <w:lang w:eastAsia="en-US"/>
              </w:rPr>
            </w:pPr>
            <w:r w:rsidRPr="002150BA">
              <w:rPr>
                <w:rFonts w:eastAsiaTheme="minorHAnsi" w:cstheme="minorBidi"/>
                <w:kern w:val="2"/>
                <w:szCs w:val="20"/>
                <w14:ligatures w14:val="standardContextual"/>
              </w:rPr>
              <w:t>What amendments (if any) should AEMO consider within the body of the proposed Metrology Procedure (Part C) and the other materials presented in this section?</w:t>
            </w:r>
          </w:p>
        </w:tc>
        <w:tc>
          <w:tcPr>
            <w:tcW w:w="7513" w:type="dxa"/>
          </w:tcPr>
          <w:p w14:paraId="4F73A3C3" w14:textId="77777777" w:rsidR="002150BA" w:rsidRPr="000872A1" w:rsidRDefault="002150BA" w:rsidP="002150BA">
            <w:pPr>
              <w:rPr>
                <w:rFonts w:cs="Arial"/>
                <w:color w:val="1E4164"/>
              </w:rPr>
            </w:pPr>
          </w:p>
        </w:tc>
      </w:tr>
    </w:tbl>
    <w:p w14:paraId="11253166" w14:textId="69468EEA" w:rsidR="0B8F029A" w:rsidRDefault="0B8F029A"/>
    <w:p w14:paraId="60EE5F94" w14:textId="77777777" w:rsidR="00AD369E" w:rsidRPr="00AD369E" w:rsidRDefault="00AD369E" w:rsidP="00AD369E"/>
    <w:bookmarkEnd w:id="1"/>
    <w:p w14:paraId="040542FD" w14:textId="75CEC7B0" w:rsidR="0008262D" w:rsidRPr="0008262D" w:rsidRDefault="0008262D" w:rsidP="0B8F029A"/>
    <w:p w14:paraId="2EE0E21F" w14:textId="0807664B" w:rsidR="0B8F029A" w:rsidRDefault="0B8F029A" w:rsidP="0B8F029A"/>
    <w:p w14:paraId="7BEA868C" w14:textId="7A3B5621" w:rsidR="4F4CB634" w:rsidRDefault="4F4CB634" w:rsidP="0B8F029A">
      <w:pPr>
        <w:pStyle w:val="Heading1"/>
      </w:pPr>
      <w:bookmarkStart w:id="3" w:name="_Toc189390535"/>
      <w:r>
        <w:lastRenderedPageBreak/>
        <w:t xml:space="preserve">Feedback on </w:t>
      </w:r>
      <w:r w:rsidR="007928E0" w:rsidRPr="00AB7FE0">
        <w:t>Metering Installation Malfunction</w:t>
      </w:r>
      <w:r w:rsidR="007928E0">
        <w:t>s</w:t>
      </w:r>
      <w:bookmarkEnd w:id="3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6"/>
        <w:gridCol w:w="8930"/>
      </w:tblGrid>
      <w:tr w:rsidR="0B8F029A" w14:paraId="5684B5FD" w14:textId="77777777" w:rsidTr="002C0C5A">
        <w:trPr>
          <w:trHeight w:val="300"/>
        </w:trPr>
        <w:tc>
          <w:tcPr>
            <w:tcW w:w="4706" w:type="dxa"/>
            <w:shd w:val="clear" w:color="auto" w:fill="D9D9D9" w:themeFill="background1" w:themeFillShade="D9"/>
          </w:tcPr>
          <w:p w14:paraId="7280993A" w14:textId="65ADEB2C" w:rsidR="0B8F029A" w:rsidRDefault="0B8F029A" w:rsidP="0B8F029A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B8F029A">
              <w:rPr>
                <w:rFonts w:ascii="Calibri Light" w:hAnsi="Calibri Light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14:paraId="57F4ACC5" w14:textId="77777777" w:rsidR="0B8F029A" w:rsidRDefault="0B8F029A" w:rsidP="0B8F029A">
            <w:pPr>
              <w:keepNext/>
              <w:spacing w:before="120" w:after="120"/>
              <w:outlineLvl w:val="1"/>
              <w:rPr>
                <w:color w:val="1E4164"/>
              </w:rPr>
            </w:pPr>
            <w:r w:rsidRPr="0B8F029A">
              <w:rPr>
                <w:rFonts w:ascii="Calibri Light" w:hAnsi="Calibri Light"/>
                <w:b/>
                <w:bCs/>
                <w:sz w:val="28"/>
                <w:szCs w:val="28"/>
              </w:rPr>
              <w:t>Participant Comments</w:t>
            </w:r>
          </w:p>
        </w:tc>
      </w:tr>
      <w:tr w:rsidR="0B8F029A" w14:paraId="3A4122D5" w14:textId="77777777" w:rsidTr="002C0C5A">
        <w:trPr>
          <w:trHeight w:val="1190"/>
        </w:trPr>
        <w:tc>
          <w:tcPr>
            <w:tcW w:w="4706" w:type="dxa"/>
            <w:shd w:val="clear" w:color="auto" w:fill="auto"/>
          </w:tcPr>
          <w:p w14:paraId="3B027579" w14:textId="79438CC4" w:rsidR="6DE1E629" w:rsidRDefault="00F12A8D" w:rsidP="00790767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Arial" w:eastAsia="Arial" w:hAnsi="Arial" w:cs="Arial"/>
              </w:rPr>
            </w:pPr>
            <w:r>
              <w:rPr>
                <w:rFonts w:eastAsiaTheme="minorHAnsi" w:cstheme="minorBidi"/>
                <w:kern w:val="2"/>
                <w:szCs w:val="20"/>
                <w14:ligatures w14:val="standardContextual"/>
              </w:rPr>
              <w:t>Do you have comments or suggestions regarding the approach taken by AEMO to align the procedure with the changes in the NER?</w:t>
            </w:r>
          </w:p>
        </w:tc>
        <w:tc>
          <w:tcPr>
            <w:tcW w:w="8930" w:type="dxa"/>
          </w:tcPr>
          <w:p w14:paraId="09187A2F" w14:textId="77777777" w:rsidR="0B8F029A" w:rsidRDefault="0B8F029A" w:rsidP="0B8F029A">
            <w:pPr>
              <w:rPr>
                <w:rFonts w:cs="Arial"/>
                <w:color w:val="1E4164"/>
              </w:rPr>
            </w:pPr>
          </w:p>
        </w:tc>
      </w:tr>
      <w:tr w:rsidR="00AB4E30" w14:paraId="4B18E847" w14:textId="77777777" w:rsidTr="002C0C5A">
        <w:trPr>
          <w:trHeight w:val="2466"/>
        </w:trPr>
        <w:tc>
          <w:tcPr>
            <w:tcW w:w="4706" w:type="dxa"/>
            <w:shd w:val="clear" w:color="auto" w:fill="auto"/>
          </w:tcPr>
          <w:p w14:paraId="0E249362" w14:textId="552E7324" w:rsidR="00AB4E30" w:rsidRPr="00CF5402" w:rsidRDefault="00CF3F92" w:rsidP="00790767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eastAsiaTheme="minorHAnsi" w:cstheme="minorBidi"/>
                <w:kern w:val="2"/>
                <w:szCs w:val="20"/>
                <w14:ligatures w14:val="standardContextual"/>
              </w:rPr>
            </w:pPr>
            <w:r>
              <w:rPr>
                <w:rFonts w:eastAsiaTheme="minorHAnsi" w:cstheme="minorBidi"/>
                <w:kern w:val="2"/>
                <w:szCs w:val="20"/>
                <w14:ligatures w14:val="standardContextual"/>
              </w:rPr>
              <w:t>Considering the timeframes provided in the NER for small customer metering installation malfunction rectification, do you have comments as to whether the proposed maximum timeframes for exemptions (in effect</w:t>
            </w:r>
            <w:r w:rsidRPr="002824F0">
              <w:rPr>
                <w:rFonts w:eastAsiaTheme="minorHAnsi" w:cstheme="minorBidi"/>
                <w:kern w:val="2"/>
                <w:szCs w:val="20"/>
                <w14:ligatures w14:val="standardContextual"/>
              </w:rPr>
              <w:t xml:space="preserve"> 100% increase to the timeframe</w:t>
            </w:r>
            <w:r>
              <w:rPr>
                <w:rFonts w:eastAsiaTheme="minorHAnsi" w:cstheme="minorBidi"/>
                <w:kern w:val="2"/>
                <w:szCs w:val="20"/>
                <w14:ligatures w14:val="standardContextual"/>
              </w:rPr>
              <w:t>s</w:t>
            </w:r>
            <w:r w:rsidRPr="002824F0">
              <w:rPr>
                <w:rFonts w:eastAsiaTheme="minorHAnsi" w:cstheme="minorBidi"/>
                <w:kern w:val="2"/>
                <w:szCs w:val="20"/>
                <w14:ligatures w14:val="standardContextual"/>
              </w:rPr>
              <w:t xml:space="preserve"> considered reasonable by the AEMC in the NER</w:t>
            </w:r>
            <w:r>
              <w:rPr>
                <w:rFonts w:eastAsiaTheme="minorHAnsi" w:cstheme="minorBidi"/>
                <w:kern w:val="2"/>
                <w:szCs w:val="20"/>
                <w14:ligatures w14:val="standardContextual"/>
              </w:rPr>
              <w:t>)</w:t>
            </w:r>
            <w:r w:rsidRPr="002824F0">
              <w:rPr>
                <w:rFonts w:eastAsiaTheme="minorHAnsi" w:cstheme="minorBidi"/>
                <w:kern w:val="2"/>
                <w:szCs w:val="20"/>
                <w14:ligatures w14:val="standardContextual"/>
              </w:rPr>
              <w:t xml:space="preserve"> </w:t>
            </w:r>
            <w:r>
              <w:rPr>
                <w:rFonts w:eastAsiaTheme="minorHAnsi" w:cstheme="minorBidi"/>
                <w:kern w:val="2"/>
                <w:szCs w:val="20"/>
                <w14:ligatures w14:val="standardContextual"/>
              </w:rPr>
              <w:t xml:space="preserve">are reasonable, </w:t>
            </w:r>
            <w:r w:rsidRPr="002824F0">
              <w:rPr>
                <w:rFonts w:eastAsiaTheme="minorHAnsi" w:cstheme="minorBidi"/>
                <w:kern w:val="2"/>
                <w:szCs w:val="20"/>
                <w14:ligatures w14:val="standardContextual"/>
              </w:rPr>
              <w:t xml:space="preserve">too </w:t>
            </w:r>
            <w:r>
              <w:rPr>
                <w:rFonts w:eastAsiaTheme="minorHAnsi" w:cstheme="minorBidi"/>
                <w:kern w:val="2"/>
                <w:szCs w:val="20"/>
                <w14:ligatures w14:val="standardContextual"/>
              </w:rPr>
              <w:t>long</w:t>
            </w:r>
            <w:r w:rsidRPr="002824F0">
              <w:rPr>
                <w:rFonts w:eastAsiaTheme="minorHAnsi" w:cstheme="minorBidi"/>
                <w:kern w:val="2"/>
                <w:szCs w:val="20"/>
                <w14:ligatures w14:val="standardContextual"/>
              </w:rPr>
              <w:t>, or</w:t>
            </w:r>
            <w:r>
              <w:rPr>
                <w:rFonts w:eastAsiaTheme="minorHAnsi" w:cstheme="minorBidi"/>
                <w:kern w:val="2"/>
                <w:szCs w:val="20"/>
                <w14:ligatures w14:val="standardContextual"/>
              </w:rPr>
              <w:t xml:space="preserve"> too limiting?</w:t>
            </w:r>
          </w:p>
        </w:tc>
        <w:tc>
          <w:tcPr>
            <w:tcW w:w="8930" w:type="dxa"/>
          </w:tcPr>
          <w:p w14:paraId="2C36BDB7" w14:textId="77777777" w:rsidR="00AB4E30" w:rsidRDefault="00AB4E30" w:rsidP="0B8F029A">
            <w:pPr>
              <w:rPr>
                <w:rFonts w:cs="Arial"/>
                <w:color w:val="1E4164"/>
              </w:rPr>
            </w:pPr>
          </w:p>
        </w:tc>
      </w:tr>
      <w:tr w:rsidR="00AB4E30" w14:paraId="19612AB7" w14:textId="77777777" w:rsidTr="00790767">
        <w:trPr>
          <w:trHeight w:val="1399"/>
        </w:trPr>
        <w:tc>
          <w:tcPr>
            <w:tcW w:w="4706" w:type="dxa"/>
            <w:shd w:val="clear" w:color="auto" w:fill="auto"/>
          </w:tcPr>
          <w:p w14:paraId="2B328525" w14:textId="4503B9ED" w:rsidR="00AB4E30" w:rsidRDefault="00B67D63" w:rsidP="00790767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eastAsiaTheme="minorHAnsi" w:cstheme="minorBidi"/>
                <w:kern w:val="2"/>
                <w:szCs w:val="20"/>
                <w14:ligatures w14:val="standardContextual"/>
              </w:rPr>
            </w:pPr>
            <w:r w:rsidRPr="007A402B">
              <w:rPr>
                <w:rFonts w:eastAsiaTheme="minorHAnsi" w:cstheme="minorBidi"/>
                <w:kern w:val="2"/>
                <w:szCs w:val="20"/>
                <w14:ligatures w14:val="standardContextual"/>
              </w:rPr>
              <w:t xml:space="preserve">Do you </w:t>
            </w:r>
            <w:r>
              <w:rPr>
                <w:rFonts w:eastAsiaTheme="minorHAnsi" w:cstheme="minorBidi"/>
                <w:kern w:val="2"/>
                <w:szCs w:val="20"/>
                <w14:ligatures w14:val="standardContextual"/>
              </w:rPr>
              <w:t>have comments or suggestions regarding</w:t>
            </w:r>
            <w:r w:rsidRPr="007A402B">
              <w:rPr>
                <w:rFonts w:eastAsiaTheme="minorHAnsi" w:cstheme="minorBidi"/>
                <w:kern w:val="2"/>
                <w:szCs w:val="20"/>
                <w14:ligatures w14:val="standardContextual"/>
              </w:rPr>
              <w:t xml:space="preserve"> the proposed marked-up change to the Exemption Procedure Metering Installation Malfunction document?</w:t>
            </w:r>
          </w:p>
        </w:tc>
        <w:tc>
          <w:tcPr>
            <w:tcW w:w="8930" w:type="dxa"/>
          </w:tcPr>
          <w:p w14:paraId="4C2A99F5" w14:textId="77777777" w:rsidR="00AB4E30" w:rsidRDefault="00AB4E30" w:rsidP="0B8F029A">
            <w:pPr>
              <w:rPr>
                <w:rFonts w:cs="Arial"/>
                <w:color w:val="1E4164"/>
              </w:rPr>
            </w:pPr>
          </w:p>
        </w:tc>
      </w:tr>
      <w:tr w:rsidR="00AB4E30" w14:paraId="26E07AC4" w14:textId="77777777" w:rsidTr="00790767">
        <w:trPr>
          <w:trHeight w:val="924"/>
        </w:trPr>
        <w:tc>
          <w:tcPr>
            <w:tcW w:w="4706" w:type="dxa"/>
            <w:shd w:val="clear" w:color="auto" w:fill="auto"/>
          </w:tcPr>
          <w:p w14:paraId="620C15FF" w14:textId="4954C04B" w:rsidR="00AB4E30" w:rsidRDefault="002C0C5A" w:rsidP="00790767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eastAsiaTheme="minorHAnsi" w:cstheme="minorBidi"/>
                <w:kern w:val="2"/>
                <w:szCs w:val="20"/>
                <w14:ligatures w14:val="standardContextual"/>
              </w:rPr>
            </w:pPr>
            <w:r w:rsidRPr="007A402B">
              <w:rPr>
                <w:rFonts w:eastAsiaTheme="minorHAnsi" w:cstheme="minorBidi"/>
                <w:kern w:val="2"/>
                <w:szCs w:val="20"/>
                <w14:ligatures w14:val="standardContextual"/>
              </w:rPr>
              <w:t>Are there</w:t>
            </w:r>
            <w:r>
              <w:rPr>
                <w:rFonts w:eastAsiaTheme="minorHAnsi" w:cstheme="minorBidi"/>
                <w:kern w:val="2"/>
                <w:szCs w:val="20"/>
                <w14:ligatures w14:val="standardContextual"/>
              </w:rPr>
              <w:t xml:space="preserve"> expected to be</w:t>
            </w:r>
            <w:r w:rsidRPr="007A402B">
              <w:rPr>
                <w:rFonts w:eastAsiaTheme="minorHAnsi" w:cstheme="minorBidi"/>
                <w:kern w:val="2"/>
                <w:szCs w:val="20"/>
                <w14:ligatures w14:val="standardContextual"/>
              </w:rPr>
              <w:t xml:space="preserve"> </w:t>
            </w:r>
            <w:r>
              <w:rPr>
                <w:rFonts w:eastAsiaTheme="minorHAnsi" w:cstheme="minorBidi"/>
                <w:kern w:val="2"/>
                <w:szCs w:val="20"/>
                <w14:ligatures w14:val="standardContextual"/>
              </w:rPr>
              <w:t xml:space="preserve">material </w:t>
            </w:r>
            <w:r w:rsidRPr="007A402B">
              <w:rPr>
                <w:rFonts w:eastAsiaTheme="minorHAnsi" w:cstheme="minorBidi"/>
                <w:kern w:val="2"/>
                <w:szCs w:val="20"/>
                <w14:ligatures w14:val="standardContextual"/>
              </w:rPr>
              <w:t xml:space="preserve">impacts on participant systems </w:t>
            </w:r>
            <w:r>
              <w:rPr>
                <w:rFonts w:eastAsiaTheme="minorHAnsi" w:cstheme="minorBidi"/>
                <w:kern w:val="2"/>
                <w:szCs w:val="20"/>
                <w14:ligatures w14:val="standardContextual"/>
              </w:rPr>
              <w:t>because of AEMO’s proposed amendments?</w:t>
            </w:r>
          </w:p>
        </w:tc>
        <w:tc>
          <w:tcPr>
            <w:tcW w:w="8930" w:type="dxa"/>
          </w:tcPr>
          <w:p w14:paraId="04B4CB1B" w14:textId="77777777" w:rsidR="00AB4E30" w:rsidRDefault="00AB4E30" w:rsidP="0B8F029A">
            <w:pPr>
              <w:rPr>
                <w:rFonts w:cs="Arial"/>
                <w:color w:val="1E4164"/>
              </w:rPr>
            </w:pPr>
          </w:p>
        </w:tc>
      </w:tr>
    </w:tbl>
    <w:p w14:paraId="5318BAA7" w14:textId="24284565" w:rsidR="0B8F029A" w:rsidRDefault="0B8F029A" w:rsidP="0B8F029A"/>
    <w:sectPr w:rsidR="0B8F029A" w:rsidSect="00276151">
      <w:headerReference w:type="default" r:id="rId13"/>
      <w:footerReference w:type="default" r:id="rId14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3893" w14:textId="77777777" w:rsidR="004F0B64" w:rsidRDefault="004F0B64">
      <w:pPr>
        <w:spacing w:after="0" w:line="240" w:lineRule="auto"/>
      </w:pPr>
      <w:r>
        <w:separator/>
      </w:r>
    </w:p>
  </w:endnote>
  <w:endnote w:type="continuationSeparator" w:id="0">
    <w:p w14:paraId="21FFADE8" w14:textId="77777777" w:rsidR="004F0B64" w:rsidRDefault="004F0B64">
      <w:pPr>
        <w:spacing w:after="0" w:line="240" w:lineRule="auto"/>
      </w:pPr>
      <w:r>
        <w:continuationSeparator/>
      </w:r>
    </w:p>
  </w:endnote>
  <w:endnote w:type="continuationNotice" w:id="1">
    <w:p w14:paraId="13583CCD" w14:textId="77777777" w:rsidR="004F0B64" w:rsidRDefault="004F0B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907C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20DECD33" w14:textId="2ABD57A7" w:rsidR="00CF6301" w:rsidRPr="00CF2090" w:rsidRDefault="00B96ABD" w:rsidP="002F7A2B">
    <w:pPr>
      <w:pStyle w:val="Footer"/>
    </w:pPr>
    <w:r>
      <w:t xml:space="preserve">First Stage </w:t>
    </w:r>
    <w:r w:rsidR="00CF6301">
      <w:t>Consultation - P</w:t>
    </w:r>
    <w:r w:rsidR="00CF6301" w:rsidRPr="008131CE">
      <w:t>articipant</w:t>
    </w:r>
    <w:r w:rsidR="00CF6301">
      <w:t xml:space="preserve"> Response P</w:t>
    </w:r>
    <w:r w:rsidR="00CF6301" w:rsidRPr="008131CE">
      <w:t>ack</w:t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 w:rsidRPr="00CF2090">
      <w:t xml:space="preserve">Page </w:t>
    </w:r>
    <w:r w:rsidR="00CF6301">
      <w:fldChar w:fldCharType="begin"/>
    </w:r>
    <w:r w:rsidR="00CF6301">
      <w:instrText xml:space="preserve"> PAGE </w:instrText>
    </w:r>
    <w:r w:rsidR="00CF6301">
      <w:fldChar w:fldCharType="separate"/>
    </w:r>
    <w:r w:rsidR="00134220">
      <w:rPr>
        <w:noProof/>
      </w:rPr>
      <w:t>9</w:t>
    </w:r>
    <w:r w:rsidR="00CF6301">
      <w:rPr>
        <w:noProof/>
      </w:rPr>
      <w:fldChar w:fldCharType="end"/>
    </w:r>
    <w:r w:rsidR="00CF6301" w:rsidRPr="00CF2090">
      <w:t xml:space="preserve"> of </w:t>
    </w:r>
    <w:r>
      <w:fldChar w:fldCharType="begin"/>
    </w:r>
    <w:r>
      <w:instrText>NUMPAGES</w:instrText>
    </w:r>
    <w:r>
      <w:fldChar w:fldCharType="separate"/>
    </w:r>
    <w:r w:rsidR="00134220">
      <w:rPr>
        <w:noProof/>
      </w:rPr>
      <w:t>9</w:t>
    </w:r>
    <w:r>
      <w:fldChar w:fldCharType="end"/>
    </w:r>
  </w:p>
  <w:p w14:paraId="1E72E396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F8A8" w14:textId="77777777" w:rsidR="004F0B64" w:rsidRDefault="004F0B64">
      <w:pPr>
        <w:spacing w:after="0" w:line="240" w:lineRule="auto"/>
      </w:pPr>
      <w:r>
        <w:separator/>
      </w:r>
    </w:p>
  </w:footnote>
  <w:footnote w:type="continuationSeparator" w:id="0">
    <w:p w14:paraId="5B96E681" w14:textId="77777777" w:rsidR="004F0B64" w:rsidRDefault="004F0B64">
      <w:pPr>
        <w:spacing w:after="0" w:line="240" w:lineRule="auto"/>
      </w:pPr>
      <w:r>
        <w:continuationSeparator/>
      </w:r>
    </w:p>
  </w:footnote>
  <w:footnote w:type="continuationNotice" w:id="1">
    <w:p w14:paraId="2C3F25A9" w14:textId="77777777" w:rsidR="004F0B64" w:rsidRDefault="004F0B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A23B" w14:textId="77777777" w:rsidR="009A260E" w:rsidRDefault="009A260E">
    <w:pPr>
      <w:pStyle w:val="Header"/>
    </w:pPr>
  </w:p>
  <w:p w14:paraId="6F2FAF29" w14:textId="77777777" w:rsidR="009A260E" w:rsidRDefault="009A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B689" w14:textId="3CBE5718" w:rsidR="00CF6301" w:rsidRDefault="004D60BC" w:rsidP="008131CE">
    <w:pPr>
      <w:pStyle w:val="Header"/>
      <w:pBdr>
        <w:bottom w:val="single" w:sz="6" w:space="1" w:color="auto"/>
      </w:pBdr>
    </w:pPr>
    <w:r>
      <w:t>Load Profiling Methodologies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" w15:restartNumberingAfterBreak="0">
    <w:nsid w:val="245917BD"/>
    <w:multiLevelType w:val="hybridMultilevel"/>
    <w:tmpl w:val="B91E2962"/>
    <w:lvl w:ilvl="0" w:tplc="FFFFFFFF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684B"/>
    <w:multiLevelType w:val="hybridMultilevel"/>
    <w:tmpl w:val="CB8656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78DE27D8"/>
    <w:multiLevelType w:val="hybridMultilevel"/>
    <w:tmpl w:val="956014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49713">
    <w:abstractNumId w:val="1"/>
  </w:num>
  <w:num w:numId="2" w16cid:durableId="231241342">
    <w:abstractNumId w:val="0"/>
  </w:num>
  <w:num w:numId="3" w16cid:durableId="675425254">
    <w:abstractNumId w:val="3"/>
  </w:num>
  <w:num w:numId="4" w16cid:durableId="1302154199">
    <w:abstractNumId w:val="2"/>
  </w:num>
  <w:num w:numId="5" w16cid:durableId="99399375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0C64"/>
    <w:rsid w:val="0000388E"/>
    <w:rsid w:val="00003A8A"/>
    <w:rsid w:val="00005E96"/>
    <w:rsid w:val="00007085"/>
    <w:rsid w:val="000247C6"/>
    <w:rsid w:val="000272C2"/>
    <w:rsid w:val="00032243"/>
    <w:rsid w:val="00032608"/>
    <w:rsid w:val="000379D2"/>
    <w:rsid w:val="000450D6"/>
    <w:rsid w:val="000542A8"/>
    <w:rsid w:val="00062818"/>
    <w:rsid w:val="00064121"/>
    <w:rsid w:val="000740AE"/>
    <w:rsid w:val="000756C5"/>
    <w:rsid w:val="00076A91"/>
    <w:rsid w:val="000770C3"/>
    <w:rsid w:val="0007788F"/>
    <w:rsid w:val="00080A7E"/>
    <w:rsid w:val="0008262D"/>
    <w:rsid w:val="000872A1"/>
    <w:rsid w:val="00092810"/>
    <w:rsid w:val="00094A33"/>
    <w:rsid w:val="000955F9"/>
    <w:rsid w:val="0009576F"/>
    <w:rsid w:val="00097398"/>
    <w:rsid w:val="000A1874"/>
    <w:rsid w:val="000A2D40"/>
    <w:rsid w:val="000A44EC"/>
    <w:rsid w:val="000A516D"/>
    <w:rsid w:val="000A51F3"/>
    <w:rsid w:val="000A69C0"/>
    <w:rsid w:val="000B2F70"/>
    <w:rsid w:val="000B409D"/>
    <w:rsid w:val="000C1C1D"/>
    <w:rsid w:val="000C4182"/>
    <w:rsid w:val="000C4A78"/>
    <w:rsid w:val="000D04A8"/>
    <w:rsid w:val="000D20AD"/>
    <w:rsid w:val="000D6BEB"/>
    <w:rsid w:val="000E3C7A"/>
    <w:rsid w:val="000F32EF"/>
    <w:rsid w:val="000F34D3"/>
    <w:rsid w:val="001002C2"/>
    <w:rsid w:val="0010170F"/>
    <w:rsid w:val="00103ECF"/>
    <w:rsid w:val="001045D4"/>
    <w:rsid w:val="00106E02"/>
    <w:rsid w:val="0010754E"/>
    <w:rsid w:val="00111762"/>
    <w:rsid w:val="00114570"/>
    <w:rsid w:val="00116F92"/>
    <w:rsid w:val="00117617"/>
    <w:rsid w:val="00120667"/>
    <w:rsid w:val="00121E8A"/>
    <w:rsid w:val="00123490"/>
    <w:rsid w:val="00124AE3"/>
    <w:rsid w:val="00125E18"/>
    <w:rsid w:val="0013195B"/>
    <w:rsid w:val="00132559"/>
    <w:rsid w:val="001327BC"/>
    <w:rsid w:val="00134220"/>
    <w:rsid w:val="00135569"/>
    <w:rsid w:val="0014464F"/>
    <w:rsid w:val="00144769"/>
    <w:rsid w:val="001503BC"/>
    <w:rsid w:val="00150685"/>
    <w:rsid w:val="00152F25"/>
    <w:rsid w:val="00154DF2"/>
    <w:rsid w:val="00164FC9"/>
    <w:rsid w:val="001654CB"/>
    <w:rsid w:val="001720B4"/>
    <w:rsid w:val="0017755A"/>
    <w:rsid w:val="0018125E"/>
    <w:rsid w:val="00183FAD"/>
    <w:rsid w:val="001850CF"/>
    <w:rsid w:val="00186C39"/>
    <w:rsid w:val="0019191C"/>
    <w:rsid w:val="0019276B"/>
    <w:rsid w:val="00193911"/>
    <w:rsid w:val="001947BD"/>
    <w:rsid w:val="00194969"/>
    <w:rsid w:val="00195D91"/>
    <w:rsid w:val="0019641A"/>
    <w:rsid w:val="00196ADE"/>
    <w:rsid w:val="00197DF5"/>
    <w:rsid w:val="001A16B6"/>
    <w:rsid w:val="001A2989"/>
    <w:rsid w:val="001A3E53"/>
    <w:rsid w:val="001A42C5"/>
    <w:rsid w:val="001B264B"/>
    <w:rsid w:val="001B26C6"/>
    <w:rsid w:val="001B3A3F"/>
    <w:rsid w:val="001B471A"/>
    <w:rsid w:val="001B727A"/>
    <w:rsid w:val="001C1FBB"/>
    <w:rsid w:val="001C230B"/>
    <w:rsid w:val="001C4CCA"/>
    <w:rsid w:val="001C6D68"/>
    <w:rsid w:val="001C7FD0"/>
    <w:rsid w:val="001D405F"/>
    <w:rsid w:val="001D7ADF"/>
    <w:rsid w:val="001E2F48"/>
    <w:rsid w:val="001E5F5B"/>
    <w:rsid w:val="001E6016"/>
    <w:rsid w:val="001E7027"/>
    <w:rsid w:val="001F1025"/>
    <w:rsid w:val="001F6570"/>
    <w:rsid w:val="00201ED7"/>
    <w:rsid w:val="00204025"/>
    <w:rsid w:val="0021347D"/>
    <w:rsid w:val="00213C21"/>
    <w:rsid w:val="00214A0E"/>
    <w:rsid w:val="002150BA"/>
    <w:rsid w:val="00215375"/>
    <w:rsid w:val="00217D16"/>
    <w:rsid w:val="002227B8"/>
    <w:rsid w:val="00223FA5"/>
    <w:rsid w:val="00224197"/>
    <w:rsid w:val="00225F0E"/>
    <w:rsid w:val="00230A66"/>
    <w:rsid w:val="00231433"/>
    <w:rsid w:val="00232C46"/>
    <w:rsid w:val="0023507E"/>
    <w:rsid w:val="002367D3"/>
    <w:rsid w:val="002402B2"/>
    <w:rsid w:val="00242284"/>
    <w:rsid w:val="00244008"/>
    <w:rsid w:val="0025000B"/>
    <w:rsid w:val="00251655"/>
    <w:rsid w:val="00253DAD"/>
    <w:rsid w:val="00257F21"/>
    <w:rsid w:val="00260F85"/>
    <w:rsid w:val="00262726"/>
    <w:rsid w:val="00265622"/>
    <w:rsid w:val="00270564"/>
    <w:rsid w:val="00273549"/>
    <w:rsid w:val="00276151"/>
    <w:rsid w:val="0027657B"/>
    <w:rsid w:val="00281A62"/>
    <w:rsid w:val="00281FF9"/>
    <w:rsid w:val="0028464F"/>
    <w:rsid w:val="002851DB"/>
    <w:rsid w:val="0029406F"/>
    <w:rsid w:val="00296492"/>
    <w:rsid w:val="002A37AF"/>
    <w:rsid w:val="002A6A05"/>
    <w:rsid w:val="002B139E"/>
    <w:rsid w:val="002B62A0"/>
    <w:rsid w:val="002C0C5A"/>
    <w:rsid w:val="002C0E0F"/>
    <w:rsid w:val="002D224B"/>
    <w:rsid w:val="002D2F69"/>
    <w:rsid w:val="002E023E"/>
    <w:rsid w:val="002E0A1A"/>
    <w:rsid w:val="002E2287"/>
    <w:rsid w:val="002E34EF"/>
    <w:rsid w:val="002E5779"/>
    <w:rsid w:val="002E5E79"/>
    <w:rsid w:val="002E65BC"/>
    <w:rsid w:val="002E7A1B"/>
    <w:rsid w:val="002F0860"/>
    <w:rsid w:val="002F2D5D"/>
    <w:rsid w:val="002F4F7A"/>
    <w:rsid w:val="002F70DC"/>
    <w:rsid w:val="002F7A2B"/>
    <w:rsid w:val="00304765"/>
    <w:rsid w:val="00320F48"/>
    <w:rsid w:val="00323CD9"/>
    <w:rsid w:val="00325B12"/>
    <w:rsid w:val="00326838"/>
    <w:rsid w:val="00332ED8"/>
    <w:rsid w:val="003332E5"/>
    <w:rsid w:val="0033342E"/>
    <w:rsid w:val="00335946"/>
    <w:rsid w:val="00335E96"/>
    <w:rsid w:val="0034049C"/>
    <w:rsid w:val="00346C18"/>
    <w:rsid w:val="00352A6E"/>
    <w:rsid w:val="003555BC"/>
    <w:rsid w:val="00356DDE"/>
    <w:rsid w:val="003643DF"/>
    <w:rsid w:val="00373F0A"/>
    <w:rsid w:val="003776CB"/>
    <w:rsid w:val="0038159F"/>
    <w:rsid w:val="00383589"/>
    <w:rsid w:val="00384B89"/>
    <w:rsid w:val="00387B59"/>
    <w:rsid w:val="003902AF"/>
    <w:rsid w:val="00393F33"/>
    <w:rsid w:val="003949FA"/>
    <w:rsid w:val="003959C6"/>
    <w:rsid w:val="003964BF"/>
    <w:rsid w:val="003A04FE"/>
    <w:rsid w:val="003A0997"/>
    <w:rsid w:val="003A1905"/>
    <w:rsid w:val="003A3033"/>
    <w:rsid w:val="003B1ADD"/>
    <w:rsid w:val="003B57A0"/>
    <w:rsid w:val="003C3FF1"/>
    <w:rsid w:val="003C66E9"/>
    <w:rsid w:val="003C6EA8"/>
    <w:rsid w:val="003D57A6"/>
    <w:rsid w:val="003D7F7B"/>
    <w:rsid w:val="003E2A8F"/>
    <w:rsid w:val="003E65BB"/>
    <w:rsid w:val="003E7DC8"/>
    <w:rsid w:val="003F24EF"/>
    <w:rsid w:val="003F7B78"/>
    <w:rsid w:val="0040105B"/>
    <w:rsid w:val="00402EBA"/>
    <w:rsid w:val="00411092"/>
    <w:rsid w:val="00413E88"/>
    <w:rsid w:val="004179F0"/>
    <w:rsid w:val="00423C49"/>
    <w:rsid w:val="00425403"/>
    <w:rsid w:val="004266B5"/>
    <w:rsid w:val="00430BF0"/>
    <w:rsid w:val="00431EEA"/>
    <w:rsid w:val="00436394"/>
    <w:rsid w:val="00437F0E"/>
    <w:rsid w:val="00440136"/>
    <w:rsid w:val="004410F9"/>
    <w:rsid w:val="00442110"/>
    <w:rsid w:val="00442C6D"/>
    <w:rsid w:val="00443F55"/>
    <w:rsid w:val="00444844"/>
    <w:rsid w:val="004478E7"/>
    <w:rsid w:val="004546F5"/>
    <w:rsid w:val="004553BB"/>
    <w:rsid w:val="00456D7F"/>
    <w:rsid w:val="00463300"/>
    <w:rsid w:val="00470CBB"/>
    <w:rsid w:val="00471B69"/>
    <w:rsid w:val="004755B4"/>
    <w:rsid w:val="004803AC"/>
    <w:rsid w:val="004813E7"/>
    <w:rsid w:val="00481A87"/>
    <w:rsid w:val="004847C6"/>
    <w:rsid w:val="00487657"/>
    <w:rsid w:val="00490CB6"/>
    <w:rsid w:val="00490D31"/>
    <w:rsid w:val="0049192C"/>
    <w:rsid w:val="00496F7C"/>
    <w:rsid w:val="0049729A"/>
    <w:rsid w:val="004A1658"/>
    <w:rsid w:val="004A1836"/>
    <w:rsid w:val="004A4751"/>
    <w:rsid w:val="004B62FA"/>
    <w:rsid w:val="004B6D06"/>
    <w:rsid w:val="004C0B97"/>
    <w:rsid w:val="004C2CAC"/>
    <w:rsid w:val="004D0982"/>
    <w:rsid w:val="004D60BC"/>
    <w:rsid w:val="004D7302"/>
    <w:rsid w:val="004E020E"/>
    <w:rsid w:val="004E2194"/>
    <w:rsid w:val="004E46FB"/>
    <w:rsid w:val="004E4853"/>
    <w:rsid w:val="004E6B53"/>
    <w:rsid w:val="004E7AA5"/>
    <w:rsid w:val="004F0B64"/>
    <w:rsid w:val="004F0ECD"/>
    <w:rsid w:val="004F4FE9"/>
    <w:rsid w:val="004F5DE2"/>
    <w:rsid w:val="0050058B"/>
    <w:rsid w:val="00501C37"/>
    <w:rsid w:val="0050314F"/>
    <w:rsid w:val="00507E59"/>
    <w:rsid w:val="00511D11"/>
    <w:rsid w:val="0051345D"/>
    <w:rsid w:val="00514256"/>
    <w:rsid w:val="005173E4"/>
    <w:rsid w:val="00525618"/>
    <w:rsid w:val="00536DE8"/>
    <w:rsid w:val="00543F33"/>
    <w:rsid w:val="00547F6A"/>
    <w:rsid w:val="00554E33"/>
    <w:rsid w:val="00556354"/>
    <w:rsid w:val="005601D8"/>
    <w:rsid w:val="00564C4F"/>
    <w:rsid w:val="00564FC9"/>
    <w:rsid w:val="005650F3"/>
    <w:rsid w:val="00565581"/>
    <w:rsid w:val="00573432"/>
    <w:rsid w:val="00574216"/>
    <w:rsid w:val="0057495B"/>
    <w:rsid w:val="00576B74"/>
    <w:rsid w:val="00583810"/>
    <w:rsid w:val="00583B29"/>
    <w:rsid w:val="00590EB8"/>
    <w:rsid w:val="005A45D4"/>
    <w:rsid w:val="005A6FA3"/>
    <w:rsid w:val="005A70D0"/>
    <w:rsid w:val="005C1FC7"/>
    <w:rsid w:val="005C3758"/>
    <w:rsid w:val="005C6945"/>
    <w:rsid w:val="005D32FC"/>
    <w:rsid w:val="005D4413"/>
    <w:rsid w:val="005D682A"/>
    <w:rsid w:val="005E1A21"/>
    <w:rsid w:val="005E3F6F"/>
    <w:rsid w:val="005E6115"/>
    <w:rsid w:val="005F11F8"/>
    <w:rsid w:val="005F1AD6"/>
    <w:rsid w:val="005F2C62"/>
    <w:rsid w:val="005F3AA4"/>
    <w:rsid w:val="005F6C4F"/>
    <w:rsid w:val="005F74D0"/>
    <w:rsid w:val="00600BEB"/>
    <w:rsid w:val="00603486"/>
    <w:rsid w:val="00603A64"/>
    <w:rsid w:val="00603C87"/>
    <w:rsid w:val="0060444E"/>
    <w:rsid w:val="0061271D"/>
    <w:rsid w:val="0061465B"/>
    <w:rsid w:val="00616789"/>
    <w:rsid w:val="00620EEE"/>
    <w:rsid w:val="00622E76"/>
    <w:rsid w:val="0062714F"/>
    <w:rsid w:val="006344A5"/>
    <w:rsid w:val="00637742"/>
    <w:rsid w:val="00637AE1"/>
    <w:rsid w:val="00640167"/>
    <w:rsid w:val="006431A9"/>
    <w:rsid w:val="00643E9D"/>
    <w:rsid w:val="00653A61"/>
    <w:rsid w:val="00654030"/>
    <w:rsid w:val="0066019F"/>
    <w:rsid w:val="00660DD3"/>
    <w:rsid w:val="00663DC0"/>
    <w:rsid w:val="00664BAA"/>
    <w:rsid w:val="006700A7"/>
    <w:rsid w:val="00672AA4"/>
    <w:rsid w:val="006806A2"/>
    <w:rsid w:val="00681FB9"/>
    <w:rsid w:val="00683FC2"/>
    <w:rsid w:val="00686B89"/>
    <w:rsid w:val="00692281"/>
    <w:rsid w:val="006A0850"/>
    <w:rsid w:val="006A182F"/>
    <w:rsid w:val="006A2D92"/>
    <w:rsid w:val="006B2F91"/>
    <w:rsid w:val="006B756A"/>
    <w:rsid w:val="006C7681"/>
    <w:rsid w:val="006C7758"/>
    <w:rsid w:val="006D06A9"/>
    <w:rsid w:val="006D2C49"/>
    <w:rsid w:val="006D57B7"/>
    <w:rsid w:val="006E1020"/>
    <w:rsid w:val="006E2CE3"/>
    <w:rsid w:val="006E5068"/>
    <w:rsid w:val="006E514F"/>
    <w:rsid w:val="006E7700"/>
    <w:rsid w:val="006F1193"/>
    <w:rsid w:val="006F2099"/>
    <w:rsid w:val="006F2D81"/>
    <w:rsid w:val="006F50CB"/>
    <w:rsid w:val="006F6C38"/>
    <w:rsid w:val="00700FE5"/>
    <w:rsid w:val="007034EF"/>
    <w:rsid w:val="00710682"/>
    <w:rsid w:val="0071467D"/>
    <w:rsid w:val="00714BC0"/>
    <w:rsid w:val="0072038F"/>
    <w:rsid w:val="00720C28"/>
    <w:rsid w:val="007304EB"/>
    <w:rsid w:val="00731201"/>
    <w:rsid w:val="007339E8"/>
    <w:rsid w:val="00736A8B"/>
    <w:rsid w:val="00742A10"/>
    <w:rsid w:val="00747470"/>
    <w:rsid w:val="007538AD"/>
    <w:rsid w:val="0075565E"/>
    <w:rsid w:val="00756230"/>
    <w:rsid w:val="007601E3"/>
    <w:rsid w:val="0076213B"/>
    <w:rsid w:val="00763AA9"/>
    <w:rsid w:val="00765109"/>
    <w:rsid w:val="00767A25"/>
    <w:rsid w:val="0077140A"/>
    <w:rsid w:val="00771D46"/>
    <w:rsid w:val="00777B01"/>
    <w:rsid w:val="00782F36"/>
    <w:rsid w:val="0078368F"/>
    <w:rsid w:val="00786F1E"/>
    <w:rsid w:val="00790767"/>
    <w:rsid w:val="00791879"/>
    <w:rsid w:val="007928E0"/>
    <w:rsid w:val="00793BF2"/>
    <w:rsid w:val="007951E2"/>
    <w:rsid w:val="00797088"/>
    <w:rsid w:val="007A74D8"/>
    <w:rsid w:val="007B2FB5"/>
    <w:rsid w:val="007B3206"/>
    <w:rsid w:val="007B3CCB"/>
    <w:rsid w:val="007B3FDF"/>
    <w:rsid w:val="007B5577"/>
    <w:rsid w:val="007B66ED"/>
    <w:rsid w:val="007B726B"/>
    <w:rsid w:val="007C28B2"/>
    <w:rsid w:val="007C4CA7"/>
    <w:rsid w:val="007C53B5"/>
    <w:rsid w:val="007C61F6"/>
    <w:rsid w:val="007C65EB"/>
    <w:rsid w:val="007D0741"/>
    <w:rsid w:val="007D45E2"/>
    <w:rsid w:val="007D791F"/>
    <w:rsid w:val="007D7C9E"/>
    <w:rsid w:val="007E0055"/>
    <w:rsid w:val="007E5496"/>
    <w:rsid w:val="007E769F"/>
    <w:rsid w:val="007E79FF"/>
    <w:rsid w:val="007F03EF"/>
    <w:rsid w:val="007F1BB9"/>
    <w:rsid w:val="007F289E"/>
    <w:rsid w:val="007F2FFD"/>
    <w:rsid w:val="007F3A0C"/>
    <w:rsid w:val="007F4D7A"/>
    <w:rsid w:val="00804897"/>
    <w:rsid w:val="00807267"/>
    <w:rsid w:val="008115C9"/>
    <w:rsid w:val="00811B68"/>
    <w:rsid w:val="008131CE"/>
    <w:rsid w:val="00815FC3"/>
    <w:rsid w:val="008210CA"/>
    <w:rsid w:val="00822841"/>
    <w:rsid w:val="00834EFA"/>
    <w:rsid w:val="008374A2"/>
    <w:rsid w:val="0084452B"/>
    <w:rsid w:val="00847149"/>
    <w:rsid w:val="00853045"/>
    <w:rsid w:val="00855C0C"/>
    <w:rsid w:val="00856CEA"/>
    <w:rsid w:val="0085781C"/>
    <w:rsid w:val="008600EC"/>
    <w:rsid w:val="00864DDD"/>
    <w:rsid w:val="00864F1D"/>
    <w:rsid w:val="00865557"/>
    <w:rsid w:val="00865840"/>
    <w:rsid w:val="00866657"/>
    <w:rsid w:val="00876296"/>
    <w:rsid w:val="0088640D"/>
    <w:rsid w:val="00893B68"/>
    <w:rsid w:val="0089488D"/>
    <w:rsid w:val="00895B86"/>
    <w:rsid w:val="00897AB4"/>
    <w:rsid w:val="008A11A4"/>
    <w:rsid w:val="008A70AA"/>
    <w:rsid w:val="008B08D5"/>
    <w:rsid w:val="008B0FB0"/>
    <w:rsid w:val="008B3A0D"/>
    <w:rsid w:val="008B5BB3"/>
    <w:rsid w:val="008B7BBB"/>
    <w:rsid w:val="008C5D84"/>
    <w:rsid w:val="008C5E37"/>
    <w:rsid w:val="008C78D5"/>
    <w:rsid w:val="008C7EE4"/>
    <w:rsid w:val="008D402F"/>
    <w:rsid w:val="008D4655"/>
    <w:rsid w:val="008D5D22"/>
    <w:rsid w:val="008D6BAC"/>
    <w:rsid w:val="008D6F58"/>
    <w:rsid w:val="008E0330"/>
    <w:rsid w:val="008E650D"/>
    <w:rsid w:val="008F6F73"/>
    <w:rsid w:val="008F6FEA"/>
    <w:rsid w:val="008F7327"/>
    <w:rsid w:val="0090158D"/>
    <w:rsid w:val="00902003"/>
    <w:rsid w:val="0090230F"/>
    <w:rsid w:val="00905644"/>
    <w:rsid w:val="0090725D"/>
    <w:rsid w:val="00910180"/>
    <w:rsid w:val="00912951"/>
    <w:rsid w:val="009144E9"/>
    <w:rsid w:val="00916795"/>
    <w:rsid w:val="00923BAC"/>
    <w:rsid w:val="00923D4A"/>
    <w:rsid w:val="00923DF7"/>
    <w:rsid w:val="00924315"/>
    <w:rsid w:val="00925B22"/>
    <w:rsid w:val="0093342F"/>
    <w:rsid w:val="009346CA"/>
    <w:rsid w:val="009436AB"/>
    <w:rsid w:val="009443E9"/>
    <w:rsid w:val="0095056C"/>
    <w:rsid w:val="00954862"/>
    <w:rsid w:val="009619BD"/>
    <w:rsid w:val="00963229"/>
    <w:rsid w:val="00963F2E"/>
    <w:rsid w:val="00980348"/>
    <w:rsid w:val="0098154C"/>
    <w:rsid w:val="00981D36"/>
    <w:rsid w:val="009829A9"/>
    <w:rsid w:val="00984D0D"/>
    <w:rsid w:val="009877DB"/>
    <w:rsid w:val="009934B7"/>
    <w:rsid w:val="00994808"/>
    <w:rsid w:val="00995FC0"/>
    <w:rsid w:val="00997A0F"/>
    <w:rsid w:val="00997C15"/>
    <w:rsid w:val="009A191D"/>
    <w:rsid w:val="009A1C1F"/>
    <w:rsid w:val="009A260E"/>
    <w:rsid w:val="009A281B"/>
    <w:rsid w:val="009A419F"/>
    <w:rsid w:val="009B1E22"/>
    <w:rsid w:val="009B6A50"/>
    <w:rsid w:val="009C0AB4"/>
    <w:rsid w:val="009C4EC0"/>
    <w:rsid w:val="009C4F21"/>
    <w:rsid w:val="009D1D02"/>
    <w:rsid w:val="009D25A6"/>
    <w:rsid w:val="009D302D"/>
    <w:rsid w:val="009D5656"/>
    <w:rsid w:val="009D6D7D"/>
    <w:rsid w:val="009E1488"/>
    <w:rsid w:val="009E6E47"/>
    <w:rsid w:val="009F10FB"/>
    <w:rsid w:val="009F56DE"/>
    <w:rsid w:val="00A00AC0"/>
    <w:rsid w:val="00A02D5B"/>
    <w:rsid w:val="00A1184A"/>
    <w:rsid w:val="00A12C17"/>
    <w:rsid w:val="00A13772"/>
    <w:rsid w:val="00A17E36"/>
    <w:rsid w:val="00A230BE"/>
    <w:rsid w:val="00A248D1"/>
    <w:rsid w:val="00A249FD"/>
    <w:rsid w:val="00A310FE"/>
    <w:rsid w:val="00A362B1"/>
    <w:rsid w:val="00A37BD7"/>
    <w:rsid w:val="00A41B26"/>
    <w:rsid w:val="00A47CCB"/>
    <w:rsid w:val="00A52562"/>
    <w:rsid w:val="00A5410E"/>
    <w:rsid w:val="00A64814"/>
    <w:rsid w:val="00A6586A"/>
    <w:rsid w:val="00A65FEB"/>
    <w:rsid w:val="00A71500"/>
    <w:rsid w:val="00A717C1"/>
    <w:rsid w:val="00A73219"/>
    <w:rsid w:val="00A83898"/>
    <w:rsid w:val="00A83C07"/>
    <w:rsid w:val="00A8653E"/>
    <w:rsid w:val="00A92B48"/>
    <w:rsid w:val="00A94554"/>
    <w:rsid w:val="00A951EF"/>
    <w:rsid w:val="00AA4D8F"/>
    <w:rsid w:val="00AA5323"/>
    <w:rsid w:val="00AA6B97"/>
    <w:rsid w:val="00AA6E33"/>
    <w:rsid w:val="00AB1F6A"/>
    <w:rsid w:val="00AB4E30"/>
    <w:rsid w:val="00AB5F73"/>
    <w:rsid w:val="00AD16BE"/>
    <w:rsid w:val="00AD3312"/>
    <w:rsid w:val="00AD369E"/>
    <w:rsid w:val="00AD49A0"/>
    <w:rsid w:val="00AD7079"/>
    <w:rsid w:val="00AE0E09"/>
    <w:rsid w:val="00AE5601"/>
    <w:rsid w:val="00AF00E3"/>
    <w:rsid w:val="00AF0756"/>
    <w:rsid w:val="00AF1202"/>
    <w:rsid w:val="00AF1D67"/>
    <w:rsid w:val="00AF5735"/>
    <w:rsid w:val="00B00EEA"/>
    <w:rsid w:val="00B0282E"/>
    <w:rsid w:val="00B12809"/>
    <w:rsid w:val="00B129AE"/>
    <w:rsid w:val="00B16131"/>
    <w:rsid w:val="00B1799E"/>
    <w:rsid w:val="00B21041"/>
    <w:rsid w:val="00B21C3A"/>
    <w:rsid w:val="00B32003"/>
    <w:rsid w:val="00B330F9"/>
    <w:rsid w:val="00B33D27"/>
    <w:rsid w:val="00B35481"/>
    <w:rsid w:val="00B37020"/>
    <w:rsid w:val="00B401A2"/>
    <w:rsid w:val="00B5050B"/>
    <w:rsid w:val="00B52595"/>
    <w:rsid w:val="00B566AA"/>
    <w:rsid w:val="00B56C83"/>
    <w:rsid w:val="00B65E77"/>
    <w:rsid w:val="00B67D63"/>
    <w:rsid w:val="00B72EDD"/>
    <w:rsid w:val="00B74F15"/>
    <w:rsid w:val="00B76D06"/>
    <w:rsid w:val="00B76F10"/>
    <w:rsid w:val="00B7794F"/>
    <w:rsid w:val="00B813A3"/>
    <w:rsid w:val="00B81E4B"/>
    <w:rsid w:val="00B84EDA"/>
    <w:rsid w:val="00B87FF8"/>
    <w:rsid w:val="00B919A4"/>
    <w:rsid w:val="00B93047"/>
    <w:rsid w:val="00B96ABD"/>
    <w:rsid w:val="00B97C42"/>
    <w:rsid w:val="00BA1B78"/>
    <w:rsid w:val="00BA1EBF"/>
    <w:rsid w:val="00BA200F"/>
    <w:rsid w:val="00BA230C"/>
    <w:rsid w:val="00BA3214"/>
    <w:rsid w:val="00BB3821"/>
    <w:rsid w:val="00BB430A"/>
    <w:rsid w:val="00BB55D3"/>
    <w:rsid w:val="00BC0CC4"/>
    <w:rsid w:val="00BC24A3"/>
    <w:rsid w:val="00BC25EC"/>
    <w:rsid w:val="00BC58AD"/>
    <w:rsid w:val="00BC65D0"/>
    <w:rsid w:val="00BD0587"/>
    <w:rsid w:val="00BE0603"/>
    <w:rsid w:val="00BE3A65"/>
    <w:rsid w:val="00BE4A6A"/>
    <w:rsid w:val="00BE6649"/>
    <w:rsid w:val="00BF1389"/>
    <w:rsid w:val="00BF3F7D"/>
    <w:rsid w:val="00BF4AEC"/>
    <w:rsid w:val="00BF7CC4"/>
    <w:rsid w:val="00C01963"/>
    <w:rsid w:val="00C03D75"/>
    <w:rsid w:val="00C10BD9"/>
    <w:rsid w:val="00C130E1"/>
    <w:rsid w:val="00C25DA5"/>
    <w:rsid w:val="00C26A28"/>
    <w:rsid w:val="00C32EE0"/>
    <w:rsid w:val="00C37775"/>
    <w:rsid w:val="00C37A5C"/>
    <w:rsid w:val="00C37B0C"/>
    <w:rsid w:val="00C41DED"/>
    <w:rsid w:val="00C42092"/>
    <w:rsid w:val="00C47CD4"/>
    <w:rsid w:val="00C54D25"/>
    <w:rsid w:val="00C5665D"/>
    <w:rsid w:val="00C62FA2"/>
    <w:rsid w:val="00C64DC6"/>
    <w:rsid w:val="00C6681E"/>
    <w:rsid w:val="00C773F1"/>
    <w:rsid w:val="00C83277"/>
    <w:rsid w:val="00C865A9"/>
    <w:rsid w:val="00C87B46"/>
    <w:rsid w:val="00C91359"/>
    <w:rsid w:val="00C9198F"/>
    <w:rsid w:val="00C92198"/>
    <w:rsid w:val="00C9326F"/>
    <w:rsid w:val="00C93D0E"/>
    <w:rsid w:val="00CA0F7A"/>
    <w:rsid w:val="00CA3098"/>
    <w:rsid w:val="00CB497B"/>
    <w:rsid w:val="00CB49D9"/>
    <w:rsid w:val="00CB4F64"/>
    <w:rsid w:val="00CB58E4"/>
    <w:rsid w:val="00CC13B7"/>
    <w:rsid w:val="00CC1F62"/>
    <w:rsid w:val="00CC381C"/>
    <w:rsid w:val="00CC41A2"/>
    <w:rsid w:val="00CC5086"/>
    <w:rsid w:val="00CC65CA"/>
    <w:rsid w:val="00CD09BD"/>
    <w:rsid w:val="00CE127E"/>
    <w:rsid w:val="00CE1A56"/>
    <w:rsid w:val="00CE72F8"/>
    <w:rsid w:val="00CF3F92"/>
    <w:rsid w:val="00CF5402"/>
    <w:rsid w:val="00CF5484"/>
    <w:rsid w:val="00CF5770"/>
    <w:rsid w:val="00CF6301"/>
    <w:rsid w:val="00D00823"/>
    <w:rsid w:val="00D03309"/>
    <w:rsid w:val="00D11A3E"/>
    <w:rsid w:val="00D125E1"/>
    <w:rsid w:val="00D15052"/>
    <w:rsid w:val="00D1659D"/>
    <w:rsid w:val="00D20DDC"/>
    <w:rsid w:val="00D210AC"/>
    <w:rsid w:val="00D22060"/>
    <w:rsid w:val="00D23F88"/>
    <w:rsid w:val="00D24338"/>
    <w:rsid w:val="00D25C85"/>
    <w:rsid w:val="00D31441"/>
    <w:rsid w:val="00D3203E"/>
    <w:rsid w:val="00D32B4B"/>
    <w:rsid w:val="00D34AAD"/>
    <w:rsid w:val="00D3729A"/>
    <w:rsid w:val="00D37E5B"/>
    <w:rsid w:val="00D403D7"/>
    <w:rsid w:val="00D40BD8"/>
    <w:rsid w:val="00D434FA"/>
    <w:rsid w:val="00D4400E"/>
    <w:rsid w:val="00D519C2"/>
    <w:rsid w:val="00D52D96"/>
    <w:rsid w:val="00D531BB"/>
    <w:rsid w:val="00D61090"/>
    <w:rsid w:val="00D6187A"/>
    <w:rsid w:val="00D64021"/>
    <w:rsid w:val="00D6717D"/>
    <w:rsid w:val="00D67625"/>
    <w:rsid w:val="00D70363"/>
    <w:rsid w:val="00D71C16"/>
    <w:rsid w:val="00D726F1"/>
    <w:rsid w:val="00D74E1E"/>
    <w:rsid w:val="00D755AB"/>
    <w:rsid w:val="00D76776"/>
    <w:rsid w:val="00D7752E"/>
    <w:rsid w:val="00D852CB"/>
    <w:rsid w:val="00D87DBF"/>
    <w:rsid w:val="00D913F7"/>
    <w:rsid w:val="00D91FC1"/>
    <w:rsid w:val="00D9617F"/>
    <w:rsid w:val="00D96A0B"/>
    <w:rsid w:val="00DA4C1F"/>
    <w:rsid w:val="00DA585B"/>
    <w:rsid w:val="00DB3F36"/>
    <w:rsid w:val="00DB4F83"/>
    <w:rsid w:val="00DB778F"/>
    <w:rsid w:val="00DC14A0"/>
    <w:rsid w:val="00DC7013"/>
    <w:rsid w:val="00DC7FD2"/>
    <w:rsid w:val="00DD33FA"/>
    <w:rsid w:val="00DD3612"/>
    <w:rsid w:val="00DE251D"/>
    <w:rsid w:val="00DE2D12"/>
    <w:rsid w:val="00DE4946"/>
    <w:rsid w:val="00DE6E84"/>
    <w:rsid w:val="00DF2461"/>
    <w:rsid w:val="00DF45D5"/>
    <w:rsid w:val="00DF4911"/>
    <w:rsid w:val="00E0014D"/>
    <w:rsid w:val="00E01024"/>
    <w:rsid w:val="00E028FF"/>
    <w:rsid w:val="00E0405E"/>
    <w:rsid w:val="00E0696B"/>
    <w:rsid w:val="00E1151D"/>
    <w:rsid w:val="00E123C3"/>
    <w:rsid w:val="00E16E80"/>
    <w:rsid w:val="00E2353A"/>
    <w:rsid w:val="00E2373C"/>
    <w:rsid w:val="00E26E33"/>
    <w:rsid w:val="00E33744"/>
    <w:rsid w:val="00E33765"/>
    <w:rsid w:val="00E33AED"/>
    <w:rsid w:val="00E413E2"/>
    <w:rsid w:val="00E44C55"/>
    <w:rsid w:val="00E46758"/>
    <w:rsid w:val="00E51568"/>
    <w:rsid w:val="00E56E74"/>
    <w:rsid w:val="00E57B76"/>
    <w:rsid w:val="00E602CA"/>
    <w:rsid w:val="00E60700"/>
    <w:rsid w:val="00E619B2"/>
    <w:rsid w:val="00E6394C"/>
    <w:rsid w:val="00E64FAB"/>
    <w:rsid w:val="00E67F11"/>
    <w:rsid w:val="00E710C6"/>
    <w:rsid w:val="00E72C84"/>
    <w:rsid w:val="00E76544"/>
    <w:rsid w:val="00E80444"/>
    <w:rsid w:val="00E8089E"/>
    <w:rsid w:val="00E83AC8"/>
    <w:rsid w:val="00E8742C"/>
    <w:rsid w:val="00E8783A"/>
    <w:rsid w:val="00E87890"/>
    <w:rsid w:val="00E905E5"/>
    <w:rsid w:val="00E92970"/>
    <w:rsid w:val="00E93C01"/>
    <w:rsid w:val="00E93F77"/>
    <w:rsid w:val="00E95BDA"/>
    <w:rsid w:val="00E97525"/>
    <w:rsid w:val="00EA0B73"/>
    <w:rsid w:val="00EA2246"/>
    <w:rsid w:val="00EA267E"/>
    <w:rsid w:val="00EA3160"/>
    <w:rsid w:val="00EA571B"/>
    <w:rsid w:val="00EB5308"/>
    <w:rsid w:val="00EB5F57"/>
    <w:rsid w:val="00EB7E43"/>
    <w:rsid w:val="00EC06DE"/>
    <w:rsid w:val="00EC10EB"/>
    <w:rsid w:val="00EC2CFD"/>
    <w:rsid w:val="00EC41EC"/>
    <w:rsid w:val="00EC5C7C"/>
    <w:rsid w:val="00ED2CB8"/>
    <w:rsid w:val="00EE1F23"/>
    <w:rsid w:val="00EE347B"/>
    <w:rsid w:val="00EE359B"/>
    <w:rsid w:val="00EF5361"/>
    <w:rsid w:val="00F007E1"/>
    <w:rsid w:val="00F01A06"/>
    <w:rsid w:val="00F03335"/>
    <w:rsid w:val="00F07F7D"/>
    <w:rsid w:val="00F11536"/>
    <w:rsid w:val="00F11BEF"/>
    <w:rsid w:val="00F12A8D"/>
    <w:rsid w:val="00F27887"/>
    <w:rsid w:val="00F27F5E"/>
    <w:rsid w:val="00F317F6"/>
    <w:rsid w:val="00F36C03"/>
    <w:rsid w:val="00F40579"/>
    <w:rsid w:val="00F42FD8"/>
    <w:rsid w:val="00F44B0C"/>
    <w:rsid w:val="00F45941"/>
    <w:rsid w:val="00F50673"/>
    <w:rsid w:val="00F521A5"/>
    <w:rsid w:val="00F521E2"/>
    <w:rsid w:val="00F52965"/>
    <w:rsid w:val="00F54383"/>
    <w:rsid w:val="00F556D5"/>
    <w:rsid w:val="00F55AD1"/>
    <w:rsid w:val="00F56F9C"/>
    <w:rsid w:val="00F61EBD"/>
    <w:rsid w:val="00F634F2"/>
    <w:rsid w:val="00F64BD3"/>
    <w:rsid w:val="00F65203"/>
    <w:rsid w:val="00F71909"/>
    <w:rsid w:val="00F73D7C"/>
    <w:rsid w:val="00F74B3F"/>
    <w:rsid w:val="00F836E6"/>
    <w:rsid w:val="00F86052"/>
    <w:rsid w:val="00F8739E"/>
    <w:rsid w:val="00F94AFA"/>
    <w:rsid w:val="00F96478"/>
    <w:rsid w:val="00FA2B94"/>
    <w:rsid w:val="00FA644F"/>
    <w:rsid w:val="00FA7FEB"/>
    <w:rsid w:val="00FB00EC"/>
    <w:rsid w:val="00FB3FBF"/>
    <w:rsid w:val="00FB7FCD"/>
    <w:rsid w:val="00FC1F69"/>
    <w:rsid w:val="00FC3E40"/>
    <w:rsid w:val="00FC5E20"/>
    <w:rsid w:val="00FC699E"/>
    <w:rsid w:val="00FD505A"/>
    <w:rsid w:val="00FD58DC"/>
    <w:rsid w:val="00FD5FA8"/>
    <w:rsid w:val="00FD640B"/>
    <w:rsid w:val="00FD72D9"/>
    <w:rsid w:val="00FE3DC3"/>
    <w:rsid w:val="00FE3EB0"/>
    <w:rsid w:val="00FF02B6"/>
    <w:rsid w:val="00FF24DF"/>
    <w:rsid w:val="00FF4936"/>
    <w:rsid w:val="01AF31BF"/>
    <w:rsid w:val="0420967A"/>
    <w:rsid w:val="05A0753E"/>
    <w:rsid w:val="069140BA"/>
    <w:rsid w:val="06D9C59D"/>
    <w:rsid w:val="08DD0FD4"/>
    <w:rsid w:val="0971BE66"/>
    <w:rsid w:val="0A18105F"/>
    <w:rsid w:val="0A74FD2B"/>
    <w:rsid w:val="0B8F029A"/>
    <w:rsid w:val="0BF094F3"/>
    <w:rsid w:val="12F712DA"/>
    <w:rsid w:val="13503468"/>
    <w:rsid w:val="13E1ED23"/>
    <w:rsid w:val="157DBD84"/>
    <w:rsid w:val="15A2999C"/>
    <w:rsid w:val="1A989F99"/>
    <w:rsid w:val="1B07B465"/>
    <w:rsid w:val="1C63998C"/>
    <w:rsid w:val="1C6D0069"/>
    <w:rsid w:val="1FF74CDA"/>
    <w:rsid w:val="201630D2"/>
    <w:rsid w:val="201D6130"/>
    <w:rsid w:val="21931D3B"/>
    <w:rsid w:val="21A35E96"/>
    <w:rsid w:val="21A8E86A"/>
    <w:rsid w:val="2244D7D9"/>
    <w:rsid w:val="2412CDF1"/>
    <w:rsid w:val="24EBF322"/>
    <w:rsid w:val="2A2D4BCA"/>
    <w:rsid w:val="2B20360F"/>
    <w:rsid w:val="2B6527F0"/>
    <w:rsid w:val="2CA2DE13"/>
    <w:rsid w:val="2D00ACF4"/>
    <w:rsid w:val="2E3EAE74"/>
    <w:rsid w:val="2E5CF251"/>
    <w:rsid w:val="30BF3200"/>
    <w:rsid w:val="332B47F4"/>
    <w:rsid w:val="334CFEEC"/>
    <w:rsid w:val="368D8858"/>
    <w:rsid w:val="3D9086D8"/>
    <w:rsid w:val="3F837486"/>
    <w:rsid w:val="3FF89025"/>
    <w:rsid w:val="4102B51B"/>
    <w:rsid w:val="4521765D"/>
    <w:rsid w:val="453017A6"/>
    <w:rsid w:val="48214DD2"/>
    <w:rsid w:val="48EF7777"/>
    <w:rsid w:val="49112E6F"/>
    <w:rsid w:val="49E8E0DC"/>
    <w:rsid w:val="4CD95692"/>
    <w:rsid w:val="4DFB1A2D"/>
    <w:rsid w:val="4EE1E548"/>
    <w:rsid w:val="4F4CB634"/>
    <w:rsid w:val="51F406CA"/>
    <w:rsid w:val="527D3160"/>
    <w:rsid w:val="529D03BD"/>
    <w:rsid w:val="55124DBC"/>
    <w:rsid w:val="585CB1F1"/>
    <w:rsid w:val="59E1A6E8"/>
    <w:rsid w:val="59FEEDDA"/>
    <w:rsid w:val="5D53129E"/>
    <w:rsid w:val="60550701"/>
    <w:rsid w:val="61AF16D5"/>
    <w:rsid w:val="629F9390"/>
    <w:rsid w:val="65D2E372"/>
    <w:rsid w:val="66C44885"/>
    <w:rsid w:val="6AA65495"/>
    <w:rsid w:val="6BA34CAE"/>
    <w:rsid w:val="6C43C325"/>
    <w:rsid w:val="6DE1E629"/>
    <w:rsid w:val="6FEC7163"/>
    <w:rsid w:val="749022F8"/>
    <w:rsid w:val="76BBB09F"/>
    <w:rsid w:val="785F7233"/>
    <w:rsid w:val="786EE79D"/>
    <w:rsid w:val="7AEFA14E"/>
    <w:rsid w:val="7B49A86E"/>
    <w:rsid w:val="7B815E39"/>
    <w:rsid w:val="7B97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8FB06"/>
  <w14:defaultImageDpi w14:val="0"/>
  <w15:docId w15:val="{BE2BC8C0-CD22-4BF8-8FF9-026E0FF3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1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2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2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2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character" w:customStyle="1" w:styleId="normaltextrun">
    <w:name w:val="normaltextrun"/>
    <w:basedOn w:val="DefaultParagraphFont"/>
    <w:rsid w:val="0084452B"/>
  </w:style>
  <w:style w:type="character" w:customStyle="1" w:styleId="eop">
    <w:name w:val="eop"/>
    <w:basedOn w:val="DefaultParagraphFont"/>
    <w:rsid w:val="0084452B"/>
  </w:style>
  <w:style w:type="paragraph" w:styleId="ListParagraph">
    <w:name w:val="List Paragraph"/>
    <w:basedOn w:val="Normal"/>
    <w:uiPriority w:val="34"/>
    <w:qFormat/>
    <w:rsid w:val="00430BF0"/>
    <w:pPr>
      <w:ind w:left="720"/>
      <w:contextualSpacing/>
    </w:pPr>
  </w:style>
  <w:style w:type="numbering" w:customStyle="1" w:styleId="HeadingList">
    <w:name w:val="Heading List"/>
    <w:uiPriority w:val="99"/>
    <w:rsid w:val="002D2F6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14" ma:contentTypeDescription="Create a new document." ma:contentTypeScope="" ma:versionID="bdb092cade082fa36eccb3778ce518a5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560abc1863f3cb7880da1b29dd633f2b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957b8e-f6a3-4ee3-84fe-d390e906d706">
      <UserInfo>
        <DisplayName/>
        <AccountId xsi:nil="true"/>
        <AccountType/>
      </UserInfo>
    </SharedWithUsers>
    <_Flow_SignoffStatus xmlns="7a5e3dc6-3a1d-4b35-b2c5-04f34cca87f3" xsi:nil="true"/>
  </documentManagement>
</p:properties>
</file>

<file path=customXml/itemProps1.xml><?xml version="1.0" encoding="utf-8"?>
<ds:datastoreItem xmlns:ds="http://schemas.openxmlformats.org/officeDocument/2006/customXml" ds:itemID="{464A113D-CCCB-4551-8AF6-6D24AC5A9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AE5FD-7B5A-409E-99A2-C27FA5D34B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C906E4-F258-479B-AB04-D4D333C59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69812-3AA2-42CC-9FFD-B1CE2796F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3dc6-3a1d-4b35-b2c5-04f34cca87f3"/>
    <ds:schemaRef ds:uri="fb957b8e-f6a3-4ee3-84fe-d390e90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387EA5-AC01-4587-8F21-E766BB90B44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5e3dc6-3a1d-4b35-b2c5-04f34cca87f3"/>
    <ds:schemaRef ds:uri="fb957b8e-f6a3-4ee3-84fe-d390e906d706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c1941c47-a837-430d-8559-fd118a72769e}" enabled="1" method="Standard" siteId="{320c999e-3876-4ad0-b401-d241068e9e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NEMMCO</dc:creator>
  <cp:keywords/>
  <dc:description/>
  <cp:lastModifiedBy>Jo Ashby</cp:lastModifiedBy>
  <cp:revision>2</cp:revision>
  <cp:lastPrinted>2022-06-03T09:52:00Z</cp:lastPrinted>
  <dcterms:created xsi:type="dcterms:W3CDTF">2025-02-09T21:19:00Z</dcterms:created>
  <dcterms:modified xsi:type="dcterms:W3CDTF">2025-02-09T21:19:00Z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TaxHTField0">
    <vt:lpwstr>Operational Record|859762f2-4462-42eb-9744-c955c7e2c540</vt:lpwstr>
  </property>
  <property fmtid="{D5CDD505-2E9C-101B-9397-08002B2CF9AE}" pid="3" name="TaxCatchAll">
    <vt:lpwstr>6;#Operational Record|859762f2-4462-42eb-9744-c955c7e2c540</vt:lpwstr>
  </property>
  <property fmtid="{D5CDD505-2E9C-101B-9397-08002B2CF9AE}" pid="4" name="_dlc_DocId">
    <vt:lpwstr>RETAILMARKET-21-59130</vt:lpwstr>
  </property>
  <property fmtid="{D5CDD505-2E9C-101B-9397-08002B2CF9AE}" pid="5" name="_dlc_DocIdItemGuid">
    <vt:lpwstr>bad57ac8-d783-43ff-8654-1cd3e8e349c9</vt:lpwstr>
  </property>
  <property fmtid="{D5CDD505-2E9C-101B-9397-08002B2CF9AE}" pid="6" name="_dlc_DocIdUrl">
    <vt:lpwstr>http://sharedocs/sites/rmm/RetD/_layouts/15/DocIdRedir.aspx?ID=RETAILMARKET-21-59130, RETAILMARKET-21-59130</vt:lpwstr>
  </property>
  <property fmtid="{D5CDD505-2E9C-101B-9397-08002B2CF9AE}" pid="7" name="AEMODescription">
    <vt:lpwstr/>
  </property>
  <property fmtid="{D5CDD505-2E9C-101B-9397-08002B2CF9AE}" pid="8" name="AEMODocumentType">
    <vt:lpwstr>6;#Operational Record|859762f2-4462-42eb-9744-c955c7e2c540</vt:lpwstr>
  </property>
  <property fmtid="{D5CDD505-2E9C-101B-9397-08002B2CF9AE}" pid="9" name="ArchiveDocument">
    <vt:lpwstr>0</vt:lpwstr>
  </property>
  <property fmtid="{D5CDD505-2E9C-101B-9397-08002B2CF9AE}" pid="10" name="AEMOKeywords">
    <vt:lpwstr/>
  </property>
  <property fmtid="{D5CDD505-2E9C-101B-9397-08002B2CF9AE}" pid="11" name="AEMOKeywordsTaxHTField0">
    <vt:lpwstr/>
  </property>
  <property fmtid="{D5CDD505-2E9C-101B-9397-08002B2CF9AE}" pid="12" name="AEMOCustodian">
    <vt:lpwstr/>
  </property>
  <property fmtid="{D5CDD505-2E9C-101B-9397-08002B2CF9AE}" pid="13" name="ContentTypeId">
    <vt:lpwstr>0x010100EE8DA666050D4E4A8B0FCA8707E29AD3</vt:lpwstr>
  </property>
  <property fmtid="{D5CDD505-2E9C-101B-9397-08002B2CF9AE}" pid="14" name="Order">
    <vt:r8>1200</vt:r8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_ExtendedDescription">
    <vt:lpwstr/>
  </property>
  <property fmtid="{D5CDD505-2E9C-101B-9397-08002B2CF9AE}" pid="18" name="MSIP_Label_c1941c47-a837-430d-8559-fd118a72769e_Enabled">
    <vt:lpwstr>true</vt:lpwstr>
  </property>
  <property fmtid="{D5CDD505-2E9C-101B-9397-08002B2CF9AE}" pid="19" name="MSIP_Label_c1941c47-a837-430d-8559-fd118a72769e_SetDate">
    <vt:lpwstr>2024-02-21T01:33:57Z</vt:lpwstr>
  </property>
  <property fmtid="{D5CDD505-2E9C-101B-9397-08002B2CF9AE}" pid="20" name="MSIP_Label_c1941c47-a837-430d-8559-fd118a72769e_Method">
    <vt:lpwstr>Standard</vt:lpwstr>
  </property>
  <property fmtid="{D5CDD505-2E9C-101B-9397-08002B2CF9AE}" pid="21" name="MSIP_Label_c1941c47-a837-430d-8559-fd118a72769e_Name">
    <vt:lpwstr>Internal</vt:lpwstr>
  </property>
  <property fmtid="{D5CDD505-2E9C-101B-9397-08002B2CF9AE}" pid="22" name="MSIP_Label_c1941c47-a837-430d-8559-fd118a72769e_SiteId">
    <vt:lpwstr>320c999e-3876-4ad0-b401-d241068e9e60</vt:lpwstr>
  </property>
  <property fmtid="{D5CDD505-2E9C-101B-9397-08002B2CF9AE}" pid="23" name="MSIP_Label_c1941c47-a837-430d-8559-fd118a72769e_ActionId">
    <vt:lpwstr>52b23423-05d1-4937-ba1f-60756eed5c6f</vt:lpwstr>
  </property>
  <property fmtid="{D5CDD505-2E9C-101B-9397-08002B2CF9AE}" pid="24" name="MSIP_Label_c1941c47-a837-430d-8559-fd118a72769e_ContentBits">
    <vt:lpwstr>0</vt:lpwstr>
  </property>
</Properties>
</file>