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CD514" w14:textId="3A245178" w:rsidR="00E83223" w:rsidRPr="00007A5F" w:rsidRDefault="003B58AE" w:rsidP="00007A5F">
      <w:pPr>
        <w:pStyle w:val="Heading2"/>
        <w:numPr>
          <w:ilvl w:val="0"/>
          <w:numId w:val="0"/>
        </w:numPr>
        <w:rPr>
          <w:b/>
          <w:sz w:val="40"/>
          <w:szCs w:val="40"/>
        </w:rPr>
      </w:pPr>
      <w:bookmarkStart w:id="0" w:name="_GoBack"/>
      <w:bookmarkEnd w:id="0"/>
      <w:r w:rsidRPr="00007A5F">
        <w:rPr>
          <w:b/>
          <w:sz w:val="40"/>
          <w:szCs w:val="40"/>
        </w:rPr>
        <w:t>Stakeholder Feedback Template</w:t>
      </w:r>
    </w:p>
    <w:p w14:paraId="48572114" w14:textId="457753DA" w:rsidR="00E83223" w:rsidRPr="00E83223" w:rsidRDefault="00E83223" w:rsidP="00E83223">
      <w:pPr>
        <w:pStyle w:val="BodyText"/>
      </w:pPr>
      <w:r w:rsidRPr="00E83223">
        <w:t xml:space="preserve">This template has been developed to enable stakeholders to provide their feedback on the </w:t>
      </w:r>
      <w:r w:rsidR="006B285A">
        <w:t>DER Register Information Guidelines Consultation Issues Paper</w:t>
      </w:r>
      <w:r w:rsidRPr="00E83223">
        <w:t xml:space="preserve">. </w:t>
      </w:r>
    </w:p>
    <w:p w14:paraId="519CDAAD" w14:textId="77777777" w:rsidR="00E83223" w:rsidRPr="00E83223" w:rsidRDefault="00E83223" w:rsidP="00E83223">
      <w:pPr>
        <w:pStyle w:val="BodyText"/>
      </w:pPr>
      <w:r w:rsidRPr="00E83223">
        <w:t xml:space="preserve">AEMO encourages stakeholders to use this template, so they can have due regard to the views expressed by stakeholders on each issue. Stakeholders should not feel obliged to answer each question, but rather address those issues of </w:t>
      </w:r>
      <w:proofErr w:type="gramStart"/>
      <w:r w:rsidRPr="00E83223">
        <w:t>particular interest</w:t>
      </w:r>
      <w:proofErr w:type="gramEnd"/>
      <w:r w:rsidRPr="00E83223">
        <w:t xml:space="preserve"> or concern.</w:t>
      </w:r>
    </w:p>
    <w:p w14:paraId="097DF398" w14:textId="501CBEC2" w:rsidR="00E83223" w:rsidRPr="00E83223" w:rsidRDefault="00E83223" w:rsidP="00E83223">
      <w:pPr>
        <w:pStyle w:val="BodyText"/>
      </w:pPr>
      <w:r w:rsidRPr="00E83223">
        <w:t xml:space="preserve">Stakeholder submissions will be published on AEMO’s website unless they are clearly marked as being confidential. Submissions should be sent to </w:t>
      </w:r>
      <w:hyperlink r:id="rId12" w:history="1">
        <w:r w:rsidR="006B285A" w:rsidRPr="00CD6E0C">
          <w:rPr>
            <w:rStyle w:val="Hyperlink"/>
          </w:rPr>
          <w:t>DERRegister@aemo.com.au</w:t>
        </w:r>
      </w:hyperlink>
      <w:r w:rsidRPr="00E83223">
        <w:t xml:space="preserve"> by </w:t>
      </w:r>
      <w:r w:rsidR="006B285A">
        <w:t>Thursday, 07 March 2019</w:t>
      </w:r>
      <w:r w:rsidRPr="00244031">
        <w:t>.</w:t>
      </w:r>
    </w:p>
    <w:p w14:paraId="3FF6D267" w14:textId="77777777" w:rsidR="00E83223" w:rsidRPr="000259D7" w:rsidRDefault="00E83223" w:rsidP="00E83223">
      <w:pPr>
        <w:pStyle w:val="BodyText"/>
        <w:rPr>
          <w:b/>
        </w:rPr>
      </w:pPr>
      <w:r w:rsidRPr="000259D7">
        <w:rPr>
          <w:b/>
        </w:rPr>
        <w:t xml:space="preserve">Organisation: </w:t>
      </w:r>
    </w:p>
    <w:p w14:paraId="7AF29E7E" w14:textId="77777777" w:rsidR="00E83223" w:rsidRPr="000259D7" w:rsidRDefault="00E83223" w:rsidP="00E83223">
      <w:pPr>
        <w:pStyle w:val="BodyText"/>
        <w:rPr>
          <w:b/>
        </w:rPr>
      </w:pPr>
      <w:r w:rsidRPr="000259D7">
        <w:rPr>
          <w:b/>
        </w:rPr>
        <w:t>Contact name:</w:t>
      </w:r>
    </w:p>
    <w:p w14:paraId="1C442113" w14:textId="1AD40FE8" w:rsidR="006B285A" w:rsidRPr="006B285A" w:rsidRDefault="00E83223" w:rsidP="00E83223">
      <w:pPr>
        <w:pStyle w:val="BodyText"/>
        <w:rPr>
          <w:b/>
        </w:rPr>
      </w:pPr>
      <w:r w:rsidRPr="000259D7">
        <w:rPr>
          <w:b/>
        </w:rPr>
        <w:t>Contact details (email / phone):</w:t>
      </w:r>
    </w:p>
    <w:tbl>
      <w:tblPr>
        <w:tblStyle w:val="GridTable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7"/>
        <w:gridCol w:w="6592"/>
        <w:gridCol w:w="6964"/>
      </w:tblGrid>
      <w:tr w:rsidR="00667082" w:rsidRPr="00667082" w14:paraId="7C9BA0DB" w14:textId="77777777" w:rsidTr="006B285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029" w:type="dxa"/>
            <w:gridSpan w:val="2"/>
            <w:tcBorders>
              <w:top w:val="none" w:sz="0" w:space="0" w:color="auto"/>
              <w:left w:val="none" w:sz="0" w:space="0" w:color="auto"/>
              <w:bottom w:val="none" w:sz="0" w:space="0" w:color="auto"/>
              <w:right w:val="none" w:sz="0" w:space="0" w:color="auto"/>
            </w:tcBorders>
            <w:shd w:val="clear" w:color="auto" w:fill="B3B5C3" w:themeFill="accent5" w:themeFillTint="99"/>
            <w:vAlign w:val="center"/>
          </w:tcPr>
          <w:p w14:paraId="351C46EE" w14:textId="77777777" w:rsidR="003249B7" w:rsidRPr="00667082" w:rsidRDefault="003249B7" w:rsidP="003249B7">
            <w:pPr>
              <w:pStyle w:val="BodyText"/>
              <w:spacing w:after="100"/>
              <w:rPr>
                <w:color w:val="auto"/>
              </w:rPr>
            </w:pPr>
            <w:r w:rsidRPr="00667082">
              <w:rPr>
                <w:color w:val="auto"/>
              </w:rPr>
              <w:t>Questions</w:t>
            </w:r>
          </w:p>
        </w:tc>
        <w:tc>
          <w:tcPr>
            <w:tcW w:w="6964" w:type="dxa"/>
            <w:tcBorders>
              <w:top w:val="none" w:sz="0" w:space="0" w:color="auto"/>
              <w:left w:val="none" w:sz="0" w:space="0" w:color="auto"/>
              <w:bottom w:val="none" w:sz="0" w:space="0" w:color="auto"/>
              <w:right w:val="none" w:sz="0" w:space="0" w:color="auto"/>
            </w:tcBorders>
            <w:shd w:val="clear" w:color="auto" w:fill="B3B5C3" w:themeFill="accent5" w:themeFillTint="99"/>
            <w:vAlign w:val="center"/>
          </w:tcPr>
          <w:p w14:paraId="18D9F513" w14:textId="30FAACB6" w:rsidR="003249B7" w:rsidRPr="00667082" w:rsidRDefault="003249B7" w:rsidP="003249B7">
            <w:pPr>
              <w:pStyle w:val="BodyText"/>
              <w:spacing w:after="100"/>
              <w:cnfStyle w:val="100000000000" w:firstRow="1" w:lastRow="0" w:firstColumn="0" w:lastColumn="0" w:oddVBand="0" w:evenVBand="0" w:oddHBand="0" w:evenHBand="0" w:firstRowFirstColumn="0" w:firstRowLastColumn="0" w:lastRowFirstColumn="0" w:lastRowLastColumn="0"/>
              <w:rPr>
                <w:color w:val="auto"/>
              </w:rPr>
            </w:pPr>
            <w:r w:rsidRPr="00667082">
              <w:rPr>
                <w:color w:val="auto"/>
              </w:rPr>
              <w:t>Feedback</w:t>
            </w:r>
          </w:p>
        </w:tc>
      </w:tr>
      <w:tr w:rsidR="00667082" w:rsidRPr="00667082" w14:paraId="6339B6C1" w14:textId="77777777" w:rsidTr="00D924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3" w:type="dxa"/>
            <w:gridSpan w:val="3"/>
            <w:shd w:val="clear" w:color="auto" w:fill="E5E6EB" w:themeFill="accent5" w:themeFillTint="33"/>
            <w:vAlign w:val="center"/>
          </w:tcPr>
          <w:p w14:paraId="7976F248" w14:textId="7343B379" w:rsidR="00E83223" w:rsidRPr="00667082" w:rsidRDefault="006B285A" w:rsidP="003249B7">
            <w:pPr>
              <w:pStyle w:val="BodyText"/>
              <w:spacing w:after="100"/>
              <w:rPr>
                <w:color w:val="auto"/>
              </w:rPr>
            </w:pPr>
            <w:r>
              <w:rPr>
                <w:color w:val="auto"/>
              </w:rPr>
              <w:t>Section 3.1</w:t>
            </w:r>
            <w:r w:rsidR="00FC2D9B" w:rsidRPr="00667082">
              <w:rPr>
                <w:color w:val="auto"/>
              </w:rPr>
              <w:t xml:space="preserve"> </w:t>
            </w:r>
            <w:r w:rsidR="003B58AE" w:rsidRPr="00667082">
              <w:rPr>
                <w:color w:val="auto"/>
              </w:rPr>
              <w:t xml:space="preserve">– </w:t>
            </w:r>
            <w:r>
              <w:rPr>
                <w:color w:val="auto"/>
              </w:rPr>
              <w:t>Information requirements</w:t>
            </w:r>
          </w:p>
        </w:tc>
      </w:tr>
      <w:tr w:rsidR="00E83223" w14:paraId="0AE8CDE5" w14:textId="77777777" w:rsidTr="006B285A">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3824FB08" w14:textId="77777777" w:rsidR="00E83223" w:rsidRDefault="00E83223" w:rsidP="003249B7">
            <w:pPr>
              <w:pStyle w:val="BodyText"/>
              <w:spacing w:after="100"/>
            </w:pPr>
            <w:r>
              <w:t>1</w:t>
            </w:r>
          </w:p>
        </w:tc>
        <w:tc>
          <w:tcPr>
            <w:tcW w:w="6592" w:type="dxa"/>
            <w:shd w:val="clear" w:color="auto" w:fill="E0E8EA" w:themeFill="background2"/>
            <w:vAlign w:val="center"/>
          </w:tcPr>
          <w:p w14:paraId="7DBF317A" w14:textId="7275FEC5" w:rsidR="00E83223" w:rsidRDefault="006B285A" w:rsidP="006B285A">
            <w:pPr>
              <w:pStyle w:val="BodyText"/>
              <w:spacing w:before="40" w:after="40"/>
              <w:cnfStyle w:val="000000000000" w:firstRow="0" w:lastRow="0" w:firstColumn="0" w:lastColumn="0" w:oddVBand="0" w:evenVBand="0" w:oddHBand="0" w:evenHBand="0" w:firstRowFirstColumn="0" w:firstRowLastColumn="0" w:lastRowFirstColumn="0" w:lastRowLastColumn="0"/>
            </w:pPr>
            <w:r>
              <w:t>Do you agree with the suggested format and method of data submission?</w:t>
            </w:r>
          </w:p>
        </w:tc>
        <w:tc>
          <w:tcPr>
            <w:tcW w:w="6964" w:type="dxa"/>
            <w:shd w:val="clear" w:color="auto" w:fill="E0E8EA" w:themeFill="background2"/>
          </w:tcPr>
          <w:p w14:paraId="2ADA11C7" w14:textId="77777777" w:rsidR="00E83223" w:rsidRDefault="00E83223"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E83223" w14:paraId="3ACC101B" w14:textId="77777777" w:rsidTr="006B2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202F926D" w14:textId="77777777" w:rsidR="00E83223" w:rsidRDefault="00E83223" w:rsidP="003249B7">
            <w:pPr>
              <w:pStyle w:val="BodyText"/>
              <w:spacing w:after="100"/>
            </w:pPr>
            <w:r>
              <w:t>2</w:t>
            </w:r>
          </w:p>
        </w:tc>
        <w:tc>
          <w:tcPr>
            <w:tcW w:w="6592" w:type="dxa"/>
            <w:shd w:val="clear" w:color="auto" w:fill="C5D4D7" w:themeFill="background2" w:themeFillShade="E6"/>
            <w:vAlign w:val="center"/>
          </w:tcPr>
          <w:p w14:paraId="5C1116F8" w14:textId="7669A576" w:rsidR="00E83223" w:rsidRDefault="006B285A" w:rsidP="006B285A">
            <w:pPr>
              <w:pStyle w:val="BodyText"/>
              <w:spacing w:before="40" w:after="40"/>
              <w:cnfStyle w:val="000000100000" w:firstRow="0" w:lastRow="0" w:firstColumn="0" w:lastColumn="0" w:oddVBand="0" w:evenVBand="0" w:oddHBand="1" w:evenHBand="0" w:firstRowFirstColumn="0" w:firstRowLastColumn="0" w:lastRowFirstColumn="0" w:lastRowLastColumn="0"/>
            </w:pPr>
            <w:r>
              <w:t>Are there adequate access arrangements for Installers and installation software providers to submit data on behalf of NSPs into the DER Register? If not, how might this be improved?</w:t>
            </w:r>
          </w:p>
        </w:tc>
        <w:tc>
          <w:tcPr>
            <w:tcW w:w="6964" w:type="dxa"/>
            <w:shd w:val="clear" w:color="auto" w:fill="C5D4D7" w:themeFill="background2" w:themeFillShade="E6"/>
          </w:tcPr>
          <w:p w14:paraId="16AB0ADA" w14:textId="77777777" w:rsidR="00E83223" w:rsidRDefault="00E83223"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E83223" w14:paraId="16135D23" w14:textId="77777777" w:rsidTr="006B285A">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4192BD84" w14:textId="77777777" w:rsidR="00E83223" w:rsidRDefault="00E83223" w:rsidP="003249B7">
            <w:pPr>
              <w:pStyle w:val="BodyText"/>
              <w:spacing w:after="100"/>
            </w:pPr>
            <w:r>
              <w:t>3</w:t>
            </w:r>
          </w:p>
        </w:tc>
        <w:tc>
          <w:tcPr>
            <w:tcW w:w="6592" w:type="dxa"/>
            <w:shd w:val="clear" w:color="auto" w:fill="E0E8EA" w:themeFill="background2"/>
            <w:vAlign w:val="center"/>
          </w:tcPr>
          <w:p w14:paraId="357D4566" w14:textId="084640F3" w:rsidR="00E83223" w:rsidRDefault="006B285A" w:rsidP="006B285A">
            <w:pPr>
              <w:pStyle w:val="BodyText"/>
              <w:spacing w:before="40" w:after="40"/>
              <w:cnfStyle w:val="000000000000" w:firstRow="0" w:lastRow="0" w:firstColumn="0" w:lastColumn="0" w:oddVBand="0" w:evenVBand="0" w:oddHBand="0" w:evenHBand="0" w:firstRowFirstColumn="0" w:firstRowLastColumn="0" w:lastRowFirstColumn="0" w:lastRowLastColumn="0"/>
            </w:pPr>
            <w:r>
              <w:t xml:space="preserve">Are there any risks associated with the different submission frequency between the </w:t>
            </w:r>
            <w:r w:rsidRPr="00477020">
              <w:rPr>
                <w:i/>
              </w:rPr>
              <w:t xml:space="preserve">DER generation information </w:t>
            </w:r>
            <w:r>
              <w:t xml:space="preserve">and </w:t>
            </w:r>
            <w:r w:rsidRPr="00477020">
              <w:rPr>
                <w:i/>
              </w:rPr>
              <w:t>DSP information</w:t>
            </w:r>
            <w:r>
              <w:t>?</w:t>
            </w:r>
          </w:p>
        </w:tc>
        <w:tc>
          <w:tcPr>
            <w:tcW w:w="6964" w:type="dxa"/>
            <w:shd w:val="clear" w:color="auto" w:fill="E0E8EA" w:themeFill="background2"/>
          </w:tcPr>
          <w:p w14:paraId="21DC28BB" w14:textId="77777777" w:rsidR="00E83223" w:rsidRDefault="00E83223"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F2092E" w14:paraId="79D88E9A" w14:textId="77777777" w:rsidTr="006B2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56F6F9E7" w14:textId="03E3B1A5" w:rsidR="00F2092E" w:rsidRDefault="00F2092E" w:rsidP="003249B7">
            <w:pPr>
              <w:pStyle w:val="BodyText"/>
              <w:spacing w:after="100"/>
            </w:pPr>
            <w:r>
              <w:t>4</w:t>
            </w:r>
          </w:p>
        </w:tc>
        <w:tc>
          <w:tcPr>
            <w:tcW w:w="6592" w:type="dxa"/>
            <w:shd w:val="clear" w:color="auto" w:fill="C5D4D7" w:themeFill="background2" w:themeFillShade="E6"/>
            <w:vAlign w:val="center"/>
          </w:tcPr>
          <w:p w14:paraId="5BDE033C" w14:textId="0E8D6DDC" w:rsidR="00F2092E" w:rsidRPr="00A87913" w:rsidRDefault="006B285A" w:rsidP="006B285A">
            <w:pPr>
              <w:pStyle w:val="Lista"/>
              <w:numPr>
                <w:ilvl w:val="0"/>
                <w:numId w:val="0"/>
              </w:numPr>
              <w:spacing w:before="40" w:after="40"/>
              <w:cnfStyle w:val="000000100000" w:firstRow="0" w:lastRow="0" w:firstColumn="0" w:lastColumn="0" w:oddVBand="0" w:evenVBand="0" w:oddHBand="1" w:evenHBand="0" w:firstRowFirstColumn="0" w:firstRowLastColumn="0" w:lastRowFirstColumn="0" w:lastRowLastColumn="0"/>
            </w:pPr>
            <w:r>
              <w:t>What is an alternate approach to the frequency of data submission? How would this be implemented?</w:t>
            </w:r>
          </w:p>
        </w:tc>
        <w:tc>
          <w:tcPr>
            <w:tcW w:w="6964" w:type="dxa"/>
            <w:shd w:val="clear" w:color="auto" w:fill="C5D4D7" w:themeFill="background2" w:themeFillShade="E6"/>
          </w:tcPr>
          <w:p w14:paraId="6F2F04D0" w14:textId="77777777" w:rsidR="00F2092E" w:rsidRDefault="00F2092E"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6B285A" w14:paraId="040210B4" w14:textId="77777777" w:rsidTr="006B285A">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416A74EA" w14:textId="5E4777EB" w:rsidR="006B285A" w:rsidRDefault="006B285A" w:rsidP="003249B7">
            <w:pPr>
              <w:pStyle w:val="BodyText"/>
              <w:spacing w:after="100"/>
            </w:pPr>
            <w:r>
              <w:t>5</w:t>
            </w:r>
          </w:p>
        </w:tc>
        <w:tc>
          <w:tcPr>
            <w:tcW w:w="6592" w:type="dxa"/>
            <w:shd w:val="clear" w:color="auto" w:fill="E0E8EA" w:themeFill="background2"/>
            <w:vAlign w:val="center"/>
          </w:tcPr>
          <w:p w14:paraId="2C1400D6" w14:textId="058B6B70" w:rsidR="006B285A" w:rsidRDefault="006B285A" w:rsidP="006B285A">
            <w:pPr>
              <w:pStyle w:val="Lista"/>
              <w:numPr>
                <w:ilvl w:val="0"/>
                <w:numId w:val="0"/>
              </w:numPr>
              <w:spacing w:before="40" w:after="40"/>
              <w:cnfStyle w:val="000000000000" w:firstRow="0" w:lastRow="0" w:firstColumn="0" w:lastColumn="0" w:oddVBand="0" w:evenVBand="0" w:oddHBand="0" w:evenHBand="0" w:firstRowFirstColumn="0" w:firstRowLastColumn="0" w:lastRowFirstColumn="0" w:lastRowLastColumn="0"/>
            </w:pPr>
            <w:r>
              <w:t>Are there any other relevant issues that have not been considered?</w:t>
            </w:r>
          </w:p>
        </w:tc>
        <w:tc>
          <w:tcPr>
            <w:tcW w:w="6964" w:type="dxa"/>
            <w:shd w:val="clear" w:color="auto" w:fill="E0E8EA" w:themeFill="background2"/>
          </w:tcPr>
          <w:p w14:paraId="1670E4B1" w14:textId="77777777" w:rsidR="006B285A" w:rsidRDefault="006B285A"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6B285A" w14:paraId="0BDA2EE7" w14:textId="77777777" w:rsidTr="006B2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3" w:type="dxa"/>
            <w:gridSpan w:val="3"/>
            <w:shd w:val="clear" w:color="auto" w:fill="E5E6EB" w:themeFill="accent5" w:themeFillTint="33"/>
          </w:tcPr>
          <w:p w14:paraId="386167DC" w14:textId="46B4A7FA" w:rsidR="006B285A" w:rsidRDefault="006B285A" w:rsidP="006B285A">
            <w:pPr>
              <w:pStyle w:val="BodyText"/>
              <w:spacing w:before="40" w:after="40"/>
            </w:pPr>
            <w:r>
              <w:rPr>
                <w:color w:val="auto"/>
              </w:rPr>
              <w:t>Section 3.2</w:t>
            </w:r>
            <w:r w:rsidRPr="00667082">
              <w:rPr>
                <w:color w:val="auto"/>
              </w:rPr>
              <w:t xml:space="preserve"> – </w:t>
            </w:r>
            <w:r>
              <w:rPr>
                <w:color w:val="auto"/>
              </w:rPr>
              <w:t>DER register storage</w:t>
            </w:r>
          </w:p>
        </w:tc>
      </w:tr>
      <w:tr w:rsidR="006B285A" w14:paraId="24478346" w14:textId="77777777" w:rsidTr="006B285A">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2CEB1DE7" w14:textId="5549E90F" w:rsidR="006B285A" w:rsidRDefault="006B285A" w:rsidP="003249B7">
            <w:pPr>
              <w:pStyle w:val="BodyText"/>
              <w:spacing w:after="100"/>
            </w:pPr>
            <w:r>
              <w:t>1</w:t>
            </w:r>
          </w:p>
        </w:tc>
        <w:tc>
          <w:tcPr>
            <w:tcW w:w="6592" w:type="dxa"/>
            <w:shd w:val="clear" w:color="auto" w:fill="C5D4D7" w:themeFill="background2" w:themeFillShade="E6"/>
            <w:vAlign w:val="center"/>
          </w:tcPr>
          <w:p w14:paraId="52E6FF55" w14:textId="317AF65C" w:rsidR="006B285A" w:rsidRDefault="006B285A" w:rsidP="006B285A">
            <w:pPr>
              <w:pStyle w:val="Lista"/>
              <w:numPr>
                <w:ilvl w:val="0"/>
                <w:numId w:val="0"/>
              </w:numPr>
              <w:spacing w:before="40" w:after="40"/>
              <w:cnfStyle w:val="000000000000" w:firstRow="0" w:lastRow="0" w:firstColumn="0" w:lastColumn="0" w:oddVBand="0" w:evenVBand="0" w:oddHBand="0" w:evenHBand="0" w:firstRowFirstColumn="0" w:firstRowLastColumn="0" w:lastRowFirstColumn="0" w:lastRowLastColumn="0"/>
            </w:pPr>
            <w:r>
              <w:t xml:space="preserve">Are there any issues associated with the separate storage of </w:t>
            </w:r>
            <w:r>
              <w:rPr>
                <w:i/>
              </w:rPr>
              <w:t>DSP information</w:t>
            </w:r>
            <w:r>
              <w:t xml:space="preserve"> and </w:t>
            </w:r>
            <w:r w:rsidRPr="0080717D">
              <w:rPr>
                <w:i/>
              </w:rPr>
              <w:t>DER generation information</w:t>
            </w:r>
            <w:r>
              <w:t xml:space="preserve">? </w:t>
            </w:r>
          </w:p>
        </w:tc>
        <w:tc>
          <w:tcPr>
            <w:tcW w:w="6964" w:type="dxa"/>
            <w:shd w:val="clear" w:color="auto" w:fill="C5D4D7" w:themeFill="background2" w:themeFillShade="E6"/>
          </w:tcPr>
          <w:p w14:paraId="02DE469C" w14:textId="77777777" w:rsidR="006B285A" w:rsidRDefault="006B285A"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6B285A" w14:paraId="1D5D3047" w14:textId="77777777" w:rsidTr="006B2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5931151B" w14:textId="0F7EC2CA" w:rsidR="006B285A" w:rsidRDefault="006B285A" w:rsidP="003249B7">
            <w:pPr>
              <w:pStyle w:val="BodyText"/>
              <w:spacing w:after="100"/>
            </w:pPr>
            <w:r>
              <w:t>2</w:t>
            </w:r>
          </w:p>
        </w:tc>
        <w:tc>
          <w:tcPr>
            <w:tcW w:w="6592" w:type="dxa"/>
            <w:shd w:val="clear" w:color="auto" w:fill="E0E8EA" w:themeFill="background2"/>
            <w:vAlign w:val="center"/>
          </w:tcPr>
          <w:p w14:paraId="4B038E24" w14:textId="568B686A" w:rsidR="006B285A" w:rsidRDefault="006B285A" w:rsidP="006B285A">
            <w:pPr>
              <w:pStyle w:val="Lista"/>
              <w:numPr>
                <w:ilvl w:val="0"/>
                <w:numId w:val="0"/>
              </w:numPr>
              <w:spacing w:before="40" w:after="40"/>
              <w:cnfStyle w:val="000000100000" w:firstRow="0" w:lastRow="0" w:firstColumn="0" w:lastColumn="0" w:oddVBand="0" w:evenVBand="0" w:oddHBand="1" w:evenHBand="0" w:firstRowFirstColumn="0" w:firstRowLastColumn="0" w:lastRowFirstColumn="0" w:lastRowLastColumn="0"/>
            </w:pPr>
            <w:r>
              <w:t>Are there any other relevant issues that have not been considered?</w:t>
            </w:r>
          </w:p>
        </w:tc>
        <w:tc>
          <w:tcPr>
            <w:tcW w:w="6964" w:type="dxa"/>
            <w:shd w:val="clear" w:color="auto" w:fill="E0E8EA" w:themeFill="background2"/>
          </w:tcPr>
          <w:p w14:paraId="6270D30B" w14:textId="77777777" w:rsidR="006B285A" w:rsidRDefault="006B285A"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6B285A" w14:paraId="2AEDAD24" w14:textId="77777777" w:rsidTr="00452A60">
        <w:tc>
          <w:tcPr>
            <w:cnfStyle w:val="001000000000" w:firstRow="0" w:lastRow="0" w:firstColumn="1" w:lastColumn="0" w:oddVBand="0" w:evenVBand="0" w:oddHBand="0" w:evenHBand="0" w:firstRowFirstColumn="0" w:firstRowLastColumn="0" w:lastRowFirstColumn="0" w:lastRowLastColumn="0"/>
            <w:tcW w:w="13993" w:type="dxa"/>
            <w:gridSpan w:val="3"/>
            <w:shd w:val="clear" w:color="auto" w:fill="E5E6EB" w:themeFill="accent5" w:themeFillTint="33"/>
          </w:tcPr>
          <w:p w14:paraId="0B969563" w14:textId="6B3428A1" w:rsidR="006B285A" w:rsidRDefault="006B285A" w:rsidP="006B285A">
            <w:pPr>
              <w:pStyle w:val="BodyText"/>
              <w:spacing w:before="40" w:after="40"/>
            </w:pPr>
            <w:r>
              <w:rPr>
                <w:color w:val="auto"/>
              </w:rPr>
              <w:lastRenderedPageBreak/>
              <w:t>Section 3.3</w:t>
            </w:r>
            <w:r w:rsidRPr="00667082">
              <w:rPr>
                <w:color w:val="auto"/>
              </w:rPr>
              <w:t xml:space="preserve"> – </w:t>
            </w:r>
            <w:r>
              <w:rPr>
                <w:color w:val="auto"/>
              </w:rPr>
              <w:t>DER register information access to NSPs</w:t>
            </w:r>
          </w:p>
        </w:tc>
      </w:tr>
      <w:tr w:rsidR="006B285A" w14:paraId="4CF8B46F" w14:textId="77777777" w:rsidTr="006B2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2025D2C7" w14:textId="56914FB0" w:rsidR="006B285A" w:rsidRDefault="006B285A" w:rsidP="003249B7">
            <w:pPr>
              <w:pStyle w:val="BodyText"/>
              <w:spacing w:after="100"/>
            </w:pPr>
            <w:r>
              <w:t>1</w:t>
            </w:r>
          </w:p>
        </w:tc>
        <w:tc>
          <w:tcPr>
            <w:tcW w:w="6592" w:type="dxa"/>
            <w:shd w:val="clear" w:color="auto" w:fill="C5D4D7" w:themeFill="background2" w:themeFillShade="E6"/>
            <w:vAlign w:val="center"/>
          </w:tcPr>
          <w:p w14:paraId="6613E259" w14:textId="7718097C" w:rsidR="006B285A" w:rsidRDefault="006B285A" w:rsidP="006B285A">
            <w:pPr>
              <w:pStyle w:val="Lista"/>
              <w:numPr>
                <w:ilvl w:val="0"/>
                <w:numId w:val="0"/>
              </w:numPr>
              <w:spacing w:before="40" w:after="40"/>
              <w:ind w:left="13"/>
              <w:cnfStyle w:val="000000100000" w:firstRow="0" w:lastRow="0" w:firstColumn="0" w:lastColumn="0" w:oddVBand="0" w:evenVBand="0" w:oddHBand="1" w:evenHBand="0" w:firstRowFirstColumn="0" w:firstRowLastColumn="0" w:lastRowFirstColumn="0" w:lastRowLastColumn="0"/>
            </w:pPr>
            <w:r>
              <w:t xml:space="preserve">What </w:t>
            </w:r>
            <w:r w:rsidRPr="0080717D">
              <w:rPr>
                <w:i/>
              </w:rPr>
              <w:t>regulatory obligations or requirement</w:t>
            </w:r>
            <w:r>
              <w:t xml:space="preserve"> do NSPs intend to use DER register data for?</w:t>
            </w:r>
          </w:p>
        </w:tc>
        <w:tc>
          <w:tcPr>
            <w:tcW w:w="6964" w:type="dxa"/>
            <w:shd w:val="clear" w:color="auto" w:fill="C5D4D7" w:themeFill="background2" w:themeFillShade="E6"/>
          </w:tcPr>
          <w:p w14:paraId="23DF6A2B" w14:textId="77777777" w:rsidR="006B285A" w:rsidRDefault="006B285A"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6B285A" w14:paraId="22210A37" w14:textId="77777777" w:rsidTr="006B285A">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3FB07CEA" w14:textId="6891ABF5" w:rsidR="006B285A" w:rsidRDefault="006B285A" w:rsidP="003249B7">
            <w:pPr>
              <w:pStyle w:val="BodyText"/>
              <w:spacing w:after="100"/>
            </w:pPr>
            <w:r>
              <w:t>2</w:t>
            </w:r>
          </w:p>
        </w:tc>
        <w:tc>
          <w:tcPr>
            <w:tcW w:w="6592" w:type="dxa"/>
            <w:shd w:val="clear" w:color="auto" w:fill="E0E8EA" w:themeFill="background2"/>
            <w:vAlign w:val="center"/>
          </w:tcPr>
          <w:p w14:paraId="70B4ED54" w14:textId="3923F12E" w:rsidR="006B285A" w:rsidRDefault="006B285A" w:rsidP="006B285A">
            <w:pPr>
              <w:pStyle w:val="Lista"/>
              <w:numPr>
                <w:ilvl w:val="0"/>
                <w:numId w:val="0"/>
              </w:numPr>
              <w:spacing w:before="40" w:after="40"/>
              <w:ind w:left="13"/>
              <w:cnfStyle w:val="000000000000" w:firstRow="0" w:lastRow="0" w:firstColumn="0" w:lastColumn="0" w:oddVBand="0" w:evenVBand="0" w:oddHBand="0" w:evenHBand="0" w:firstRowFirstColumn="0" w:firstRowLastColumn="0" w:lastRowFirstColumn="0" w:lastRowLastColumn="0"/>
            </w:pPr>
            <w:r>
              <w:t xml:space="preserve">Do you have a preferred process for accessing </w:t>
            </w:r>
            <w:r w:rsidRPr="0080717D">
              <w:rPr>
                <w:i/>
              </w:rPr>
              <w:t>DER register information</w:t>
            </w:r>
            <w:r>
              <w:t>?</w:t>
            </w:r>
          </w:p>
        </w:tc>
        <w:tc>
          <w:tcPr>
            <w:tcW w:w="6964" w:type="dxa"/>
            <w:shd w:val="clear" w:color="auto" w:fill="E0E8EA" w:themeFill="background2"/>
          </w:tcPr>
          <w:p w14:paraId="6801A4ED" w14:textId="77777777" w:rsidR="006B285A" w:rsidRDefault="006B285A"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6B285A" w14:paraId="6E6FAC1D" w14:textId="77777777" w:rsidTr="006B2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4591C8BF" w14:textId="04187ED8" w:rsidR="006B285A" w:rsidRDefault="006B285A" w:rsidP="003249B7">
            <w:pPr>
              <w:pStyle w:val="BodyText"/>
              <w:spacing w:after="100"/>
            </w:pPr>
            <w:r>
              <w:t>2a</w:t>
            </w:r>
          </w:p>
        </w:tc>
        <w:tc>
          <w:tcPr>
            <w:tcW w:w="6592" w:type="dxa"/>
            <w:shd w:val="clear" w:color="auto" w:fill="C5D4D7" w:themeFill="background2" w:themeFillShade="E6"/>
            <w:vAlign w:val="center"/>
          </w:tcPr>
          <w:p w14:paraId="04CF1E02" w14:textId="19B51DC3" w:rsidR="006B285A" w:rsidRDefault="006B285A" w:rsidP="006B285A">
            <w:pPr>
              <w:pStyle w:val="Lista"/>
              <w:numPr>
                <w:ilvl w:val="0"/>
                <w:numId w:val="0"/>
              </w:numPr>
              <w:spacing w:before="40" w:after="40"/>
              <w:ind w:left="13"/>
              <w:cnfStyle w:val="000000100000" w:firstRow="0" w:lastRow="0" w:firstColumn="0" w:lastColumn="0" w:oddVBand="0" w:evenVBand="0" w:oddHBand="1" w:evenHBand="0" w:firstRowFirstColumn="0" w:firstRowLastColumn="0" w:lastRowFirstColumn="0" w:lastRowLastColumn="0"/>
            </w:pPr>
            <w:r>
              <w:t>Is existing NMI discovery (adding in DER) useful?</w:t>
            </w:r>
          </w:p>
        </w:tc>
        <w:tc>
          <w:tcPr>
            <w:tcW w:w="6964" w:type="dxa"/>
            <w:shd w:val="clear" w:color="auto" w:fill="C5D4D7" w:themeFill="background2" w:themeFillShade="E6"/>
          </w:tcPr>
          <w:p w14:paraId="18BEE54E" w14:textId="77777777" w:rsidR="006B285A" w:rsidRDefault="006B285A"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6B285A" w14:paraId="3DCE13D0" w14:textId="77777777" w:rsidTr="00D441E7">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420FDEBA" w14:textId="1CE1A08F" w:rsidR="006B285A" w:rsidRDefault="006B285A" w:rsidP="003249B7">
            <w:pPr>
              <w:pStyle w:val="BodyText"/>
              <w:spacing w:after="100"/>
            </w:pPr>
            <w:r>
              <w:t>2b</w:t>
            </w:r>
          </w:p>
        </w:tc>
        <w:tc>
          <w:tcPr>
            <w:tcW w:w="6592" w:type="dxa"/>
            <w:shd w:val="clear" w:color="auto" w:fill="E0E8EA" w:themeFill="background2"/>
            <w:vAlign w:val="center"/>
          </w:tcPr>
          <w:p w14:paraId="75E0633A" w14:textId="73AA28E6" w:rsidR="006B285A" w:rsidRDefault="00D441E7" w:rsidP="00D441E7">
            <w:pPr>
              <w:pStyle w:val="Lista"/>
              <w:numPr>
                <w:ilvl w:val="0"/>
                <w:numId w:val="0"/>
              </w:numPr>
              <w:spacing w:before="40" w:after="40"/>
              <w:ind w:firstLine="17"/>
              <w:cnfStyle w:val="000000000000" w:firstRow="0" w:lastRow="0" w:firstColumn="0" w:lastColumn="0" w:oddVBand="0" w:evenVBand="0" w:oddHBand="0" w:evenHBand="0" w:firstRowFirstColumn="0" w:firstRowLastColumn="0" w:lastRowFirstColumn="0" w:lastRowLastColumn="0"/>
            </w:pPr>
            <w:r>
              <w:t>Are existing C1, C4 and C7 reports (including DER) suitable? Is an additional report required? If a new report is required, what should it include?</w:t>
            </w:r>
          </w:p>
        </w:tc>
        <w:tc>
          <w:tcPr>
            <w:tcW w:w="6964" w:type="dxa"/>
            <w:shd w:val="clear" w:color="auto" w:fill="E0E8EA" w:themeFill="background2"/>
          </w:tcPr>
          <w:p w14:paraId="3C4BAA39" w14:textId="77777777" w:rsidR="006B285A" w:rsidRDefault="006B285A"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6B285A" w14:paraId="0F290DFF" w14:textId="77777777" w:rsidTr="006B2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4E284600" w14:textId="209E8B31" w:rsidR="006B285A" w:rsidRDefault="006B285A" w:rsidP="003249B7">
            <w:pPr>
              <w:pStyle w:val="BodyText"/>
              <w:spacing w:after="100"/>
            </w:pPr>
            <w:r>
              <w:t>2c</w:t>
            </w:r>
          </w:p>
        </w:tc>
        <w:tc>
          <w:tcPr>
            <w:tcW w:w="6592" w:type="dxa"/>
            <w:shd w:val="clear" w:color="auto" w:fill="C5D4D7" w:themeFill="background2" w:themeFillShade="E6"/>
            <w:vAlign w:val="center"/>
          </w:tcPr>
          <w:p w14:paraId="7A124D28" w14:textId="276A7878" w:rsidR="006B285A" w:rsidRDefault="006B285A" w:rsidP="006B285A">
            <w:pPr>
              <w:pStyle w:val="Lista"/>
              <w:numPr>
                <w:ilvl w:val="0"/>
                <w:numId w:val="0"/>
              </w:numPr>
              <w:spacing w:before="40" w:after="40"/>
              <w:cnfStyle w:val="000000100000" w:firstRow="0" w:lastRow="0" w:firstColumn="0" w:lastColumn="0" w:oddVBand="0" w:evenVBand="0" w:oddHBand="1" w:evenHBand="0" w:firstRowFirstColumn="0" w:firstRowLastColumn="0" w:lastRowFirstColumn="0" w:lastRowLastColumn="0"/>
            </w:pPr>
            <w:r>
              <w:t>What are your views on using an API to develop custom reports?</w:t>
            </w:r>
          </w:p>
        </w:tc>
        <w:tc>
          <w:tcPr>
            <w:tcW w:w="6964" w:type="dxa"/>
            <w:shd w:val="clear" w:color="auto" w:fill="C5D4D7" w:themeFill="background2" w:themeFillShade="E6"/>
          </w:tcPr>
          <w:p w14:paraId="2B26EB99" w14:textId="77777777" w:rsidR="006B285A" w:rsidRDefault="006B285A"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6B285A" w14:paraId="1701360B" w14:textId="77777777" w:rsidTr="006B285A">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5DD5B4E8" w14:textId="7D4EA4DF" w:rsidR="006B285A" w:rsidRDefault="006B285A" w:rsidP="003249B7">
            <w:pPr>
              <w:pStyle w:val="BodyText"/>
              <w:spacing w:after="100"/>
            </w:pPr>
            <w:r>
              <w:t>3</w:t>
            </w:r>
          </w:p>
        </w:tc>
        <w:tc>
          <w:tcPr>
            <w:tcW w:w="6592" w:type="dxa"/>
            <w:shd w:val="clear" w:color="auto" w:fill="E0E8EA" w:themeFill="background2"/>
            <w:vAlign w:val="center"/>
          </w:tcPr>
          <w:p w14:paraId="6A8A2064" w14:textId="1B506D55" w:rsidR="006B285A" w:rsidRDefault="006B285A" w:rsidP="006B285A">
            <w:pPr>
              <w:pStyle w:val="Lista"/>
              <w:numPr>
                <w:ilvl w:val="0"/>
                <w:numId w:val="0"/>
              </w:numPr>
              <w:spacing w:before="40" w:after="40"/>
              <w:cnfStyle w:val="000000000000" w:firstRow="0" w:lastRow="0" w:firstColumn="0" w:lastColumn="0" w:oddVBand="0" w:evenVBand="0" w:oddHBand="0" w:evenHBand="0" w:firstRowFirstColumn="0" w:firstRowLastColumn="0" w:lastRowFirstColumn="0" w:lastRowLastColumn="0"/>
            </w:pPr>
            <w:r>
              <w:t>Do existing C1, C4 and C7 reports need to be provided if an API is provided?</w:t>
            </w:r>
          </w:p>
        </w:tc>
        <w:tc>
          <w:tcPr>
            <w:tcW w:w="6964" w:type="dxa"/>
            <w:shd w:val="clear" w:color="auto" w:fill="E0E8EA" w:themeFill="background2"/>
          </w:tcPr>
          <w:p w14:paraId="50097CAF" w14:textId="77777777" w:rsidR="006B285A" w:rsidRDefault="006B285A"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6B285A" w14:paraId="03020142" w14:textId="77777777" w:rsidTr="006B2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0E4A17DE" w14:textId="4D18098E" w:rsidR="006B285A" w:rsidRDefault="006B285A" w:rsidP="003249B7">
            <w:pPr>
              <w:pStyle w:val="BodyText"/>
              <w:spacing w:after="100"/>
            </w:pPr>
            <w:r>
              <w:t>4</w:t>
            </w:r>
          </w:p>
        </w:tc>
        <w:tc>
          <w:tcPr>
            <w:tcW w:w="6592" w:type="dxa"/>
            <w:shd w:val="clear" w:color="auto" w:fill="C5D4D7" w:themeFill="background2" w:themeFillShade="E6"/>
            <w:vAlign w:val="center"/>
          </w:tcPr>
          <w:p w14:paraId="4B825DEA" w14:textId="01557D45" w:rsidR="006B285A" w:rsidRDefault="006B285A" w:rsidP="006B285A">
            <w:pPr>
              <w:pStyle w:val="Lista"/>
              <w:numPr>
                <w:ilvl w:val="0"/>
                <w:numId w:val="0"/>
              </w:numPr>
              <w:spacing w:before="40" w:after="40"/>
              <w:cnfStyle w:val="000000100000" w:firstRow="0" w:lastRow="0" w:firstColumn="0" w:lastColumn="0" w:oddVBand="0" w:evenVBand="0" w:oddHBand="1" w:evenHBand="0" w:firstRowFirstColumn="0" w:firstRowLastColumn="0" w:lastRowFirstColumn="0" w:lastRowLastColumn="0"/>
            </w:pPr>
            <w:r>
              <w:t>Are there any other relevant issues that have not been considered?</w:t>
            </w:r>
          </w:p>
        </w:tc>
        <w:tc>
          <w:tcPr>
            <w:tcW w:w="6964" w:type="dxa"/>
            <w:shd w:val="clear" w:color="auto" w:fill="C5D4D7" w:themeFill="background2" w:themeFillShade="E6"/>
          </w:tcPr>
          <w:p w14:paraId="6359B1AC" w14:textId="77777777" w:rsidR="006B285A" w:rsidRDefault="006B285A"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6B285A" w14:paraId="47566CB6" w14:textId="77777777" w:rsidTr="006B285A">
        <w:tc>
          <w:tcPr>
            <w:cnfStyle w:val="001000000000" w:firstRow="0" w:lastRow="0" w:firstColumn="1" w:lastColumn="0" w:oddVBand="0" w:evenVBand="0" w:oddHBand="0" w:evenHBand="0" w:firstRowFirstColumn="0" w:firstRowLastColumn="0" w:lastRowFirstColumn="0" w:lastRowLastColumn="0"/>
            <w:tcW w:w="13993" w:type="dxa"/>
            <w:gridSpan w:val="3"/>
            <w:shd w:val="clear" w:color="auto" w:fill="E7E8E9" w:themeFill="text1" w:themeFillTint="1A"/>
          </w:tcPr>
          <w:p w14:paraId="530D7BE2" w14:textId="34D4F6EA" w:rsidR="006B285A" w:rsidRDefault="006B285A" w:rsidP="006B285A">
            <w:pPr>
              <w:pStyle w:val="BodyText"/>
              <w:spacing w:before="40" w:after="40"/>
            </w:pPr>
            <w:r>
              <w:rPr>
                <w:color w:val="auto"/>
              </w:rPr>
              <w:t>Section 3.4</w:t>
            </w:r>
            <w:r w:rsidRPr="00667082">
              <w:rPr>
                <w:color w:val="auto"/>
              </w:rPr>
              <w:t xml:space="preserve"> – </w:t>
            </w:r>
            <w:r>
              <w:rPr>
                <w:color w:val="auto"/>
              </w:rPr>
              <w:t>AEMO reporting and publication</w:t>
            </w:r>
          </w:p>
        </w:tc>
      </w:tr>
      <w:tr w:rsidR="006B285A" w14:paraId="0699EEA0" w14:textId="77777777" w:rsidTr="006B2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274F588D" w14:textId="69113B95" w:rsidR="006B285A" w:rsidRDefault="006B285A" w:rsidP="003249B7">
            <w:pPr>
              <w:pStyle w:val="BodyText"/>
              <w:spacing w:after="100"/>
            </w:pPr>
            <w:r>
              <w:t>1</w:t>
            </w:r>
          </w:p>
        </w:tc>
        <w:tc>
          <w:tcPr>
            <w:tcW w:w="6592" w:type="dxa"/>
            <w:shd w:val="clear" w:color="auto" w:fill="C5D4D7" w:themeFill="background2" w:themeFillShade="E6"/>
            <w:vAlign w:val="center"/>
          </w:tcPr>
          <w:p w14:paraId="2A04F191" w14:textId="527FEE4E" w:rsidR="006B285A" w:rsidRDefault="006B285A" w:rsidP="006B285A">
            <w:pPr>
              <w:pStyle w:val="Lista"/>
              <w:numPr>
                <w:ilvl w:val="0"/>
                <w:numId w:val="0"/>
              </w:numPr>
              <w:spacing w:before="40" w:after="40"/>
              <w:ind w:left="13"/>
              <w:cnfStyle w:val="000000100000" w:firstRow="0" w:lastRow="0" w:firstColumn="0" w:lastColumn="0" w:oddVBand="0" w:evenVBand="0" w:oddHBand="1" w:evenHBand="0" w:firstRowFirstColumn="0" w:firstRowLastColumn="0" w:lastRowFirstColumn="0" w:lastRowLastColumn="0"/>
            </w:pPr>
            <w:r>
              <w:t xml:space="preserve">Are there additional variables that should be published in the </w:t>
            </w:r>
            <w:r w:rsidRPr="00B95FB6">
              <w:rPr>
                <w:i/>
              </w:rPr>
              <w:t>DER register report</w:t>
            </w:r>
            <w:r>
              <w:rPr>
                <w:i/>
              </w:rPr>
              <w:t xml:space="preserve"> </w:t>
            </w:r>
            <w:r>
              <w:t>(see Appendix B for list of data)? Why?</w:t>
            </w:r>
          </w:p>
        </w:tc>
        <w:tc>
          <w:tcPr>
            <w:tcW w:w="6964" w:type="dxa"/>
            <w:shd w:val="clear" w:color="auto" w:fill="C5D4D7" w:themeFill="background2" w:themeFillShade="E6"/>
          </w:tcPr>
          <w:p w14:paraId="1AB40113" w14:textId="77777777" w:rsidR="006B285A" w:rsidRDefault="006B285A"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6B285A" w14:paraId="2A8C6E64" w14:textId="77777777" w:rsidTr="006B285A">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7553AC75" w14:textId="5527B565" w:rsidR="006B285A" w:rsidRDefault="006B285A" w:rsidP="003249B7">
            <w:pPr>
              <w:pStyle w:val="BodyText"/>
              <w:spacing w:after="100"/>
            </w:pPr>
            <w:r>
              <w:t>2</w:t>
            </w:r>
          </w:p>
        </w:tc>
        <w:tc>
          <w:tcPr>
            <w:tcW w:w="6592" w:type="dxa"/>
            <w:shd w:val="clear" w:color="auto" w:fill="E0E8EA" w:themeFill="background2"/>
            <w:vAlign w:val="center"/>
          </w:tcPr>
          <w:p w14:paraId="260C0874" w14:textId="104E1146" w:rsidR="006B285A" w:rsidRDefault="006B285A" w:rsidP="006B285A">
            <w:pPr>
              <w:pStyle w:val="Lista"/>
              <w:numPr>
                <w:ilvl w:val="0"/>
                <w:numId w:val="0"/>
              </w:numPr>
              <w:spacing w:before="40" w:after="40"/>
              <w:ind w:left="13"/>
              <w:cnfStyle w:val="000000000000" w:firstRow="0" w:lastRow="0" w:firstColumn="0" w:lastColumn="0" w:oddVBand="0" w:evenVBand="0" w:oddHBand="0" w:evenHBand="0" w:firstRowFirstColumn="0" w:firstRowLastColumn="0" w:lastRowFirstColumn="0" w:lastRowLastColumn="0"/>
            </w:pPr>
            <w:r>
              <w:t>Is aggregation at the post code level suitable? If not, what is an appropriate aggregation variable and why?</w:t>
            </w:r>
          </w:p>
        </w:tc>
        <w:tc>
          <w:tcPr>
            <w:tcW w:w="6964" w:type="dxa"/>
            <w:shd w:val="clear" w:color="auto" w:fill="E0E8EA" w:themeFill="background2"/>
          </w:tcPr>
          <w:p w14:paraId="36AD1F09" w14:textId="77777777" w:rsidR="006B285A" w:rsidRDefault="006B285A"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6B285A" w14:paraId="22A72D01" w14:textId="77777777" w:rsidTr="006B2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3F7902BA" w14:textId="6F66BD9A" w:rsidR="006B285A" w:rsidRDefault="006B285A" w:rsidP="003249B7">
            <w:pPr>
              <w:pStyle w:val="BodyText"/>
              <w:spacing w:after="100"/>
            </w:pPr>
            <w:r>
              <w:t>3</w:t>
            </w:r>
          </w:p>
        </w:tc>
        <w:tc>
          <w:tcPr>
            <w:tcW w:w="6592" w:type="dxa"/>
            <w:shd w:val="clear" w:color="auto" w:fill="C5D4D7" w:themeFill="background2" w:themeFillShade="E6"/>
            <w:vAlign w:val="center"/>
          </w:tcPr>
          <w:p w14:paraId="206A6F84" w14:textId="14BA88C8" w:rsidR="006B285A" w:rsidRDefault="006B285A" w:rsidP="006B285A">
            <w:pPr>
              <w:pStyle w:val="Lista"/>
              <w:numPr>
                <w:ilvl w:val="0"/>
                <w:numId w:val="0"/>
              </w:numPr>
              <w:spacing w:before="40" w:after="40"/>
              <w:ind w:left="13"/>
              <w:cnfStyle w:val="000000100000" w:firstRow="0" w:lastRow="0" w:firstColumn="0" w:lastColumn="0" w:oddVBand="0" w:evenVBand="0" w:oddHBand="1" w:evenHBand="0" w:firstRowFirstColumn="0" w:firstRowLastColumn="0" w:lastRowFirstColumn="0" w:lastRowLastColumn="0"/>
            </w:pPr>
            <w:r>
              <w:t xml:space="preserve">Do you agree with monthly updating of the </w:t>
            </w:r>
            <w:r w:rsidRPr="00B95FB6">
              <w:rPr>
                <w:i/>
              </w:rPr>
              <w:t>DER register report</w:t>
            </w:r>
            <w:r>
              <w:t>? Why/ why not?</w:t>
            </w:r>
          </w:p>
        </w:tc>
        <w:tc>
          <w:tcPr>
            <w:tcW w:w="6964" w:type="dxa"/>
            <w:shd w:val="clear" w:color="auto" w:fill="C5D4D7" w:themeFill="background2" w:themeFillShade="E6"/>
          </w:tcPr>
          <w:p w14:paraId="2E44DB8B" w14:textId="77777777" w:rsidR="006B285A" w:rsidRDefault="006B285A"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6B285A" w14:paraId="72C110B8" w14:textId="77777777" w:rsidTr="006B285A">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66230179" w14:textId="115CB944" w:rsidR="006B285A" w:rsidRDefault="006B285A" w:rsidP="003249B7">
            <w:pPr>
              <w:pStyle w:val="BodyText"/>
              <w:spacing w:after="100"/>
            </w:pPr>
            <w:r>
              <w:t>4</w:t>
            </w:r>
          </w:p>
        </w:tc>
        <w:tc>
          <w:tcPr>
            <w:tcW w:w="6592" w:type="dxa"/>
            <w:shd w:val="clear" w:color="auto" w:fill="E0E8EA" w:themeFill="background2"/>
            <w:vAlign w:val="center"/>
          </w:tcPr>
          <w:p w14:paraId="67FC629C" w14:textId="5F2D2FC1" w:rsidR="006B285A" w:rsidRDefault="006B285A" w:rsidP="006B285A">
            <w:pPr>
              <w:pStyle w:val="Lista"/>
              <w:numPr>
                <w:ilvl w:val="0"/>
                <w:numId w:val="0"/>
              </w:numPr>
              <w:spacing w:before="40" w:after="40"/>
              <w:ind w:left="13"/>
              <w:cnfStyle w:val="000000000000" w:firstRow="0" w:lastRow="0" w:firstColumn="0" w:lastColumn="0" w:oddVBand="0" w:evenVBand="0" w:oddHBand="0" w:evenHBand="0" w:firstRowFirstColumn="0" w:firstRowLastColumn="0" w:lastRowFirstColumn="0" w:lastRowLastColumn="0"/>
            </w:pPr>
            <w:r>
              <w:t>Are there any other relevant issues that have not been considered?</w:t>
            </w:r>
          </w:p>
        </w:tc>
        <w:tc>
          <w:tcPr>
            <w:tcW w:w="6964" w:type="dxa"/>
            <w:shd w:val="clear" w:color="auto" w:fill="E0E8EA" w:themeFill="background2"/>
          </w:tcPr>
          <w:p w14:paraId="585FEAD7" w14:textId="77777777" w:rsidR="006B285A" w:rsidRDefault="006B285A"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6B285A" w14:paraId="4425ED28" w14:textId="77777777" w:rsidTr="00DA4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3" w:type="dxa"/>
            <w:gridSpan w:val="3"/>
            <w:shd w:val="clear" w:color="auto" w:fill="E7E8E9" w:themeFill="text1" w:themeFillTint="1A"/>
          </w:tcPr>
          <w:p w14:paraId="163D2E4D" w14:textId="7E36BAEB" w:rsidR="006B285A" w:rsidRDefault="006B285A" w:rsidP="003249B7">
            <w:pPr>
              <w:pStyle w:val="BodyText"/>
              <w:spacing w:after="100"/>
            </w:pPr>
            <w:r>
              <w:rPr>
                <w:color w:val="auto"/>
              </w:rPr>
              <w:t xml:space="preserve">Section </w:t>
            </w:r>
            <w:r w:rsidR="00D441E7">
              <w:rPr>
                <w:color w:val="auto"/>
              </w:rPr>
              <w:t>4.0</w:t>
            </w:r>
            <w:r w:rsidRPr="00667082">
              <w:rPr>
                <w:color w:val="auto"/>
              </w:rPr>
              <w:t xml:space="preserve"> – </w:t>
            </w:r>
            <w:r w:rsidR="00D441E7">
              <w:rPr>
                <w:color w:val="auto"/>
              </w:rPr>
              <w:t>Proposed Data</w:t>
            </w:r>
          </w:p>
        </w:tc>
      </w:tr>
      <w:tr w:rsidR="006B285A" w14:paraId="7529ECB7" w14:textId="77777777" w:rsidTr="006B285A">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0680EDE9" w14:textId="2ACC6AE3" w:rsidR="006B285A" w:rsidRDefault="006B285A" w:rsidP="003249B7">
            <w:pPr>
              <w:pStyle w:val="BodyText"/>
              <w:spacing w:after="100"/>
            </w:pPr>
            <w:r>
              <w:t>1a</w:t>
            </w:r>
          </w:p>
        </w:tc>
        <w:tc>
          <w:tcPr>
            <w:tcW w:w="6592" w:type="dxa"/>
            <w:shd w:val="clear" w:color="auto" w:fill="C5D4D7" w:themeFill="background2" w:themeFillShade="E6"/>
            <w:vAlign w:val="center"/>
          </w:tcPr>
          <w:p w14:paraId="1B33BE51" w14:textId="0541D71F" w:rsidR="006B285A" w:rsidRDefault="006B285A" w:rsidP="006B285A">
            <w:pPr>
              <w:pStyle w:val="Lista"/>
              <w:numPr>
                <w:ilvl w:val="0"/>
                <w:numId w:val="0"/>
              </w:numPr>
              <w:spacing w:before="40" w:after="40"/>
              <w:ind w:left="13" w:firstLine="13"/>
              <w:cnfStyle w:val="000000000000" w:firstRow="0" w:lastRow="0" w:firstColumn="0" w:lastColumn="0" w:oddVBand="0" w:evenVBand="0" w:oddHBand="0" w:evenHBand="0" w:firstRowFirstColumn="0" w:firstRowLastColumn="0" w:lastRowFirstColumn="0" w:lastRowLastColumn="0"/>
            </w:pPr>
            <w:r>
              <w:t xml:space="preserve">What are the costs and impacts of AEMO’s proposed data requirements? Please break down and describe the costs based on: Upfront once-only costs </w:t>
            </w:r>
            <w:r w:rsidR="00D441E7">
              <w:t>vs</w:t>
            </w:r>
            <w:r>
              <w:t xml:space="preserve"> ongoing costs</w:t>
            </w:r>
          </w:p>
        </w:tc>
        <w:tc>
          <w:tcPr>
            <w:tcW w:w="6964" w:type="dxa"/>
            <w:shd w:val="clear" w:color="auto" w:fill="C5D4D7" w:themeFill="background2" w:themeFillShade="E6"/>
          </w:tcPr>
          <w:p w14:paraId="2B18E585" w14:textId="77777777" w:rsidR="006B285A" w:rsidRDefault="006B285A"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6B285A" w14:paraId="41819C63" w14:textId="77777777" w:rsidTr="00AB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268BCE4A" w14:textId="0FEDA480" w:rsidR="006B285A" w:rsidRDefault="006B285A" w:rsidP="003249B7">
            <w:pPr>
              <w:pStyle w:val="BodyText"/>
              <w:spacing w:after="100"/>
            </w:pPr>
            <w:r>
              <w:lastRenderedPageBreak/>
              <w:t>1b</w:t>
            </w:r>
          </w:p>
        </w:tc>
        <w:tc>
          <w:tcPr>
            <w:tcW w:w="6592" w:type="dxa"/>
            <w:shd w:val="clear" w:color="auto" w:fill="E0E8EA" w:themeFill="background2"/>
            <w:vAlign w:val="center"/>
          </w:tcPr>
          <w:p w14:paraId="5C75B569" w14:textId="09F6C7B0" w:rsidR="006B285A" w:rsidRDefault="006B285A" w:rsidP="006B285A">
            <w:pPr>
              <w:pStyle w:val="Lista"/>
              <w:numPr>
                <w:ilvl w:val="0"/>
                <w:numId w:val="0"/>
              </w:numPr>
              <w:spacing w:before="40" w:after="40"/>
              <w:ind w:left="13" w:firstLine="13"/>
              <w:cnfStyle w:val="000000100000" w:firstRow="0" w:lastRow="0" w:firstColumn="0" w:lastColumn="0" w:oddVBand="0" w:evenVBand="0" w:oddHBand="1" w:evenHBand="0" w:firstRowFirstColumn="0" w:firstRowLastColumn="0" w:lastRowFirstColumn="0" w:lastRowLastColumn="0"/>
            </w:pPr>
            <w:r>
              <w:t>What are the costs and impacts of AEMO’s proposed data requirements? Please break down and describe the costs based on: Separation of internal labour costs, contracted labour, system improvement</w:t>
            </w:r>
          </w:p>
        </w:tc>
        <w:tc>
          <w:tcPr>
            <w:tcW w:w="6964" w:type="dxa"/>
            <w:shd w:val="clear" w:color="auto" w:fill="E0E8EA" w:themeFill="background2"/>
          </w:tcPr>
          <w:p w14:paraId="2ABD76C1" w14:textId="77777777" w:rsidR="006B285A" w:rsidRDefault="006B285A"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6B285A" w14:paraId="6BA6BCDC" w14:textId="77777777" w:rsidTr="006B285A">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73815816" w14:textId="49C1CFF8" w:rsidR="006B285A" w:rsidRDefault="006B285A" w:rsidP="003249B7">
            <w:pPr>
              <w:pStyle w:val="BodyText"/>
              <w:spacing w:after="100"/>
            </w:pPr>
            <w:r>
              <w:t>2</w:t>
            </w:r>
          </w:p>
        </w:tc>
        <w:tc>
          <w:tcPr>
            <w:tcW w:w="6592" w:type="dxa"/>
            <w:shd w:val="clear" w:color="auto" w:fill="C5D4D7" w:themeFill="background2" w:themeFillShade="E6"/>
            <w:vAlign w:val="center"/>
          </w:tcPr>
          <w:p w14:paraId="441D26D3" w14:textId="563E6BF3" w:rsidR="006B285A" w:rsidRDefault="006B285A" w:rsidP="006B285A">
            <w:pPr>
              <w:pStyle w:val="Lista"/>
              <w:numPr>
                <w:ilvl w:val="0"/>
                <w:numId w:val="0"/>
              </w:numPr>
              <w:spacing w:before="40" w:after="40"/>
              <w:cnfStyle w:val="000000000000" w:firstRow="0" w:lastRow="0" w:firstColumn="0" w:lastColumn="0" w:oddVBand="0" w:evenVBand="0" w:oddHBand="0" w:evenHBand="0" w:firstRowFirstColumn="0" w:firstRowLastColumn="0" w:lastRowFirstColumn="0" w:lastRowLastColumn="0"/>
            </w:pPr>
            <w:r>
              <w:t>Do you agree with the proposed data requirements? Why/ why not?</w:t>
            </w:r>
          </w:p>
        </w:tc>
        <w:tc>
          <w:tcPr>
            <w:tcW w:w="6964" w:type="dxa"/>
            <w:shd w:val="clear" w:color="auto" w:fill="C5D4D7" w:themeFill="background2" w:themeFillShade="E6"/>
          </w:tcPr>
          <w:p w14:paraId="2D67369C" w14:textId="77777777" w:rsidR="006B285A" w:rsidRDefault="006B285A"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6B285A" w14:paraId="4DFB43CD" w14:textId="77777777" w:rsidTr="00AB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7D640BF1" w14:textId="2B543AFB" w:rsidR="006B285A" w:rsidRDefault="006B285A" w:rsidP="003249B7">
            <w:pPr>
              <w:pStyle w:val="BodyText"/>
              <w:spacing w:after="100"/>
            </w:pPr>
            <w:r>
              <w:t>3</w:t>
            </w:r>
          </w:p>
        </w:tc>
        <w:tc>
          <w:tcPr>
            <w:tcW w:w="6592" w:type="dxa"/>
            <w:shd w:val="clear" w:color="auto" w:fill="E0E8EA" w:themeFill="background2"/>
            <w:vAlign w:val="center"/>
          </w:tcPr>
          <w:p w14:paraId="022B1F3B" w14:textId="1918615E" w:rsidR="006B285A" w:rsidRDefault="006B285A" w:rsidP="006B285A">
            <w:pPr>
              <w:pStyle w:val="Lista"/>
              <w:numPr>
                <w:ilvl w:val="0"/>
                <w:numId w:val="0"/>
              </w:numPr>
              <w:spacing w:before="40" w:after="40"/>
              <w:cnfStyle w:val="000000100000" w:firstRow="0" w:lastRow="0" w:firstColumn="0" w:lastColumn="0" w:oddVBand="0" w:evenVBand="0" w:oddHBand="1" w:evenHBand="0" w:firstRowFirstColumn="0" w:firstRowLastColumn="0" w:lastRowFirstColumn="0" w:lastRowLastColumn="0"/>
            </w:pPr>
            <w:r>
              <w:t>Do you agree with the proposed data structure (see appendix B, figure 3)? If not, please explain why it would not work and propose an alternative.</w:t>
            </w:r>
          </w:p>
        </w:tc>
        <w:tc>
          <w:tcPr>
            <w:tcW w:w="6964" w:type="dxa"/>
            <w:shd w:val="clear" w:color="auto" w:fill="E0E8EA" w:themeFill="background2"/>
          </w:tcPr>
          <w:p w14:paraId="4B59C584" w14:textId="77777777" w:rsidR="006B285A" w:rsidRDefault="006B285A"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6B285A" w14:paraId="0DA28F76" w14:textId="77777777" w:rsidTr="006B285A">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5E64391A" w14:textId="59677983" w:rsidR="006B285A" w:rsidRDefault="006B285A" w:rsidP="003249B7">
            <w:pPr>
              <w:pStyle w:val="BodyText"/>
              <w:spacing w:after="100"/>
            </w:pPr>
            <w:r>
              <w:t>4</w:t>
            </w:r>
          </w:p>
        </w:tc>
        <w:tc>
          <w:tcPr>
            <w:tcW w:w="6592" w:type="dxa"/>
            <w:shd w:val="clear" w:color="auto" w:fill="C5D4D7" w:themeFill="background2" w:themeFillShade="E6"/>
            <w:vAlign w:val="center"/>
          </w:tcPr>
          <w:p w14:paraId="45EF7AF4" w14:textId="24F71258" w:rsidR="006B285A" w:rsidRDefault="006B285A" w:rsidP="006B285A">
            <w:pPr>
              <w:pStyle w:val="Lista"/>
              <w:numPr>
                <w:ilvl w:val="0"/>
                <w:numId w:val="0"/>
              </w:numPr>
              <w:spacing w:before="40" w:after="40"/>
              <w:ind w:left="13" w:firstLine="13"/>
              <w:cnfStyle w:val="000000000000" w:firstRow="0" w:lastRow="0" w:firstColumn="0" w:lastColumn="0" w:oddVBand="0" w:evenVBand="0" w:oddHBand="0" w:evenHBand="0" w:firstRowFirstColumn="0" w:firstRowLastColumn="0" w:lastRowFirstColumn="0" w:lastRowLastColumn="0"/>
            </w:pPr>
            <w:r>
              <w:t xml:space="preserve">Should data variables that have default values prescribed by the AS4777 standards (e.g. </w:t>
            </w:r>
            <w:r w:rsidRPr="00C56671">
              <w:t>Under-frequency protection, Over-frequency protection, Undervoltage protection, Overvoltage protection, etc)</w:t>
            </w:r>
            <w:r>
              <w:t xml:space="preserve"> be requested as discrete inputs? Why/ why not?</w:t>
            </w:r>
          </w:p>
        </w:tc>
        <w:tc>
          <w:tcPr>
            <w:tcW w:w="6964" w:type="dxa"/>
            <w:shd w:val="clear" w:color="auto" w:fill="C5D4D7" w:themeFill="background2" w:themeFillShade="E6"/>
          </w:tcPr>
          <w:p w14:paraId="0F4CBAAF" w14:textId="77777777" w:rsidR="006B285A" w:rsidRDefault="006B285A"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6B285A" w14:paraId="6BA2594B" w14:textId="77777777" w:rsidTr="00AB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5B63065E" w14:textId="71AD779F" w:rsidR="006B285A" w:rsidRDefault="006B285A" w:rsidP="003249B7">
            <w:pPr>
              <w:pStyle w:val="BodyText"/>
              <w:spacing w:after="100"/>
            </w:pPr>
            <w:r>
              <w:t>5</w:t>
            </w:r>
          </w:p>
        </w:tc>
        <w:tc>
          <w:tcPr>
            <w:tcW w:w="6592" w:type="dxa"/>
            <w:shd w:val="clear" w:color="auto" w:fill="E0E8EA" w:themeFill="background2"/>
            <w:vAlign w:val="center"/>
          </w:tcPr>
          <w:p w14:paraId="00F83572" w14:textId="2AEB38A5" w:rsidR="006B285A" w:rsidRDefault="006B285A" w:rsidP="006B285A">
            <w:pPr>
              <w:pStyle w:val="Lista"/>
              <w:numPr>
                <w:ilvl w:val="0"/>
                <w:numId w:val="0"/>
              </w:numPr>
              <w:spacing w:before="40" w:after="40"/>
              <w:cnfStyle w:val="000000100000" w:firstRow="0" w:lastRow="0" w:firstColumn="0" w:lastColumn="0" w:oddVBand="0" w:evenVBand="0" w:oddHBand="1" w:evenHBand="0" w:firstRowFirstColumn="0" w:firstRowLastColumn="0" w:lastRowFirstColumn="0" w:lastRowLastColumn="0"/>
            </w:pPr>
            <w:r>
              <w:t>For the AC connection table (appendix B), is it relevant to include protection modes for non-inverter DER? If so, what is the relevant information that should be captured?</w:t>
            </w:r>
          </w:p>
        </w:tc>
        <w:tc>
          <w:tcPr>
            <w:tcW w:w="6964" w:type="dxa"/>
            <w:shd w:val="clear" w:color="auto" w:fill="E0E8EA" w:themeFill="background2"/>
          </w:tcPr>
          <w:p w14:paraId="4D26FC1A" w14:textId="77777777" w:rsidR="006B285A" w:rsidRDefault="006B285A"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6B285A" w14:paraId="59EB7CB3" w14:textId="77777777" w:rsidTr="006B285A">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4D6DD5CE" w14:textId="26D2F138" w:rsidR="006B285A" w:rsidRDefault="006B285A" w:rsidP="003249B7">
            <w:pPr>
              <w:pStyle w:val="BodyText"/>
              <w:spacing w:after="100"/>
            </w:pPr>
            <w:r>
              <w:t>6</w:t>
            </w:r>
          </w:p>
        </w:tc>
        <w:tc>
          <w:tcPr>
            <w:tcW w:w="6592" w:type="dxa"/>
            <w:shd w:val="clear" w:color="auto" w:fill="C5D4D7" w:themeFill="background2" w:themeFillShade="E6"/>
            <w:vAlign w:val="center"/>
          </w:tcPr>
          <w:p w14:paraId="09B01016" w14:textId="4DCE1E50" w:rsidR="006B285A" w:rsidRDefault="006B285A" w:rsidP="006B285A">
            <w:pPr>
              <w:pStyle w:val="Lista"/>
              <w:numPr>
                <w:ilvl w:val="0"/>
                <w:numId w:val="0"/>
              </w:numPr>
              <w:spacing w:before="40" w:after="40"/>
              <w:cnfStyle w:val="000000000000" w:firstRow="0" w:lastRow="0" w:firstColumn="0" w:lastColumn="0" w:oddVBand="0" w:evenVBand="0" w:oddHBand="0" w:evenHBand="0" w:firstRowFirstColumn="0" w:firstRowLastColumn="0" w:lastRowFirstColumn="0" w:lastRowLastColumn="0"/>
            </w:pPr>
            <w:r>
              <w:t>Do you agree with the data source/ providers for the physical collection, listed in Appendix B? If not, explain why and who else or what other data sources should be involved.</w:t>
            </w:r>
          </w:p>
        </w:tc>
        <w:tc>
          <w:tcPr>
            <w:tcW w:w="6964" w:type="dxa"/>
            <w:shd w:val="clear" w:color="auto" w:fill="C5D4D7" w:themeFill="background2" w:themeFillShade="E6"/>
          </w:tcPr>
          <w:p w14:paraId="4265E413" w14:textId="77777777" w:rsidR="006B285A" w:rsidRDefault="006B285A"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6B285A" w14:paraId="0E9045B6" w14:textId="77777777" w:rsidTr="00AB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4E0FD443" w14:textId="057CBEE6" w:rsidR="006B285A" w:rsidRDefault="006B285A" w:rsidP="003249B7">
            <w:pPr>
              <w:pStyle w:val="BodyText"/>
              <w:spacing w:after="100"/>
            </w:pPr>
            <w:r>
              <w:t>7</w:t>
            </w:r>
          </w:p>
        </w:tc>
        <w:tc>
          <w:tcPr>
            <w:tcW w:w="6592" w:type="dxa"/>
            <w:shd w:val="clear" w:color="auto" w:fill="E0E8EA" w:themeFill="background2"/>
            <w:vAlign w:val="center"/>
          </w:tcPr>
          <w:p w14:paraId="504EE0D6" w14:textId="717F5B73" w:rsidR="006B285A" w:rsidRDefault="006B285A" w:rsidP="006B285A">
            <w:pPr>
              <w:pStyle w:val="Lista"/>
              <w:numPr>
                <w:ilvl w:val="0"/>
                <w:numId w:val="0"/>
              </w:numPr>
              <w:spacing w:before="40" w:after="40"/>
              <w:cnfStyle w:val="000000100000" w:firstRow="0" w:lastRow="0" w:firstColumn="0" w:lastColumn="0" w:oddVBand="0" w:evenVBand="0" w:oddHBand="1" w:evenHBand="0" w:firstRowFirstColumn="0" w:firstRowLastColumn="0" w:lastRowFirstColumn="0" w:lastRowLastColumn="0"/>
            </w:pPr>
            <w:r>
              <w:t>Are there any other requirements that have not been considered? Why are these important? Which table are they relevant to?</w:t>
            </w:r>
          </w:p>
        </w:tc>
        <w:tc>
          <w:tcPr>
            <w:tcW w:w="6964" w:type="dxa"/>
            <w:shd w:val="clear" w:color="auto" w:fill="E0E8EA" w:themeFill="background2"/>
          </w:tcPr>
          <w:p w14:paraId="7D144B0E" w14:textId="77777777" w:rsidR="006B285A" w:rsidRDefault="006B285A"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6B285A" w14:paraId="168330DC" w14:textId="77777777" w:rsidTr="006B285A">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6710A501" w14:textId="1DB430F5" w:rsidR="006B285A" w:rsidRDefault="006B285A" w:rsidP="003249B7">
            <w:pPr>
              <w:pStyle w:val="BodyText"/>
              <w:spacing w:after="100"/>
            </w:pPr>
            <w:r>
              <w:t>8</w:t>
            </w:r>
          </w:p>
        </w:tc>
        <w:tc>
          <w:tcPr>
            <w:tcW w:w="6592" w:type="dxa"/>
            <w:shd w:val="clear" w:color="auto" w:fill="C5D4D7" w:themeFill="background2" w:themeFillShade="E6"/>
            <w:vAlign w:val="center"/>
          </w:tcPr>
          <w:p w14:paraId="04970F41" w14:textId="3EA21095" w:rsidR="006B285A" w:rsidRDefault="006B285A" w:rsidP="006B285A">
            <w:pPr>
              <w:pStyle w:val="Lista"/>
              <w:numPr>
                <w:ilvl w:val="0"/>
                <w:numId w:val="0"/>
              </w:numPr>
              <w:spacing w:before="40" w:after="40"/>
              <w:cnfStyle w:val="000000000000" w:firstRow="0" w:lastRow="0" w:firstColumn="0" w:lastColumn="0" w:oddVBand="0" w:evenVBand="0" w:oddHBand="0" w:evenHBand="0" w:firstRowFirstColumn="0" w:firstRowLastColumn="0" w:lastRowFirstColumn="0" w:lastRowLastColumn="0"/>
            </w:pPr>
            <w:r>
              <w:t>In terms of the examples given, are their other DER installation configurations that AEMO should consider?</w:t>
            </w:r>
          </w:p>
        </w:tc>
        <w:tc>
          <w:tcPr>
            <w:tcW w:w="6964" w:type="dxa"/>
            <w:shd w:val="clear" w:color="auto" w:fill="C5D4D7" w:themeFill="background2" w:themeFillShade="E6"/>
          </w:tcPr>
          <w:p w14:paraId="3230D5B4" w14:textId="77777777" w:rsidR="006B285A" w:rsidRDefault="006B285A" w:rsidP="003249B7">
            <w:pPr>
              <w:pStyle w:val="BodyText"/>
              <w:spacing w:after="100"/>
              <w:cnfStyle w:val="000000000000" w:firstRow="0" w:lastRow="0" w:firstColumn="0" w:lastColumn="0" w:oddVBand="0" w:evenVBand="0" w:oddHBand="0" w:evenHBand="0" w:firstRowFirstColumn="0" w:firstRowLastColumn="0" w:lastRowFirstColumn="0" w:lastRowLastColumn="0"/>
            </w:pPr>
          </w:p>
        </w:tc>
      </w:tr>
      <w:tr w:rsidR="006B285A" w14:paraId="035A1729" w14:textId="77777777" w:rsidTr="00AB1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2CD14B91" w14:textId="24C6F1B6" w:rsidR="006B285A" w:rsidRDefault="006B285A" w:rsidP="003249B7">
            <w:pPr>
              <w:pStyle w:val="BodyText"/>
              <w:spacing w:after="100"/>
            </w:pPr>
            <w:r>
              <w:t>9</w:t>
            </w:r>
          </w:p>
        </w:tc>
        <w:tc>
          <w:tcPr>
            <w:tcW w:w="6592" w:type="dxa"/>
            <w:shd w:val="clear" w:color="auto" w:fill="E0E8EA" w:themeFill="background2"/>
            <w:vAlign w:val="center"/>
          </w:tcPr>
          <w:p w14:paraId="744CBC82" w14:textId="6BBA9173" w:rsidR="006B285A" w:rsidRDefault="006B285A" w:rsidP="006B285A">
            <w:pPr>
              <w:pStyle w:val="Lista"/>
              <w:numPr>
                <w:ilvl w:val="0"/>
                <w:numId w:val="0"/>
              </w:numPr>
              <w:spacing w:before="40" w:after="40"/>
              <w:cnfStyle w:val="000000100000" w:firstRow="0" w:lastRow="0" w:firstColumn="0" w:lastColumn="0" w:oddVBand="0" w:evenVBand="0" w:oddHBand="1" w:evenHBand="0" w:firstRowFirstColumn="0" w:firstRowLastColumn="0" w:lastRowFirstColumn="0" w:lastRowLastColumn="0"/>
            </w:pPr>
            <w:r>
              <w:t>Are there any other relevant issues that have not been considered?</w:t>
            </w:r>
          </w:p>
        </w:tc>
        <w:tc>
          <w:tcPr>
            <w:tcW w:w="6964" w:type="dxa"/>
            <w:shd w:val="clear" w:color="auto" w:fill="E0E8EA" w:themeFill="background2"/>
          </w:tcPr>
          <w:p w14:paraId="3EE8C854" w14:textId="77777777" w:rsidR="006B285A" w:rsidRDefault="006B285A"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r w:rsidR="00AB157A" w14:paraId="5B97E817" w14:textId="77777777" w:rsidTr="00E03B01">
        <w:tc>
          <w:tcPr>
            <w:cnfStyle w:val="001000000000" w:firstRow="0" w:lastRow="0" w:firstColumn="1" w:lastColumn="0" w:oddVBand="0" w:evenVBand="0" w:oddHBand="0" w:evenHBand="0" w:firstRowFirstColumn="0" w:firstRowLastColumn="0" w:lastRowFirstColumn="0" w:lastRowLastColumn="0"/>
            <w:tcW w:w="13993" w:type="dxa"/>
            <w:gridSpan w:val="3"/>
            <w:shd w:val="clear" w:color="auto" w:fill="E7E8E9" w:themeFill="text1" w:themeFillTint="1A"/>
          </w:tcPr>
          <w:p w14:paraId="02784912" w14:textId="12ACAA97" w:rsidR="00AB157A" w:rsidRDefault="00AB157A" w:rsidP="003249B7">
            <w:pPr>
              <w:pStyle w:val="BodyText"/>
              <w:spacing w:after="100"/>
            </w:pPr>
            <w:r>
              <w:rPr>
                <w:color w:val="auto"/>
              </w:rPr>
              <w:t>General Comments</w:t>
            </w:r>
          </w:p>
        </w:tc>
      </w:tr>
      <w:tr w:rsidR="00AB157A" w14:paraId="4ECC6C61" w14:textId="77777777" w:rsidTr="006B2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 w:type="dxa"/>
            <w:shd w:val="clear" w:color="auto" w:fill="B3E0EE" w:themeFill="accent6"/>
          </w:tcPr>
          <w:p w14:paraId="055CD5E1" w14:textId="05191609" w:rsidR="00AB157A" w:rsidRDefault="00AB157A" w:rsidP="003249B7">
            <w:pPr>
              <w:pStyle w:val="BodyText"/>
              <w:spacing w:after="100"/>
            </w:pPr>
            <w:r>
              <w:t>1</w:t>
            </w:r>
          </w:p>
        </w:tc>
        <w:tc>
          <w:tcPr>
            <w:tcW w:w="6592" w:type="dxa"/>
            <w:shd w:val="clear" w:color="auto" w:fill="C5D4D7" w:themeFill="background2" w:themeFillShade="E6"/>
            <w:vAlign w:val="center"/>
          </w:tcPr>
          <w:p w14:paraId="5585DE7F" w14:textId="3804D3DC" w:rsidR="00AB157A" w:rsidRDefault="00AB157A" w:rsidP="006B285A">
            <w:pPr>
              <w:pStyle w:val="Lista"/>
              <w:numPr>
                <w:ilvl w:val="0"/>
                <w:numId w:val="0"/>
              </w:numPr>
              <w:spacing w:before="40" w:after="40"/>
              <w:cnfStyle w:val="000000100000" w:firstRow="0" w:lastRow="0" w:firstColumn="0" w:lastColumn="0" w:oddVBand="0" w:evenVBand="0" w:oddHBand="1" w:evenHBand="0" w:firstRowFirstColumn="0" w:firstRowLastColumn="0" w:lastRowFirstColumn="0" w:lastRowLastColumn="0"/>
            </w:pPr>
            <w:r>
              <w:t>Do you have any other comments?</w:t>
            </w:r>
          </w:p>
        </w:tc>
        <w:tc>
          <w:tcPr>
            <w:tcW w:w="6964" w:type="dxa"/>
            <w:shd w:val="clear" w:color="auto" w:fill="C5D4D7" w:themeFill="background2" w:themeFillShade="E6"/>
          </w:tcPr>
          <w:p w14:paraId="0BB58C1A" w14:textId="77777777" w:rsidR="00AB157A" w:rsidRDefault="00AB157A" w:rsidP="003249B7">
            <w:pPr>
              <w:pStyle w:val="BodyText"/>
              <w:spacing w:after="100"/>
              <w:cnfStyle w:val="000000100000" w:firstRow="0" w:lastRow="0" w:firstColumn="0" w:lastColumn="0" w:oddVBand="0" w:evenVBand="0" w:oddHBand="1" w:evenHBand="0" w:firstRowFirstColumn="0" w:firstRowLastColumn="0" w:lastRowFirstColumn="0" w:lastRowLastColumn="0"/>
            </w:pPr>
          </w:p>
        </w:tc>
      </w:tr>
    </w:tbl>
    <w:p w14:paraId="709B192F" w14:textId="77777777" w:rsidR="003B58AE" w:rsidRPr="00E83223" w:rsidRDefault="003B58AE" w:rsidP="006B285A">
      <w:pPr>
        <w:pStyle w:val="BodyText"/>
      </w:pPr>
    </w:p>
    <w:sectPr w:rsidR="003B58AE" w:rsidRPr="00E83223" w:rsidSect="006B285A">
      <w:headerReference w:type="default" r:id="rId13"/>
      <w:footerReference w:type="default" r:id="rId14"/>
      <w:pgSz w:w="16838" w:h="11906" w:orient="landscape" w:code="9"/>
      <w:pgMar w:top="1560"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8221C" w14:textId="77777777" w:rsidR="00E83223" w:rsidRDefault="00E83223" w:rsidP="0097771C">
      <w:r>
        <w:separator/>
      </w:r>
    </w:p>
  </w:endnote>
  <w:endnote w:type="continuationSeparator" w:id="0">
    <w:p w14:paraId="2EE7DDAF" w14:textId="77777777" w:rsidR="00E83223" w:rsidRDefault="00E83223" w:rsidP="0097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600"/>
      <w:gridCol w:w="2403"/>
    </w:tblGrid>
    <w:tr w:rsidR="0081699C" w14:paraId="31C2CD40" w14:textId="77777777" w:rsidTr="00E83223">
      <w:trPr>
        <w:trHeight w:val="279"/>
      </w:trPr>
      <w:tc>
        <w:tcPr>
          <w:tcW w:w="4142" w:type="pct"/>
        </w:tcPr>
        <w:p w14:paraId="106DA28D" w14:textId="7E48CBBD" w:rsidR="0081699C" w:rsidRDefault="0081699C" w:rsidP="00974A42">
          <w:pPr>
            <w:pStyle w:val="Footer"/>
          </w:pPr>
          <w:r w:rsidRPr="008A6693">
            <w:t xml:space="preserve">© AEMO </w:t>
          </w:r>
          <w:r w:rsidR="00F51021">
            <w:t>2019</w:t>
          </w:r>
          <w:r>
            <w:t xml:space="preserve"> </w:t>
          </w:r>
          <w:r w:rsidRPr="00974A42">
            <w:rPr>
              <w:color w:val="C41230" w:themeColor="accent1"/>
            </w:rPr>
            <w:t>|</w:t>
          </w:r>
          <w:r>
            <w:t xml:space="preserve"> </w:t>
          </w:r>
          <w:r w:rsidR="0029766F">
            <w:t>DER REGISTER</w:t>
          </w:r>
        </w:p>
      </w:tc>
      <w:tc>
        <w:tcPr>
          <w:tcW w:w="858" w:type="pct"/>
        </w:tcPr>
        <w:p w14:paraId="5901B67D" w14:textId="77777777" w:rsidR="0081699C" w:rsidRDefault="0081699C" w:rsidP="00974A42">
          <w:pPr>
            <w:pStyle w:val="Footer"/>
            <w:jc w:val="right"/>
          </w:pPr>
          <w:r>
            <w:fldChar w:fldCharType="begin"/>
          </w:r>
          <w:r>
            <w:instrText xml:space="preserve"> PAGE   \* MERGEFORMAT </w:instrText>
          </w:r>
          <w:r>
            <w:fldChar w:fldCharType="separate"/>
          </w:r>
          <w:r w:rsidR="00D167C9">
            <w:rPr>
              <w:noProof/>
            </w:rPr>
            <w:t>8</w:t>
          </w:r>
          <w:r>
            <w:rPr>
              <w:noProof/>
            </w:rPr>
            <w:fldChar w:fldCharType="end"/>
          </w:r>
        </w:p>
      </w:tc>
    </w:tr>
  </w:tbl>
  <w:p w14:paraId="1948E30C" w14:textId="77777777" w:rsidR="0081699C" w:rsidRDefault="00816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10058" w14:textId="77777777" w:rsidR="00E83223" w:rsidRDefault="00E83223" w:rsidP="0097771C">
      <w:r>
        <w:separator/>
      </w:r>
    </w:p>
  </w:footnote>
  <w:footnote w:type="continuationSeparator" w:id="0">
    <w:p w14:paraId="6246923A" w14:textId="77777777" w:rsidR="00E83223" w:rsidRDefault="00E83223" w:rsidP="0097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D1FF" w14:textId="77777777" w:rsidR="00E83223" w:rsidRDefault="00E83223">
    <w:pPr>
      <w:pStyle w:val="Header"/>
    </w:pPr>
    <w:r>
      <w:rPr>
        <w:noProof/>
      </w:rPr>
      <w:drawing>
        <wp:anchor distT="0" distB="0" distL="114300" distR="114300" simplePos="0" relativeHeight="251661312" behindDoc="0" locked="0" layoutInCell="1" allowOverlap="1" wp14:anchorId="486A2180" wp14:editId="2A940963">
          <wp:simplePos x="0" y="0"/>
          <wp:positionH relativeFrom="column">
            <wp:posOffset>-301704</wp:posOffset>
          </wp:positionH>
          <wp:positionV relativeFrom="paragraph">
            <wp:posOffset>-29845</wp:posOffset>
          </wp:positionV>
          <wp:extent cx="213862" cy="213995"/>
          <wp:effectExtent l="0" t="0" r="0" b="0"/>
          <wp:wrapNone/>
          <wp:docPr id="5" name="GasI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GasIcon"/>
                  <pic:cNvPicPr>
                    <a:picLocks noChangeAspect="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rPr>
        <w:noProof/>
        <w:position w:val="-10"/>
      </w:rPr>
      <mc:AlternateContent>
        <mc:Choice Requires="wpg">
          <w:drawing>
            <wp:anchor distT="0" distB="0" distL="114300" distR="114300" simplePos="0" relativeHeight="251659264" behindDoc="0" locked="0" layoutInCell="1" allowOverlap="1" wp14:anchorId="0C38E54C" wp14:editId="7DC14F46">
              <wp:simplePos x="0" y="0"/>
              <wp:positionH relativeFrom="column">
                <wp:posOffset>-565471</wp:posOffset>
              </wp:positionH>
              <wp:positionV relativeFrom="paragraph">
                <wp:posOffset>-34120</wp:posOffset>
              </wp:positionV>
              <wp:extent cx="476546" cy="213995"/>
              <wp:effectExtent l="0" t="0" r="0" b="0"/>
              <wp:wrapNone/>
              <wp:docPr id="288" name="BothIcons" hidden="1"/>
              <wp:cNvGraphicFramePr/>
              <a:graphic xmlns:a="http://schemas.openxmlformats.org/drawingml/2006/main">
                <a:graphicData uri="http://schemas.microsoft.com/office/word/2010/wordprocessingGroup">
                  <wpg:wgp>
                    <wpg:cNvGrpSpPr/>
                    <wpg:grpSpPr>
                      <a:xfrm>
                        <a:off x="0" y="0"/>
                        <a:ext cx="476546" cy="213995"/>
                        <a:chOff x="0" y="0"/>
                        <a:chExt cx="476546" cy="213995"/>
                      </a:xfrm>
                    </wpg:grpSpPr>
                    <pic:pic xmlns:pic="http://schemas.openxmlformats.org/drawingml/2006/picture">
                      <pic:nvPicPr>
                        <pic:cNvPr id="289" name="ElecIcon"/>
                        <pic:cNvPicPr>
                          <a:picLocks noChangeAspect="1"/>
                        </pic:cNvPicPr>
                      </pic:nvPicPr>
                      <pic:blipFill>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w="9525">
                          <a:noFill/>
                          <a:miter lim="800000"/>
                          <a:headEnd/>
                          <a:tailEnd/>
                        </a:ln>
                      </pic:spPr>
                    </pic:pic>
                    <pic:pic xmlns:pic="http://schemas.openxmlformats.org/drawingml/2006/picture">
                      <pic:nvPicPr>
                        <pic:cNvPr id="290" name="GasIcon"/>
                        <pic:cNvPicPr>
                          <a:picLocks noChangeAspect="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62551" y="0"/>
                          <a:ext cx="213995" cy="213995"/>
                        </a:xfrm>
                        <a:prstGeom prst="rect">
                          <a:avLst/>
                        </a:prstGeom>
                        <a:noFill/>
                        <a:ln w="9525">
                          <a:noFill/>
                          <a:miter lim="800000"/>
                          <a:headEnd/>
                          <a:tailEnd/>
                        </a:ln>
                      </pic:spPr>
                    </pic:pic>
                  </wpg:wgp>
                </a:graphicData>
              </a:graphic>
            </wp:anchor>
          </w:drawing>
        </mc:Choice>
        <mc:Fallback>
          <w:pict>
            <v:group w14:anchorId="03BF7038" id="BothIcons" o:spid="_x0000_s1026" style="position:absolute;margin-left:-44.55pt;margin-top:-2.7pt;width:37.5pt;height:16.85pt;z-index:251659264;visibility:hidden" coordsize="476546,2139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lecIcon" o:spid="_x0000_s1027" type="#_x0000_t75" style="position:absolute;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">
                <v:imagedata r:id="rId3" o:title="" recolortarget="#18061a [1445]"/>
              </v:shape>
              <v:shape id="GasIcon" o:spid="_x0000_s1028" type="#_x0000_t75" style="position:absolute;left:262551;width:213995;height:213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">
                <v:imagedata r:id="rId4" o:title="" recolortarget="#18061a [1445]"/>
              </v:shape>
            </v:group>
          </w:pict>
        </mc:Fallback>
      </mc:AlternateContent>
    </w:r>
    <w:r w:rsidRPr="008760A9">
      <w:rPr>
        <w:noProof/>
      </w:rPr>
      <w:drawing>
        <wp:anchor distT="0" distB="0" distL="114300" distR="114300" simplePos="0" relativeHeight="251662336" behindDoc="1" locked="1" layoutInCell="1" allowOverlap="1" wp14:anchorId="7C0B393F" wp14:editId="7B6A1F6A">
          <wp:simplePos x="0" y="0"/>
          <wp:positionH relativeFrom="margin">
            <wp:align>right</wp:align>
          </wp:positionH>
          <wp:positionV relativeFrom="topMargin">
            <wp:posOffset>332740</wp:posOffset>
          </wp:positionV>
          <wp:extent cx="1493520" cy="496570"/>
          <wp:effectExtent l="0" t="0" r="0" b="0"/>
          <wp:wrapTight wrapText="bothSides">
            <wp:wrapPolygon edited="0">
              <wp:start x="0" y="0"/>
              <wp:lineTo x="0" y="20716"/>
              <wp:lineTo x="21214" y="20716"/>
              <wp:lineTo x="21214" y="0"/>
              <wp:lineTo x="0" y="0"/>
            </wp:wrapPolygon>
          </wp:wrapTight>
          <wp:docPr id="6"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5" cstate="print"/>
                  <a:stretch>
                    <a:fillRect/>
                  </a:stretch>
                </pic:blipFill>
                <pic:spPr bwMode="auto">
                  <a:xfrm>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65E9D2C"/>
    <w:lvl w:ilvl="0">
      <w:start w:val="1"/>
      <w:numFmt w:val="lowerRoman"/>
      <w:pStyle w:val="ListNumber3"/>
      <w:lvlText w:val="%1."/>
      <w:lvlJc w:val="right"/>
      <w:pPr>
        <w:ind w:left="1154" w:hanging="360"/>
      </w:pPr>
    </w:lvl>
  </w:abstractNum>
  <w:abstractNum w:abstractNumId="1" w15:restartNumberingAfterBreak="0">
    <w:nsid w:val="FFFFFF7F"/>
    <w:multiLevelType w:val="singleLevel"/>
    <w:tmpl w:val="808611BA"/>
    <w:lvl w:ilvl="0">
      <w:start w:val="1"/>
      <w:numFmt w:val="upperRoman"/>
      <w:pStyle w:val="ListNumber2"/>
      <w:lvlText w:val="%1."/>
      <w:lvlJc w:val="right"/>
      <w:pPr>
        <w:ind w:left="814" w:hanging="360"/>
      </w:pPr>
    </w:lvl>
  </w:abstractNum>
  <w:abstractNum w:abstractNumId="2" w15:restartNumberingAfterBreak="0">
    <w:nsid w:val="FFFFFF88"/>
    <w:multiLevelType w:val="singleLevel"/>
    <w:tmpl w:val="4E940354"/>
    <w:lvl w:ilvl="0">
      <w:start w:val="1"/>
      <w:numFmt w:val="decimal"/>
      <w:pStyle w:val="ListNumber"/>
      <w:lvlText w:val="%1."/>
      <w:lvlJc w:val="left"/>
      <w:pPr>
        <w:ind w:left="360" w:hanging="360"/>
      </w:pPr>
      <w:rPr>
        <w:rFonts w:hint="default"/>
        <w:color w:val="C41230" w:themeColor="accent1"/>
      </w:rPr>
    </w:lvl>
  </w:abstractNum>
  <w:abstractNum w:abstractNumId="3"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54D1F"/>
    <w:multiLevelType w:val="hybridMultilevel"/>
    <w:tmpl w:val="EB28FF42"/>
    <w:lvl w:ilvl="0" w:tplc="7D2A4420">
      <w:start w:val="1"/>
      <w:numFmt w:val="lowerLetter"/>
      <w:pStyle w:val="List-ABC3"/>
      <w:lvlText w:val="%1)"/>
      <w:lvlJc w:val="left"/>
      <w:pPr>
        <w:ind w:left="1211"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5"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C31CB"/>
    <w:multiLevelType w:val="multilevel"/>
    <w:tmpl w:val="6E3C6B58"/>
    <w:lvl w:ilvl="0">
      <w:start w:val="1"/>
      <w:numFmt w:val="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7" w15:restartNumberingAfterBreak="0">
    <w:nsid w:val="1C3F4AC8"/>
    <w:multiLevelType w:val="multilevel"/>
    <w:tmpl w:val="BE1E3B94"/>
    <w:lvl w:ilvl="0">
      <w:start w:val="1"/>
      <w:numFmt w:val="decimal"/>
      <w:pStyle w:val="Heading1"/>
      <w:lvlText w:val="%1."/>
      <w:lvlJc w:val="left"/>
      <w:pPr>
        <w:tabs>
          <w:tab w:val="num" w:pos="992"/>
        </w:tabs>
        <w:ind w:left="992" w:hanging="992"/>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tabs>
          <w:tab w:val="num" w:pos="992"/>
        </w:tabs>
        <w:ind w:left="992" w:hanging="992"/>
      </w:pPr>
      <w:rPr>
        <w:rFonts w:asciiTheme="majorHAnsi" w:hAnsiTheme="majorHAnsi" w:hint="default"/>
      </w:rPr>
    </w:lvl>
    <w:lvl w:ilvl="2">
      <w:start w:val="1"/>
      <w:numFmt w:val="decimal"/>
      <w:pStyle w:val="Heading3"/>
      <w:lvlText w:val="%1.%2.%3"/>
      <w:lvlJc w:val="left"/>
      <w:pPr>
        <w:tabs>
          <w:tab w:val="num" w:pos="992"/>
        </w:tabs>
        <w:ind w:left="992" w:hanging="992"/>
      </w:pPr>
      <w:rPr>
        <w:rFonts w:asciiTheme="majorHAnsi" w:hAnsiTheme="maj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207666"/>
    <w:multiLevelType w:val="hybridMultilevel"/>
    <w:tmpl w:val="73E452E0"/>
    <w:lvl w:ilvl="0" w:tplc="C7F6B228">
      <w:start w:val="1"/>
      <w:numFmt w:val="lowerLetter"/>
      <w:pStyle w:val="List-ABC2"/>
      <w:lvlText w:val="%1."/>
      <w:lvlJc w:val="left"/>
      <w:pPr>
        <w:ind w:left="182" w:hanging="360"/>
      </w:pPr>
    </w:lvl>
    <w:lvl w:ilvl="1" w:tplc="0C090019" w:tentative="1">
      <w:start w:val="1"/>
      <w:numFmt w:val="lowerLetter"/>
      <w:lvlText w:val="%2."/>
      <w:lvlJc w:val="left"/>
      <w:pPr>
        <w:ind w:left="902" w:hanging="360"/>
      </w:pPr>
    </w:lvl>
    <w:lvl w:ilvl="2" w:tplc="0C09001B" w:tentative="1">
      <w:start w:val="1"/>
      <w:numFmt w:val="lowerRoman"/>
      <w:lvlText w:val="%3."/>
      <w:lvlJc w:val="right"/>
      <w:pPr>
        <w:ind w:left="1622" w:hanging="180"/>
      </w:pPr>
    </w:lvl>
    <w:lvl w:ilvl="3" w:tplc="0C09000F" w:tentative="1">
      <w:start w:val="1"/>
      <w:numFmt w:val="decimal"/>
      <w:lvlText w:val="%4."/>
      <w:lvlJc w:val="left"/>
      <w:pPr>
        <w:ind w:left="2342" w:hanging="360"/>
      </w:pPr>
    </w:lvl>
    <w:lvl w:ilvl="4" w:tplc="0C090019" w:tentative="1">
      <w:start w:val="1"/>
      <w:numFmt w:val="lowerLetter"/>
      <w:lvlText w:val="%5."/>
      <w:lvlJc w:val="left"/>
      <w:pPr>
        <w:ind w:left="3062" w:hanging="360"/>
      </w:pPr>
    </w:lvl>
    <w:lvl w:ilvl="5" w:tplc="0C09001B" w:tentative="1">
      <w:start w:val="1"/>
      <w:numFmt w:val="lowerRoman"/>
      <w:lvlText w:val="%6."/>
      <w:lvlJc w:val="right"/>
      <w:pPr>
        <w:ind w:left="3782" w:hanging="180"/>
      </w:pPr>
    </w:lvl>
    <w:lvl w:ilvl="6" w:tplc="0C09000F" w:tentative="1">
      <w:start w:val="1"/>
      <w:numFmt w:val="decimal"/>
      <w:lvlText w:val="%7."/>
      <w:lvlJc w:val="left"/>
      <w:pPr>
        <w:ind w:left="4502" w:hanging="360"/>
      </w:pPr>
    </w:lvl>
    <w:lvl w:ilvl="7" w:tplc="0C090019" w:tentative="1">
      <w:start w:val="1"/>
      <w:numFmt w:val="lowerLetter"/>
      <w:lvlText w:val="%8."/>
      <w:lvlJc w:val="left"/>
      <w:pPr>
        <w:ind w:left="5222" w:hanging="360"/>
      </w:pPr>
    </w:lvl>
    <w:lvl w:ilvl="8" w:tplc="0C09001B" w:tentative="1">
      <w:start w:val="1"/>
      <w:numFmt w:val="lowerRoman"/>
      <w:lvlText w:val="%9."/>
      <w:lvlJc w:val="right"/>
      <w:pPr>
        <w:ind w:left="5942" w:hanging="180"/>
      </w:pPr>
    </w:lvl>
  </w:abstractNum>
  <w:abstractNum w:abstractNumId="9" w15:restartNumberingAfterBreak="0">
    <w:nsid w:val="26FF2F9A"/>
    <w:multiLevelType w:val="multilevel"/>
    <w:tmpl w:val="62E462BE"/>
    <w:lvl w:ilvl="0">
      <w:start w:val="1"/>
      <w:numFmt w:val="bullet"/>
      <w:pStyle w:val="ListBullet"/>
      <w:lvlText w:val=""/>
      <w:lvlJc w:val="left"/>
      <w:pPr>
        <w:ind w:left="170" w:hanging="170"/>
      </w:pPr>
      <w:rPr>
        <w:rFonts w:ascii="Symbol" w:hAnsi="Symbol" w:hint="default"/>
        <w:color w:val="C41230" w:themeColor="accent1"/>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3382" w:hanging="360"/>
      </w:pPr>
      <w:rPr>
        <w:rFonts w:ascii="Wingdings" w:hAnsi="Wingdings"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0"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D64945"/>
    <w:multiLevelType w:val="hybridMultilevel"/>
    <w:tmpl w:val="33F23184"/>
    <w:lvl w:ilvl="0" w:tplc="9CD63A22">
      <w:start w:val="1"/>
      <w:numFmt w:val="bullet"/>
      <w:pStyle w:val="TableBullet2"/>
      <w:lvlText w:val=""/>
      <w:lvlJc w:val="left"/>
      <w:pPr>
        <w:ind w:left="720" w:hanging="360"/>
      </w:pPr>
      <w:rPr>
        <w:rFonts w:ascii="Symbol" w:hAnsi="Symbol" w:hint="default"/>
        <w:color w:val="00000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546287"/>
    <w:multiLevelType w:val="hybridMultilevel"/>
    <w:tmpl w:val="A502B0EC"/>
    <w:lvl w:ilvl="0" w:tplc="E2E2A65C">
      <w:start w:val="1"/>
      <w:numFmt w:val="bullet"/>
      <w:pStyle w:val="Table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6D5CAD"/>
    <w:multiLevelType w:val="multilevel"/>
    <w:tmpl w:val="393280A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AB96BFA"/>
    <w:multiLevelType w:val="multilevel"/>
    <w:tmpl w:val="5F547872"/>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1276"/>
        </w:tabs>
        <w:ind w:left="1276" w:hanging="567"/>
      </w:pPr>
      <w:rPr>
        <w:rFonts w:hint="default"/>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F0F4432"/>
    <w:multiLevelType w:val="hybridMultilevel"/>
    <w:tmpl w:val="163A35E6"/>
    <w:lvl w:ilvl="0" w:tplc="2C2ACB92">
      <w:start w:val="1"/>
      <w:numFmt w:val="upperLetter"/>
      <w:pStyle w:val="List-ABC"/>
      <w:lvlText w:val="%1."/>
      <w:lvlJc w:val="left"/>
      <w:pPr>
        <w:ind w:left="360" w:hanging="360"/>
      </w:pPr>
      <w:rPr>
        <w:rFonts w:hint="default"/>
        <w:color w:val="C41230" w:themeColor="accen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6"/>
  </w:num>
  <w:num w:numId="3">
    <w:abstractNumId w:val="7"/>
  </w:num>
  <w:num w:numId="4">
    <w:abstractNumId w:val="17"/>
  </w:num>
  <w:num w:numId="5">
    <w:abstractNumId w:val="2"/>
  </w:num>
  <w:num w:numId="6">
    <w:abstractNumId w:val="1"/>
  </w:num>
  <w:num w:numId="7">
    <w:abstractNumId w:val="0"/>
  </w:num>
  <w:num w:numId="8">
    <w:abstractNumId w:val="12"/>
  </w:num>
  <w:num w:numId="9">
    <w:abstractNumId w:val="11"/>
  </w:num>
  <w:num w:numId="10">
    <w:abstractNumId w:val="13"/>
  </w:num>
  <w:num w:numId="11">
    <w:abstractNumId w:val="8"/>
  </w:num>
  <w:num w:numId="12">
    <w:abstractNumId w:val="4"/>
  </w:num>
  <w:num w:numId="13">
    <w:abstractNumId w:val="14"/>
  </w:num>
  <w:num w:numId="14">
    <w:abstractNumId w:val="5"/>
  </w:num>
  <w:num w:numId="15">
    <w:abstractNumId w:val="15"/>
  </w:num>
  <w:num w:numId="16">
    <w:abstractNumId w:val="10"/>
  </w:num>
  <w:num w:numId="17">
    <w:abstractNumId w:val="3"/>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23"/>
    <w:rsid w:val="00007A5F"/>
    <w:rsid w:val="000259D7"/>
    <w:rsid w:val="00051531"/>
    <w:rsid w:val="00055A4C"/>
    <w:rsid w:val="0006133B"/>
    <w:rsid w:val="00071D05"/>
    <w:rsid w:val="00077CE3"/>
    <w:rsid w:val="000863F7"/>
    <w:rsid w:val="000E45AB"/>
    <w:rsid w:val="00101B12"/>
    <w:rsid w:val="001273D1"/>
    <w:rsid w:val="00140B12"/>
    <w:rsid w:val="00141788"/>
    <w:rsid w:val="0015165B"/>
    <w:rsid w:val="001521A0"/>
    <w:rsid w:val="00161CEA"/>
    <w:rsid w:val="00190755"/>
    <w:rsid w:val="00193546"/>
    <w:rsid w:val="001B3F9E"/>
    <w:rsid w:val="001B44D7"/>
    <w:rsid w:val="001C605F"/>
    <w:rsid w:val="00215A8B"/>
    <w:rsid w:val="0022778D"/>
    <w:rsid w:val="00244031"/>
    <w:rsid w:val="00272159"/>
    <w:rsid w:val="00296D15"/>
    <w:rsid w:val="0029766F"/>
    <w:rsid w:val="0029793F"/>
    <w:rsid w:val="002B613F"/>
    <w:rsid w:val="002F6164"/>
    <w:rsid w:val="00311D60"/>
    <w:rsid w:val="003236EF"/>
    <w:rsid w:val="003249B7"/>
    <w:rsid w:val="003332E2"/>
    <w:rsid w:val="003361E6"/>
    <w:rsid w:val="00340D04"/>
    <w:rsid w:val="00355B59"/>
    <w:rsid w:val="00357FDC"/>
    <w:rsid w:val="00363D84"/>
    <w:rsid w:val="00364BEF"/>
    <w:rsid w:val="00381BDE"/>
    <w:rsid w:val="00387AFF"/>
    <w:rsid w:val="00390552"/>
    <w:rsid w:val="00391139"/>
    <w:rsid w:val="00391D79"/>
    <w:rsid w:val="003B05F3"/>
    <w:rsid w:val="003B58AE"/>
    <w:rsid w:val="003C1257"/>
    <w:rsid w:val="003C2CA6"/>
    <w:rsid w:val="003C4E0A"/>
    <w:rsid w:val="003E135F"/>
    <w:rsid w:val="003E1744"/>
    <w:rsid w:val="004022C8"/>
    <w:rsid w:val="00415508"/>
    <w:rsid w:val="00416640"/>
    <w:rsid w:val="00420B6F"/>
    <w:rsid w:val="0042378C"/>
    <w:rsid w:val="00431C66"/>
    <w:rsid w:val="0044593D"/>
    <w:rsid w:val="00455663"/>
    <w:rsid w:val="004666D0"/>
    <w:rsid w:val="004821F8"/>
    <w:rsid w:val="004B5A95"/>
    <w:rsid w:val="004F2DC4"/>
    <w:rsid w:val="005109E2"/>
    <w:rsid w:val="00513471"/>
    <w:rsid w:val="0051403F"/>
    <w:rsid w:val="00527165"/>
    <w:rsid w:val="005375D4"/>
    <w:rsid w:val="00556A71"/>
    <w:rsid w:val="00557401"/>
    <w:rsid w:val="00562218"/>
    <w:rsid w:val="005965BC"/>
    <w:rsid w:val="005A179A"/>
    <w:rsid w:val="005A3ED8"/>
    <w:rsid w:val="005A7F9E"/>
    <w:rsid w:val="005B7F44"/>
    <w:rsid w:val="005C1A15"/>
    <w:rsid w:val="005C6F7E"/>
    <w:rsid w:val="005E54AA"/>
    <w:rsid w:val="00600CD4"/>
    <w:rsid w:val="0062477D"/>
    <w:rsid w:val="006258EF"/>
    <w:rsid w:val="006270F8"/>
    <w:rsid w:val="00642678"/>
    <w:rsid w:val="00644488"/>
    <w:rsid w:val="00667082"/>
    <w:rsid w:val="00670DC6"/>
    <w:rsid w:val="006751A1"/>
    <w:rsid w:val="006B285A"/>
    <w:rsid w:val="006B5CDF"/>
    <w:rsid w:val="006D53A5"/>
    <w:rsid w:val="00705D96"/>
    <w:rsid w:val="00724310"/>
    <w:rsid w:val="00727321"/>
    <w:rsid w:val="00736102"/>
    <w:rsid w:val="007426A4"/>
    <w:rsid w:val="007434C5"/>
    <w:rsid w:val="00750864"/>
    <w:rsid w:val="00772297"/>
    <w:rsid w:val="007772EE"/>
    <w:rsid w:val="007A3778"/>
    <w:rsid w:val="007A4786"/>
    <w:rsid w:val="007B1CBF"/>
    <w:rsid w:val="00803CAE"/>
    <w:rsid w:val="0081699C"/>
    <w:rsid w:val="00837E75"/>
    <w:rsid w:val="00843D82"/>
    <w:rsid w:val="008447DE"/>
    <w:rsid w:val="00844FD9"/>
    <w:rsid w:val="0085738D"/>
    <w:rsid w:val="00877222"/>
    <w:rsid w:val="00885352"/>
    <w:rsid w:val="008A6693"/>
    <w:rsid w:val="008E2D71"/>
    <w:rsid w:val="008F410B"/>
    <w:rsid w:val="00903946"/>
    <w:rsid w:val="0090571F"/>
    <w:rsid w:val="00907407"/>
    <w:rsid w:val="0092762D"/>
    <w:rsid w:val="0095703D"/>
    <w:rsid w:val="009612F1"/>
    <w:rsid w:val="00962681"/>
    <w:rsid w:val="009651B7"/>
    <w:rsid w:val="00974A42"/>
    <w:rsid w:val="00975DBB"/>
    <w:rsid w:val="00976B57"/>
    <w:rsid w:val="0097771C"/>
    <w:rsid w:val="00986195"/>
    <w:rsid w:val="0099318C"/>
    <w:rsid w:val="00994D31"/>
    <w:rsid w:val="009B2C88"/>
    <w:rsid w:val="009D42CB"/>
    <w:rsid w:val="009E7A8C"/>
    <w:rsid w:val="00A041E2"/>
    <w:rsid w:val="00A21AC3"/>
    <w:rsid w:val="00A4083A"/>
    <w:rsid w:val="00A4560E"/>
    <w:rsid w:val="00A46BF3"/>
    <w:rsid w:val="00A50094"/>
    <w:rsid w:val="00A50605"/>
    <w:rsid w:val="00A55540"/>
    <w:rsid w:val="00A64D6E"/>
    <w:rsid w:val="00A729AA"/>
    <w:rsid w:val="00A74627"/>
    <w:rsid w:val="00A932B1"/>
    <w:rsid w:val="00AB046B"/>
    <w:rsid w:val="00AB157A"/>
    <w:rsid w:val="00AC0260"/>
    <w:rsid w:val="00AC462E"/>
    <w:rsid w:val="00AD2060"/>
    <w:rsid w:val="00AD2781"/>
    <w:rsid w:val="00AD323E"/>
    <w:rsid w:val="00B05D54"/>
    <w:rsid w:val="00B54F53"/>
    <w:rsid w:val="00B62674"/>
    <w:rsid w:val="00B62CA1"/>
    <w:rsid w:val="00B642AD"/>
    <w:rsid w:val="00B90439"/>
    <w:rsid w:val="00BA63A4"/>
    <w:rsid w:val="00BF0E5F"/>
    <w:rsid w:val="00C13613"/>
    <w:rsid w:val="00C3187F"/>
    <w:rsid w:val="00CA7C11"/>
    <w:rsid w:val="00CB3494"/>
    <w:rsid w:val="00CC30BA"/>
    <w:rsid w:val="00CC7CDB"/>
    <w:rsid w:val="00CD084D"/>
    <w:rsid w:val="00CD08BA"/>
    <w:rsid w:val="00CE5E7B"/>
    <w:rsid w:val="00CF0DA0"/>
    <w:rsid w:val="00CF6156"/>
    <w:rsid w:val="00D05D5D"/>
    <w:rsid w:val="00D102A8"/>
    <w:rsid w:val="00D108A2"/>
    <w:rsid w:val="00D128D0"/>
    <w:rsid w:val="00D167C9"/>
    <w:rsid w:val="00D23ED8"/>
    <w:rsid w:val="00D25334"/>
    <w:rsid w:val="00D27D10"/>
    <w:rsid w:val="00D441E7"/>
    <w:rsid w:val="00D608FC"/>
    <w:rsid w:val="00D619CE"/>
    <w:rsid w:val="00D73B14"/>
    <w:rsid w:val="00D924C1"/>
    <w:rsid w:val="00D95CF0"/>
    <w:rsid w:val="00DB3D31"/>
    <w:rsid w:val="00DB4311"/>
    <w:rsid w:val="00DC4429"/>
    <w:rsid w:val="00DE4D26"/>
    <w:rsid w:val="00DF313E"/>
    <w:rsid w:val="00E21021"/>
    <w:rsid w:val="00E25C5D"/>
    <w:rsid w:val="00E31575"/>
    <w:rsid w:val="00E3495C"/>
    <w:rsid w:val="00E5780D"/>
    <w:rsid w:val="00E634EF"/>
    <w:rsid w:val="00E66CA4"/>
    <w:rsid w:val="00E72BB1"/>
    <w:rsid w:val="00E83223"/>
    <w:rsid w:val="00E91866"/>
    <w:rsid w:val="00EC275E"/>
    <w:rsid w:val="00ED30DD"/>
    <w:rsid w:val="00F01308"/>
    <w:rsid w:val="00F1054C"/>
    <w:rsid w:val="00F2092E"/>
    <w:rsid w:val="00F40640"/>
    <w:rsid w:val="00F51021"/>
    <w:rsid w:val="00F51C76"/>
    <w:rsid w:val="00F606CC"/>
    <w:rsid w:val="00F701FB"/>
    <w:rsid w:val="00F74187"/>
    <w:rsid w:val="00F873AF"/>
    <w:rsid w:val="00F94D25"/>
    <w:rsid w:val="00FA6140"/>
    <w:rsid w:val="00FB3C77"/>
    <w:rsid w:val="00FC2D9B"/>
    <w:rsid w:val="00FD1382"/>
    <w:rsid w:val="00FD59A9"/>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02610F2"/>
  <w14:defaultImageDpi w14:val="150"/>
  <w15:chartTrackingRefBased/>
  <w15:docId w15:val="{CC752D98-1885-446E-91B7-7DA0C5B3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5"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071D05"/>
    <w:rPr>
      <w:rFonts w:cs="Arial Unicode MS"/>
      <w:bCs/>
      <w:color w:val="222324" w:themeColor="text1"/>
      <w:sz w:val="20"/>
      <w:szCs w:val="20"/>
    </w:rPr>
  </w:style>
  <w:style w:type="paragraph" w:styleId="Heading1">
    <w:name w:val="heading 1"/>
    <w:next w:val="BodyText"/>
    <w:link w:val="Heading1Char"/>
    <w:uiPriority w:val="9"/>
    <w:qFormat/>
    <w:rsid w:val="004F2DC4"/>
    <w:pPr>
      <w:pageBreakBefore/>
      <w:numPr>
        <w:numId w:val="3"/>
      </w:numPr>
      <w:spacing w:after="1600" w:line="216" w:lineRule="auto"/>
      <w:outlineLvl w:val="0"/>
    </w:pPr>
    <w:rPr>
      <w:rFonts w:asciiTheme="majorHAnsi" w:eastAsia="+mj-ea" w:hAnsiTheme="majorHAnsi" w:cs="+mj-cs"/>
      <w:b/>
      <w:color w:val="C41230"/>
      <w:kern w:val="24"/>
      <w:sz w:val="72"/>
      <w:szCs w:val="72"/>
      <w14:textFill>
        <w14:gradFill>
          <w14:gsLst>
            <w14:gs w14:pos="0">
              <w14:srgbClr w14:val="C41230"/>
            </w14:gs>
            <w14:gs w14:pos="100000">
              <w14:srgbClr w14:val="360F3C"/>
            </w14:gs>
          </w14:gsLst>
          <w14:lin w14:ang="2700000" w14:scaled="0"/>
        </w14:gradFill>
      </w14:textFill>
    </w:rPr>
  </w:style>
  <w:style w:type="paragraph" w:styleId="Heading2">
    <w:name w:val="heading 2"/>
    <w:next w:val="BodyText"/>
    <w:link w:val="Heading2Char"/>
    <w:uiPriority w:val="9"/>
    <w:unhideWhenUsed/>
    <w:qFormat/>
    <w:rsid w:val="00907407"/>
    <w:pPr>
      <w:keepNext/>
      <w:keepLines/>
      <w:numPr>
        <w:ilvl w:val="1"/>
        <w:numId w:val="3"/>
      </w:numPr>
      <w:spacing w:before="320" w:line="264" w:lineRule="auto"/>
      <w:outlineLvl w:val="1"/>
    </w:pPr>
    <w:rPr>
      <w:rFonts w:eastAsia="+mj-ea" w:cs="Arial Unicode MS"/>
      <w:bCs/>
      <w:color w:val="360F3C" w:themeColor="accent2"/>
      <w:kern w:val="24"/>
      <w:sz w:val="32"/>
      <w:szCs w:val="32"/>
    </w:rPr>
  </w:style>
  <w:style w:type="paragraph" w:styleId="Heading3">
    <w:name w:val="heading 3"/>
    <w:next w:val="BodyText"/>
    <w:link w:val="Heading3Char"/>
    <w:uiPriority w:val="9"/>
    <w:unhideWhenUsed/>
    <w:qFormat/>
    <w:rsid w:val="00727321"/>
    <w:pPr>
      <w:keepNext/>
      <w:keepLines/>
      <w:numPr>
        <w:ilvl w:val="2"/>
        <w:numId w:val="3"/>
      </w:numPr>
      <w:spacing w:before="160" w:line="264" w:lineRule="auto"/>
      <w:outlineLvl w:val="2"/>
    </w:pPr>
    <w:rPr>
      <w:rFonts w:eastAsiaTheme="majorEastAsia" w:cstheme="majorBidi"/>
      <w:bCs/>
      <w:color w:val="360F3C" w:themeColor="accent2"/>
      <w:sz w:val="24"/>
      <w:szCs w:val="24"/>
    </w:rPr>
  </w:style>
  <w:style w:type="paragraph" w:styleId="Heading4">
    <w:name w:val="heading 4"/>
    <w:next w:val="BodyText"/>
    <w:link w:val="Heading4Char"/>
    <w:uiPriority w:val="9"/>
    <w:unhideWhenUsed/>
    <w:qFormat/>
    <w:rsid w:val="0051403F"/>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iPriority w:val="9"/>
    <w:unhideWhenUsed/>
    <w:qFormat/>
    <w:rsid w:val="0051403F"/>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iPriority w:val="9"/>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705D96"/>
    <w:rPr>
      <w:rFonts w:asciiTheme="majorHAnsi" w:hAnsiTheme="majorHAnsi"/>
      <w:b/>
      <w:color w:val="C41230" w:themeColor="accent1"/>
      <w:sz w:val="36"/>
    </w:rPr>
  </w:style>
  <w:style w:type="character" w:customStyle="1" w:styleId="Heading2Char">
    <w:name w:val="Heading 2 Char"/>
    <w:basedOn w:val="DefaultParagraphFont"/>
    <w:link w:val="Heading2"/>
    <w:uiPriority w:val="9"/>
    <w:rsid w:val="00907407"/>
    <w:rPr>
      <w:rFonts w:eastAsia="+mj-ea" w:cs="Arial Unicode MS"/>
      <w:bCs/>
      <w:color w:val="360F3C" w:themeColor="accent2"/>
      <w:kern w:val="24"/>
      <w:sz w:val="32"/>
      <w:szCs w:val="32"/>
    </w:rPr>
  </w:style>
  <w:style w:type="character" w:customStyle="1" w:styleId="Cover-DateChar">
    <w:name w:val="Cover - Date Char"/>
    <w:basedOn w:val="DefaultParagraphFont"/>
    <w:link w:val="Cover-Date"/>
    <w:uiPriority w:val="99"/>
    <w:rsid w:val="006258EF"/>
    <w:rPr>
      <w:rFonts w:asciiTheme="majorHAnsi" w:hAnsiTheme="majorHAnsi"/>
      <w:b/>
      <w:color w:val="C41230" w:themeColor="accent1"/>
      <w:sz w:val="36"/>
    </w:rPr>
  </w:style>
  <w:style w:type="paragraph" w:customStyle="1" w:styleId="Cover-Subtitle">
    <w:name w:val="Cover - Subtitle"/>
    <w:next w:val="Cover-SubtitleWhite"/>
    <w:link w:val="Cover-SubtitleChar"/>
    <w:uiPriority w:val="99"/>
    <w:rsid w:val="00877222"/>
    <w:pPr>
      <w:spacing w:line="216" w:lineRule="auto"/>
    </w:pPr>
    <w:rPr>
      <w:color w:val="C41230" w:themeColor="accent1"/>
      <w:sz w:val="44"/>
    </w:rPr>
  </w:style>
  <w:style w:type="paragraph" w:customStyle="1" w:styleId="Cover-SubtitleWhite">
    <w:name w:val="Cover - Subtitle White"/>
    <w:basedOn w:val="Cover-Date"/>
    <w:uiPriority w:val="99"/>
    <w:rsid w:val="00705D96"/>
    <w:pPr>
      <w:spacing w:before="160" w:line="216" w:lineRule="auto"/>
    </w:pPr>
    <w:rPr>
      <w:rFonts w:asciiTheme="minorHAnsi" w:hAnsiTheme="minorHAnsi"/>
      <w:b w:val="0"/>
      <w:color w:val="FFFFFF" w:themeColor="background1"/>
      <w:sz w:val="24"/>
      <w:szCs w:val="24"/>
    </w:rPr>
  </w:style>
  <w:style w:type="character" w:customStyle="1" w:styleId="Cover-SubtitleChar">
    <w:name w:val="Cover - Subtitle Char"/>
    <w:basedOn w:val="DefaultParagraphFont"/>
    <w:link w:val="Cover-Subtitle"/>
    <w:uiPriority w:val="99"/>
    <w:rsid w:val="006258EF"/>
    <w:rPr>
      <w:color w:val="C41230" w:themeColor="accent1"/>
      <w:sz w:val="44"/>
    </w:rPr>
  </w:style>
  <w:style w:type="character" w:customStyle="1" w:styleId="Heading1Char">
    <w:name w:val="Heading 1 Char"/>
    <w:basedOn w:val="DefaultParagraphFont"/>
    <w:link w:val="Heading1"/>
    <w:uiPriority w:val="9"/>
    <w:rsid w:val="004F2DC4"/>
    <w:rPr>
      <w:rFonts w:asciiTheme="majorHAnsi" w:eastAsia="+mj-ea" w:hAnsiTheme="majorHAnsi" w:cs="+mj-cs"/>
      <w:b/>
      <w:color w:val="C41230"/>
      <w:kern w:val="24"/>
      <w:sz w:val="72"/>
      <w:szCs w:val="72"/>
      <w14:textFill>
        <w14:gradFill>
          <w14:gsLst>
            <w14:gs w14:pos="0">
              <w14:srgbClr w14:val="C41230"/>
            </w14:gs>
            <w14:gs w14:pos="100000">
              <w14:srgbClr w14:val="360F3C"/>
            </w14:gs>
          </w14:gsLst>
          <w14:lin w14:ang="2700000" w14:scaled="0"/>
        </w14:gradFill>
      </w14:textFill>
    </w:rPr>
  </w:style>
  <w:style w:type="paragraph" w:customStyle="1" w:styleId="ImportantNotice-Subheading">
    <w:name w:val="Important Notice - Subheading"/>
    <w:next w:val="ImportantNotice-Body"/>
    <w:uiPriority w:val="99"/>
    <w:rsid w:val="00705D96"/>
    <w:pPr>
      <w:spacing w:before="300" w:after="60" w:line="264" w:lineRule="auto"/>
    </w:pPr>
    <w:rPr>
      <w:rFonts w:asciiTheme="majorHAnsi" w:hAnsiTheme="majorHAnsi"/>
      <w:b/>
      <w:caps/>
      <w:color w:val="FFFFFF" w:themeColor="background1"/>
      <w:szCs w:val="20"/>
    </w:rPr>
  </w:style>
  <w:style w:type="paragraph" w:customStyle="1" w:styleId="ImportantNotice-Body">
    <w:name w:val="Important Notice - Body"/>
    <w:uiPriority w:val="99"/>
    <w:rsid w:val="00E25C5D"/>
    <w:pPr>
      <w:spacing w:before="100" w:after="60" w:line="264" w:lineRule="auto"/>
    </w:pPr>
    <w:rPr>
      <w:color w:val="FFFFFF" w:themeColor="background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White">
    <w:name w:val="Heading - White"/>
    <w:next w:val="BodyText"/>
    <w:uiPriority w:val="99"/>
    <w:rsid w:val="00705D96"/>
    <w:pPr>
      <w:spacing w:after="1600"/>
    </w:pPr>
    <w:rPr>
      <w:rFonts w:asciiTheme="majorHAnsi" w:eastAsia="+mj-ea" w:hAnsiTheme="majorHAnsi" w:cs="+mj-cs"/>
      <w:b/>
      <w:color w:val="FFFFFF" w:themeColor="background1"/>
      <w:kern w:val="24"/>
      <w:sz w:val="72"/>
      <w:szCs w:val="72"/>
    </w:rPr>
  </w:style>
  <w:style w:type="paragraph" w:customStyle="1" w:styleId="Cover-Title">
    <w:name w:val="Cover - Title"/>
    <w:uiPriority w:val="99"/>
    <w:rsid w:val="00A64D6E"/>
    <w:pPr>
      <w:spacing w:line="216" w:lineRule="auto"/>
      <w:ind w:right="567"/>
    </w:pPr>
    <w:rPr>
      <w:rFonts w:asciiTheme="majorHAnsi" w:hAnsiTheme="majorHAnsi"/>
      <w:b/>
      <w:color w:val="FFFFFF" w:themeColor="background1"/>
      <w:sz w:val="110"/>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semiHidden/>
    <w:rsid w:val="00E21021"/>
    <w:pPr>
      <w:contextualSpacing/>
    </w:pPr>
    <w:rPr>
      <w:sz w:val="18"/>
    </w:rPr>
  </w:style>
  <w:style w:type="paragraph" w:styleId="ListBullet">
    <w:name w:val="List Bullet"/>
    <w:qFormat/>
    <w:rsid w:val="001B3F9E"/>
    <w:pPr>
      <w:numPr>
        <w:numId w:val="1"/>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Id w:val="2"/>
      </w:numPr>
      <w:ind w:left="284" w:hanging="142"/>
    </w:pPr>
  </w:style>
  <w:style w:type="paragraph" w:styleId="ListBullet3">
    <w:name w:val="List Bullet 3"/>
    <w:basedOn w:val="ListBullet2"/>
    <w:qFormat/>
    <w:rsid w:val="00CC7CDB"/>
    <w:pPr>
      <w:numPr>
        <w:ilvl w:val="2"/>
      </w:numPr>
      <w:ind w:left="426" w:hanging="142"/>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next w:val="BodyText"/>
    <w:uiPriority w:val="39"/>
    <w:unhideWhenUsed/>
    <w:rsid w:val="004F2DC4"/>
    <w:pPr>
      <w:keepNext/>
      <w:keepLines/>
      <w:spacing w:before="600" w:after="200"/>
    </w:pPr>
    <w:rPr>
      <w:rFonts w:asciiTheme="majorHAnsi" w:eastAsia="+mj-ea" w:hAnsiTheme="majorHAnsi" w:cs="+mj-cs"/>
      <w:b/>
      <w:color w:val="C41230"/>
      <w:kern w:val="24"/>
      <w:sz w:val="48"/>
      <w:szCs w:val="48"/>
      <w14:textFill>
        <w14:gradFill>
          <w14:gsLst>
            <w14:gs w14:pos="0">
              <w14:srgbClr w14:val="C41230"/>
            </w14:gs>
            <w14:gs w14:pos="100000">
              <w14:srgbClr w14:val="360F3C"/>
            </w14:gs>
          </w14:gsLst>
          <w14:lin w14:ang="2700000" w14:scaled="0"/>
        </w14:gradFill>
      </w14:textFill>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AC0260"/>
    <w:pPr>
      <w:tabs>
        <w:tab w:val="left" w:pos="567"/>
        <w:tab w:val="right" w:pos="9402"/>
      </w:tabs>
      <w:spacing w:before="160" w:after="100"/>
    </w:pPr>
    <w:rPr>
      <w:rFonts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727321"/>
    <w:rPr>
      <w:rFonts w:eastAsiaTheme="majorEastAsia" w:cstheme="majorBidi"/>
      <w:bCs/>
      <w:color w:val="360F3C" w:themeColor="accent2"/>
      <w:sz w:val="24"/>
      <w:szCs w:val="24"/>
    </w:rPr>
  </w:style>
  <w:style w:type="paragraph" w:customStyle="1" w:styleId="Heading-NoNumber">
    <w:name w:val="Heading - No Number"/>
    <w:next w:val="BodyText"/>
    <w:uiPriority w:val="10"/>
    <w:qFormat/>
    <w:rsid w:val="00705D96"/>
    <w:pPr>
      <w:pageBreakBefore/>
      <w:spacing w:after="1600" w:line="216" w:lineRule="auto"/>
    </w:pPr>
    <w:rPr>
      <w:rFonts w:asciiTheme="majorHAnsi" w:eastAsia="+mj-ea" w:hAnsiTheme="majorHAnsi" w:cs="+mj-cs"/>
      <w:b/>
      <w:noProof/>
      <w:color w:val="C41230"/>
      <w:kern w:val="24"/>
      <w:sz w:val="72"/>
      <w:szCs w:val="72"/>
      <w:lang w:eastAsia="en-AU"/>
      <w14:textFill>
        <w14:gradFill>
          <w14:gsLst>
            <w14:gs w14:pos="0">
              <w14:srgbClr w14:val="C41230"/>
            </w14:gs>
            <w14:gs w14:pos="100000">
              <w14:srgbClr w14:val="360F3C"/>
            </w14:gs>
          </w14:gsLst>
          <w14:lin w14:ang="2700000" w14:scaled="0"/>
        </w14:gradFill>
      </w14:textFill>
    </w:rPr>
  </w:style>
  <w:style w:type="character" w:customStyle="1" w:styleId="Heading4Char">
    <w:name w:val="Heading 4 Char"/>
    <w:basedOn w:val="DefaultParagraphFont"/>
    <w:link w:val="Heading4"/>
    <w:uiPriority w:val="9"/>
    <w:rsid w:val="0051403F"/>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4"/>
      </w:numPr>
      <w:spacing w:before="100" w:after="60"/>
      <w:ind w:left="340" w:hanging="340"/>
    </w:pPr>
    <w:rPr>
      <w:rFonts w:cs="Arial Unicode MS"/>
      <w:bCs/>
      <w:color w:val="222324" w:themeColor="text1"/>
      <w:sz w:val="20"/>
      <w:szCs w:val="20"/>
    </w:rPr>
  </w:style>
  <w:style w:type="character" w:styleId="FootnoteReference">
    <w:name w:val="footnote reference"/>
    <w:basedOn w:val="DefaultParagraphFont"/>
    <w:uiPriority w:val="99"/>
    <w:semiHidden/>
    <w:unhideWhenUsed/>
    <w:rsid w:val="00A041E2"/>
    <w:rPr>
      <w:vertAlign w:val="superscript"/>
    </w:rPr>
  </w:style>
  <w:style w:type="paragraph" w:customStyle="1" w:styleId="TableText">
    <w:name w:val="Table Text"/>
    <w:uiPriority w:val="3"/>
    <w:qFormat/>
    <w:rsid w:val="00B62674"/>
    <w:pPr>
      <w:spacing w:before="40" w:after="40"/>
    </w:pPr>
    <w:rPr>
      <w:rFonts w:eastAsia="Calibri" w:cs="Times New Roman"/>
      <w:color w:val="222324" w:themeColor="text1"/>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8447DE"/>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8447DE"/>
    <w:rPr>
      <w:rFonts w:cs="Arial Unicode MS"/>
      <w:bCs/>
      <w:color w:val="222324" w:themeColor="text1"/>
      <w:sz w:val="20"/>
      <w:szCs w:val="20"/>
    </w:rPr>
  </w:style>
  <w:style w:type="paragraph" w:customStyle="1" w:styleId="TableHeading">
    <w:name w:val="Table Heading"/>
    <w:uiPriority w:val="3"/>
    <w:qFormat/>
    <w:rsid w:val="00705D96"/>
    <w:pPr>
      <w:spacing w:before="60" w:after="60"/>
    </w:pPr>
    <w:rPr>
      <w:rFonts w:asciiTheme="majorHAnsi" w:eastAsia="Calibri" w:hAnsiTheme="majorHAnsi" w:cs="Times New Roman"/>
      <w:b/>
      <w:color w:val="222324" w:themeColor="text1"/>
      <w:sz w:val="16"/>
      <w:szCs w:val="24"/>
      <w:lang w:eastAsia="en-US"/>
    </w:rPr>
  </w:style>
  <w:style w:type="table" w:customStyle="1" w:styleId="AEMO1">
    <w:name w:val="AEMO1"/>
    <w:basedOn w:val="TableNormal"/>
    <w:uiPriority w:val="99"/>
    <w:rsid w:val="001B44D7"/>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FFFFFF" w:themeFill="background1"/>
    </w:tcPr>
    <w:tblStylePr w:type="firstRow">
      <w:rPr>
        <w:rFonts w:asciiTheme="majorHAnsi" w:hAnsiTheme="majorHAnsi"/>
      </w:rPr>
      <w:tbl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rPr>
    </w:tblStylePr>
    <w:tblStylePr w:type="band1Vert">
      <w:tblPr/>
      <w:tcPr>
        <w:shd w:val="clear" w:color="auto" w:fill="F2F2F2" w:themeFill="background1" w:themeFillShade="F2"/>
      </w:tcPr>
    </w:tblStylePr>
  </w:style>
  <w:style w:type="paragraph" w:customStyle="1" w:styleId="TableBullet">
    <w:name w:val="Table Bullet"/>
    <w:uiPriority w:val="4"/>
    <w:qFormat/>
    <w:rsid w:val="00A4560E"/>
    <w:pPr>
      <w:numPr>
        <w:numId w:val="8"/>
      </w:numPr>
      <w:spacing w:after="40"/>
      <w:ind w:left="142" w:hanging="142"/>
      <w:contextualSpacing/>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A4560E"/>
    <w:pPr>
      <w:numPr>
        <w:numId w:val="9"/>
      </w:numPr>
      <w:ind w:left="284" w:hanging="142"/>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10"/>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numId w:val="11"/>
      </w:numPr>
      <w:ind w:left="680" w:hanging="340"/>
      <w:contextualSpacing/>
    </w:pPr>
  </w:style>
  <w:style w:type="paragraph" w:customStyle="1" w:styleId="List-ABC3">
    <w:name w:val="List - ABC 3"/>
    <w:basedOn w:val="List-ABC2"/>
    <w:uiPriority w:val="7"/>
    <w:rsid w:val="00994D31"/>
    <w:pPr>
      <w:numPr>
        <w:numId w:val="12"/>
      </w:numPr>
      <w:ind w:left="1020" w:hanging="340"/>
    </w:pPr>
  </w:style>
  <w:style w:type="paragraph" w:styleId="ListNumber">
    <w:name w:val="List Number"/>
    <w:uiPriority w:val="99"/>
    <w:qFormat/>
    <w:rsid w:val="001B3F9E"/>
    <w:pPr>
      <w:numPr>
        <w:numId w:val="5"/>
      </w:numPr>
      <w:spacing w:before="100" w:after="60"/>
      <w:ind w:left="340" w:hanging="340"/>
      <w:contextualSpacing/>
    </w:pPr>
    <w:rPr>
      <w:rFonts w:cs="Arial Unicode MS"/>
      <w:bCs/>
      <w:color w:val="222324" w:themeColor="text1"/>
      <w:sz w:val="20"/>
      <w:szCs w:val="20"/>
    </w:rPr>
  </w:style>
  <w:style w:type="paragraph" w:styleId="ListNumber2">
    <w:name w:val="List Number 2"/>
    <w:uiPriority w:val="99"/>
    <w:qFormat/>
    <w:rsid w:val="001B3F9E"/>
    <w:pPr>
      <w:numPr>
        <w:numId w:val="6"/>
      </w:numPr>
      <w:spacing w:before="100" w:after="60"/>
      <w:ind w:left="794" w:hanging="340"/>
      <w:contextualSpacing/>
    </w:pPr>
    <w:rPr>
      <w:rFonts w:cs="Arial Unicode MS"/>
      <w:bCs/>
      <w:color w:val="222324" w:themeColor="text1"/>
      <w:sz w:val="20"/>
      <w:szCs w:val="20"/>
    </w:rPr>
  </w:style>
  <w:style w:type="paragraph" w:styleId="ListNumber3">
    <w:name w:val="List Number 3"/>
    <w:uiPriority w:val="99"/>
    <w:qFormat/>
    <w:rsid w:val="001B3F9E"/>
    <w:pPr>
      <w:numPr>
        <w:numId w:val="7"/>
      </w:numPr>
      <w:spacing w:before="100" w:after="60"/>
      <w:ind w:left="1247" w:hanging="340"/>
      <w:contextualSpacing/>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51403F"/>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4022C8"/>
    <w:pPr>
      <w:pageBreakBefore/>
      <w:numPr>
        <w:numId w:val="13"/>
      </w:numPr>
      <w:spacing w:after="1600" w:line="216" w:lineRule="auto"/>
    </w:pPr>
    <w:rPr>
      <w:rFonts w:asciiTheme="majorHAnsi" w:hAnsiTheme="majorHAnsi" w:cs="Arial Unicode MS"/>
      <w:b/>
      <w:bCs/>
      <w:color w:val="C41230" w:themeColor="accent1"/>
      <w:sz w:val="72"/>
      <w:szCs w:val="20"/>
      <w14:textFill>
        <w14:gradFill>
          <w14:gsLst>
            <w14:gs w14:pos="0">
              <w14:srgbClr w14:val="C41230"/>
            </w14:gs>
            <w14:gs w14:pos="100000">
              <w14:srgbClr w14:val="360F3C"/>
            </w14:gs>
          </w14:gsLst>
          <w14:lin w14:ang="2700000" w14:scaled="0"/>
        </w14:gradFill>
      </w14:textFill>
    </w:rPr>
  </w:style>
  <w:style w:type="paragraph" w:customStyle="1" w:styleId="Heading-Appendix2">
    <w:name w:val="Heading - Appendix 2"/>
    <w:next w:val="BodyText"/>
    <w:uiPriority w:val="10"/>
    <w:qFormat/>
    <w:rsid w:val="00E3495C"/>
    <w:pPr>
      <w:numPr>
        <w:ilvl w:val="1"/>
        <w:numId w:val="13"/>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13"/>
      </w:numPr>
      <w:spacing w:before="160" w:line="264" w:lineRule="auto"/>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14"/>
      </w:numPr>
      <w:ind w:left="170" w:hanging="170"/>
    </w:pPr>
  </w:style>
  <w:style w:type="character" w:customStyle="1" w:styleId="Heading6Char">
    <w:name w:val="Heading 6 Char"/>
    <w:basedOn w:val="DefaultParagraphFont"/>
    <w:link w:val="Heading6"/>
    <w:uiPriority w:val="9"/>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D167C9"/>
    <w:pPr>
      <w:keepNext/>
      <w:numPr>
        <w:numId w:val="15"/>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976B57"/>
    <w:pPr>
      <w:spacing w:before="6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16"/>
      </w:numPr>
      <w:spacing w:after="240"/>
      <w:ind w:left="170" w:hanging="170"/>
    </w:pPr>
  </w:style>
  <w:style w:type="paragraph" w:customStyle="1" w:styleId="CaptionFigure">
    <w:name w:val="Caption Figure"/>
    <w:basedOn w:val="CaptionTable"/>
    <w:next w:val="BodyText"/>
    <w:uiPriority w:val="2"/>
    <w:qFormat/>
    <w:rsid w:val="00D167C9"/>
    <w:pPr>
      <w:numPr>
        <w:numId w:val="17"/>
      </w:numPr>
      <w:ind w:left="794" w:hanging="794"/>
    </w:pPr>
  </w:style>
  <w:style w:type="paragraph" w:styleId="TOC4">
    <w:name w:val="toc 4"/>
    <w:next w:val="BodyText"/>
    <w:autoRedefine/>
    <w:uiPriority w:val="39"/>
    <w:rsid w:val="009651B7"/>
    <w:pPr>
      <w:tabs>
        <w:tab w:val="left" w:pos="1021"/>
        <w:tab w:val="right" w:pos="9401"/>
      </w:tabs>
      <w:spacing w:after="120"/>
      <w:ind w:left="794" w:right="1134" w:hanging="794"/>
    </w:pPr>
    <w:rPr>
      <w:rFonts w:cs="Arial Unicode MS"/>
      <w:bCs/>
      <w:color w:val="222324" w:themeColor="text1"/>
      <w:sz w:val="20"/>
      <w:szCs w:val="20"/>
    </w:rPr>
  </w:style>
  <w:style w:type="character" w:customStyle="1" w:styleId="HyperlinkWhite">
    <w:name w:val="Hyperlink White"/>
    <w:basedOn w:val="DefaultParagraphFont"/>
    <w:uiPriority w:val="99"/>
    <w:rsid w:val="005A3ED8"/>
    <w:rPr>
      <w:color w:val="FFFFFF" w:themeColor="background1"/>
      <w:u w:val="single"/>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AD2781"/>
    <w:pPr>
      <w:spacing w:after="120"/>
      <w:ind w:left="283"/>
      <w:contextualSpacing/>
    </w:pPr>
  </w:style>
  <w:style w:type="table" w:styleId="GridTable4">
    <w:name w:val="Grid Table 4"/>
    <w:basedOn w:val="TableNormal"/>
    <w:uiPriority w:val="49"/>
    <w:rsid w:val="00E83223"/>
    <w:tblPr>
      <w:tblStyleRowBandSize w:val="1"/>
      <w:tblStyleColBandSize w:val="1"/>
      <w:tblBorders>
        <w:top w:val="single" w:sz="4" w:space="0" w:color="777A7E" w:themeColor="text1" w:themeTint="99"/>
        <w:left w:val="single" w:sz="4" w:space="0" w:color="777A7E" w:themeColor="text1" w:themeTint="99"/>
        <w:bottom w:val="single" w:sz="4" w:space="0" w:color="777A7E" w:themeColor="text1" w:themeTint="99"/>
        <w:right w:val="single" w:sz="4" w:space="0" w:color="777A7E" w:themeColor="text1" w:themeTint="99"/>
        <w:insideH w:val="single" w:sz="4" w:space="0" w:color="777A7E" w:themeColor="text1" w:themeTint="99"/>
        <w:insideV w:val="single" w:sz="4" w:space="0" w:color="777A7E" w:themeColor="text1" w:themeTint="99"/>
      </w:tblBorders>
    </w:tblPr>
    <w:tblStylePr w:type="firstRow">
      <w:rPr>
        <w:b/>
        <w:bCs/>
        <w:color w:val="FFFFFF" w:themeColor="background1"/>
      </w:rPr>
      <w:tblPr/>
      <w:tcPr>
        <w:tcBorders>
          <w:top w:val="single" w:sz="4" w:space="0" w:color="222324" w:themeColor="text1"/>
          <w:left w:val="single" w:sz="4" w:space="0" w:color="222324" w:themeColor="text1"/>
          <w:bottom w:val="single" w:sz="4" w:space="0" w:color="222324" w:themeColor="text1"/>
          <w:right w:val="single" w:sz="4" w:space="0" w:color="222324" w:themeColor="text1"/>
          <w:insideH w:val="nil"/>
          <w:insideV w:val="nil"/>
        </w:tcBorders>
        <w:shd w:val="clear" w:color="auto" w:fill="222324" w:themeFill="text1"/>
      </w:tcPr>
    </w:tblStylePr>
    <w:tblStylePr w:type="lastRow">
      <w:rPr>
        <w:b/>
        <w:bCs/>
      </w:rPr>
      <w:tblPr/>
      <w:tcPr>
        <w:tcBorders>
          <w:top w:val="double" w:sz="4" w:space="0" w:color="222324" w:themeColor="text1"/>
        </w:tcBorders>
      </w:tcPr>
    </w:tblStylePr>
    <w:tblStylePr w:type="firstCol">
      <w:rPr>
        <w:b/>
        <w:bCs/>
      </w:rPr>
    </w:tblStylePr>
    <w:tblStylePr w:type="lastCol">
      <w:rPr>
        <w:b/>
        <w:bCs/>
      </w:rPr>
    </w:tblStylePr>
    <w:tblStylePr w:type="band1Vert">
      <w:tblPr/>
      <w:tcPr>
        <w:shd w:val="clear" w:color="auto" w:fill="D1D2D4" w:themeFill="text1" w:themeFillTint="33"/>
      </w:tcPr>
    </w:tblStylePr>
    <w:tblStylePr w:type="band1Horz">
      <w:tblPr/>
      <w:tcPr>
        <w:shd w:val="clear" w:color="auto" w:fill="D1D2D4" w:themeFill="text1" w:themeFillTint="33"/>
      </w:tcPr>
    </w:tblStylePr>
  </w:style>
  <w:style w:type="character" w:styleId="UnresolvedMention">
    <w:name w:val="Unresolved Mention"/>
    <w:basedOn w:val="DefaultParagraphFont"/>
    <w:uiPriority w:val="99"/>
    <w:semiHidden/>
    <w:unhideWhenUsed/>
    <w:rsid w:val="00FC2D9B"/>
    <w:rPr>
      <w:color w:val="808080"/>
      <w:shd w:val="clear" w:color="auto" w:fill="E6E6E6"/>
    </w:rPr>
  </w:style>
  <w:style w:type="character" w:styleId="CommentReference">
    <w:name w:val="annotation reference"/>
    <w:basedOn w:val="DefaultParagraphFont"/>
    <w:uiPriority w:val="5"/>
    <w:unhideWhenUsed/>
    <w:rsid w:val="00FC2D9B"/>
    <w:rPr>
      <w:sz w:val="16"/>
      <w:szCs w:val="16"/>
    </w:rPr>
  </w:style>
  <w:style w:type="paragraph" w:styleId="CommentText">
    <w:name w:val="annotation text"/>
    <w:basedOn w:val="Normal"/>
    <w:link w:val="CommentTextChar"/>
    <w:uiPriority w:val="99"/>
    <w:unhideWhenUsed/>
    <w:rsid w:val="00FC2D9B"/>
    <w:pPr>
      <w:spacing w:after="160"/>
    </w:pPr>
    <w:rPr>
      <w:rFonts w:eastAsiaTheme="minorHAnsi" w:cstheme="minorBidi"/>
      <w:bCs w:val="0"/>
      <w:color w:val="auto"/>
      <w:lang w:eastAsia="en-US"/>
    </w:rPr>
  </w:style>
  <w:style w:type="character" w:customStyle="1" w:styleId="CommentTextChar">
    <w:name w:val="Comment Text Char"/>
    <w:basedOn w:val="DefaultParagraphFont"/>
    <w:link w:val="CommentText"/>
    <w:uiPriority w:val="99"/>
    <w:rsid w:val="00FC2D9B"/>
    <w:rPr>
      <w:rFonts w:eastAsiaTheme="minorHAnsi"/>
      <w:sz w:val="20"/>
      <w:szCs w:val="20"/>
      <w:lang w:eastAsia="en-US"/>
    </w:rPr>
  </w:style>
  <w:style w:type="paragraph" w:customStyle="1" w:styleId="Lista">
    <w:name w:val="List (a)"/>
    <w:basedOn w:val="Normal"/>
    <w:qFormat/>
    <w:rsid w:val="006B285A"/>
    <w:pPr>
      <w:numPr>
        <w:ilvl w:val="1"/>
        <w:numId w:val="18"/>
      </w:numPr>
      <w:spacing w:after="120"/>
    </w:pPr>
    <w:rPr>
      <w:rFonts w:eastAsiaTheme="minorHAnsi" w:cstheme="minorBidi"/>
      <w:bCs w:val="0"/>
      <w:color w:val="auto"/>
      <w:szCs w:val="22"/>
      <w:lang w:eastAsia="en-US"/>
    </w:rPr>
  </w:style>
  <w:style w:type="paragraph" w:customStyle="1" w:styleId="ListA0">
    <w:name w:val="List (A)"/>
    <w:basedOn w:val="Normal"/>
    <w:uiPriority w:val="2"/>
    <w:qFormat/>
    <w:rsid w:val="006B285A"/>
    <w:pPr>
      <w:numPr>
        <w:ilvl w:val="3"/>
        <w:numId w:val="18"/>
      </w:numPr>
      <w:spacing w:after="120"/>
    </w:pPr>
    <w:rPr>
      <w:rFonts w:eastAsiaTheme="minorHAnsi" w:cstheme="minorBidi"/>
      <w:bCs w:val="0"/>
      <w:color w:val="auto"/>
      <w:szCs w:val="22"/>
      <w:lang w:eastAsia="en-US"/>
    </w:rPr>
  </w:style>
  <w:style w:type="paragraph" w:customStyle="1" w:styleId="Listi">
    <w:name w:val="List (i)"/>
    <w:basedOn w:val="Normal"/>
    <w:uiPriority w:val="1"/>
    <w:qFormat/>
    <w:rsid w:val="006B285A"/>
    <w:pPr>
      <w:numPr>
        <w:ilvl w:val="2"/>
        <w:numId w:val="18"/>
      </w:numPr>
      <w:spacing w:after="120"/>
    </w:pPr>
    <w:rPr>
      <w:rFonts w:eastAsiaTheme="minorHAnsi" w:cstheme="minorBidi"/>
      <w:bCs w:val="0"/>
      <w:color w:val="auto"/>
      <w:szCs w:val="22"/>
      <w:lang w:eastAsia="en-US"/>
    </w:rPr>
  </w:style>
  <w:style w:type="paragraph" w:customStyle="1" w:styleId="ResetPara">
    <w:name w:val="ResetPara"/>
    <w:next w:val="BodyText"/>
    <w:uiPriority w:val="99"/>
    <w:qFormat/>
    <w:rsid w:val="006B285A"/>
    <w:pPr>
      <w:keepNext/>
      <w:numPr>
        <w:numId w:val="18"/>
      </w:numPr>
    </w:pPr>
    <w:rPr>
      <w:rFonts w:eastAsiaTheme="majorEastAsia" w:cstheme="majorBidi"/>
      <w:color w:val="FF0000"/>
      <w:sz w:val="8"/>
      <w:szCs w:val="32"/>
      <w:lang w:eastAsia="en-US"/>
    </w:rPr>
  </w:style>
  <w:style w:type="paragraph" w:styleId="CommentSubject">
    <w:name w:val="annotation subject"/>
    <w:basedOn w:val="CommentText"/>
    <w:next w:val="CommentText"/>
    <w:link w:val="CommentSubjectChar"/>
    <w:uiPriority w:val="99"/>
    <w:semiHidden/>
    <w:unhideWhenUsed/>
    <w:rsid w:val="00387AFF"/>
    <w:pPr>
      <w:spacing w:after="0"/>
    </w:pPr>
    <w:rPr>
      <w:rFonts w:eastAsiaTheme="minorEastAsia" w:cs="Arial Unicode MS"/>
      <w:b/>
      <w:bCs/>
      <w:color w:val="222324" w:themeColor="text1"/>
      <w:lang w:eastAsia="ko-KR"/>
    </w:rPr>
  </w:style>
  <w:style w:type="character" w:customStyle="1" w:styleId="CommentSubjectChar">
    <w:name w:val="Comment Subject Char"/>
    <w:basedOn w:val="CommentTextChar"/>
    <w:link w:val="CommentSubject"/>
    <w:uiPriority w:val="99"/>
    <w:semiHidden/>
    <w:rsid w:val="00387AFF"/>
    <w:rPr>
      <w:rFonts w:eastAsiaTheme="minorHAnsi" w:cs="Arial Unicode MS"/>
      <w:b/>
      <w:bCs/>
      <w:color w:val="222324" w:themeColor="text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ERRegister@aemo.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14523ce-dede-483e-883a-2d83261080bd">MARKETS-35-1125</_dlc_DocId>
    <_dlc_DocIdUrl xmlns="a14523ce-dede-483e-883a-2d83261080bd">
      <Url>http://sharedocs/sites/markets/me/_layouts/15/DocIdRedir.aspx?ID=MARKETS-35-1125</Url>
      <Description>MARKETS-35-1125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4AF564246B364E9780885EA9FBD830" ma:contentTypeVersion="0" ma:contentTypeDescription="Create a new document." ma:contentTypeScope="" ma:versionID="20b6f78c7acc63b8be4f56ba943d855d">
  <xsd:schema xmlns:xsd="http://www.w3.org/2001/XMLSchema" xmlns:xs="http://www.w3.org/2001/XMLSchema" xmlns:p="http://schemas.microsoft.com/office/2006/metadata/properties" xmlns:ns2="a14523ce-dede-483e-883a-2d83261080bd" targetNamespace="http://schemas.microsoft.com/office/2006/metadata/properties" ma:root="true" ma:fieldsID="7609b2132cc27c2e027996f255529d92"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2175D-E65F-4D79-A577-0CAE1880200B}">
  <ds:schemaRefs>
    <ds:schemaRef ds:uri="http://schemas.microsoft.com/sharepoint/events"/>
  </ds:schemaRefs>
</ds:datastoreItem>
</file>

<file path=customXml/itemProps2.xml><?xml version="1.0" encoding="utf-8"?>
<ds:datastoreItem xmlns:ds="http://schemas.openxmlformats.org/officeDocument/2006/customXml" ds:itemID="{A601D095-C899-4AD0-9123-8DB1A7217CC0}">
  <ds:schemaRefs>
    <ds:schemaRef ds:uri="http://schemas.microsoft.com/sharepoint/v3/contenttype/forms"/>
  </ds:schemaRefs>
</ds:datastoreItem>
</file>

<file path=customXml/itemProps3.xml><?xml version="1.0" encoding="utf-8"?>
<ds:datastoreItem xmlns:ds="http://schemas.openxmlformats.org/officeDocument/2006/customXml" ds:itemID="{9880CEF9-7A12-425D-8D04-F629BA0F87DA}">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a14523ce-dede-483e-883a-2d83261080bd"/>
    <ds:schemaRef ds:uri="http://www.w3.org/XML/1998/namespace"/>
  </ds:schemaRefs>
</ds:datastoreItem>
</file>

<file path=customXml/itemProps4.xml><?xml version="1.0" encoding="utf-8"?>
<ds:datastoreItem xmlns:ds="http://schemas.openxmlformats.org/officeDocument/2006/customXml" ds:itemID="{CCE8472C-387A-46A5-A875-DC20C76BB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E3D599-BBC5-4414-A8FD-D38B888D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Taylor</dc:creator>
  <cp:keywords/>
  <dc:description/>
  <cp:lastModifiedBy>Felicity Bodger</cp:lastModifiedBy>
  <cp:revision>2</cp:revision>
  <cp:lastPrinted>2018-01-24T23:30:00Z</cp:lastPrinted>
  <dcterms:created xsi:type="dcterms:W3CDTF">2019-01-28T23:42:00Z</dcterms:created>
  <dcterms:modified xsi:type="dcterms:W3CDTF">2019-01-28T23:42:00Z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0x010100C14AF564246B364E9780885EA9FBD830</vt:lpwstr>
  </property>
  <property fmtid="{D5CDD505-2E9C-101B-9397-08002B2CF9AE}" pid="3" name="_dlc_DocIdItemGuid">
    <vt:lpwstr>9b573a01-fd34-48f7-b5ad-cc531f341ea2</vt:lpwstr>
  </property>
</Properties>
</file>