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6F0B" w14:textId="77777777" w:rsidR="004F3001" w:rsidRPr="00D352C6" w:rsidRDefault="004F3001"/>
    <w:p w14:paraId="13FF7281" w14:textId="0DDDE99E" w:rsidR="00AB37E3" w:rsidRDefault="00AB37E3" w:rsidP="00F14A67">
      <w:pPr>
        <w:keepNext/>
        <w:keepLines/>
        <w:spacing w:before="120" w:after="120" w:line="312" w:lineRule="auto"/>
        <w:outlineLvl w:val="1"/>
        <w:rPr>
          <w:rFonts w:ascii="Century Gothic" w:eastAsia="Times New Roman" w:hAnsi="Century Gothic" w:cs="Times New Roman"/>
          <w:b/>
          <w:color w:val="6B3077"/>
          <w:sz w:val="28"/>
          <w:szCs w:val="28"/>
        </w:rPr>
      </w:pPr>
      <w:r w:rsidRPr="00AB37E3">
        <w:rPr>
          <w:rFonts w:ascii="Century Gothic" w:eastAsia="Times New Roman" w:hAnsi="Century Gothic" w:cs="Times New Roman"/>
          <w:b/>
          <w:color w:val="6B3077"/>
          <w:sz w:val="28"/>
          <w:szCs w:val="28"/>
        </w:rPr>
        <w:t xml:space="preserve">Attachment </w:t>
      </w:r>
      <w:r w:rsidR="004F319C">
        <w:rPr>
          <w:rFonts w:ascii="Century Gothic" w:eastAsia="Times New Roman" w:hAnsi="Century Gothic" w:cs="Times New Roman"/>
          <w:b/>
          <w:color w:val="6B3077"/>
          <w:sz w:val="28"/>
          <w:szCs w:val="28"/>
        </w:rPr>
        <w:t>A</w:t>
      </w:r>
      <w:r w:rsidR="00E230F8">
        <w:rPr>
          <w:rFonts w:ascii="Century Gothic" w:eastAsia="Times New Roman" w:hAnsi="Century Gothic" w:cs="Times New Roman"/>
          <w:b/>
          <w:color w:val="6B3077"/>
          <w:sz w:val="28"/>
          <w:szCs w:val="28"/>
        </w:rPr>
        <w:t xml:space="preserve"> – IIR Response Template</w:t>
      </w:r>
    </w:p>
    <w:p w14:paraId="289F7875" w14:textId="7F5489E2" w:rsidR="00F14A67" w:rsidRPr="00F14A67" w:rsidRDefault="00AB37E3" w:rsidP="00F14A67">
      <w:pPr>
        <w:keepNext/>
        <w:keepLines/>
        <w:spacing w:before="120" w:after="120" w:line="312" w:lineRule="auto"/>
        <w:outlineLvl w:val="1"/>
        <w:rPr>
          <w:rFonts w:ascii="Century Gothic" w:eastAsia="Times New Roman" w:hAnsi="Century Gothic" w:cs="Times New Roman"/>
          <w:b/>
          <w:color w:val="6B3077"/>
          <w:sz w:val="24"/>
          <w:szCs w:val="24"/>
        </w:rPr>
      </w:pPr>
      <w:r>
        <w:rPr>
          <w:rFonts w:ascii="Century Gothic" w:eastAsia="Times New Roman" w:hAnsi="Century Gothic" w:cs="Times New Roman"/>
          <w:bCs/>
          <w:color w:val="6B3077"/>
          <w:sz w:val="20"/>
          <w:szCs w:val="20"/>
        </w:rPr>
        <w:t xml:space="preserve">IIR </w:t>
      </w:r>
      <w:r w:rsidR="00F14A67" w:rsidRPr="00F14A67">
        <w:rPr>
          <w:rFonts w:ascii="Century Gothic" w:eastAsia="Times New Roman" w:hAnsi="Century Gothic" w:cs="Times New Roman"/>
          <w:bCs/>
          <w:color w:val="6B3077"/>
          <w:sz w:val="20"/>
          <w:szCs w:val="20"/>
        </w:rPr>
        <w:t xml:space="preserve">response template for </w:t>
      </w:r>
      <w:r w:rsidR="00D97008" w:rsidRPr="00D97008">
        <w:rPr>
          <w:rFonts w:ascii="Century Gothic" w:eastAsia="Times New Roman" w:hAnsi="Century Gothic" w:cs="Times New Roman"/>
          <w:bCs/>
          <w:color w:val="6B3077"/>
          <w:sz w:val="20"/>
          <w:szCs w:val="20"/>
        </w:rPr>
        <w:t>2024 Package 1 (B2B changes)</w:t>
      </w:r>
      <w:r w:rsidR="00D97008">
        <w:rPr>
          <w:rFonts w:ascii="Century Gothic" w:eastAsia="Times New Roman" w:hAnsi="Century Gothic" w:cs="Times New Roman"/>
          <w:bCs/>
          <w:color w:val="6B3077"/>
          <w:sz w:val="20"/>
          <w:szCs w:val="20"/>
        </w:rPr>
        <w:t xml:space="preserve"> r</w:t>
      </w:r>
      <w:r w:rsidR="00F14A67" w:rsidRPr="00F14A67">
        <w:rPr>
          <w:rFonts w:ascii="Century Gothic" w:eastAsia="Times New Roman" w:hAnsi="Century Gothic" w:cs="Times New Roman"/>
          <w:bCs/>
          <w:color w:val="6B3077"/>
          <w:sz w:val="20"/>
          <w:szCs w:val="20"/>
        </w:rPr>
        <w:t xml:space="preserve">esponses to be e-mailed to </w:t>
      </w:r>
      <w:hyperlink r:id="rId12" w:history="1">
        <w:r w:rsidR="00F14A67" w:rsidRPr="00F14A67">
          <w:rPr>
            <w:rFonts w:ascii="Century Gothic" w:eastAsia="Times New Roman" w:hAnsi="Century Gothic" w:cs="Times New Roman"/>
            <w:bCs/>
            <w:color w:val="0563C1"/>
            <w:sz w:val="20"/>
            <w:szCs w:val="20"/>
            <w:u w:val="single"/>
          </w:rPr>
          <w:t>grcf@aemo.com.au</w:t>
        </w:r>
      </w:hyperlink>
      <w:r w:rsidR="00F14A67" w:rsidRPr="00F14A67">
        <w:rPr>
          <w:rFonts w:ascii="Century Gothic" w:eastAsia="Times New Roman" w:hAnsi="Century Gothic" w:cs="Times New Roman"/>
          <w:bCs/>
          <w:color w:val="6B3077"/>
          <w:sz w:val="24"/>
          <w:szCs w:val="24"/>
        </w:rPr>
        <w:t xml:space="preserve">  by</w:t>
      </w:r>
      <w:r w:rsidR="00F14A67" w:rsidRPr="00F14A67">
        <w:rPr>
          <w:rFonts w:ascii="Century Gothic" w:eastAsia="Times New Roman" w:hAnsi="Century Gothic" w:cs="Times New Roman"/>
          <w:b/>
          <w:color w:val="6B3077"/>
          <w:sz w:val="24"/>
          <w:szCs w:val="24"/>
        </w:rPr>
        <w:t xml:space="preserve"> </w:t>
      </w:r>
      <w:r w:rsidR="008565B0" w:rsidRPr="008565B0">
        <w:rPr>
          <w:rFonts w:ascii="Century Gothic" w:eastAsia="Times New Roman" w:hAnsi="Century Gothic" w:cs="Times New Roman"/>
          <w:b/>
          <w:color w:val="6B3077"/>
          <w:sz w:val="24"/>
          <w:szCs w:val="24"/>
          <w:u w:val="single"/>
        </w:rPr>
        <w:t>16</w:t>
      </w:r>
      <w:r w:rsidR="008565B0" w:rsidRPr="008565B0">
        <w:rPr>
          <w:rFonts w:ascii="Century Gothic" w:eastAsia="Times New Roman" w:hAnsi="Century Gothic" w:cs="Times New Roman"/>
          <w:b/>
          <w:color w:val="6B3077"/>
          <w:sz w:val="24"/>
          <w:szCs w:val="24"/>
          <w:u w:val="single"/>
          <w:vertAlign w:val="superscript"/>
        </w:rPr>
        <w:t>th</w:t>
      </w:r>
      <w:r w:rsidR="008565B0" w:rsidRPr="008565B0">
        <w:rPr>
          <w:rFonts w:ascii="Century Gothic" w:eastAsia="Times New Roman" w:hAnsi="Century Gothic" w:cs="Times New Roman"/>
          <w:b/>
          <w:color w:val="6B3077"/>
          <w:sz w:val="24"/>
          <w:szCs w:val="24"/>
          <w:u w:val="single"/>
        </w:rPr>
        <w:t xml:space="preserve"> May </w:t>
      </w:r>
      <w:r w:rsidR="00D97008" w:rsidRPr="008565B0">
        <w:rPr>
          <w:rFonts w:ascii="Century Gothic" w:eastAsia="Times New Roman" w:hAnsi="Century Gothic" w:cs="Times New Roman"/>
          <w:b/>
          <w:color w:val="6B3077"/>
          <w:sz w:val="24"/>
          <w:szCs w:val="24"/>
          <w:u w:val="single"/>
        </w:rPr>
        <w:t>2025</w:t>
      </w:r>
      <w:r w:rsidR="00F14A67" w:rsidRPr="008565B0">
        <w:rPr>
          <w:rFonts w:ascii="Century Gothic" w:eastAsia="Times New Roman" w:hAnsi="Century Gothic" w:cs="Times New Roman"/>
          <w:b/>
          <w:color w:val="6B3077"/>
          <w:sz w:val="24"/>
          <w:szCs w:val="24"/>
          <w:u w:val="single"/>
        </w:rPr>
        <w:t>.</w:t>
      </w:r>
    </w:p>
    <w:tbl>
      <w:tblPr>
        <w:tblW w:w="16849" w:type="dxa"/>
        <w:tblLook w:val="01E0" w:firstRow="1" w:lastRow="1" w:firstColumn="1" w:lastColumn="1" w:noHBand="0" w:noVBand="0"/>
      </w:tblPr>
      <w:tblGrid>
        <w:gridCol w:w="13041"/>
        <w:gridCol w:w="3494"/>
        <w:gridCol w:w="314"/>
      </w:tblGrid>
      <w:tr w:rsidR="00F14A67" w:rsidRPr="00F14A67" w14:paraId="10A57509" w14:textId="77777777" w:rsidTr="00935CE3">
        <w:tc>
          <w:tcPr>
            <w:tcW w:w="13041" w:type="dxa"/>
            <w:hideMark/>
          </w:tcPr>
          <w:p w14:paraId="08DCE7C4" w14:textId="77777777" w:rsidR="00F14A67" w:rsidRPr="00F14A67" w:rsidRDefault="00F14A67" w:rsidP="00F14A67">
            <w:pPr>
              <w:spacing w:after="0" w:line="240" w:lineRule="auto"/>
              <w:ind w:left="-107"/>
              <w:rPr>
                <w:rFonts w:ascii="Segoe UI Light" w:eastAsia="Times New Roman" w:hAnsi="Segoe UI Light" w:cs="Segoe UI Light"/>
              </w:rPr>
            </w:pPr>
            <w:r w:rsidRPr="00F14A67">
              <w:rPr>
                <w:rFonts w:ascii="Century Gothic" w:eastAsia="Times New Roman" w:hAnsi="Century Gothic" w:cs="Times New Roman"/>
                <w:bCs/>
                <w:color w:val="6B3077"/>
                <w:sz w:val="20"/>
                <w:szCs w:val="20"/>
              </w:rPr>
              <w:t>Review comments submitted by</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company&gt;</w:t>
            </w:r>
            <w:r w:rsidRPr="00F14A67">
              <w:rPr>
                <w:rFonts w:ascii="Segoe UI Light" w:eastAsia="Times New Roman" w:hAnsi="Segoe UI Light" w:cs="Segoe UI Light"/>
                <w:i/>
              </w:rPr>
              <w:t xml:space="preserve">         </w:t>
            </w:r>
            <w:r w:rsidRPr="00F14A67">
              <w:rPr>
                <w:rFonts w:ascii="Century Gothic" w:eastAsia="Times New Roman" w:hAnsi="Century Gothic" w:cs="Times New Roman"/>
                <w:bCs/>
                <w:color w:val="6B3077"/>
                <w:sz w:val="20"/>
                <w:szCs w:val="20"/>
              </w:rPr>
              <w:t>Contact Person:</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contact person&gt;</w:t>
            </w:r>
          </w:p>
          <w:p w14:paraId="1DB3F3B7" w14:textId="77777777" w:rsidR="00F14A67" w:rsidRPr="00F14A67" w:rsidRDefault="00F14A67" w:rsidP="00F14A67">
            <w:pPr>
              <w:spacing w:after="0" w:line="240" w:lineRule="auto"/>
              <w:ind w:left="-107"/>
              <w:rPr>
                <w:rFonts w:ascii="Segoe UI Light" w:eastAsia="Times New Roman" w:hAnsi="Segoe UI Light" w:cs="Segoe UI Light"/>
              </w:rPr>
            </w:pPr>
          </w:p>
        </w:tc>
        <w:tc>
          <w:tcPr>
            <w:tcW w:w="3494" w:type="dxa"/>
            <w:hideMark/>
          </w:tcPr>
          <w:p w14:paraId="1B997F16" w14:textId="77777777" w:rsidR="00F14A67" w:rsidRPr="00F14A67" w:rsidRDefault="00F14A67" w:rsidP="00F14A67">
            <w:pPr>
              <w:spacing w:after="0" w:line="240" w:lineRule="auto"/>
              <w:rPr>
                <w:rFonts w:ascii="Segoe UI Light" w:eastAsia="Times New Roman" w:hAnsi="Segoe UI Light" w:cs="Segoe UI Light"/>
              </w:rPr>
            </w:pPr>
            <w:r w:rsidRPr="00F14A67">
              <w:rPr>
                <w:rFonts w:ascii="Century Gothic" w:eastAsia="Times New Roman" w:hAnsi="Century Gothic" w:cs="Times New Roman"/>
                <w:bCs/>
                <w:color w:val="6B3077"/>
                <w:sz w:val="20"/>
                <w:szCs w:val="20"/>
              </w:rPr>
              <w:t>Date:</w:t>
            </w:r>
            <w:r w:rsidRPr="00F14A67">
              <w:rPr>
                <w:rFonts w:ascii="Segoe UI Light" w:eastAsia="Times New Roman" w:hAnsi="Segoe UI Light" w:cs="Segoe UI Light"/>
              </w:rPr>
              <w:t xml:space="preserve"> </w:t>
            </w:r>
            <w:r w:rsidRPr="00F14A67">
              <w:rPr>
                <w:rFonts w:ascii="Segoe UI Light" w:eastAsia="Times New Roman" w:hAnsi="Segoe UI Light" w:cs="Segoe UI Light"/>
                <w:i/>
                <w:highlight w:val="yellow"/>
              </w:rPr>
              <w:t>&lt;insert date&gt;</w:t>
            </w:r>
          </w:p>
        </w:tc>
        <w:tc>
          <w:tcPr>
            <w:tcW w:w="314" w:type="dxa"/>
          </w:tcPr>
          <w:p w14:paraId="6AAD2D08" w14:textId="77777777" w:rsidR="00F14A67" w:rsidRPr="00F14A67" w:rsidRDefault="00F14A67" w:rsidP="00F14A67">
            <w:pPr>
              <w:spacing w:after="0" w:line="240" w:lineRule="auto"/>
              <w:rPr>
                <w:rFonts w:ascii="Segoe UI Light" w:eastAsia="Times New Roman" w:hAnsi="Segoe UI Light" w:cs="Segoe UI Light"/>
              </w:rPr>
            </w:pPr>
          </w:p>
        </w:tc>
      </w:tr>
    </w:tbl>
    <w:p w14:paraId="2A678241" w14:textId="62AE90E8" w:rsidR="00D17033" w:rsidRDefault="0048203D" w:rsidP="00181F9A">
      <w:pPr>
        <w:keepNext/>
        <w:keepLines/>
        <w:spacing w:before="120" w:after="120" w:line="312" w:lineRule="auto"/>
        <w:outlineLvl w:val="1"/>
        <w:rPr>
          <w:rFonts w:ascii="Century Gothic" w:eastAsia="Times New Roman" w:hAnsi="Century Gothic" w:cs="Times New Roman"/>
          <w:bCs/>
          <w:color w:val="6B3077"/>
          <w:sz w:val="20"/>
          <w:szCs w:val="20"/>
        </w:rPr>
      </w:pPr>
      <w:r w:rsidRPr="00A831DA">
        <w:rPr>
          <w:rFonts w:ascii="Century Gothic" w:eastAsia="Times New Roman" w:hAnsi="Century Gothic" w:cs="Times New Roman"/>
          <w:bCs/>
          <w:color w:val="6B3077"/>
          <w:sz w:val="20"/>
          <w:szCs w:val="20"/>
        </w:rPr>
        <w:t xml:space="preserve">Please complete </w:t>
      </w:r>
      <w:r w:rsidR="00234C8B">
        <w:rPr>
          <w:rFonts w:ascii="Century Gothic" w:eastAsia="Times New Roman" w:hAnsi="Century Gothic" w:cs="Times New Roman"/>
          <w:bCs/>
          <w:color w:val="6B3077"/>
          <w:sz w:val="20"/>
          <w:szCs w:val="20"/>
        </w:rPr>
        <w:t>S</w:t>
      </w:r>
      <w:r w:rsidRPr="00A831DA">
        <w:rPr>
          <w:rFonts w:ascii="Century Gothic" w:eastAsia="Times New Roman" w:hAnsi="Century Gothic" w:cs="Times New Roman"/>
          <w:bCs/>
          <w:color w:val="6B3077"/>
          <w:sz w:val="20"/>
          <w:szCs w:val="20"/>
        </w:rPr>
        <w:t>ection 1.</w:t>
      </w:r>
      <w:r w:rsidR="00234C8B">
        <w:rPr>
          <w:rFonts w:ascii="Century Gothic" w:eastAsia="Times New Roman" w:hAnsi="Century Gothic" w:cs="Times New Roman"/>
          <w:bCs/>
          <w:color w:val="6B3077"/>
          <w:sz w:val="20"/>
          <w:szCs w:val="20"/>
        </w:rPr>
        <w:t xml:space="preserve"> </w:t>
      </w:r>
      <w:r w:rsidRPr="00A831DA">
        <w:rPr>
          <w:rFonts w:ascii="Century Gothic" w:eastAsia="Times New Roman" w:hAnsi="Century Gothic" w:cs="Times New Roman"/>
          <w:bCs/>
          <w:color w:val="6B3077"/>
          <w:sz w:val="20"/>
          <w:szCs w:val="20"/>
        </w:rPr>
        <w:t xml:space="preserve"> Section 2 and </w:t>
      </w:r>
      <w:r w:rsidR="00234C8B">
        <w:rPr>
          <w:rFonts w:ascii="Century Gothic" w:eastAsia="Times New Roman" w:hAnsi="Century Gothic" w:cs="Times New Roman"/>
          <w:bCs/>
          <w:color w:val="6B3077"/>
          <w:sz w:val="20"/>
          <w:szCs w:val="20"/>
        </w:rPr>
        <w:t xml:space="preserve">Section </w:t>
      </w:r>
      <w:r w:rsidRPr="00A831DA">
        <w:rPr>
          <w:rFonts w:ascii="Century Gothic" w:eastAsia="Times New Roman" w:hAnsi="Century Gothic" w:cs="Times New Roman"/>
          <w:bCs/>
          <w:color w:val="6B3077"/>
          <w:sz w:val="20"/>
          <w:szCs w:val="20"/>
        </w:rPr>
        <w:t>3 are optional.</w:t>
      </w:r>
    </w:p>
    <w:p w14:paraId="139CA258" w14:textId="77777777" w:rsidR="00234C8B" w:rsidRPr="00A831DA" w:rsidRDefault="00234C8B" w:rsidP="00234C8B">
      <w:pPr>
        <w:spacing w:after="0" w:line="240" w:lineRule="auto"/>
        <w:ind w:left="-107"/>
        <w:rPr>
          <w:rFonts w:ascii="Century Gothic" w:eastAsia="Times New Roman" w:hAnsi="Century Gothic" w:cs="Times New Roman"/>
          <w:bCs/>
          <w:color w:val="6B3077"/>
          <w:sz w:val="20"/>
          <w:szCs w:val="20"/>
        </w:rPr>
      </w:pPr>
    </w:p>
    <w:p w14:paraId="75D88545" w14:textId="403EB489" w:rsidR="00AD440D" w:rsidRDefault="00A831DA" w:rsidP="00BA7F56">
      <w:pPr>
        <w:keepNext/>
        <w:keepLines/>
        <w:tabs>
          <w:tab w:val="left" w:pos="0"/>
        </w:tabs>
        <w:spacing w:after="0" w:line="240" w:lineRule="auto"/>
        <w:outlineLvl w:val="1"/>
        <w:rPr>
          <w:rFonts w:ascii="Century Gothic" w:eastAsia="Times New Roman" w:hAnsi="Century Gothic" w:cs="Times New Roman"/>
          <w:b/>
          <w:color w:val="6B3077"/>
          <w:sz w:val="24"/>
          <w:szCs w:val="24"/>
        </w:rPr>
      </w:pPr>
      <w:r w:rsidRPr="00A831DA">
        <w:rPr>
          <w:rFonts w:ascii="Century Gothic" w:eastAsia="Times New Roman" w:hAnsi="Century Gothic" w:cs="Times New Roman"/>
          <w:b/>
          <w:color w:val="6B3077"/>
          <w:sz w:val="24"/>
          <w:szCs w:val="24"/>
        </w:rPr>
        <w:t>Section 1 - General Comments on the Impact and Implementation Report</w:t>
      </w:r>
    </w:p>
    <w:p w14:paraId="1609B828" w14:textId="77777777" w:rsidR="00BA7F56" w:rsidRPr="00A831DA" w:rsidRDefault="00BA7F56" w:rsidP="000C00D7">
      <w:pPr>
        <w:spacing w:after="0" w:line="240" w:lineRule="auto"/>
        <w:ind w:left="-107"/>
        <w:rPr>
          <w:rFonts w:ascii="Century Gothic" w:eastAsia="Times New Roman" w:hAnsi="Century Gothic" w:cs="Times New Roman"/>
          <w:b/>
          <w:color w:val="6B3077"/>
          <w:sz w:val="24"/>
          <w:szCs w:val="24"/>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6606"/>
        <w:gridCol w:w="3138"/>
      </w:tblGrid>
      <w:tr w:rsidR="001A5C0D" w:rsidRPr="00AC2926" w14:paraId="7B7409A7" w14:textId="77777777" w:rsidTr="00443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63762E33" w14:textId="77777777" w:rsidR="001A5C0D" w:rsidRPr="00AC2926" w:rsidRDefault="001A5C0D" w:rsidP="0044399A">
            <w:pPr>
              <w:spacing w:before="100" w:after="100"/>
              <w:jc w:val="center"/>
              <w:rPr>
                <w:rFonts w:ascii="Arial Nova" w:eastAsia="Calibri" w:hAnsi="Arial Nova" w:cs="Arial"/>
                <w:sz w:val="16"/>
                <w:lang w:val="en-GB" w:eastAsia="ko-KR"/>
              </w:rPr>
            </w:pPr>
            <w:r w:rsidRPr="00AC2926">
              <w:rPr>
                <w:rFonts w:ascii="Arial Nova" w:eastAsia="Calibri" w:hAnsi="Arial Nova" w:cs="Arial"/>
                <w:sz w:val="16"/>
                <w:lang w:val="en-GB" w:eastAsia="ko-KR"/>
              </w:rPr>
              <w:t>Topic</w:t>
            </w:r>
          </w:p>
        </w:tc>
        <w:tc>
          <w:tcPr>
            <w:tcW w:w="6606" w:type="dxa"/>
          </w:tcPr>
          <w:p w14:paraId="47D74167" w14:textId="77777777" w:rsidR="001A5C0D" w:rsidRPr="00AC2926" w:rsidRDefault="001A5C0D" w:rsidP="0044399A">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r w:rsidRPr="00AC2926">
              <w:rPr>
                <w:rFonts w:ascii="Arial Nova" w:eastAsia="Calibri" w:hAnsi="Arial Nova" w:cs="Arial"/>
                <w:sz w:val="16"/>
                <w:lang w:val="en-GB" w:eastAsia="ko-KR"/>
              </w:rPr>
              <w:t>Please Provide Response Here</w:t>
            </w:r>
          </w:p>
        </w:tc>
        <w:tc>
          <w:tcPr>
            <w:tcW w:w="3138" w:type="dxa"/>
          </w:tcPr>
          <w:p w14:paraId="27F4F552" w14:textId="77777777" w:rsidR="001A5C0D" w:rsidRPr="00AC2926" w:rsidRDefault="001A5C0D" w:rsidP="0044399A">
            <w:pPr>
              <w:spacing w:before="100" w:after="100"/>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Cs/>
                <w:sz w:val="16"/>
                <w:lang w:val="en-GB" w:eastAsia="ko-KR"/>
              </w:rPr>
            </w:pPr>
            <w:r w:rsidRPr="00AC2926">
              <w:rPr>
                <w:rFonts w:ascii="Arial Nova" w:eastAsia="Calibri" w:hAnsi="Arial Nova" w:cs="Arial"/>
                <w:bCs/>
                <w:sz w:val="16"/>
                <w:lang w:val="en-GB" w:eastAsia="ko-KR"/>
              </w:rPr>
              <w:t>AEMO Response (AEMO only)</w:t>
            </w:r>
          </w:p>
        </w:tc>
      </w:tr>
      <w:tr w:rsidR="00A37FE9" w:rsidRPr="00AC2926" w14:paraId="63A5E31A" w14:textId="77777777" w:rsidTr="00516531">
        <w:tc>
          <w:tcPr>
            <w:cnfStyle w:val="001000000000" w:firstRow="0" w:lastRow="0" w:firstColumn="1" w:lastColumn="0" w:oddVBand="0" w:evenVBand="0" w:oddHBand="0" w:evenHBand="0" w:firstRowFirstColumn="0" w:firstRowLastColumn="0" w:lastRowFirstColumn="0" w:lastRowLastColumn="0"/>
            <w:tcW w:w="4871" w:type="dxa"/>
            <w:tcBorders>
              <w:top w:val="single" w:sz="4" w:space="0" w:color="auto"/>
              <w:left w:val="single" w:sz="4" w:space="0" w:color="auto"/>
              <w:bottom w:val="single" w:sz="4" w:space="0" w:color="auto"/>
              <w:right w:val="single" w:sz="4" w:space="0" w:color="auto"/>
            </w:tcBorders>
          </w:tcPr>
          <w:p w14:paraId="487CCE40" w14:textId="77777777" w:rsidR="00A37FE9" w:rsidRPr="00613615" w:rsidRDefault="00A37FE9" w:rsidP="00A37FE9">
            <w:pPr>
              <w:spacing w:before="100" w:after="100"/>
              <w:rPr>
                <w:rFonts w:ascii="Arial Nova" w:eastAsia="Calibri" w:hAnsi="Arial Nova" w:cs="Arial"/>
                <w:bCs/>
                <w:sz w:val="20"/>
                <w:szCs w:val="20"/>
                <w:lang w:val="en-GB" w:eastAsia="ko-KR"/>
              </w:rPr>
            </w:pPr>
            <w:r w:rsidRPr="00613615">
              <w:rPr>
                <w:rFonts w:ascii="Arial Nova" w:eastAsia="Calibri" w:hAnsi="Arial Nova" w:cs="Arial"/>
                <w:bCs/>
                <w:sz w:val="20"/>
                <w:szCs w:val="20"/>
                <w:lang w:val="en-GB" w:eastAsia="ko-KR"/>
              </w:rPr>
              <w:t xml:space="preserve">Sections 1 to 9 of the IIR sets out sets out AEMO’s critical examination of the proposal.  </w:t>
            </w:r>
          </w:p>
          <w:p w14:paraId="09641443" w14:textId="77777777" w:rsidR="00A37FE9" w:rsidRPr="00A37FE9" w:rsidRDefault="00A37FE9" w:rsidP="00A37FE9">
            <w:pPr>
              <w:spacing w:before="100" w:after="100"/>
              <w:rPr>
                <w:rFonts w:ascii="Arial Nova" w:eastAsia="Calibri" w:hAnsi="Arial Nova" w:cs="Arial"/>
                <w:b w:val="0"/>
                <w:sz w:val="20"/>
                <w:szCs w:val="20"/>
                <w:lang w:val="en-GB" w:eastAsia="ko-KR"/>
              </w:rPr>
            </w:pPr>
            <w:r w:rsidRPr="00A37FE9">
              <w:rPr>
                <w:rFonts w:ascii="Arial Nova" w:eastAsia="Calibri" w:hAnsi="Arial Nova" w:cs="Arial"/>
                <w:b w:val="0"/>
                <w:sz w:val="20"/>
                <w:szCs w:val="20"/>
                <w:lang w:val="en-GB" w:eastAsia="ko-KR"/>
              </w:rPr>
              <w:t xml:space="preserve">Does your organisation support AEMO’ s assessment of the proposal? </w:t>
            </w:r>
          </w:p>
          <w:p w14:paraId="1577B17E" w14:textId="7F6A50E4" w:rsidR="00A37FE9" w:rsidRPr="00A37FE9" w:rsidRDefault="00A37FE9" w:rsidP="00A37FE9">
            <w:pPr>
              <w:spacing w:before="100" w:after="100"/>
              <w:rPr>
                <w:rFonts w:ascii="Arial Nova" w:eastAsia="Calibri" w:hAnsi="Arial Nova" w:cs="Arial"/>
                <w:b w:val="0"/>
                <w:sz w:val="20"/>
                <w:szCs w:val="20"/>
                <w:lang w:val="en-GB" w:eastAsia="ko-KR"/>
              </w:rPr>
            </w:pPr>
            <w:r w:rsidRPr="00A37FE9">
              <w:rPr>
                <w:rFonts w:ascii="Arial Nova" w:eastAsia="Calibri" w:hAnsi="Arial Nova" w:cs="Arial"/>
                <w:b w:val="0"/>
                <w:sz w:val="20"/>
                <w:szCs w:val="20"/>
                <w:lang w:val="en-GB" w:eastAsia="ko-KR"/>
              </w:rPr>
              <w:t xml:space="preserve">If no, please specify areas in which your organisation disputes AEMO’s assessment (include IIR section reference number) of the proposal and include information that supports your organisation’s rationale why you do not support AEMO’s examination.     </w:t>
            </w:r>
          </w:p>
        </w:tc>
        <w:tc>
          <w:tcPr>
            <w:tcW w:w="6606" w:type="dxa"/>
          </w:tcPr>
          <w:p w14:paraId="2BE0F415" w14:textId="77777777" w:rsidR="00A37FE9" w:rsidRPr="001B11D4" w:rsidRDefault="00A37FE9" w:rsidP="00A37FE9">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0"/>
                <w:szCs w:val="20"/>
                <w:lang w:val="en-GB" w:eastAsia="ko-KR"/>
              </w:rPr>
            </w:pPr>
            <w:r w:rsidRPr="001B11D4">
              <w:rPr>
                <w:rFonts w:ascii="Arial Nova" w:eastAsia="Calibri" w:hAnsi="Arial Nova" w:cs="Arial"/>
                <w:sz w:val="20"/>
                <w:szCs w:val="20"/>
                <w:lang w:val="en-GB" w:eastAsia="ko-KR"/>
              </w:rPr>
              <w:t>&lt;Insert response&gt;</w:t>
            </w:r>
          </w:p>
        </w:tc>
        <w:tc>
          <w:tcPr>
            <w:tcW w:w="3138" w:type="dxa"/>
          </w:tcPr>
          <w:p w14:paraId="7000A424" w14:textId="77777777" w:rsidR="00A37FE9" w:rsidRPr="0019375C" w:rsidRDefault="00A37FE9" w:rsidP="00A37FE9">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0"/>
                <w:szCs w:val="20"/>
                <w:lang w:val="en-GB" w:eastAsia="ko-KR"/>
              </w:rPr>
            </w:pPr>
          </w:p>
        </w:tc>
      </w:tr>
      <w:tr w:rsidR="00DE7690" w:rsidRPr="00AC2926" w14:paraId="1EACEC9C" w14:textId="77777777" w:rsidTr="00516531">
        <w:tc>
          <w:tcPr>
            <w:cnfStyle w:val="001000000000" w:firstRow="0" w:lastRow="0" w:firstColumn="1" w:lastColumn="0" w:oddVBand="0" w:evenVBand="0" w:oddHBand="0" w:evenHBand="0" w:firstRowFirstColumn="0" w:firstRowLastColumn="0" w:lastRowFirstColumn="0" w:lastRowLastColumn="0"/>
            <w:tcW w:w="4871" w:type="dxa"/>
            <w:tcBorders>
              <w:top w:val="single" w:sz="4" w:space="0" w:color="auto"/>
              <w:left w:val="single" w:sz="4" w:space="0" w:color="auto"/>
              <w:bottom w:val="single" w:sz="4" w:space="0" w:color="auto"/>
              <w:right w:val="single" w:sz="4" w:space="0" w:color="auto"/>
            </w:tcBorders>
          </w:tcPr>
          <w:p w14:paraId="32D9778A" w14:textId="436AF15B" w:rsidR="00DE7690" w:rsidRPr="0002342C" w:rsidRDefault="00DE7690" w:rsidP="00DE7690">
            <w:pPr>
              <w:spacing w:before="100" w:after="100"/>
              <w:rPr>
                <w:rFonts w:ascii="Arial Nova" w:eastAsia="Calibri" w:hAnsi="Arial Nova" w:cs="Arial"/>
                <w:sz w:val="20"/>
                <w:szCs w:val="20"/>
                <w:lang w:val="en-GB" w:eastAsia="ko-KR"/>
              </w:rPr>
            </w:pPr>
            <w:r w:rsidRPr="0002342C">
              <w:rPr>
                <w:rFonts w:ascii="Arial Nova" w:eastAsia="Calibri" w:hAnsi="Arial Nova" w:cs="Arial"/>
                <w:sz w:val="20"/>
                <w:szCs w:val="20"/>
                <w:lang w:val="en-GB" w:eastAsia="ko-KR"/>
              </w:rPr>
              <w:t xml:space="preserve">Section 10 of the IIR set out AEMO’s recommendations. </w:t>
            </w:r>
          </w:p>
          <w:p w14:paraId="588B5D8F" w14:textId="35960196" w:rsidR="00DE7690" w:rsidRPr="00A37FE9" w:rsidRDefault="00DE7690" w:rsidP="00DE7690">
            <w:pPr>
              <w:spacing w:before="100" w:after="100"/>
              <w:rPr>
                <w:rFonts w:ascii="Arial Nova" w:eastAsia="Calibri" w:hAnsi="Arial Nova" w:cs="Arial"/>
                <w:b w:val="0"/>
                <w:sz w:val="20"/>
                <w:szCs w:val="20"/>
                <w:lang w:val="en-GB" w:eastAsia="ko-KR"/>
              </w:rPr>
            </w:pPr>
            <w:r w:rsidRPr="0002342C">
              <w:rPr>
                <w:rFonts w:ascii="Arial Nova" w:eastAsia="Calibri" w:hAnsi="Arial Nova" w:cs="Arial"/>
                <w:b w:val="0"/>
                <w:sz w:val="20"/>
                <w:szCs w:val="20"/>
                <w:lang w:val="en-GB" w:eastAsia="ko-KR"/>
              </w:rPr>
              <w:t>Does your organisation support AEMO</w:t>
            </w:r>
            <w:r w:rsidR="008565B0">
              <w:rPr>
                <w:rFonts w:ascii="Arial Nova" w:eastAsia="Calibri" w:hAnsi="Arial Nova" w:cs="Arial"/>
                <w:b w:val="0"/>
                <w:sz w:val="20"/>
                <w:szCs w:val="20"/>
                <w:lang w:val="en-GB" w:eastAsia="ko-KR"/>
              </w:rPr>
              <w:t>s</w:t>
            </w:r>
            <w:r w:rsidRPr="0002342C">
              <w:rPr>
                <w:rFonts w:ascii="Arial Nova" w:eastAsia="Calibri" w:hAnsi="Arial Nova" w:cs="Arial"/>
                <w:b w:val="0"/>
                <w:sz w:val="20"/>
                <w:szCs w:val="20"/>
                <w:lang w:val="en-GB" w:eastAsia="ko-KR"/>
              </w:rPr>
              <w:t xml:space="preserve"> recommend</w:t>
            </w:r>
            <w:r w:rsidR="008565B0">
              <w:rPr>
                <w:rFonts w:ascii="Arial Nova" w:eastAsia="Calibri" w:hAnsi="Arial Nova" w:cs="Arial"/>
                <w:b w:val="0"/>
                <w:sz w:val="20"/>
                <w:szCs w:val="20"/>
                <w:lang w:val="en-GB" w:eastAsia="ko-KR"/>
              </w:rPr>
              <w:t>ed</w:t>
            </w:r>
            <w:r w:rsidRPr="0002342C">
              <w:rPr>
                <w:rFonts w:ascii="Arial Nova" w:eastAsia="Calibri" w:hAnsi="Arial Nova" w:cs="Arial"/>
                <w:b w:val="0"/>
                <w:sz w:val="20"/>
                <w:szCs w:val="20"/>
                <w:lang w:val="en-GB" w:eastAsia="ko-KR"/>
              </w:rPr>
              <w:t xml:space="preserve"> procedure changes?</w:t>
            </w:r>
          </w:p>
        </w:tc>
        <w:tc>
          <w:tcPr>
            <w:tcW w:w="6606" w:type="dxa"/>
          </w:tcPr>
          <w:p w14:paraId="759125FD" w14:textId="0D6D6ADC" w:rsidR="00DE7690" w:rsidRPr="001B11D4" w:rsidRDefault="00DE7690" w:rsidP="00DE7690">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0"/>
                <w:szCs w:val="20"/>
                <w:lang w:val="en-GB" w:eastAsia="ko-KR"/>
              </w:rPr>
            </w:pPr>
            <w:r w:rsidRPr="001B11D4">
              <w:rPr>
                <w:rFonts w:ascii="Arial Nova" w:eastAsia="Calibri" w:hAnsi="Arial Nova" w:cs="Arial"/>
                <w:sz w:val="20"/>
                <w:szCs w:val="20"/>
                <w:lang w:val="en-GB" w:eastAsia="ko-KR"/>
              </w:rPr>
              <w:t>&lt;Insert response&gt;</w:t>
            </w:r>
          </w:p>
        </w:tc>
        <w:tc>
          <w:tcPr>
            <w:tcW w:w="3138" w:type="dxa"/>
          </w:tcPr>
          <w:p w14:paraId="5C6B6274" w14:textId="77777777" w:rsidR="00DE7690" w:rsidRPr="00AC2926" w:rsidRDefault="00DE7690" w:rsidP="00DE7690">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427C0AD7" w14:textId="5DE0A682" w:rsidR="00805215" w:rsidRDefault="00805215">
      <w:pPr>
        <w:rPr>
          <w:rFonts w:ascii="Century Gothic" w:eastAsia="Times New Roman" w:hAnsi="Century Gothic" w:cs="Times New Roman"/>
          <w:b/>
          <w:color w:val="6B3077"/>
          <w:sz w:val="24"/>
          <w:szCs w:val="24"/>
        </w:rPr>
      </w:pPr>
      <w:r>
        <w:rPr>
          <w:rFonts w:ascii="Century Gothic" w:eastAsia="Times New Roman" w:hAnsi="Century Gothic" w:cs="Times New Roman"/>
          <w:b/>
          <w:color w:val="6B3077"/>
          <w:sz w:val="24"/>
          <w:szCs w:val="24"/>
        </w:rPr>
        <w:br w:type="page"/>
      </w:r>
    </w:p>
    <w:p w14:paraId="17A9974B" w14:textId="56434759" w:rsidR="009B73D1" w:rsidRDefault="009B73D1" w:rsidP="007164FB">
      <w:pPr>
        <w:keepNext/>
        <w:keepLines/>
        <w:tabs>
          <w:tab w:val="left" w:pos="0"/>
        </w:tabs>
        <w:spacing w:after="0" w:line="240" w:lineRule="auto"/>
        <w:outlineLvl w:val="1"/>
        <w:rPr>
          <w:rFonts w:ascii="Calibri" w:eastAsia="Calibri" w:hAnsi="Calibri" w:cs="Times New Roman"/>
          <w:kern w:val="2"/>
          <w14:ligatures w14:val="standardContextual"/>
        </w:rPr>
      </w:pPr>
      <w:r w:rsidRPr="009B73D1">
        <w:rPr>
          <w:rFonts w:ascii="Century Gothic" w:eastAsia="Times New Roman" w:hAnsi="Century Gothic" w:cs="Times New Roman"/>
          <w:b/>
          <w:color w:val="6B3077"/>
          <w:sz w:val="24"/>
          <w:szCs w:val="24"/>
        </w:rPr>
        <w:lastRenderedPageBreak/>
        <w:t xml:space="preserve">Section 2 - Feedback on the documentation changes in the Attachments of the </w:t>
      </w:r>
      <w:r w:rsidR="007164FB">
        <w:rPr>
          <w:rFonts w:ascii="Century Gothic" w:eastAsia="Times New Roman" w:hAnsi="Century Gothic" w:cs="Times New Roman"/>
          <w:b/>
          <w:color w:val="6B3077"/>
          <w:sz w:val="24"/>
          <w:szCs w:val="24"/>
        </w:rPr>
        <w:t>IIR</w:t>
      </w:r>
      <w:r w:rsidRPr="009B73D1">
        <w:rPr>
          <w:rFonts w:ascii="Century Gothic" w:eastAsia="Times New Roman" w:hAnsi="Century Gothic" w:cs="Times New Roman"/>
          <w:b/>
          <w:color w:val="6B3077"/>
          <w:sz w:val="24"/>
          <w:szCs w:val="24"/>
        </w:rPr>
        <w:t xml:space="preserve"> </w:t>
      </w:r>
      <w:r w:rsidRPr="009B73D1">
        <w:rPr>
          <w:rFonts w:ascii="Century Gothic" w:eastAsia="Times New Roman" w:hAnsi="Century Gothic" w:cs="Times New Roman"/>
          <w:color w:val="6B3077"/>
          <w:kern w:val="2"/>
          <w:sz w:val="24"/>
          <w:szCs w:val="24"/>
          <w14:ligatures w14:val="standardContextual"/>
        </w:rPr>
        <w:t xml:space="preserve"> </w:t>
      </w:r>
    </w:p>
    <w:p w14:paraId="05A3B08A" w14:textId="62CF5353"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51"/>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631"/>
        <w:gridCol w:w="3480"/>
        <w:gridCol w:w="1134"/>
        <w:gridCol w:w="1276"/>
        <w:gridCol w:w="1417"/>
        <w:gridCol w:w="1418"/>
        <w:gridCol w:w="992"/>
        <w:gridCol w:w="1182"/>
        <w:gridCol w:w="1086"/>
        <w:gridCol w:w="1276"/>
      </w:tblGrid>
      <w:tr w:rsidR="002A1C51" w:rsidRPr="00CF6112" w14:paraId="350144B2" w14:textId="31A62FEF" w:rsidTr="000C00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 w:type="dxa"/>
            <w:shd w:val="clear" w:color="auto" w:fill="E6CEEB"/>
          </w:tcPr>
          <w:p w14:paraId="73B85F8B" w14:textId="77777777" w:rsidR="002A1C51" w:rsidRPr="00CF6112" w:rsidRDefault="002A1C51" w:rsidP="00CF6112">
            <w:pPr>
              <w:spacing w:before="100" w:after="100"/>
              <w:jc w:val="center"/>
              <w:rPr>
                <w:rFonts w:ascii="Arial Nova" w:eastAsia="Calibri" w:hAnsi="Arial Nova" w:cs="Arial"/>
                <w:color w:val="3C1053"/>
                <w:sz w:val="16"/>
                <w:lang w:val="en-GB" w:eastAsia="ko-KR"/>
              </w:rPr>
            </w:pPr>
          </w:p>
        </w:tc>
        <w:tc>
          <w:tcPr>
            <w:tcW w:w="3480" w:type="dxa"/>
            <w:shd w:val="clear" w:color="auto" w:fill="E6CEEB"/>
          </w:tcPr>
          <w:p w14:paraId="0336474B" w14:textId="77777777" w:rsidR="002A1C51" w:rsidRPr="00CF6112" w:rsidRDefault="002A1C51"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6"/>
                <w:lang w:val="en-GB" w:eastAsia="ko-KR"/>
              </w:rPr>
            </w:pPr>
          </w:p>
        </w:tc>
        <w:tc>
          <w:tcPr>
            <w:tcW w:w="5245" w:type="dxa"/>
            <w:gridSpan w:val="4"/>
            <w:tcBorders>
              <w:right w:val="single" w:sz="4" w:space="0" w:color="auto"/>
            </w:tcBorders>
            <w:shd w:val="clear" w:color="auto" w:fill="E6CEEB"/>
          </w:tcPr>
          <w:p w14:paraId="5459BC05" w14:textId="26429924" w:rsidR="002A1C51" w:rsidRPr="00CF6112" w:rsidRDefault="002A1C51"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4"/>
                <w:szCs w:val="14"/>
                <w:lang w:val="en-GB" w:eastAsia="ko-KR"/>
              </w:rPr>
            </w:pPr>
            <w:r w:rsidRPr="00CF6112">
              <w:rPr>
                <w:rFonts w:ascii="Arial Nova" w:eastAsia="Calibri" w:hAnsi="Arial Nova" w:cs="Arial"/>
                <w:color w:val="3C1053"/>
                <w:sz w:val="14"/>
                <w:szCs w:val="14"/>
                <w:lang w:val="en-GB" w:eastAsia="ko-KR"/>
              </w:rPr>
              <w:t xml:space="preserve">Initiative </w:t>
            </w:r>
          </w:p>
        </w:tc>
        <w:tc>
          <w:tcPr>
            <w:tcW w:w="4536" w:type="dxa"/>
            <w:gridSpan w:val="4"/>
            <w:tcBorders>
              <w:right w:val="single" w:sz="4" w:space="0" w:color="auto"/>
            </w:tcBorders>
            <w:shd w:val="clear" w:color="auto" w:fill="E6CEEB"/>
          </w:tcPr>
          <w:p w14:paraId="4F89C070" w14:textId="3C78A56C" w:rsidR="002A1C51" w:rsidRPr="00CF6112" w:rsidRDefault="002A1C51" w:rsidP="00CF6112">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color w:val="3C1053"/>
                <w:sz w:val="14"/>
                <w:szCs w:val="14"/>
                <w:lang w:val="en-GB" w:eastAsia="ko-KR"/>
              </w:rPr>
            </w:pPr>
          </w:p>
        </w:tc>
      </w:tr>
      <w:tr w:rsidR="002A1C51" w:rsidRPr="00CF6112" w14:paraId="0B7F2174" w14:textId="77777777" w:rsidTr="000C00D7">
        <w:tc>
          <w:tcPr>
            <w:cnfStyle w:val="001000000000" w:firstRow="0" w:lastRow="0" w:firstColumn="1" w:lastColumn="0" w:oddVBand="0" w:evenVBand="0" w:oddHBand="0" w:evenHBand="0" w:firstRowFirstColumn="0" w:firstRowLastColumn="0" w:lastRowFirstColumn="0" w:lastRowLastColumn="0"/>
            <w:tcW w:w="631" w:type="dxa"/>
          </w:tcPr>
          <w:p w14:paraId="0CB52753" w14:textId="77777777" w:rsidR="002A1C51" w:rsidRPr="00CF6112" w:rsidRDefault="002A1C51" w:rsidP="002A1C51">
            <w:pPr>
              <w:spacing w:before="100" w:after="100"/>
              <w:jc w:val="center"/>
              <w:rPr>
                <w:rFonts w:ascii="Arial Nova" w:eastAsia="Arial Nova" w:hAnsi="Arial Nova" w:cs="Times New Roman"/>
                <w:color w:val="FFFFFF"/>
                <w:sz w:val="16"/>
              </w:rPr>
            </w:pPr>
            <w:r w:rsidRPr="00CF6112">
              <w:rPr>
                <w:rFonts w:ascii="Arial Nova" w:eastAsia="Calibri" w:hAnsi="Arial Nova" w:cs="Arial"/>
                <w:color w:val="3C1053"/>
                <w:sz w:val="16"/>
                <w:lang w:val="en-GB" w:eastAsia="ko-KR"/>
              </w:rPr>
              <w:t>Ref#</w:t>
            </w:r>
          </w:p>
        </w:tc>
        <w:tc>
          <w:tcPr>
            <w:tcW w:w="3480" w:type="dxa"/>
            <w:shd w:val="clear" w:color="auto" w:fill="E6CEEB"/>
          </w:tcPr>
          <w:p w14:paraId="1CB259A5"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Arial Nova" w:hAnsi="Arial Nova" w:cs="Times New Roman"/>
                <w:b/>
                <w:color w:val="FFFFFF"/>
                <w:sz w:val="16"/>
              </w:rPr>
            </w:pPr>
            <w:r w:rsidRPr="00CF6112">
              <w:rPr>
                <w:rFonts w:ascii="Arial Nova" w:eastAsia="Calibri" w:hAnsi="Arial Nova" w:cs="Arial"/>
                <w:b/>
                <w:color w:val="3C1053"/>
                <w:sz w:val="16"/>
                <w:lang w:val="en-GB" w:eastAsia="ko-KR"/>
              </w:rPr>
              <w:t>Technical Protocol</w:t>
            </w:r>
            <w:r w:rsidRPr="00CF6112">
              <w:rPr>
                <w:rFonts w:ascii="Arial Nova" w:eastAsia="Arial Nova" w:hAnsi="Arial Nova" w:cs="Times New Roman"/>
                <w:b/>
                <w:color w:val="FFFFFF"/>
                <w:sz w:val="16"/>
              </w:rPr>
              <w:t xml:space="preserve"> </w:t>
            </w:r>
          </w:p>
        </w:tc>
        <w:tc>
          <w:tcPr>
            <w:tcW w:w="1134" w:type="dxa"/>
            <w:shd w:val="clear" w:color="auto" w:fill="E6CEEB"/>
          </w:tcPr>
          <w:p w14:paraId="475CBCC2" w14:textId="77777777" w:rsidR="002A1C51" w:rsidRPr="008C5E38"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IN004/22</w:t>
            </w:r>
          </w:p>
          <w:p w14:paraId="3FD1EA84" w14:textId="77777777" w:rsidR="002A1C51"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(Net Tar)</w:t>
            </w:r>
          </w:p>
          <w:p w14:paraId="236EF437" w14:textId="5D9CB7B8"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p>
        </w:tc>
        <w:tc>
          <w:tcPr>
            <w:tcW w:w="1276" w:type="dxa"/>
            <w:shd w:val="clear" w:color="auto" w:fill="E6CEEB"/>
          </w:tcPr>
          <w:p w14:paraId="04CE17F8" w14:textId="77777777" w:rsidR="002A1C51" w:rsidRPr="008C5E38"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IN002/22</w:t>
            </w:r>
          </w:p>
          <w:p w14:paraId="5684FDE2" w14:textId="3FBD6D1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C5E38">
              <w:rPr>
                <w:rFonts w:ascii="Arial Nova" w:eastAsia="Calibri" w:hAnsi="Arial Nova" w:cs="Arial"/>
                <w:b/>
                <w:color w:val="3C1053"/>
                <w:sz w:val="14"/>
                <w:szCs w:val="14"/>
                <w:lang w:val="en-GB" w:eastAsia="ko-KR"/>
              </w:rPr>
              <w:t>(Sub/Est)</w:t>
            </w:r>
          </w:p>
        </w:tc>
        <w:tc>
          <w:tcPr>
            <w:tcW w:w="1417" w:type="dxa"/>
            <w:shd w:val="clear" w:color="auto" w:fill="E6CEEB"/>
          </w:tcPr>
          <w:p w14:paraId="3ADF3E8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IN005/24</w:t>
            </w:r>
          </w:p>
          <w:p w14:paraId="0604C8E0" w14:textId="216FA55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 xml:space="preserve"> (</w:t>
            </w:r>
            <w:proofErr w:type="spellStart"/>
            <w:r w:rsidRPr="00CF6112">
              <w:rPr>
                <w:rFonts w:ascii="Arial Nova" w:eastAsia="Calibri" w:hAnsi="Arial Nova" w:cs="Arial"/>
                <w:b/>
                <w:color w:val="3C1053"/>
                <w:sz w:val="14"/>
                <w:szCs w:val="14"/>
                <w:lang w:val="en-GB" w:eastAsia="ko-KR"/>
              </w:rPr>
              <w:t>RoLR</w:t>
            </w:r>
            <w:proofErr w:type="spellEnd"/>
            <w:r w:rsidRPr="00CF6112">
              <w:rPr>
                <w:rFonts w:ascii="Arial Nova" w:eastAsia="Calibri" w:hAnsi="Arial Nova" w:cs="Arial"/>
                <w:b/>
                <w:color w:val="3C1053"/>
                <w:sz w:val="14"/>
                <w:szCs w:val="14"/>
                <w:lang w:val="en-GB" w:eastAsia="ko-KR"/>
              </w:rPr>
              <w:t>)</w:t>
            </w:r>
          </w:p>
        </w:tc>
        <w:tc>
          <w:tcPr>
            <w:tcW w:w="1418" w:type="dxa"/>
            <w:tcBorders>
              <w:right w:val="single" w:sz="4" w:space="0" w:color="auto"/>
            </w:tcBorders>
            <w:shd w:val="clear" w:color="auto" w:fill="E6CEEB"/>
          </w:tcPr>
          <w:p w14:paraId="40286AF9" w14:textId="6C5F7685" w:rsidR="0084737C" w:rsidRDefault="0084737C" w:rsidP="0084737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84737C">
              <w:rPr>
                <w:rFonts w:ascii="Arial Nova" w:eastAsia="Calibri" w:hAnsi="Arial Nova" w:cs="Arial"/>
                <w:b/>
                <w:color w:val="3C1053"/>
                <w:sz w:val="14"/>
                <w:szCs w:val="14"/>
                <w:lang w:val="en-GB" w:eastAsia="ko-KR"/>
              </w:rPr>
              <w:t xml:space="preserve">IN003/25 </w:t>
            </w:r>
          </w:p>
          <w:p w14:paraId="12351BF2" w14:textId="635B4F4C" w:rsidR="0084737C" w:rsidRPr="0084737C" w:rsidRDefault="0084737C" w:rsidP="0084737C">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Pr>
                <w:rFonts w:ascii="Arial Nova" w:eastAsia="Calibri" w:hAnsi="Arial Nova" w:cs="Arial"/>
                <w:b/>
                <w:color w:val="3C1053"/>
                <w:sz w:val="14"/>
                <w:szCs w:val="14"/>
                <w:lang w:val="en-GB" w:eastAsia="ko-KR"/>
              </w:rPr>
              <w:t>(r46)</w:t>
            </w:r>
          </w:p>
          <w:p w14:paraId="4AE8CAD3" w14:textId="23A65C1C"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p>
        </w:tc>
        <w:tc>
          <w:tcPr>
            <w:tcW w:w="992" w:type="dxa"/>
            <w:tcBorders>
              <w:left w:val="single" w:sz="4" w:space="0" w:color="auto"/>
            </w:tcBorders>
            <w:shd w:val="clear" w:color="auto" w:fill="E6CEEB"/>
          </w:tcPr>
          <w:p w14:paraId="5FB9E761" w14:textId="2C0209EB"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VIC</w:t>
            </w:r>
          </w:p>
        </w:tc>
        <w:tc>
          <w:tcPr>
            <w:tcW w:w="1182" w:type="dxa"/>
            <w:shd w:val="clear" w:color="auto" w:fill="E6CEEB"/>
          </w:tcPr>
          <w:p w14:paraId="79EE4F33"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QLD</w:t>
            </w:r>
          </w:p>
        </w:tc>
        <w:tc>
          <w:tcPr>
            <w:tcW w:w="1086" w:type="dxa"/>
            <w:shd w:val="clear" w:color="auto" w:fill="E6CEEB"/>
          </w:tcPr>
          <w:p w14:paraId="466144FF"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NSW/ACT</w:t>
            </w:r>
          </w:p>
        </w:tc>
        <w:tc>
          <w:tcPr>
            <w:tcW w:w="1276" w:type="dxa"/>
            <w:shd w:val="clear" w:color="auto" w:fill="E6CEEB"/>
          </w:tcPr>
          <w:p w14:paraId="1CA0D304"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color w:val="3C1053"/>
                <w:sz w:val="14"/>
                <w:szCs w:val="14"/>
                <w:lang w:val="en-GB" w:eastAsia="ko-KR"/>
              </w:rPr>
            </w:pPr>
            <w:r w:rsidRPr="00CF6112">
              <w:rPr>
                <w:rFonts w:ascii="Arial Nova" w:eastAsia="Calibri" w:hAnsi="Arial Nova" w:cs="Arial"/>
                <w:b/>
                <w:color w:val="3C1053"/>
                <w:sz w:val="14"/>
                <w:szCs w:val="14"/>
                <w:lang w:val="en-GB" w:eastAsia="ko-KR"/>
              </w:rPr>
              <w:t>SA</w:t>
            </w:r>
          </w:p>
        </w:tc>
      </w:tr>
      <w:tr w:rsidR="002A1C51" w:rsidRPr="00CF6112" w14:paraId="577917DF"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27332952"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1</w:t>
            </w:r>
          </w:p>
        </w:tc>
        <w:tc>
          <w:tcPr>
            <w:tcW w:w="3480" w:type="dxa"/>
            <w:shd w:val="clear" w:color="auto" w:fill="F2F2F2"/>
          </w:tcPr>
          <w:p w14:paraId="70C501E2"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 xml:space="preserve">Participant Build Pack 1 – Process Flow Table of transactions </w:t>
            </w:r>
          </w:p>
        </w:tc>
        <w:tc>
          <w:tcPr>
            <w:tcW w:w="1134" w:type="dxa"/>
            <w:shd w:val="clear" w:color="auto" w:fill="FFFFFF"/>
          </w:tcPr>
          <w:p w14:paraId="50E625CC" w14:textId="413B6D98"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2844F620" w14:textId="4BA9E3C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2DA4C518"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418" w:type="dxa"/>
            <w:tcBorders>
              <w:right w:val="single" w:sz="4" w:space="0" w:color="auto"/>
            </w:tcBorders>
            <w:shd w:val="clear" w:color="auto" w:fill="FFFFFF"/>
          </w:tcPr>
          <w:p w14:paraId="78A2FC7E" w14:textId="6BF4E93D"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1FBD69EF" w14:textId="09492C6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182" w:type="dxa"/>
            <w:shd w:val="clear" w:color="auto" w:fill="FFFFFF"/>
          </w:tcPr>
          <w:p w14:paraId="4095A88D"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086" w:type="dxa"/>
            <w:shd w:val="clear" w:color="auto" w:fill="FFFFFF"/>
          </w:tcPr>
          <w:p w14:paraId="487001F0"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0C07306D"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r w:rsidR="002A1C51" w:rsidRPr="00CF6112" w14:paraId="7DC726AF"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B95A039"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2</w:t>
            </w:r>
          </w:p>
        </w:tc>
        <w:tc>
          <w:tcPr>
            <w:tcW w:w="3480" w:type="dxa"/>
            <w:shd w:val="clear" w:color="auto" w:fill="F2F2F2"/>
          </w:tcPr>
          <w:p w14:paraId="16309F39"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1 - CSV Data Format Specifications</w:t>
            </w:r>
          </w:p>
        </w:tc>
        <w:tc>
          <w:tcPr>
            <w:tcW w:w="1134" w:type="dxa"/>
            <w:shd w:val="clear" w:color="auto" w:fill="FFFFFF"/>
          </w:tcPr>
          <w:p w14:paraId="6259127D" w14:textId="1FE83890"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0E273BE0" w14:textId="4F93B66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4FC9CAFF" w14:textId="532655E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1230BA86" w14:textId="7D24AF9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7270585B" w14:textId="036E2D86"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182" w:type="dxa"/>
            <w:shd w:val="clear" w:color="auto" w:fill="FFFFFF"/>
          </w:tcPr>
          <w:p w14:paraId="5AFA854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086" w:type="dxa"/>
            <w:shd w:val="clear" w:color="auto" w:fill="FFFFFF"/>
          </w:tcPr>
          <w:p w14:paraId="57D8F10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38A47942"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7A48EE3C"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C24012E"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3</w:t>
            </w:r>
          </w:p>
        </w:tc>
        <w:tc>
          <w:tcPr>
            <w:tcW w:w="3480" w:type="dxa"/>
            <w:shd w:val="clear" w:color="auto" w:fill="F2F2F2"/>
          </w:tcPr>
          <w:p w14:paraId="6C4E3A6B"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2 – System Interface Definitions</w:t>
            </w:r>
          </w:p>
        </w:tc>
        <w:tc>
          <w:tcPr>
            <w:tcW w:w="1134" w:type="dxa"/>
            <w:shd w:val="clear" w:color="auto" w:fill="FFFFFF"/>
          </w:tcPr>
          <w:p w14:paraId="10240C9E" w14:textId="2ACEA5B6"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5204B2AF" w14:textId="70C9BCAC"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1A590F49"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418" w:type="dxa"/>
            <w:tcBorders>
              <w:right w:val="single" w:sz="4" w:space="0" w:color="auto"/>
            </w:tcBorders>
            <w:shd w:val="clear" w:color="auto" w:fill="FFFFFF"/>
          </w:tcPr>
          <w:p w14:paraId="1947C0A3" w14:textId="45C464B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70B5F79E" w14:textId="0C5859FD"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182" w:type="dxa"/>
            <w:shd w:val="clear" w:color="auto" w:fill="FFFFFF"/>
          </w:tcPr>
          <w:p w14:paraId="0FE95067"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086" w:type="dxa"/>
            <w:shd w:val="clear" w:color="auto" w:fill="FFFFFF"/>
          </w:tcPr>
          <w:p w14:paraId="04BE3765"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105FC51B"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17DDABDD"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AE878CB"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4</w:t>
            </w:r>
          </w:p>
        </w:tc>
        <w:tc>
          <w:tcPr>
            <w:tcW w:w="3480" w:type="dxa"/>
            <w:shd w:val="clear" w:color="auto" w:fill="F2F2F2"/>
          </w:tcPr>
          <w:p w14:paraId="236EED79"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 xml:space="preserve">Participant Build Pack 3- B2B System Interface Definitions </w:t>
            </w:r>
          </w:p>
        </w:tc>
        <w:tc>
          <w:tcPr>
            <w:tcW w:w="1134" w:type="dxa"/>
            <w:shd w:val="clear" w:color="auto" w:fill="FFFFFF"/>
          </w:tcPr>
          <w:p w14:paraId="7198F9BF" w14:textId="54B7EFD6"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14B1F679" w14:textId="06580D3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56C288A5"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418" w:type="dxa"/>
            <w:tcBorders>
              <w:right w:val="single" w:sz="4" w:space="0" w:color="auto"/>
            </w:tcBorders>
            <w:shd w:val="clear" w:color="auto" w:fill="FFFFFF"/>
          </w:tcPr>
          <w:p w14:paraId="0A492A98" w14:textId="38635BB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33F3CA42" w14:textId="517ECCDF"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182" w:type="dxa"/>
            <w:shd w:val="clear" w:color="auto" w:fill="FFFFFF"/>
          </w:tcPr>
          <w:p w14:paraId="2AA312E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086" w:type="dxa"/>
            <w:shd w:val="clear" w:color="auto" w:fill="FFFFFF"/>
          </w:tcPr>
          <w:p w14:paraId="4D19FCD7"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7905AFC6"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1291F6E3"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2E16F196"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5</w:t>
            </w:r>
          </w:p>
        </w:tc>
        <w:tc>
          <w:tcPr>
            <w:tcW w:w="3480" w:type="dxa"/>
            <w:shd w:val="clear" w:color="auto" w:fill="F2F2F2"/>
          </w:tcPr>
          <w:p w14:paraId="413ED917"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(Victoria)</w:t>
            </w:r>
          </w:p>
        </w:tc>
        <w:tc>
          <w:tcPr>
            <w:tcW w:w="1134" w:type="dxa"/>
            <w:shd w:val="clear" w:color="auto" w:fill="FFFFFF"/>
          </w:tcPr>
          <w:p w14:paraId="231B19C7" w14:textId="2F78D1D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61B8B9A3" w14:textId="7AFFE532"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hemeFill="background1"/>
          </w:tcPr>
          <w:p w14:paraId="64F04A44" w14:textId="00B9E585"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06B693F6" w14:textId="0B14767B"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2556ED81" w14:textId="560C84E8"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182" w:type="dxa"/>
            <w:shd w:val="clear" w:color="auto" w:fill="FFFFFF"/>
          </w:tcPr>
          <w:p w14:paraId="12E23CF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0C4A888F"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cPr>
          <w:p w14:paraId="226596D7"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34345316"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04B92707"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6</w:t>
            </w:r>
          </w:p>
        </w:tc>
        <w:tc>
          <w:tcPr>
            <w:tcW w:w="3480" w:type="dxa"/>
            <w:shd w:val="clear" w:color="auto" w:fill="F2F2F2"/>
          </w:tcPr>
          <w:p w14:paraId="4E1AF2BC"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(Queensland)</w:t>
            </w:r>
          </w:p>
        </w:tc>
        <w:tc>
          <w:tcPr>
            <w:tcW w:w="1134" w:type="dxa"/>
            <w:shd w:val="clear" w:color="auto" w:fill="FFFFFF"/>
          </w:tcPr>
          <w:p w14:paraId="7ADF032A" w14:textId="4916EA90"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58895F89" w14:textId="4608B6C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hemeFill="background1"/>
          </w:tcPr>
          <w:p w14:paraId="089303A5" w14:textId="76A6E30C"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2922FF96" w14:textId="2B121165"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3EB3D7C9" w14:textId="0D238BD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146A2000"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086" w:type="dxa"/>
            <w:shd w:val="clear" w:color="auto" w:fill="FFFFFF"/>
          </w:tcPr>
          <w:p w14:paraId="465A5BA5"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cPr>
          <w:p w14:paraId="137A92E6"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1DF5350E"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6643E85" w14:textId="77777777" w:rsidR="002A1C51" w:rsidRPr="00CF6112" w:rsidRDefault="002A1C51" w:rsidP="002A1C51">
            <w:pPr>
              <w:spacing w:before="100" w:after="100"/>
              <w:jc w:val="center"/>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7</w:t>
            </w:r>
          </w:p>
        </w:tc>
        <w:tc>
          <w:tcPr>
            <w:tcW w:w="3480" w:type="dxa"/>
            <w:shd w:val="clear" w:color="auto" w:fill="F2F2F2"/>
          </w:tcPr>
          <w:p w14:paraId="5EBF51C0"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Participant Build Pack 5 - NSW-ACT</w:t>
            </w:r>
          </w:p>
        </w:tc>
        <w:tc>
          <w:tcPr>
            <w:tcW w:w="1134" w:type="dxa"/>
            <w:shd w:val="clear" w:color="auto" w:fill="FFFFFF" w:themeFill="background1"/>
          </w:tcPr>
          <w:p w14:paraId="6CB01FFE" w14:textId="0629A11C"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276" w:type="dxa"/>
            <w:shd w:val="clear" w:color="auto" w:fill="FFFFFF" w:themeFill="background1"/>
          </w:tcPr>
          <w:p w14:paraId="3BC84D08" w14:textId="57590E2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5B3CD16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418" w:type="dxa"/>
            <w:tcBorders>
              <w:right w:val="single" w:sz="4" w:space="0" w:color="auto"/>
            </w:tcBorders>
            <w:shd w:val="clear" w:color="auto" w:fill="FFFFFF"/>
          </w:tcPr>
          <w:p w14:paraId="0E400C31" w14:textId="6DF49674"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4A2076F0" w14:textId="010013A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5A7FA56F"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6DFA81C4"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3E51325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02539BF0"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63011859" w14:textId="292B9CF0" w:rsidR="002A1C51" w:rsidRPr="00CF6112" w:rsidRDefault="002A1C51" w:rsidP="002A1C51">
            <w:pPr>
              <w:spacing w:before="100" w:after="100"/>
              <w:jc w:val="center"/>
              <w:rPr>
                <w:rFonts w:ascii="Arial Nova" w:eastAsia="Calibri" w:hAnsi="Arial Nova" w:cs="Arial"/>
                <w:bCs/>
                <w:sz w:val="16"/>
                <w:szCs w:val="16"/>
                <w:lang w:val="en-GB" w:eastAsia="ko-KR"/>
              </w:rPr>
            </w:pPr>
            <w:r>
              <w:rPr>
                <w:rFonts w:ascii="Arial Nova" w:eastAsia="Calibri" w:hAnsi="Arial Nova" w:cs="Arial"/>
                <w:bCs/>
                <w:sz w:val="16"/>
                <w:szCs w:val="16"/>
                <w:lang w:val="en-GB" w:eastAsia="ko-KR"/>
              </w:rPr>
              <w:t>8</w:t>
            </w:r>
          </w:p>
        </w:tc>
        <w:tc>
          <w:tcPr>
            <w:tcW w:w="3480" w:type="dxa"/>
            <w:shd w:val="clear" w:color="auto" w:fill="F2F2F2"/>
          </w:tcPr>
          <w:p w14:paraId="3C100C5D"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Gas Interface Protocol (NSW/ACT)</w:t>
            </w:r>
          </w:p>
        </w:tc>
        <w:tc>
          <w:tcPr>
            <w:tcW w:w="1134" w:type="dxa"/>
            <w:shd w:val="clear" w:color="auto" w:fill="FFFFFF" w:themeFill="background1"/>
          </w:tcPr>
          <w:p w14:paraId="4EB71331" w14:textId="061674DC"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276" w:type="dxa"/>
            <w:shd w:val="clear" w:color="auto" w:fill="FFFFFF" w:themeFill="background1"/>
          </w:tcPr>
          <w:p w14:paraId="60681C9C" w14:textId="0E81569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hemeFill="background1"/>
          </w:tcPr>
          <w:p w14:paraId="6B43741C" w14:textId="7B614B5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151E7666" w14:textId="6F3218D2"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4CB0E5D8" w14:textId="39293B1B"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396E718D"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5D06FF25"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70770EDF"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r w:rsidR="002A1C51" w:rsidRPr="00CF6112" w14:paraId="6003A526"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C91F697" w14:textId="46837218" w:rsidR="002A1C51" w:rsidRPr="00CF6112" w:rsidRDefault="002A1C51" w:rsidP="002A1C51">
            <w:pPr>
              <w:spacing w:before="100" w:after="100"/>
              <w:jc w:val="center"/>
              <w:rPr>
                <w:rFonts w:ascii="Arial Nova" w:eastAsia="Calibri" w:hAnsi="Arial Nova" w:cs="Arial"/>
                <w:bCs/>
                <w:sz w:val="16"/>
                <w:szCs w:val="16"/>
                <w:lang w:val="en-GB" w:eastAsia="ko-KR"/>
              </w:rPr>
            </w:pPr>
            <w:r>
              <w:rPr>
                <w:rFonts w:ascii="Arial Nova" w:eastAsia="Calibri" w:hAnsi="Arial Nova" w:cs="Arial"/>
                <w:bCs/>
                <w:sz w:val="16"/>
                <w:szCs w:val="16"/>
                <w:lang w:val="en-GB" w:eastAsia="ko-KR"/>
              </w:rPr>
              <w:t>9</w:t>
            </w:r>
          </w:p>
        </w:tc>
        <w:tc>
          <w:tcPr>
            <w:tcW w:w="3480" w:type="dxa"/>
            <w:shd w:val="clear" w:color="auto" w:fill="F2F2F2"/>
          </w:tcPr>
          <w:p w14:paraId="66ADE5BB"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FRC B2B System Interface Definitions (SA/WA)</w:t>
            </w:r>
          </w:p>
        </w:tc>
        <w:tc>
          <w:tcPr>
            <w:tcW w:w="1134" w:type="dxa"/>
            <w:shd w:val="clear" w:color="auto" w:fill="FFFFFF"/>
          </w:tcPr>
          <w:p w14:paraId="385336D6" w14:textId="38B49C7E"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hemeFill="background1"/>
          </w:tcPr>
          <w:p w14:paraId="6B6B8BE7" w14:textId="12E3F04B"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cPr>
          <w:p w14:paraId="5145E3E4" w14:textId="5E94BB26"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17E306CB" w14:textId="0145F9AD"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7B88668B" w14:textId="7301CDB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3AD2E9AB"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485B12AC"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cPr>
          <w:p w14:paraId="68E82A3F"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r w:rsidR="002A1C51" w:rsidRPr="00CF6112" w14:paraId="7E20BBE0"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06E39706" w14:textId="256EF961" w:rsidR="002A1C51" w:rsidRPr="00CF6112" w:rsidRDefault="002A1C51" w:rsidP="002A1C51">
            <w:pPr>
              <w:spacing w:before="100" w:after="100"/>
              <w:jc w:val="center"/>
              <w:rPr>
                <w:rFonts w:ascii="Arial Nova" w:eastAsia="Calibri" w:hAnsi="Arial Nova" w:cs="Arial"/>
                <w:bCs/>
                <w:sz w:val="16"/>
                <w:szCs w:val="16"/>
                <w:lang w:val="en-GB" w:eastAsia="ko-KR"/>
              </w:rPr>
            </w:pPr>
            <w:r>
              <w:rPr>
                <w:rFonts w:ascii="Arial Nova" w:eastAsia="Calibri" w:hAnsi="Arial Nova" w:cs="Arial"/>
                <w:bCs/>
                <w:sz w:val="16"/>
                <w:szCs w:val="16"/>
                <w:lang w:val="en-GB" w:eastAsia="ko-KR"/>
              </w:rPr>
              <w:t>10</w:t>
            </w:r>
          </w:p>
        </w:tc>
        <w:tc>
          <w:tcPr>
            <w:tcW w:w="3480" w:type="dxa"/>
            <w:shd w:val="clear" w:color="auto" w:fill="F2F2F2"/>
          </w:tcPr>
          <w:p w14:paraId="64256A17"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t>Specification Pack Usage Guide (SA and WA)</w:t>
            </w:r>
          </w:p>
        </w:tc>
        <w:tc>
          <w:tcPr>
            <w:tcW w:w="1134" w:type="dxa"/>
            <w:shd w:val="clear" w:color="auto" w:fill="FFFFFF"/>
          </w:tcPr>
          <w:p w14:paraId="0A63D4F1" w14:textId="4AF6A968"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276" w:type="dxa"/>
            <w:shd w:val="clear" w:color="auto" w:fill="FFFFFF" w:themeFill="background1"/>
          </w:tcPr>
          <w:p w14:paraId="32ECDA33" w14:textId="4D863660"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hemeFill="background1"/>
          </w:tcPr>
          <w:p w14:paraId="1454DDAA" w14:textId="0ADC7999"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418" w:type="dxa"/>
            <w:tcBorders>
              <w:right w:val="single" w:sz="4" w:space="0" w:color="auto"/>
            </w:tcBorders>
            <w:shd w:val="clear" w:color="auto" w:fill="FFFFFF"/>
          </w:tcPr>
          <w:p w14:paraId="437B964B" w14:textId="6FEF14EA"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992" w:type="dxa"/>
            <w:tcBorders>
              <w:left w:val="single" w:sz="4" w:space="0" w:color="auto"/>
            </w:tcBorders>
            <w:shd w:val="clear" w:color="auto" w:fill="FFFFFF"/>
          </w:tcPr>
          <w:p w14:paraId="774184D3" w14:textId="67821292"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27917ABB"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131E16F4"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276" w:type="dxa"/>
            <w:shd w:val="clear" w:color="auto" w:fill="FFFFFF"/>
          </w:tcPr>
          <w:p w14:paraId="046338E7"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r>
      <w:tr w:rsidR="002A1C51" w:rsidRPr="00CF6112" w14:paraId="0EF251FE" w14:textId="77777777" w:rsidTr="000C00D7">
        <w:tc>
          <w:tcPr>
            <w:cnfStyle w:val="001000000000" w:firstRow="0" w:lastRow="0" w:firstColumn="1" w:lastColumn="0" w:oddVBand="0" w:evenVBand="0" w:oddHBand="0" w:evenHBand="0" w:firstRowFirstColumn="0" w:firstRowLastColumn="0" w:lastRowFirstColumn="0" w:lastRowLastColumn="0"/>
            <w:tcW w:w="631" w:type="dxa"/>
            <w:shd w:val="clear" w:color="auto" w:fill="F2F2F2"/>
          </w:tcPr>
          <w:p w14:paraId="579FAFF7" w14:textId="6F7A0B4F" w:rsidR="002A1C51" w:rsidRPr="00CF6112" w:rsidRDefault="002A1C51" w:rsidP="002A1C51">
            <w:pPr>
              <w:spacing w:before="100" w:after="100"/>
              <w:jc w:val="center"/>
              <w:rPr>
                <w:rFonts w:ascii="Arial Nova" w:eastAsia="Calibri" w:hAnsi="Arial Nova" w:cs="Arial"/>
                <w:bCs/>
                <w:sz w:val="16"/>
                <w:szCs w:val="16"/>
                <w:lang w:val="en-GB" w:eastAsia="ko-KR"/>
              </w:rPr>
            </w:pPr>
            <w:r>
              <w:rPr>
                <w:rFonts w:ascii="Arial Nova" w:eastAsia="Calibri" w:hAnsi="Arial Nova" w:cs="Arial"/>
                <w:bCs/>
                <w:sz w:val="16"/>
                <w:szCs w:val="16"/>
                <w:lang w:val="en-GB" w:eastAsia="ko-KR"/>
              </w:rPr>
              <w:t>11</w:t>
            </w:r>
          </w:p>
        </w:tc>
        <w:tc>
          <w:tcPr>
            <w:tcW w:w="3480" w:type="dxa"/>
            <w:shd w:val="clear" w:color="auto" w:fill="F2F2F2"/>
          </w:tcPr>
          <w:p w14:paraId="242E7AC3" w14:textId="77777777" w:rsidR="002A1C51" w:rsidRPr="00CF6112" w:rsidRDefault="002A1C51" w:rsidP="002A1C51">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AF3F50">
              <w:rPr>
                <w:rFonts w:ascii="Arial Nova" w:eastAsia="Calibri" w:hAnsi="Arial Nova" w:cs="Arial"/>
                <w:bCs/>
                <w:sz w:val="16"/>
                <w:szCs w:val="16"/>
                <w:lang w:val="en-GB" w:eastAsia="ko-KR"/>
              </w:rPr>
              <w:t xml:space="preserve">Participant Build Pack </w:t>
            </w:r>
            <w:r>
              <w:rPr>
                <w:rFonts w:ascii="Arial Nova" w:eastAsia="Calibri" w:hAnsi="Arial Nova" w:cs="Arial"/>
                <w:bCs/>
                <w:sz w:val="16"/>
                <w:szCs w:val="16"/>
                <w:lang w:val="en-GB" w:eastAsia="ko-KR"/>
              </w:rPr>
              <w:t>6</w:t>
            </w:r>
            <w:r w:rsidRPr="00AF3F50">
              <w:rPr>
                <w:rFonts w:ascii="Arial Nova" w:eastAsia="Calibri" w:hAnsi="Arial Nova" w:cs="Arial"/>
                <w:bCs/>
                <w:sz w:val="16"/>
                <w:szCs w:val="16"/>
                <w:lang w:val="en-GB" w:eastAsia="ko-KR"/>
              </w:rPr>
              <w:t xml:space="preserve"> </w:t>
            </w:r>
            <w:r>
              <w:rPr>
                <w:rFonts w:ascii="Arial Nova" w:eastAsia="Calibri" w:hAnsi="Arial Nova" w:cs="Arial"/>
                <w:bCs/>
                <w:sz w:val="16"/>
                <w:szCs w:val="16"/>
                <w:lang w:val="en-GB" w:eastAsia="ko-KR"/>
              </w:rPr>
              <w:t>–</w:t>
            </w:r>
            <w:r w:rsidRPr="00AF3F50">
              <w:rPr>
                <w:rFonts w:ascii="Arial Nova" w:eastAsia="Calibri" w:hAnsi="Arial Nova" w:cs="Arial"/>
                <w:bCs/>
                <w:sz w:val="16"/>
                <w:szCs w:val="16"/>
                <w:lang w:val="en-GB" w:eastAsia="ko-KR"/>
              </w:rPr>
              <w:t xml:space="preserve"> </w:t>
            </w:r>
            <w:r>
              <w:rPr>
                <w:rFonts w:ascii="Arial Nova" w:eastAsia="Calibri" w:hAnsi="Arial Nova" w:cs="Arial"/>
                <w:bCs/>
                <w:sz w:val="16"/>
                <w:szCs w:val="16"/>
                <w:lang w:val="en-GB" w:eastAsia="ko-KR"/>
              </w:rPr>
              <w:t xml:space="preserve">WWT </w:t>
            </w:r>
          </w:p>
        </w:tc>
        <w:tc>
          <w:tcPr>
            <w:tcW w:w="1134" w:type="dxa"/>
            <w:shd w:val="clear" w:color="auto" w:fill="FFFFFF" w:themeFill="background1"/>
          </w:tcPr>
          <w:p w14:paraId="26285120" w14:textId="77777777" w:rsidR="002A1C51" w:rsidRPr="008B7A14"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276" w:type="dxa"/>
            <w:shd w:val="clear" w:color="auto" w:fill="FFFFFF" w:themeFill="background1"/>
          </w:tcPr>
          <w:p w14:paraId="73BCFAA2" w14:textId="77777777" w:rsidR="002A1C51" w:rsidRPr="008B7A14"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8B7A14">
              <w:rPr>
                <w:rFonts w:ascii="Arial Nova" w:eastAsia="Calibri" w:hAnsi="Arial Nova" w:cs="Arial"/>
                <w:bCs/>
                <w:sz w:val="16"/>
                <w:szCs w:val="16"/>
                <w:lang w:val="en-GB" w:eastAsia="ko-KR"/>
              </w:rPr>
              <w:sym w:font="Wingdings" w:char="F0FC"/>
            </w:r>
          </w:p>
        </w:tc>
        <w:tc>
          <w:tcPr>
            <w:tcW w:w="1417" w:type="dxa"/>
            <w:shd w:val="clear" w:color="auto" w:fill="FFFFFF" w:themeFill="background1"/>
          </w:tcPr>
          <w:p w14:paraId="33E81A07" w14:textId="77777777" w:rsidR="002A1C51" w:rsidRPr="008B7A14"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418" w:type="dxa"/>
            <w:tcBorders>
              <w:right w:val="single" w:sz="4" w:space="0" w:color="auto"/>
            </w:tcBorders>
            <w:shd w:val="clear" w:color="auto" w:fill="FFFFFF"/>
          </w:tcPr>
          <w:p w14:paraId="6A3B5E13"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992" w:type="dxa"/>
            <w:tcBorders>
              <w:left w:val="single" w:sz="4" w:space="0" w:color="auto"/>
            </w:tcBorders>
            <w:shd w:val="clear" w:color="auto" w:fill="FFFFFF"/>
          </w:tcPr>
          <w:p w14:paraId="26B2BB83"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182" w:type="dxa"/>
            <w:shd w:val="clear" w:color="auto" w:fill="FFFFFF"/>
          </w:tcPr>
          <w:p w14:paraId="31D054EE"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c>
          <w:tcPr>
            <w:tcW w:w="1086" w:type="dxa"/>
            <w:shd w:val="clear" w:color="auto" w:fill="FFFFFF"/>
          </w:tcPr>
          <w:p w14:paraId="2056EBC1"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r w:rsidRPr="00CF6112">
              <w:rPr>
                <w:rFonts w:ascii="Arial Nova" w:eastAsia="Calibri" w:hAnsi="Arial Nova" w:cs="Arial"/>
                <w:bCs/>
                <w:sz w:val="16"/>
                <w:szCs w:val="16"/>
                <w:lang w:val="en-GB" w:eastAsia="ko-KR"/>
              </w:rPr>
              <w:sym w:font="Wingdings" w:char="F0FC"/>
            </w:r>
          </w:p>
        </w:tc>
        <w:tc>
          <w:tcPr>
            <w:tcW w:w="1276" w:type="dxa"/>
            <w:shd w:val="clear" w:color="auto" w:fill="FFFFFF"/>
          </w:tcPr>
          <w:p w14:paraId="419F14EB" w14:textId="77777777" w:rsidR="002A1C51" w:rsidRPr="00CF6112" w:rsidRDefault="002A1C51" w:rsidP="002A1C51">
            <w:pPr>
              <w:spacing w:before="100" w:after="100"/>
              <w:jc w:val="center"/>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Cs/>
                <w:sz w:val="16"/>
                <w:szCs w:val="16"/>
                <w:lang w:val="en-GB" w:eastAsia="ko-KR"/>
              </w:rPr>
            </w:pPr>
          </w:p>
        </w:tc>
      </w:tr>
    </w:tbl>
    <w:p w14:paraId="48D46D65"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875A09F" w14:textId="11FF630A" w:rsidR="00CF6112" w:rsidRDefault="00CF6112">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14:paraId="0D872FA8"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30B2" w14:paraId="52B99479"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739FC0EF" w14:textId="77777777" w:rsidR="00CF6112" w:rsidRPr="00CF30B2" w:rsidRDefault="00CF6112" w:rsidP="00CF6112">
            <w:pPr>
              <w:spacing w:before="100" w:after="100"/>
              <w:jc w:val="center"/>
              <w:rPr>
                <w:rFonts w:ascii="Arial Nova" w:eastAsia="Calibri" w:hAnsi="Arial Nova" w:cs="Arial"/>
                <w:bCs/>
                <w:sz w:val="20"/>
                <w:szCs w:val="20"/>
                <w:lang w:val="en-GB" w:eastAsia="ko-KR"/>
              </w:rPr>
            </w:pPr>
            <w:r w:rsidRPr="00CF30B2">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CF30B2">
              <w:rPr>
                <w:rFonts w:ascii="Arial Nova" w:eastAsia="Calibri" w:hAnsi="Arial Nova" w:cs="Arial"/>
                <w:bCs/>
                <w:color w:val="FFFFFF"/>
                <w:sz w:val="20"/>
                <w:szCs w:val="20"/>
                <w:lang w:val="en-GB" w:eastAsia="ko-KR"/>
              </w:rPr>
              <w:t>response.*</w:t>
            </w:r>
            <w:proofErr w:type="gramEnd"/>
            <w:r w:rsidRPr="00CF30B2">
              <w:rPr>
                <w:rFonts w:ascii="Arial Nova" w:eastAsia="Calibri" w:hAnsi="Arial Nova" w:cs="Arial"/>
                <w:bCs/>
                <w:color w:val="FFFFFF"/>
                <w:sz w:val="20"/>
                <w:szCs w:val="20"/>
                <w:lang w:val="en-GB" w:eastAsia="ko-KR"/>
              </w:rPr>
              <w:t>**</w:t>
            </w:r>
          </w:p>
        </w:tc>
      </w:tr>
      <w:tr w:rsidR="00CF6112" w:rsidRPr="00CF30B2" w14:paraId="717C7D35"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3481C557" w14:textId="4D03E09D" w:rsidR="00CF6112" w:rsidRPr="00CF30B2" w:rsidRDefault="00CF6112" w:rsidP="00CF6112">
            <w:pPr>
              <w:spacing w:before="100" w:after="100"/>
              <w:rPr>
                <w:rFonts w:ascii="Arial Nova" w:eastAsia="Calibri" w:hAnsi="Arial Nova" w:cs="Arial"/>
                <w:color w:val="3C1053"/>
                <w:sz w:val="20"/>
                <w:szCs w:val="20"/>
                <w:lang w:val="en-GB" w:eastAsia="ko-KR"/>
              </w:rPr>
            </w:pPr>
            <w:r w:rsidRPr="00CF30B2">
              <w:rPr>
                <w:rFonts w:ascii="Arial Nova" w:eastAsia="Calibri" w:hAnsi="Arial Nova" w:cs="Arial"/>
                <w:color w:val="3C1053"/>
                <w:sz w:val="20"/>
                <w:szCs w:val="20"/>
                <w:lang w:val="en-GB" w:eastAsia="ko-KR"/>
              </w:rPr>
              <w:t xml:space="preserve">Ref # 1 - Participant Build Pack 1 - </w:t>
            </w:r>
            <w:r w:rsidR="00234C8B" w:rsidRPr="00234C8B">
              <w:rPr>
                <w:rFonts w:ascii="Arial Nova" w:eastAsia="Calibri" w:hAnsi="Arial Nova" w:cs="Arial"/>
                <w:color w:val="3C1053"/>
                <w:sz w:val="20"/>
                <w:szCs w:val="20"/>
                <w:lang w:val="en-GB" w:eastAsia="ko-KR"/>
              </w:rPr>
              <w:t>Process Flow Table of transactions</w:t>
            </w:r>
          </w:p>
        </w:tc>
      </w:tr>
      <w:tr w:rsidR="00CF6112" w:rsidRPr="00CF30B2" w14:paraId="049C5EC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4FDC5BF4" w14:textId="77777777" w:rsidR="00CF6112" w:rsidRPr="00CF30B2" w:rsidRDefault="00CF6112" w:rsidP="00CF6112">
            <w:pPr>
              <w:spacing w:before="100" w:after="100"/>
              <w:rPr>
                <w:rFonts w:ascii="Arial Nova" w:eastAsia="Calibri" w:hAnsi="Arial Nova" w:cs="Arial"/>
                <w:bCs/>
                <w:color w:val="3C1053"/>
                <w:sz w:val="16"/>
                <w:szCs w:val="16"/>
                <w:lang w:val="en-GB" w:eastAsia="ko-KR"/>
              </w:rPr>
            </w:pPr>
            <w:r w:rsidRPr="00CF30B2">
              <w:rPr>
                <w:rFonts w:ascii="Arial Nova" w:eastAsia="Calibri" w:hAnsi="Arial Nova" w:cs="Arial"/>
                <w:bCs/>
                <w:color w:val="3C1053"/>
                <w:sz w:val="16"/>
                <w:szCs w:val="16"/>
                <w:lang w:val="en-GB" w:eastAsia="ko-KR"/>
              </w:rPr>
              <w:t>Row # Column # in spreadsheet</w:t>
            </w:r>
          </w:p>
        </w:tc>
        <w:tc>
          <w:tcPr>
            <w:tcW w:w="4111" w:type="dxa"/>
            <w:shd w:val="clear" w:color="auto" w:fill="F2F2F2"/>
          </w:tcPr>
          <w:p w14:paraId="53C089AA" w14:textId="77777777" w:rsidR="00CF6112" w:rsidRPr="00CF30B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szCs w:val="16"/>
                <w:lang w:val="en-GB" w:eastAsia="ko-KR"/>
              </w:rPr>
            </w:pPr>
            <w:r w:rsidRPr="00CF30B2">
              <w:rPr>
                <w:rFonts w:ascii="Arial Nova" w:eastAsia="Calibri" w:hAnsi="Arial Nova" w:cs="Arial"/>
                <w:b/>
                <w:bCs/>
                <w:color w:val="3C1053"/>
                <w:sz w:val="16"/>
                <w:szCs w:val="16"/>
                <w:lang w:val="en-GB" w:eastAsia="ko-KR"/>
              </w:rPr>
              <w:t>Issue / Comment</w:t>
            </w:r>
          </w:p>
        </w:tc>
        <w:tc>
          <w:tcPr>
            <w:tcW w:w="5953" w:type="dxa"/>
            <w:shd w:val="clear" w:color="auto" w:fill="F2F2F2"/>
          </w:tcPr>
          <w:p w14:paraId="1C6E196C" w14:textId="77777777" w:rsidR="00CF6112" w:rsidRPr="00CF30B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szCs w:val="16"/>
                <w:lang w:val="en-GB" w:eastAsia="ko-KR"/>
              </w:rPr>
            </w:pPr>
            <w:r w:rsidRPr="00CF30B2">
              <w:rPr>
                <w:rFonts w:ascii="Arial Nova" w:eastAsia="Calibri" w:hAnsi="Arial Nova" w:cs="Arial"/>
                <w:b/>
                <w:bCs/>
                <w:color w:val="3C1053"/>
                <w:sz w:val="16"/>
                <w:szCs w:val="16"/>
                <w:lang w:val="en-GB" w:eastAsia="ko-KR"/>
              </w:rPr>
              <w:t xml:space="preserve">Proposed text </w:t>
            </w:r>
            <w:proofErr w:type="gramStart"/>
            <w:r w:rsidRPr="00CF30B2">
              <w:rPr>
                <w:rFonts w:ascii="Arial Nova" w:eastAsia="Calibri" w:hAnsi="Arial Nova" w:cs="Arial"/>
                <w:strike/>
                <w:color w:val="FF0000"/>
                <w:sz w:val="16"/>
                <w:szCs w:val="16"/>
                <w:lang w:val="en-GB" w:eastAsia="ko-KR"/>
              </w:rPr>
              <w:t>Red</w:t>
            </w:r>
            <w:proofErr w:type="gramEnd"/>
            <w:r w:rsidRPr="00CF30B2">
              <w:rPr>
                <w:rFonts w:ascii="Arial Nova" w:eastAsia="Calibri" w:hAnsi="Arial Nova" w:cs="Arial"/>
                <w:strike/>
                <w:color w:val="FF0000"/>
                <w:sz w:val="16"/>
                <w:szCs w:val="16"/>
                <w:lang w:val="en-GB" w:eastAsia="ko-KR"/>
              </w:rPr>
              <w:t xml:space="preserve"> strikeout</w:t>
            </w:r>
            <w:r w:rsidRPr="00CF30B2">
              <w:rPr>
                <w:rFonts w:ascii="Arial Nova" w:eastAsia="Calibri" w:hAnsi="Arial Nova" w:cs="Arial"/>
                <w:color w:val="FF0000"/>
                <w:sz w:val="16"/>
                <w:szCs w:val="16"/>
                <w:lang w:val="en-GB" w:eastAsia="ko-KR"/>
              </w:rPr>
              <w:t xml:space="preserve"> </w:t>
            </w:r>
            <w:r w:rsidRPr="00CF30B2">
              <w:rPr>
                <w:rFonts w:ascii="Arial Nova" w:eastAsia="Calibri" w:hAnsi="Arial Nova" w:cs="Arial"/>
                <w:color w:val="3C1053"/>
                <w:sz w:val="16"/>
                <w:szCs w:val="16"/>
                <w:lang w:val="en-GB" w:eastAsia="ko-KR"/>
              </w:rPr>
              <w:t xml:space="preserve">means delete and </w:t>
            </w:r>
            <w:r w:rsidRPr="00CF30B2">
              <w:rPr>
                <w:rFonts w:ascii="Arial Nova" w:eastAsia="Calibri" w:hAnsi="Arial Nova" w:cs="Arial"/>
                <w:color w:val="00B0F0"/>
                <w:sz w:val="16"/>
                <w:szCs w:val="16"/>
                <w:u w:val="single"/>
                <w:lang w:val="en-GB" w:eastAsia="ko-KR"/>
              </w:rPr>
              <w:t>blue underline</w:t>
            </w:r>
            <w:r w:rsidRPr="00CF30B2">
              <w:rPr>
                <w:rFonts w:ascii="Arial Nova" w:eastAsia="Calibri" w:hAnsi="Arial Nova" w:cs="Arial"/>
                <w:color w:val="00B0F0"/>
                <w:sz w:val="16"/>
                <w:szCs w:val="16"/>
                <w:lang w:val="en-GB" w:eastAsia="ko-KR"/>
              </w:rPr>
              <w:t xml:space="preserve"> </w:t>
            </w:r>
            <w:r w:rsidRPr="00CF30B2">
              <w:rPr>
                <w:rFonts w:ascii="Arial Nova" w:eastAsia="Calibri" w:hAnsi="Arial Nova" w:cs="Arial"/>
                <w:color w:val="3C1053"/>
                <w:sz w:val="16"/>
                <w:szCs w:val="16"/>
                <w:lang w:val="en-GB" w:eastAsia="ko-KR"/>
              </w:rPr>
              <w:t>means insert</w:t>
            </w:r>
          </w:p>
        </w:tc>
        <w:tc>
          <w:tcPr>
            <w:tcW w:w="3119" w:type="dxa"/>
            <w:shd w:val="clear" w:color="auto" w:fill="F2F2F2"/>
          </w:tcPr>
          <w:p w14:paraId="46D215D5" w14:textId="77777777" w:rsidR="00CF6112" w:rsidRPr="00CF30B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szCs w:val="16"/>
                <w:lang w:val="en-GB" w:eastAsia="ko-KR"/>
              </w:rPr>
            </w:pPr>
            <w:r w:rsidRPr="00CF30B2">
              <w:rPr>
                <w:rFonts w:ascii="Arial Nova" w:eastAsia="Calibri" w:hAnsi="Arial Nova" w:cs="Arial"/>
                <w:b/>
                <w:bCs/>
                <w:color w:val="3C1053"/>
                <w:sz w:val="16"/>
                <w:szCs w:val="16"/>
                <w:lang w:val="en-GB" w:eastAsia="ko-KR"/>
              </w:rPr>
              <w:t>AEMO Response (AEMO only)</w:t>
            </w:r>
          </w:p>
        </w:tc>
      </w:tr>
      <w:tr w:rsidR="00CF6112" w:rsidRPr="00CF6112" w14:paraId="0C48AAE5"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DEDB0D1"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2A533A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6BBF6C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3F6C0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C544E0B"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D0D4D4"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881A75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0FDF57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9BEEB4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1E3D40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942DAA2"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4CA3C2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D71E8E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600A5C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38A97B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49CE3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678B3E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F9A671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171530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46EC4551"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712C007A"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CF30B2" w14:paraId="6E13D888"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401B302C" w14:textId="77777777" w:rsidR="00CF6112" w:rsidRPr="00CF30B2" w:rsidRDefault="00CF6112" w:rsidP="00CF6112">
            <w:pPr>
              <w:spacing w:before="100" w:after="100"/>
              <w:jc w:val="center"/>
              <w:rPr>
                <w:rFonts w:ascii="Arial Nova" w:eastAsia="Calibri" w:hAnsi="Arial Nova" w:cs="Arial"/>
                <w:bCs/>
                <w:sz w:val="20"/>
                <w:szCs w:val="20"/>
                <w:lang w:val="en-GB" w:eastAsia="ko-KR"/>
              </w:rPr>
            </w:pPr>
            <w:bookmarkStart w:id="0" w:name="_Hlk184041114"/>
            <w:r w:rsidRPr="00CF30B2">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CF30B2">
              <w:rPr>
                <w:rFonts w:ascii="Arial Nova" w:eastAsia="Calibri" w:hAnsi="Arial Nova" w:cs="Arial"/>
                <w:bCs/>
                <w:color w:val="FFFFFF"/>
                <w:sz w:val="20"/>
                <w:szCs w:val="20"/>
                <w:lang w:val="en-GB" w:eastAsia="ko-KR"/>
              </w:rPr>
              <w:t>response.*</w:t>
            </w:r>
            <w:proofErr w:type="gramEnd"/>
            <w:r w:rsidRPr="00CF30B2">
              <w:rPr>
                <w:rFonts w:ascii="Arial Nova" w:eastAsia="Calibri" w:hAnsi="Arial Nova" w:cs="Arial"/>
                <w:bCs/>
                <w:color w:val="FFFFFF"/>
                <w:sz w:val="20"/>
                <w:szCs w:val="20"/>
                <w:lang w:val="en-GB" w:eastAsia="ko-KR"/>
              </w:rPr>
              <w:t>**</w:t>
            </w:r>
          </w:p>
        </w:tc>
      </w:tr>
      <w:tr w:rsidR="00CF6112" w:rsidRPr="00CF30B2" w14:paraId="227B5840"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0A66BD5D" w14:textId="77777777" w:rsidR="00CF6112" w:rsidRPr="00CF30B2" w:rsidRDefault="00CF6112" w:rsidP="00CF6112">
            <w:pPr>
              <w:spacing w:before="100" w:after="100"/>
              <w:rPr>
                <w:rFonts w:ascii="Arial Nova" w:eastAsia="Calibri" w:hAnsi="Arial Nova" w:cs="Arial"/>
                <w:color w:val="3C1053"/>
                <w:sz w:val="20"/>
                <w:szCs w:val="20"/>
                <w:lang w:val="en-GB" w:eastAsia="ko-KR"/>
              </w:rPr>
            </w:pPr>
            <w:r w:rsidRPr="00CF30B2">
              <w:rPr>
                <w:rFonts w:ascii="Arial Nova" w:eastAsia="Calibri" w:hAnsi="Arial Nova" w:cs="Arial"/>
                <w:color w:val="3C1053"/>
                <w:sz w:val="20"/>
                <w:szCs w:val="20"/>
                <w:lang w:val="en-GB" w:eastAsia="ko-KR"/>
              </w:rPr>
              <w:t xml:space="preserve">Ref # 2 - Participant Build Pack 1 - CSV Data Format Specifications. </w:t>
            </w:r>
          </w:p>
        </w:tc>
      </w:tr>
      <w:tr w:rsidR="00CF6112" w:rsidRPr="00CF6112" w14:paraId="5C3CFDF4"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70F56351"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10F012F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6515316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7916014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09295098"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AE753C8"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0785E6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6F58F0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57C35D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F9B51A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1059D8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F781FE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E6BAF3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42CA3F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DD438E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497AD50"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9E09A6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89007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8847D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F916409"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1986877"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EEC4F9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AB5E35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EE057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bookmarkEnd w:id="0"/>
    </w:tbl>
    <w:p w14:paraId="37B7B0B2"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D026738"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6A0D5E" w14:paraId="7D637376"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003E9EEC" w14:textId="77777777" w:rsidR="00CF6112" w:rsidRPr="006A0D5E" w:rsidRDefault="00CF6112" w:rsidP="00CF6112">
            <w:pPr>
              <w:spacing w:before="100" w:after="100"/>
              <w:jc w:val="center"/>
              <w:rPr>
                <w:rFonts w:ascii="Arial Nova" w:eastAsia="Calibri" w:hAnsi="Arial Nova" w:cs="Arial"/>
                <w:bCs/>
                <w:sz w:val="20"/>
                <w:szCs w:val="20"/>
                <w:lang w:val="en-GB" w:eastAsia="ko-KR"/>
              </w:rPr>
            </w:pPr>
            <w:bookmarkStart w:id="1" w:name="_Hlk184041205"/>
            <w:r w:rsidRPr="006A0D5E">
              <w:rPr>
                <w:rFonts w:ascii="Arial Nova" w:eastAsia="Calibri" w:hAnsi="Arial Nova" w:cs="Arial"/>
                <w:bCs/>
                <w:color w:val="FFFFFF"/>
                <w:sz w:val="20"/>
                <w:szCs w:val="20"/>
                <w:lang w:val="en-GB" w:eastAsia="ko-KR"/>
              </w:rPr>
              <w:lastRenderedPageBreak/>
              <w:t xml:space="preserve">***Participants are to complete the relevant columns below in order to record their </w:t>
            </w:r>
            <w:proofErr w:type="gramStart"/>
            <w:r w:rsidRPr="006A0D5E">
              <w:rPr>
                <w:rFonts w:ascii="Arial Nova" w:eastAsia="Calibri" w:hAnsi="Arial Nova" w:cs="Arial"/>
                <w:bCs/>
                <w:color w:val="FFFFFF"/>
                <w:sz w:val="20"/>
                <w:szCs w:val="20"/>
                <w:lang w:val="en-GB" w:eastAsia="ko-KR"/>
              </w:rPr>
              <w:t>response.*</w:t>
            </w:r>
            <w:proofErr w:type="gramEnd"/>
            <w:r w:rsidRPr="006A0D5E">
              <w:rPr>
                <w:rFonts w:ascii="Arial Nova" w:eastAsia="Calibri" w:hAnsi="Arial Nova" w:cs="Arial"/>
                <w:bCs/>
                <w:color w:val="FFFFFF"/>
                <w:sz w:val="20"/>
                <w:szCs w:val="20"/>
                <w:lang w:val="en-GB" w:eastAsia="ko-KR"/>
              </w:rPr>
              <w:t>**</w:t>
            </w:r>
          </w:p>
        </w:tc>
      </w:tr>
      <w:tr w:rsidR="00CF6112" w:rsidRPr="006A0D5E" w14:paraId="2D796420"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6B516AC1" w14:textId="77777777" w:rsidR="00CF6112" w:rsidRPr="006A0D5E" w:rsidRDefault="00CF6112" w:rsidP="00CF6112">
            <w:pPr>
              <w:spacing w:before="100" w:after="100"/>
              <w:rPr>
                <w:rFonts w:ascii="Arial Nova" w:eastAsia="Calibri" w:hAnsi="Arial Nova" w:cs="Arial"/>
                <w:color w:val="3C1053"/>
                <w:sz w:val="20"/>
                <w:szCs w:val="20"/>
                <w:lang w:val="en-GB" w:eastAsia="ko-KR"/>
              </w:rPr>
            </w:pPr>
            <w:r w:rsidRPr="006A0D5E">
              <w:rPr>
                <w:rFonts w:ascii="Arial Nova" w:eastAsia="Calibri" w:hAnsi="Arial Nova" w:cs="Arial"/>
                <w:color w:val="3C1053"/>
                <w:sz w:val="20"/>
                <w:szCs w:val="20"/>
                <w:lang w:val="en-GB" w:eastAsia="ko-KR"/>
              </w:rPr>
              <w:t xml:space="preserve">Ref # 3 - Participant Build Pack 2 – System Interface Definitions. </w:t>
            </w:r>
          </w:p>
        </w:tc>
      </w:tr>
      <w:tr w:rsidR="00CF6112" w:rsidRPr="00CF6112" w14:paraId="4028BE08"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2502FCC3"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7EA7963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7E3A797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2453DBE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30965DA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60F15D0"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BC4D5C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9493D6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9C6898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454506E"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3939B33"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20B5AA9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45E9CD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CB3446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3FCD4A0"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19E4F2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150223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A3CE8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DBDC3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62B8A3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575D20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407DA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C5ACB7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23BAB6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bookmarkEnd w:id="1"/>
    </w:tbl>
    <w:p w14:paraId="3F61A310"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1FB9832B"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6A0D5E" w14:paraId="649414BC"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2AE9C0BE" w14:textId="77777777" w:rsidR="00CF6112" w:rsidRPr="006A0D5E" w:rsidRDefault="00CF6112" w:rsidP="00CF6112">
            <w:pPr>
              <w:spacing w:before="100" w:after="100"/>
              <w:jc w:val="center"/>
              <w:rPr>
                <w:rFonts w:ascii="Arial Nova" w:eastAsia="Calibri" w:hAnsi="Arial Nova" w:cs="Arial"/>
                <w:bCs/>
                <w:sz w:val="20"/>
                <w:szCs w:val="20"/>
                <w:lang w:val="en-GB" w:eastAsia="ko-KR"/>
              </w:rPr>
            </w:pPr>
            <w:r w:rsidRPr="006A0D5E">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6A0D5E">
              <w:rPr>
                <w:rFonts w:ascii="Arial Nova" w:eastAsia="Calibri" w:hAnsi="Arial Nova" w:cs="Arial"/>
                <w:bCs/>
                <w:color w:val="FFFFFF"/>
                <w:sz w:val="20"/>
                <w:szCs w:val="20"/>
                <w:lang w:val="en-GB" w:eastAsia="ko-KR"/>
              </w:rPr>
              <w:t>response.*</w:t>
            </w:r>
            <w:proofErr w:type="gramEnd"/>
            <w:r w:rsidRPr="006A0D5E">
              <w:rPr>
                <w:rFonts w:ascii="Arial Nova" w:eastAsia="Calibri" w:hAnsi="Arial Nova" w:cs="Arial"/>
                <w:bCs/>
                <w:color w:val="FFFFFF"/>
                <w:sz w:val="20"/>
                <w:szCs w:val="20"/>
                <w:lang w:val="en-GB" w:eastAsia="ko-KR"/>
              </w:rPr>
              <w:t>**</w:t>
            </w:r>
          </w:p>
        </w:tc>
      </w:tr>
      <w:tr w:rsidR="00CF6112" w:rsidRPr="006A0D5E" w14:paraId="48C7DCA9"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FEC56BA" w14:textId="77777777" w:rsidR="00CF6112" w:rsidRPr="006A0D5E" w:rsidRDefault="00CF6112" w:rsidP="00CF6112">
            <w:pPr>
              <w:spacing w:before="100" w:after="100"/>
              <w:rPr>
                <w:rFonts w:ascii="Arial Nova" w:eastAsia="Calibri" w:hAnsi="Arial Nova" w:cs="Arial"/>
                <w:color w:val="3C1053"/>
                <w:sz w:val="20"/>
                <w:szCs w:val="20"/>
                <w:lang w:val="en-GB" w:eastAsia="ko-KR"/>
              </w:rPr>
            </w:pPr>
            <w:r w:rsidRPr="006A0D5E">
              <w:rPr>
                <w:rFonts w:ascii="Arial Nova" w:eastAsia="Calibri" w:hAnsi="Arial Nova" w:cs="Arial"/>
                <w:color w:val="3C1053"/>
                <w:sz w:val="20"/>
                <w:szCs w:val="20"/>
                <w:lang w:val="en-GB" w:eastAsia="ko-KR"/>
              </w:rPr>
              <w:t xml:space="preserve">Ref # 4 - Participant Build Pack 3- B2B System Interface Definitions  </w:t>
            </w:r>
          </w:p>
        </w:tc>
      </w:tr>
      <w:tr w:rsidR="00CF6112" w:rsidRPr="00CF6112" w14:paraId="73F2AF7B"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366916FD"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78A3A85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397E404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3B7433C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F9E611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042F440"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63A10AB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42636E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914020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C0F8FC9"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9FEAE8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A7B4E3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774322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FB5C9E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2D9C03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0C0F5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5B6AB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BD918B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29680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3550DF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6B132AA"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6F16E4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721C2A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534BD7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51059C1D"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5F42E724"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p w14:paraId="24AA2B6B"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3626F6" w14:paraId="3B373B33"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2F506B75" w14:textId="77777777" w:rsidR="00CF6112" w:rsidRPr="003626F6" w:rsidRDefault="00CF6112" w:rsidP="00CF6112">
            <w:pPr>
              <w:spacing w:before="100" w:after="100"/>
              <w:jc w:val="center"/>
              <w:rPr>
                <w:rFonts w:ascii="Arial Nova" w:eastAsia="Calibri" w:hAnsi="Arial Nova" w:cs="Arial"/>
                <w:bCs/>
                <w:sz w:val="20"/>
                <w:szCs w:val="20"/>
                <w:lang w:val="en-GB" w:eastAsia="ko-KR"/>
              </w:rPr>
            </w:pPr>
            <w:r w:rsidRPr="003626F6">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3626F6">
              <w:rPr>
                <w:rFonts w:ascii="Arial Nova" w:eastAsia="Calibri" w:hAnsi="Arial Nova" w:cs="Arial"/>
                <w:bCs/>
                <w:color w:val="FFFFFF"/>
                <w:sz w:val="20"/>
                <w:szCs w:val="20"/>
                <w:lang w:val="en-GB" w:eastAsia="ko-KR"/>
              </w:rPr>
              <w:t>response.*</w:t>
            </w:r>
            <w:proofErr w:type="gramEnd"/>
            <w:r w:rsidRPr="003626F6">
              <w:rPr>
                <w:rFonts w:ascii="Arial Nova" w:eastAsia="Calibri" w:hAnsi="Arial Nova" w:cs="Arial"/>
                <w:bCs/>
                <w:color w:val="FFFFFF"/>
                <w:sz w:val="20"/>
                <w:szCs w:val="20"/>
                <w:lang w:val="en-GB" w:eastAsia="ko-KR"/>
              </w:rPr>
              <w:t>**</w:t>
            </w:r>
          </w:p>
        </w:tc>
      </w:tr>
      <w:tr w:rsidR="00CF6112" w:rsidRPr="003626F6" w14:paraId="458EE7EF"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50E6E93F" w14:textId="77777777" w:rsidR="00CF6112" w:rsidRPr="003626F6" w:rsidRDefault="00CF6112" w:rsidP="00CF6112">
            <w:pPr>
              <w:spacing w:before="100" w:after="100"/>
              <w:rPr>
                <w:rFonts w:ascii="Arial Nova" w:eastAsia="Calibri" w:hAnsi="Arial Nova" w:cs="Arial"/>
                <w:color w:val="3C1053"/>
                <w:sz w:val="20"/>
                <w:szCs w:val="20"/>
                <w:lang w:val="en-GB" w:eastAsia="ko-KR"/>
              </w:rPr>
            </w:pPr>
            <w:r w:rsidRPr="003626F6">
              <w:rPr>
                <w:rFonts w:ascii="Arial Nova" w:eastAsia="Calibri" w:hAnsi="Arial Nova" w:cs="Arial"/>
                <w:color w:val="3C1053"/>
                <w:sz w:val="20"/>
                <w:szCs w:val="20"/>
                <w:lang w:val="en-GB" w:eastAsia="ko-KR"/>
              </w:rPr>
              <w:t xml:space="preserve">Ref # 5 - Gas Interface Protocol (Victoria) </w:t>
            </w:r>
          </w:p>
        </w:tc>
      </w:tr>
      <w:tr w:rsidR="00CF6112" w:rsidRPr="00CF6112" w14:paraId="7B9D4DED"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166491B2"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2B36134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548EA52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7F625D2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01F3026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CC3817F"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534BBD7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BB0D11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951CB5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BE9D82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2B0FB6B"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AAA205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BA6E29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C4EF3C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16C6E1DB"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515397D"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A4B3F8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3D13D6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D2DF2C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906F11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D35F4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5FA328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A705C4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4391BC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2A5C6097"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752E17" w14:paraId="509F6F8F"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34F25B25" w14:textId="77777777" w:rsidR="00CF6112" w:rsidRPr="00752E17" w:rsidRDefault="00CF6112" w:rsidP="00CF6112">
            <w:pPr>
              <w:spacing w:before="100" w:after="100"/>
              <w:jc w:val="center"/>
              <w:rPr>
                <w:rFonts w:ascii="Arial Nova" w:eastAsia="Calibri" w:hAnsi="Arial Nova" w:cs="Arial"/>
                <w:bCs/>
                <w:sz w:val="20"/>
                <w:szCs w:val="20"/>
                <w:lang w:val="en-GB" w:eastAsia="ko-KR"/>
              </w:rPr>
            </w:pPr>
            <w:r w:rsidRPr="00752E17">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752E17">
              <w:rPr>
                <w:rFonts w:ascii="Arial Nova" w:eastAsia="Calibri" w:hAnsi="Arial Nova" w:cs="Arial"/>
                <w:bCs/>
                <w:color w:val="FFFFFF"/>
                <w:sz w:val="20"/>
                <w:szCs w:val="20"/>
                <w:lang w:val="en-GB" w:eastAsia="ko-KR"/>
              </w:rPr>
              <w:t>response.*</w:t>
            </w:r>
            <w:proofErr w:type="gramEnd"/>
            <w:r w:rsidRPr="00752E17">
              <w:rPr>
                <w:rFonts w:ascii="Arial Nova" w:eastAsia="Calibri" w:hAnsi="Arial Nova" w:cs="Arial"/>
                <w:bCs/>
                <w:color w:val="FFFFFF"/>
                <w:sz w:val="20"/>
                <w:szCs w:val="20"/>
                <w:lang w:val="en-GB" w:eastAsia="ko-KR"/>
              </w:rPr>
              <w:t>**</w:t>
            </w:r>
          </w:p>
        </w:tc>
      </w:tr>
      <w:tr w:rsidR="00CF6112" w:rsidRPr="00752E17" w14:paraId="6243F24B"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0F87A7FB" w14:textId="77777777" w:rsidR="00CF6112" w:rsidRPr="00752E17" w:rsidRDefault="00CF6112" w:rsidP="00CF6112">
            <w:pPr>
              <w:spacing w:before="100" w:after="100"/>
              <w:rPr>
                <w:rFonts w:ascii="Arial Nova" w:eastAsia="Calibri" w:hAnsi="Arial Nova" w:cs="Arial"/>
                <w:color w:val="3C1053"/>
                <w:sz w:val="20"/>
                <w:szCs w:val="20"/>
                <w:lang w:val="en-GB" w:eastAsia="ko-KR"/>
              </w:rPr>
            </w:pPr>
            <w:r w:rsidRPr="00752E17">
              <w:rPr>
                <w:rFonts w:ascii="Arial Nova" w:eastAsia="Calibri" w:hAnsi="Arial Nova" w:cs="Arial"/>
                <w:color w:val="3C1053"/>
                <w:sz w:val="20"/>
                <w:szCs w:val="20"/>
                <w:lang w:val="en-GB" w:eastAsia="ko-KR"/>
              </w:rPr>
              <w:t xml:space="preserve">Ref # 6 - Gas Interface Protocol (Queensland) </w:t>
            </w:r>
          </w:p>
        </w:tc>
      </w:tr>
      <w:tr w:rsidR="00CF6112" w:rsidRPr="00CF6112" w14:paraId="5F0B6128"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63B3043B"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65B6353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1A25048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192C998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9AC786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29B1871"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30589E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6876CF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46CB6C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C9DBF56"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893391D"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430314D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843F13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188EA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0DB80E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5AC21D7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63F0FBD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EF9C43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EE84CE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BDAD27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FEDEEB9"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5EBF4F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82185B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912A89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14CA0E9B"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269F1A44"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p w14:paraId="40BF60E5"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752E17" w14:paraId="3A56535B"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08F501E5" w14:textId="77777777" w:rsidR="00CF6112" w:rsidRPr="00752E17" w:rsidRDefault="00CF6112" w:rsidP="00CF6112">
            <w:pPr>
              <w:spacing w:before="100" w:after="100"/>
              <w:jc w:val="center"/>
              <w:rPr>
                <w:rFonts w:ascii="Arial Nova" w:eastAsia="Calibri" w:hAnsi="Arial Nova" w:cs="Arial"/>
                <w:bCs/>
                <w:sz w:val="20"/>
                <w:szCs w:val="20"/>
                <w:lang w:val="en-GB" w:eastAsia="ko-KR"/>
              </w:rPr>
            </w:pPr>
            <w:r w:rsidRPr="00752E17">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752E17">
              <w:rPr>
                <w:rFonts w:ascii="Arial Nova" w:eastAsia="Calibri" w:hAnsi="Arial Nova" w:cs="Arial"/>
                <w:bCs/>
                <w:color w:val="FFFFFF"/>
                <w:sz w:val="20"/>
                <w:szCs w:val="20"/>
                <w:lang w:val="en-GB" w:eastAsia="ko-KR"/>
              </w:rPr>
              <w:t>response.*</w:t>
            </w:r>
            <w:proofErr w:type="gramEnd"/>
            <w:r w:rsidRPr="00752E17">
              <w:rPr>
                <w:rFonts w:ascii="Arial Nova" w:eastAsia="Calibri" w:hAnsi="Arial Nova" w:cs="Arial"/>
                <w:bCs/>
                <w:color w:val="FFFFFF"/>
                <w:sz w:val="20"/>
                <w:szCs w:val="20"/>
                <w:lang w:val="en-GB" w:eastAsia="ko-KR"/>
              </w:rPr>
              <w:t>**</w:t>
            </w:r>
          </w:p>
        </w:tc>
      </w:tr>
      <w:tr w:rsidR="00CF6112" w:rsidRPr="00752E17" w14:paraId="58CE7A05"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CC8A77F" w14:textId="77777777" w:rsidR="00CF6112" w:rsidRPr="00752E17" w:rsidRDefault="00CF6112" w:rsidP="00CF6112">
            <w:pPr>
              <w:spacing w:before="100" w:after="100"/>
              <w:rPr>
                <w:rFonts w:ascii="Arial Nova" w:eastAsia="Calibri" w:hAnsi="Arial Nova" w:cs="Arial"/>
                <w:color w:val="3C1053"/>
                <w:sz w:val="20"/>
                <w:szCs w:val="20"/>
                <w:lang w:val="en-GB" w:eastAsia="ko-KR"/>
              </w:rPr>
            </w:pPr>
            <w:r w:rsidRPr="00752E17">
              <w:rPr>
                <w:rFonts w:ascii="Arial Nova" w:eastAsia="Calibri" w:hAnsi="Arial Nova" w:cs="Arial"/>
                <w:color w:val="3C1053"/>
                <w:sz w:val="20"/>
                <w:szCs w:val="20"/>
                <w:lang w:val="en-GB" w:eastAsia="ko-KR"/>
              </w:rPr>
              <w:t xml:space="preserve">Ref # 7 - Participant Build Pack 5- NSW-ACT   </w:t>
            </w:r>
          </w:p>
        </w:tc>
      </w:tr>
      <w:tr w:rsidR="00CF6112" w:rsidRPr="00CF6112" w14:paraId="02F7F120"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042BE537"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230528D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17FC093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3AF9247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44E714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CEA0594"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8E4FE5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3FF59C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624FEC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A4D8F6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05BB278"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28DA4FA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A2DA98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4CCA7C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20CF53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C8343E6"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2D0B47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BA7C78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E9EED9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AF6A21A"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62856DC"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149916E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500FA83A"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3B5A7E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0AB59E5D" w14:textId="77777777" w:rsidR="000C00D7" w:rsidRDefault="000C00D7">
      <w:pPr>
        <w:rPr>
          <w:rFonts w:ascii="Calibri" w:eastAsia="Calibri" w:hAnsi="Calibri" w:cs="Times New Roman"/>
          <w:kern w:val="2"/>
          <w14:ligatures w14:val="standardContextual"/>
        </w:rPr>
      </w:pPr>
    </w:p>
    <w:p w14:paraId="6101DB00"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752E17" w14:paraId="45D5AA68"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1F3B6D1D" w14:textId="77777777" w:rsidR="00CF6112" w:rsidRPr="00752E17" w:rsidRDefault="00CF6112" w:rsidP="00CF6112">
            <w:pPr>
              <w:spacing w:before="100" w:after="100"/>
              <w:jc w:val="center"/>
              <w:rPr>
                <w:rFonts w:ascii="Arial Nova" w:eastAsia="Calibri" w:hAnsi="Arial Nova" w:cs="Arial"/>
                <w:bCs/>
                <w:sz w:val="20"/>
                <w:szCs w:val="20"/>
                <w:lang w:val="en-GB" w:eastAsia="ko-KR"/>
              </w:rPr>
            </w:pPr>
            <w:r w:rsidRPr="00752E17">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752E17">
              <w:rPr>
                <w:rFonts w:ascii="Arial Nova" w:eastAsia="Calibri" w:hAnsi="Arial Nova" w:cs="Arial"/>
                <w:bCs/>
                <w:color w:val="FFFFFF"/>
                <w:sz w:val="20"/>
                <w:szCs w:val="20"/>
                <w:lang w:val="en-GB" w:eastAsia="ko-KR"/>
              </w:rPr>
              <w:t>response.*</w:t>
            </w:r>
            <w:proofErr w:type="gramEnd"/>
            <w:r w:rsidRPr="00752E17">
              <w:rPr>
                <w:rFonts w:ascii="Arial Nova" w:eastAsia="Calibri" w:hAnsi="Arial Nova" w:cs="Arial"/>
                <w:bCs/>
                <w:color w:val="FFFFFF"/>
                <w:sz w:val="20"/>
                <w:szCs w:val="20"/>
                <w:lang w:val="en-GB" w:eastAsia="ko-KR"/>
              </w:rPr>
              <w:t>**</w:t>
            </w:r>
          </w:p>
        </w:tc>
      </w:tr>
      <w:tr w:rsidR="00CF6112" w:rsidRPr="00752E17" w14:paraId="15711B5C"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30F72C74" w14:textId="4653B6EA" w:rsidR="00CF6112" w:rsidRPr="00752E17" w:rsidRDefault="00CF6112" w:rsidP="00CF6112">
            <w:pPr>
              <w:spacing w:before="100" w:after="100"/>
              <w:rPr>
                <w:rFonts w:ascii="Arial Nova" w:eastAsia="Calibri" w:hAnsi="Arial Nova" w:cs="Arial"/>
                <w:color w:val="3C1053"/>
                <w:sz w:val="20"/>
                <w:szCs w:val="20"/>
                <w:lang w:val="en-GB" w:eastAsia="ko-KR"/>
              </w:rPr>
            </w:pPr>
            <w:r w:rsidRPr="00752E17">
              <w:rPr>
                <w:rFonts w:ascii="Arial Nova" w:eastAsia="Calibri" w:hAnsi="Arial Nova" w:cs="Arial"/>
                <w:color w:val="3C1053"/>
                <w:sz w:val="20"/>
                <w:szCs w:val="20"/>
                <w:lang w:val="en-GB" w:eastAsia="ko-KR"/>
              </w:rPr>
              <w:t>Ref #</w:t>
            </w:r>
            <w:r w:rsidR="000C00D7">
              <w:rPr>
                <w:rFonts w:ascii="Arial Nova" w:eastAsia="Calibri" w:hAnsi="Arial Nova" w:cs="Arial"/>
                <w:color w:val="3C1053"/>
                <w:sz w:val="20"/>
                <w:szCs w:val="20"/>
                <w:lang w:val="en-GB" w:eastAsia="ko-KR"/>
              </w:rPr>
              <w:t xml:space="preserve"> 8</w:t>
            </w:r>
            <w:r w:rsidRPr="00752E17">
              <w:rPr>
                <w:rFonts w:ascii="Arial Nova" w:eastAsia="Calibri" w:hAnsi="Arial Nova" w:cs="Arial"/>
                <w:color w:val="3C1053"/>
                <w:sz w:val="20"/>
                <w:szCs w:val="20"/>
                <w:lang w:val="en-GB" w:eastAsia="ko-KR"/>
              </w:rPr>
              <w:t xml:space="preserve"> - Gas Interface Protocol (NSW/ACT) </w:t>
            </w:r>
          </w:p>
        </w:tc>
      </w:tr>
      <w:tr w:rsidR="00CF6112" w:rsidRPr="00CF6112" w14:paraId="1B4B461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2F335B42"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6040CDB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3120BE0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5027A0A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4B9FB170"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1CDB4C2"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3B9C315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21EDA8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4B194A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C67E4DD"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867046E"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321DBA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4F3B05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3C1C9D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A324A3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8C3C3E1"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93E878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EE1F20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D0EC1E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027AFB6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656AEFF"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3684464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B87E86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7EAB6F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430A6844"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014EE31C" w14:textId="77777777" w:rsidR="00CF6112" w:rsidRPr="00CF6112" w:rsidRDefault="00CF6112" w:rsidP="00CF6112">
      <w:pPr>
        <w:spacing w:after="160" w:line="259" w:lineRule="auto"/>
        <w:rPr>
          <w:rFonts w:ascii="Calibri" w:eastAsia="Calibri" w:hAnsi="Calibri" w:cs="Times New Roman"/>
          <w:kern w:val="2"/>
          <w14:ligatures w14:val="standardContextual"/>
        </w:rPr>
      </w:pPr>
      <w:r w:rsidRPr="00CF6112">
        <w:rPr>
          <w:rFonts w:ascii="Calibri" w:eastAsia="Calibri" w:hAnsi="Calibri" w:cs="Times New Roman"/>
          <w:kern w:val="2"/>
          <w14:ligatures w14:val="standardContextual"/>
        </w:rPr>
        <w:br w:type="page"/>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752E17" w14:paraId="11195D26"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4A6B4A97" w14:textId="77777777" w:rsidR="00CF6112" w:rsidRPr="00752E17" w:rsidRDefault="00CF6112" w:rsidP="00CF6112">
            <w:pPr>
              <w:spacing w:before="100" w:after="100"/>
              <w:jc w:val="center"/>
              <w:rPr>
                <w:rFonts w:ascii="Arial Nova" w:eastAsia="Calibri" w:hAnsi="Arial Nova" w:cs="Arial"/>
                <w:bCs/>
                <w:sz w:val="20"/>
                <w:szCs w:val="20"/>
                <w:lang w:val="en-GB" w:eastAsia="ko-KR"/>
              </w:rPr>
            </w:pPr>
            <w:r w:rsidRPr="00752E17">
              <w:rPr>
                <w:rFonts w:ascii="Arial Nova" w:eastAsia="Calibri" w:hAnsi="Arial Nova" w:cs="Arial"/>
                <w:bCs/>
                <w:color w:val="FFFFFF"/>
                <w:sz w:val="20"/>
                <w:szCs w:val="20"/>
                <w:lang w:val="en-GB" w:eastAsia="ko-KR"/>
              </w:rPr>
              <w:lastRenderedPageBreak/>
              <w:t xml:space="preserve">***Participants are to complete the relevant columns below in order to record their </w:t>
            </w:r>
            <w:proofErr w:type="gramStart"/>
            <w:r w:rsidRPr="00752E17">
              <w:rPr>
                <w:rFonts w:ascii="Arial Nova" w:eastAsia="Calibri" w:hAnsi="Arial Nova" w:cs="Arial"/>
                <w:bCs/>
                <w:color w:val="FFFFFF"/>
                <w:sz w:val="20"/>
                <w:szCs w:val="20"/>
                <w:lang w:val="en-GB" w:eastAsia="ko-KR"/>
              </w:rPr>
              <w:t>response.*</w:t>
            </w:r>
            <w:proofErr w:type="gramEnd"/>
            <w:r w:rsidRPr="00752E17">
              <w:rPr>
                <w:rFonts w:ascii="Arial Nova" w:eastAsia="Calibri" w:hAnsi="Arial Nova" w:cs="Arial"/>
                <w:bCs/>
                <w:color w:val="FFFFFF"/>
                <w:sz w:val="20"/>
                <w:szCs w:val="20"/>
                <w:lang w:val="en-GB" w:eastAsia="ko-KR"/>
              </w:rPr>
              <w:t>**</w:t>
            </w:r>
          </w:p>
        </w:tc>
      </w:tr>
      <w:tr w:rsidR="00CF6112" w:rsidRPr="00752E17" w14:paraId="365A0631"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15173507" w14:textId="6982AB56" w:rsidR="00CF6112" w:rsidRPr="00752E17" w:rsidRDefault="00CF6112" w:rsidP="00CF6112">
            <w:pPr>
              <w:spacing w:before="100" w:after="100"/>
              <w:rPr>
                <w:rFonts w:ascii="Arial Nova" w:eastAsia="Calibri" w:hAnsi="Arial Nova" w:cs="Arial"/>
                <w:color w:val="3C1053"/>
                <w:sz w:val="20"/>
                <w:szCs w:val="20"/>
                <w:lang w:val="en-GB" w:eastAsia="ko-KR"/>
              </w:rPr>
            </w:pPr>
            <w:r w:rsidRPr="00752E17">
              <w:rPr>
                <w:rFonts w:ascii="Arial Nova" w:eastAsia="Calibri" w:hAnsi="Arial Nova" w:cs="Arial"/>
                <w:color w:val="3C1053"/>
                <w:sz w:val="20"/>
                <w:szCs w:val="20"/>
                <w:lang w:val="en-GB" w:eastAsia="ko-KR"/>
              </w:rPr>
              <w:t xml:space="preserve">Ref # </w:t>
            </w:r>
            <w:r w:rsidR="000C00D7">
              <w:rPr>
                <w:rFonts w:ascii="Arial Nova" w:eastAsia="Calibri" w:hAnsi="Arial Nova" w:cs="Arial"/>
                <w:color w:val="3C1053"/>
                <w:sz w:val="20"/>
                <w:szCs w:val="20"/>
                <w:lang w:val="en-GB" w:eastAsia="ko-KR"/>
              </w:rPr>
              <w:t>9</w:t>
            </w:r>
            <w:r w:rsidRPr="00752E17">
              <w:rPr>
                <w:rFonts w:ascii="Arial Nova" w:eastAsia="Calibri" w:hAnsi="Arial Nova" w:cs="Arial"/>
                <w:color w:val="3C1053"/>
                <w:sz w:val="20"/>
                <w:szCs w:val="20"/>
                <w:lang w:val="en-GB" w:eastAsia="ko-KR"/>
              </w:rPr>
              <w:t xml:space="preserve"> - FRC B2B System Interface Definitions (SA/WA). </w:t>
            </w:r>
          </w:p>
        </w:tc>
      </w:tr>
      <w:tr w:rsidR="00CF6112" w:rsidRPr="00CF6112" w14:paraId="41649B2E"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36AC4591"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09F5954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2D6BC6B1"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1AB2333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5554724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4BA1FC64"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205C698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448909F"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EE0E8E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647BC1A7"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23B232F8"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65A07A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6E41D95"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384FB26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97206EF"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7AC11242"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5BE67213"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32B325B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DBB672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44DEF981"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680D3A4"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77442C17"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D5C75A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F1B497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3916B370"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36EEA6E8" w14:textId="77777777" w:rsidR="00CF6112" w:rsidRPr="00CF6112" w:rsidRDefault="00CF6112" w:rsidP="00CF6112">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CF6112" w:rsidRPr="00E40626" w14:paraId="3578D8B3"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7C85D63D" w14:textId="77777777" w:rsidR="00CF6112" w:rsidRPr="00E40626" w:rsidRDefault="00CF6112" w:rsidP="00CF6112">
            <w:pPr>
              <w:spacing w:before="100" w:after="100"/>
              <w:jc w:val="center"/>
              <w:rPr>
                <w:rFonts w:ascii="Arial Nova" w:eastAsia="Calibri" w:hAnsi="Arial Nova" w:cs="Arial"/>
                <w:bCs/>
                <w:sz w:val="20"/>
                <w:szCs w:val="20"/>
                <w:lang w:val="en-GB" w:eastAsia="ko-KR"/>
              </w:rPr>
            </w:pPr>
            <w:r w:rsidRPr="00E40626">
              <w:rPr>
                <w:rFonts w:ascii="Arial Nova" w:eastAsia="Calibri" w:hAnsi="Arial Nova" w:cs="Arial"/>
                <w:bCs/>
                <w:color w:val="FFFFFF"/>
                <w:sz w:val="20"/>
                <w:szCs w:val="20"/>
                <w:lang w:val="en-GB" w:eastAsia="ko-KR"/>
              </w:rPr>
              <w:t xml:space="preserve">***Participants are to complete the relevant columns below in order to record their </w:t>
            </w:r>
            <w:proofErr w:type="gramStart"/>
            <w:r w:rsidRPr="00E40626">
              <w:rPr>
                <w:rFonts w:ascii="Arial Nova" w:eastAsia="Calibri" w:hAnsi="Arial Nova" w:cs="Arial"/>
                <w:bCs/>
                <w:color w:val="FFFFFF"/>
                <w:sz w:val="20"/>
                <w:szCs w:val="20"/>
                <w:lang w:val="en-GB" w:eastAsia="ko-KR"/>
              </w:rPr>
              <w:t>response.*</w:t>
            </w:r>
            <w:proofErr w:type="gramEnd"/>
            <w:r w:rsidRPr="00E40626">
              <w:rPr>
                <w:rFonts w:ascii="Arial Nova" w:eastAsia="Calibri" w:hAnsi="Arial Nova" w:cs="Arial"/>
                <w:bCs/>
                <w:color w:val="FFFFFF"/>
                <w:sz w:val="20"/>
                <w:szCs w:val="20"/>
                <w:lang w:val="en-GB" w:eastAsia="ko-KR"/>
              </w:rPr>
              <w:t>**</w:t>
            </w:r>
          </w:p>
        </w:tc>
      </w:tr>
      <w:tr w:rsidR="00CF6112" w:rsidRPr="00E40626" w14:paraId="33CA54BE" w14:textId="77777777" w:rsidTr="00935CE3">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781E0C49" w14:textId="243105FE" w:rsidR="00CF6112" w:rsidRPr="00E40626" w:rsidRDefault="00CF6112" w:rsidP="00CF6112">
            <w:pPr>
              <w:spacing w:before="100" w:after="100"/>
              <w:rPr>
                <w:rFonts w:ascii="Arial Nova" w:eastAsia="Calibri" w:hAnsi="Arial Nova" w:cs="Arial"/>
                <w:color w:val="3C1053"/>
                <w:sz w:val="20"/>
                <w:szCs w:val="20"/>
                <w:lang w:val="en-GB" w:eastAsia="ko-KR"/>
              </w:rPr>
            </w:pPr>
            <w:r w:rsidRPr="00E40626">
              <w:rPr>
                <w:rFonts w:ascii="Arial Nova" w:eastAsia="Calibri" w:hAnsi="Arial Nova" w:cs="Arial"/>
                <w:color w:val="3C1053"/>
                <w:sz w:val="20"/>
                <w:szCs w:val="20"/>
                <w:lang w:val="en-GB" w:eastAsia="ko-KR"/>
              </w:rPr>
              <w:t>Ref # 1</w:t>
            </w:r>
            <w:r w:rsidR="000C00D7">
              <w:rPr>
                <w:rFonts w:ascii="Arial Nova" w:eastAsia="Calibri" w:hAnsi="Arial Nova" w:cs="Arial"/>
                <w:color w:val="3C1053"/>
                <w:sz w:val="20"/>
                <w:szCs w:val="20"/>
                <w:lang w:val="en-GB" w:eastAsia="ko-KR"/>
              </w:rPr>
              <w:t>0</w:t>
            </w:r>
            <w:r w:rsidRPr="00E40626">
              <w:rPr>
                <w:rFonts w:ascii="Arial Nova" w:eastAsia="Calibri" w:hAnsi="Arial Nova" w:cs="Arial"/>
                <w:color w:val="3C1053"/>
                <w:sz w:val="20"/>
                <w:szCs w:val="20"/>
                <w:lang w:val="en-GB" w:eastAsia="ko-KR"/>
              </w:rPr>
              <w:t xml:space="preserve"> - Specification Pack Usage Guide (SA and WA)</w:t>
            </w:r>
          </w:p>
        </w:tc>
      </w:tr>
      <w:tr w:rsidR="00CF6112" w:rsidRPr="00CF6112" w14:paraId="2B4751C9" w14:textId="77777777" w:rsidTr="00CF6112">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7421B930" w14:textId="77777777" w:rsidR="00CF6112" w:rsidRPr="00CF6112" w:rsidRDefault="00CF6112" w:rsidP="00CF6112">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4CCA612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0AFE9CD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64D3C55C"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CF6112" w:rsidRPr="00CF6112" w14:paraId="2E95842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A194D0E" w14:textId="77777777" w:rsidR="00CF6112" w:rsidRPr="00CF6112" w:rsidRDefault="00CF6112" w:rsidP="00CF6112">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67AE0566"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1A1208C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40E865C8"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75424FB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8FC4FA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4288479B"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12FD6E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35454B4"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5C15334C"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0BF9DC8B"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B8E785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3AAA1A0"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74076E09"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CF6112" w:rsidRPr="00CF6112" w14:paraId="311FF693" w14:textId="77777777" w:rsidTr="00935CE3">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345DD755" w14:textId="77777777" w:rsidR="00CF6112" w:rsidRPr="00CF6112" w:rsidRDefault="00CF6112" w:rsidP="00CF6112">
            <w:pPr>
              <w:spacing w:before="100" w:after="100"/>
              <w:rPr>
                <w:rFonts w:ascii="Arial Nova" w:eastAsia="Calibri" w:hAnsi="Arial Nova" w:cs="Arial"/>
                <w:sz w:val="16"/>
                <w:lang w:val="en-GB" w:eastAsia="ko-KR"/>
              </w:rPr>
            </w:pPr>
          </w:p>
        </w:tc>
        <w:tc>
          <w:tcPr>
            <w:tcW w:w="4111" w:type="dxa"/>
          </w:tcPr>
          <w:p w14:paraId="0F1AA0DD"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0B99EE9E"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2B63DCF2" w14:textId="77777777" w:rsidR="00CF6112" w:rsidRPr="00CF6112" w:rsidRDefault="00CF6112" w:rsidP="00CF6112">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324323E5" w14:textId="77777777" w:rsidR="00CF6112" w:rsidRPr="00CF6112" w:rsidRDefault="00CF6112" w:rsidP="00CF6112">
      <w:pPr>
        <w:spacing w:after="160" w:line="259" w:lineRule="auto"/>
        <w:rPr>
          <w:rFonts w:ascii="Calibri" w:eastAsia="Calibri" w:hAnsi="Calibri" w:cs="Times New Roman"/>
          <w:kern w:val="2"/>
          <w14:ligatures w14:val="standardContextual"/>
        </w:rPr>
      </w:pPr>
    </w:p>
    <w:p w14:paraId="7489141F" w14:textId="77777777" w:rsidR="000C00D7" w:rsidRDefault="00CF6112" w:rsidP="000C00D7">
      <w:pPr>
        <w:spacing w:after="160" w:line="259" w:lineRule="auto"/>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111"/>
        <w:gridCol w:w="5953"/>
        <w:gridCol w:w="3119"/>
      </w:tblGrid>
      <w:tr w:rsidR="000C00D7" w:rsidRPr="00752E17" w14:paraId="2F2243B4" w14:textId="77777777" w:rsidTr="002438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540054"/>
          </w:tcPr>
          <w:p w14:paraId="49D5EE42" w14:textId="77777777" w:rsidR="000C00D7" w:rsidRPr="00752E17" w:rsidRDefault="000C00D7" w:rsidP="00243886">
            <w:pPr>
              <w:spacing w:before="100" w:after="100"/>
              <w:jc w:val="center"/>
              <w:rPr>
                <w:rFonts w:ascii="Arial Nova" w:eastAsia="Calibri" w:hAnsi="Arial Nova" w:cs="Arial"/>
                <w:bCs/>
                <w:sz w:val="20"/>
                <w:szCs w:val="20"/>
                <w:lang w:val="en-GB" w:eastAsia="ko-KR"/>
              </w:rPr>
            </w:pPr>
            <w:r w:rsidRPr="00752E17">
              <w:rPr>
                <w:rFonts w:ascii="Arial Nova" w:eastAsia="Calibri" w:hAnsi="Arial Nova" w:cs="Arial"/>
                <w:bCs/>
                <w:color w:val="FFFFFF"/>
                <w:sz w:val="20"/>
                <w:szCs w:val="20"/>
                <w:lang w:val="en-GB" w:eastAsia="ko-KR"/>
              </w:rPr>
              <w:lastRenderedPageBreak/>
              <w:t xml:space="preserve">***Participants are to complete the relevant columns below in order to record their </w:t>
            </w:r>
            <w:proofErr w:type="gramStart"/>
            <w:r w:rsidRPr="00752E17">
              <w:rPr>
                <w:rFonts w:ascii="Arial Nova" w:eastAsia="Calibri" w:hAnsi="Arial Nova" w:cs="Arial"/>
                <w:bCs/>
                <w:color w:val="FFFFFF"/>
                <w:sz w:val="20"/>
                <w:szCs w:val="20"/>
                <w:lang w:val="en-GB" w:eastAsia="ko-KR"/>
              </w:rPr>
              <w:t>response.*</w:t>
            </w:r>
            <w:proofErr w:type="gramEnd"/>
            <w:r w:rsidRPr="00752E17">
              <w:rPr>
                <w:rFonts w:ascii="Arial Nova" w:eastAsia="Calibri" w:hAnsi="Arial Nova" w:cs="Arial"/>
                <w:bCs/>
                <w:color w:val="FFFFFF"/>
                <w:sz w:val="20"/>
                <w:szCs w:val="20"/>
                <w:lang w:val="en-GB" w:eastAsia="ko-KR"/>
              </w:rPr>
              <w:t>**</w:t>
            </w:r>
          </w:p>
        </w:tc>
      </w:tr>
      <w:tr w:rsidR="000C00D7" w:rsidRPr="00752E17" w14:paraId="282F39CB" w14:textId="77777777" w:rsidTr="00243886">
        <w:tc>
          <w:tcPr>
            <w:cnfStyle w:val="001000000000" w:firstRow="0" w:lastRow="0" w:firstColumn="1" w:lastColumn="0" w:oddVBand="0" w:evenVBand="0" w:oddHBand="0" w:evenHBand="0" w:firstRowFirstColumn="0" w:firstRowLastColumn="0" w:lastRowFirstColumn="0" w:lastRowLastColumn="0"/>
            <w:tcW w:w="14596" w:type="dxa"/>
            <w:gridSpan w:val="4"/>
            <w:shd w:val="clear" w:color="auto" w:fill="E6CEEB"/>
          </w:tcPr>
          <w:p w14:paraId="508C0F2E" w14:textId="494CB23B" w:rsidR="000C00D7" w:rsidRPr="00752E17" w:rsidRDefault="000C00D7" w:rsidP="00243886">
            <w:pPr>
              <w:spacing w:before="100" w:after="100"/>
              <w:rPr>
                <w:rFonts w:ascii="Arial Nova" w:eastAsia="Calibri" w:hAnsi="Arial Nova" w:cs="Arial"/>
                <w:color w:val="3C1053"/>
                <w:sz w:val="20"/>
                <w:szCs w:val="20"/>
                <w:lang w:val="en-GB" w:eastAsia="ko-KR"/>
              </w:rPr>
            </w:pPr>
            <w:r w:rsidRPr="00752E17">
              <w:rPr>
                <w:rFonts w:ascii="Arial Nova" w:eastAsia="Calibri" w:hAnsi="Arial Nova" w:cs="Arial"/>
                <w:color w:val="3C1053"/>
                <w:sz w:val="20"/>
                <w:szCs w:val="20"/>
                <w:lang w:val="en-GB" w:eastAsia="ko-KR"/>
              </w:rPr>
              <w:t xml:space="preserve">Ref # </w:t>
            </w:r>
            <w:r>
              <w:rPr>
                <w:rFonts w:ascii="Arial Nova" w:eastAsia="Calibri" w:hAnsi="Arial Nova" w:cs="Arial"/>
                <w:color w:val="3C1053"/>
                <w:sz w:val="20"/>
                <w:szCs w:val="20"/>
                <w:lang w:val="en-GB" w:eastAsia="ko-KR"/>
              </w:rPr>
              <w:t>11</w:t>
            </w:r>
            <w:r w:rsidRPr="00752E17">
              <w:rPr>
                <w:rFonts w:ascii="Arial Nova" w:eastAsia="Calibri" w:hAnsi="Arial Nova" w:cs="Arial"/>
                <w:color w:val="3C1053"/>
                <w:sz w:val="20"/>
                <w:szCs w:val="20"/>
                <w:lang w:val="en-GB" w:eastAsia="ko-KR"/>
              </w:rPr>
              <w:t xml:space="preserve"> - Participant Build Pack </w:t>
            </w:r>
            <w:r>
              <w:rPr>
                <w:rFonts w:ascii="Arial Nova" w:eastAsia="Calibri" w:hAnsi="Arial Nova" w:cs="Arial"/>
                <w:color w:val="3C1053"/>
                <w:sz w:val="20"/>
                <w:szCs w:val="20"/>
                <w:lang w:val="en-GB" w:eastAsia="ko-KR"/>
              </w:rPr>
              <w:t>6</w:t>
            </w:r>
            <w:r w:rsidRPr="00752E17">
              <w:rPr>
                <w:rFonts w:ascii="Arial Nova" w:eastAsia="Calibri" w:hAnsi="Arial Nova" w:cs="Arial"/>
                <w:color w:val="3C1053"/>
                <w:sz w:val="20"/>
                <w:szCs w:val="20"/>
                <w:lang w:val="en-GB" w:eastAsia="ko-KR"/>
              </w:rPr>
              <w:t xml:space="preserve">- </w:t>
            </w:r>
            <w:r>
              <w:rPr>
                <w:rFonts w:ascii="Arial Nova" w:eastAsia="Calibri" w:hAnsi="Arial Nova" w:cs="Arial"/>
                <w:color w:val="3C1053"/>
                <w:sz w:val="20"/>
                <w:szCs w:val="20"/>
                <w:lang w:val="en-GB" w:eastAsia="ko-KR"/>
              </w:rPr>
              <w:t>WWT</w:t>
            </w:r>
            <w:r w:rsidRPr="00752E17">
              <w:rPr>
                <w:rFonts w:ascii="Arial Nova" w:eastAsia="Calibri" w:hAnsi="Arial Nova" w:cs="Arial"/>
                <w:color w:val="3C1053"/>
                <w:sz w:val="20"/>
                <w:szCs w:val="20"/>
                <w:lang w:val="en-GB" w:eastAsia="ko-KR"/>
              </w:rPr>
              <w:t xml:space="preserve">   </w:t>
            </w:r>
          </w:p>
        </w:tc>
      </w:tr>
      <w:tr w:rsidR="000C00D7" w:rsidRPr="00CF6112" w14:paraId="5037203F" w14:textId="77777777" w:rsidTr="00243886">
        <w:tc>
          <w:tcPr>
            <w:cnfStyle w:val="001000000000" w:firstRow="0" w:lastRow="0" w:firstColumn="1" w:lastColumn="0" w:oddVBand="0" w:evenVBand="0" w:oddHBand="0" w:evenHBand="0" w:firstRowFirstColumn="0" w:firstRowLastColumn="0" w:lastRowFirstColumn="0" w:lastRowLastColumn="0"/>
            <w:tcW w:w="1413" w:type="dxa"/>
            <w:shd w:val="clear" w:color="auto" w:fill="F2F2F2"/>
          </w:tcPr>
          <w:p w14:paraId="36C8F1AB" w14:textId="77777777" w:rsidR="000C00D7" w:rsidRPr="00CF6112" w:rsidRDefault="000C00D7" w:rsidP="00243886">
            <w:pPr>
              <w:spacing w:before="100" w:after="100"/>
              <w:rPr>
                <w:rFonts w:ascii="Arial Nova" w:eastAsia="Calibri" w:hAnsi="Arial Nova" w:cs="Arial"/>
                <w:bCs/>
                <w:color w:val="3C1053"/>
                <w:sz w:val="14"/>
                <w:szCs w:val="14"/>
                <w:lang w:val="en-GB" w:eastAsia="ko-KR"/>
              </w:rPr>
            </w:pPr>
            <w:r w:rsidRPr="00CF6112">
              <w:rPr>
                <w:rFonts w:ascii="Arial Nova" w:eastAsia="Calibri" w:hAnsi="Arial Nova" w:cs="Arial"/>
                <w:bCs/>
                <w:color w:val="3C1053"/>
                <w:sz w:val="14"/>
                <w:szCs w:val="14"/>
                <w:lang w:val="en-GB" w:eastAsia="ko-KR"/>
              </w:rPr>
              <w:t>Section</w:t>
            </w:r>
          </w:p>
        </w:tc>
        <w:tc>
          <w:tcPr>
            <w:tcW w:w="4111" w:type="dxa"/>
            <w:shd w:val="clear" w:color="auto" w:fill="F2F2F2"/>
          </w:tcPr>
          <w:p w14:paraId="55EC0D8E"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Issue / Comment</w:t>
            </w:r>
          </w:p>
        </w:tc>
        <w:tc>
          <w:tcPr>
            <w:tcW w:w="5953" w:type="dxa"/>
            <w:shd w:val="clear" w:color="auto" w:fill="F2F2F2"/>
          </w:tcPr>
          <w:p w14:paraId="5BD0D1A8"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 xml:space="preserve">Proposed text </w:t>
            </w:r>
            <w:proofErr w:type="gramStart"/>
            <w:r w:rsidRPr="00CF6112">
              <w:rPr>
                <w:rFonts w:ascii="Arial Nova" w:eastAsia="Calibri" w:hAnsi="Arial Nova" w:cs="Arial"/>
                <w:strike/>
                <w:color w:val="FF0000"/>
                <w:sz w:val="16"/>
                <w:lang w:val="en-GB" w:eastAsia="ko-KR"/>
              </w:rPr>
              <w:t>Red</w:t>
            </w:r>
            <w:proofErr w:type="gramEnd"/>
            <w:r w:rsidRPr="00CF6112">
              <w:rPr>
                <w:rFonts w:ascii="Arial Nova" w:eastAsia="Calibri" w:hAnsi="Arial Nova" w:cs="Arial"/>
                <w:strike/>
                <w:color w:val="FF0000"/>
                <w:sz w:val="16"/>
                <w:lang w:val="en-GB" w:eastAsia="ko-KR"/>
              </w:rPr>
              <w:t xml:space="preserve"> strikeout</w:t>
            </w:r>
            <w:r w:rsidRPr="00CF6112">
              <w:rPr>
                <w:rFonts w:ascii="Arial Nova" w:eastAsia="Calibri" w:hAnsi="Arial Nova" w:cs="Arial"/>
                <w:color w:val="FF0000"/>
                <w:sz w:val="16"/>
                <w:lang w:val="en-GB" w:eastAsia="ko-KR"/>
              </w:rPr>
              <w:t xml:space="preserve"> </w:t>
            </w:r>
            <w:r w:rsidRPr="00CF6112">
              <w:rPr>
                <w:rFonts w:ascii="Arial Nova" w:eastAsia="Calibri" w:hAnsi="Arial Nova" w:cs="Arial"/>
                <w:color w:val="3C1053"/>
                <w:sz w:val="16"/>
                <w:lang w:val="en-GB" w:eastAsia="ko-KR"/>
              </w:rPr>
              <w:t xml:space="preserve">means delete and </w:t>
            </w:r>
            <w:r w:rsidRPr="00CF6112">
              <w:rPr>
                <w:rFonts w:ascii="Arial Nova" w:eastAsia="Calibri" w:hAnsi="Arial Nova" w:cs="Arial"/>
                <w:color w:val="00B0F0"/>
                <w:sz w:val="16"/>
                <w:u w:val="single"/>
                <w:lang w:val="en-GB" w:eastAsia="ko-KR"/>
              </w:rPr>
              <w:t>blue underline</w:t>
            </w:r>
            <w:r w:rsidRPr="00CF6112">
              <w:rPr>
                <w:rFonts w:ascii="Arial Nova" w:eastAsia="Calibri" w:hAnsi="Arial Nova" w:cs="Arial"/>
                <w:color w:val="00B0F0"/>
                <w:sz w:val="16"/>
                <w:lang w:val="en-GB" w:eastAsia="ko-KR"/>
              </w:rPr>
              <w:t xml:space="preserve"> </w:t>
            </w:r>
            <w:r w:rsidRPr="00CF6112">
              <w:rPr>
                <w:rFonts w:ascii="Arial Nova" w:eastAsia="Calibri" w:hAnsi="Arial Nova" w:cs="Arial"/>
                <w:color w:val="3C1053"/>
                <w:sz w:val="16"/>
                <w:lang w:val="en-GB" w:eastAsia="ko-KR"/>
              </w:rPr>
              <w:t>means insert</w:t>
            </w:r>
          </w:p>
        </w:tc>
        <w:tc>
          <w:tcPr>
            <w:tcW w:w="3119" w:type="dxa"/>
            <w:shd w:val="clear" w:color="auto" w:fill="F2F2F2"/>
          </w:tcPr>
          <w:p w14:paraId="75080866"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b/>
                <w:bCs/>
                <w:color w:val="3C1053"/>
                <w:sz w:val="16"/>
                <w:lang w:val="en-GB" w:eastAsia="ko-KR"/>
              </w:rPr>
            </w:pPr>
            <w:r w:rsidRPr="00CF6112">
              <w:rPr>
                <w:rFonts w:ascii="Arial Nova" w:eastAsia="Calibri" w:hAnsi="Arial Nova" w:cs="Arial"/>
                <w:b/>
                <w:bCs/>
                <w:color w:val="3C1053"/>
                <w:sz w:val="16"/>
                <w:lang w:val="en-GB" w:eastAsia="ko-KR"/>
              </w:rPr>
              <w:t>AEMO Response (AEMO only)</w:t>
            </w:r>
          </w:p>
        </w:tc>
      </w:tr>
      <w:tr w:rsidR="000C00D7" w:rsidRPr="00CF6112" w14:paraId="0F5C8721" w14:textId="77777777" w:rsidTr="00243886">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DDD0001" w14:textId="77777777" w:rsidR="000C00D7" w:rsidRPr="00CF6112" w:rsidRDefault="000C00D7" w:rsidP="00243886">
            <w:pPr>
              <w:spacing w:before="100" w:after="100"/>
              <w:rPr>
                <w:rFonts w:ascii="Arial Nova" w:eastAsia="Calibri" w:hAnsi="Arial Nova" w:cs="Arial"/>
                <w:sz w:val="16"/>
                <w:lang w:val="en-GB" w:eastAsia="ko-KR"/>
              </w:rPr>
            </w:pPr>
            <w:r w:rsidRPr="00CF6112">
              <w:rPr>
                <w:rFonts w:ascii="Arial Nova" w:eastAsia="Calibri" w:hAnsi="Arial Nova" w:cs="Arial"/>
                <w:sz w:val="16"/>
                <w:lang w:val="en-GB" w:eastAsia="ko-KR"/>
              </w:rPr>
              <w:t xml:space="preserve"> </w:t>
            </w:r>
          </w:p>
        </w:tc>
        <w:tc>
          <w:tcPr>
            <w:tcW w:w="4111" w:type="dxa"/>
          </w:tcPr>
          <w:p w14:paraId="52560E83"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4A77A403"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6ADBDA8F"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0C00D7" w:rsidRPr="00CF6112" w14:paraId="6E7069E0" w14:textId="77777777" w:rsidTr="00243886">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BB8B51B" w14:textId="77777777" w:rsidR="000C00D7" w:rsidRPr="00CF6112" w:rsidRDefault="000C00D7" w:rsidP="00243886">
            <w:pPr>
              <w:spacing w:before="100" w:after="100"/>
              <w:rPr>
                <w:rFonts w:ascii="Arial Nova" w:eastAsia="Calibri" w:hAnsi="Arial Nova" w:cs="Arial"/>
                <w:sz w:val="16"/>
                <w:lang w:val="en-GB" w:eastAsia="ko-KR"/>
              </w:rPr>
            </w:pPr>
          </w:p>
        </w:tc>
        <w:tc>
          <w:tcPr>
            <w:tcW w:w="4111" w:type="dxa"/>
          </w:tcPr>
          <w:p w14:paraId="2808CEE3"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74F59A87"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0D361280"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0C00D7" w:rsidRPr="00CF6112" w14:paraId="24169238" w14:textId="77777777" w:rsidTr="00243886">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699AAB1C" w14:textId="77777777" w:rsidR="000C00D7" w:rsidRPr="00CF6112" w:rsidRDefault="000C00D7" w:rsidP="00243886">
            <w:pPr>
              <w:spacing w:before="100" w:after="100"/>
              <w:rPr>
                <w:rFonts w:ascii="Arial Nova" w:eastAsia="Calibri" w:hAnsi="Arial Nova" w:cs="Arial"/>
                <w:sz w:val="16"/>
                <w:lang w:val="en-GB" w:eastAsia="ko-KR"/>
              </w:rPr>
            </w:pPr>
          </w:p>
        </w:tc>
        <w:tc>
          <w:tcPr>
            <w:tcW w:w="4111" w:type="dxa"/>
          </w:tcPr>
          <w:p w14:paraId="6DA3515F"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2D75A18C"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14C35167"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r w:rsidR="000C00D7" w:rsidRPr="00CF6112" w14:paraId="0EF3891D" w14:textId="77777777" w:rsidTr="00243886">
        <w:tc>
          <w:tcPr>
            <w:cnfStyle w:val="001000000000" w:firstRow="0" w:lastRow="0" w:firstColumn="1" w:lastColumn="0" w:oddVBand="0" w:evenVBand="0" w:oddHBand="0" w:evenHBand="0" w:firstRowFirstColumn="0" w:firstRowLastColumn="0" w:lastRowFirstColumn="0" w:lastRowLastColumn="0"/>
            <w:tcW w:w="1413" w:type="dxa"/>
            <w:shd w:val="clear" w:color="auto" w:fill="auto"/>
          </w:tcPr>
          <w:p w14:paraId="10F431DB" w14:textId="77777777" w:rsidR="000C00D7" w:rsidRPr="00CF6112" w:rsidRDefault="000C00D7" w:rsidP="00243886">
            <w:pPr>
              <w:spacing w:before="100" w:after="100"/>
              <w:rPr>
                <w:rFonts w:ascii="Arial Nova" w:eastAsia="Calibri" w:hAnsi="Arial Nova" w:cs="Arial"/>
                <w:sz w:val="16"/>
                <w:lang w:val="en-GB" w:eastAsia="ko-KR"/>
              </w:rPr>
            </w:pPr>
          </w:p>
        </w:tc>
        <w:tc>
          <w:tcPr>
            <w:tcW w:w="4111" w:type="dxa"/>
          </w:tcPr>
          <w:p w14:paraId="03296B4A"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5953" w:type="dxa"/>
          </w:tcPr>
          <w:p w14:paraId="6705A95B"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c>
          <w:tcPr>
            <w:tcW w:w="3119" w:type="dxa"/>
          </w:tcPr>
          <w:p w14:paraId="5F3F0018" w14:textId="77777777" w:rsidR="000C00D7" w:rsidRPr="00CF6112" w:rsidRDefault="000C00D7" w:rsidP="0024388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16"/>
                <w:lang w:val="en-GB" w:eastAsia="ko-KR"/>
              </w:rPr>
            </w:pPr>
          </w:p>
        </w:tc>
      </w:tr>
    </w:tbl>
    <w:p w14:paraId="2FDFE2B2" w14:textId="77777777" w:rsidR="000C00D7" w:rsidRDefault="000C00D7" w:rsidP="000C00D7">
      <w:pPr>
        <w:spacing w:after="160" w:line="259" w:lineRule="auto"/>
        <w:rPr>
          <w:rFonts w:ascii="Calibri" w:eastAsia="Calibri" w:hAnsi="Calibri" w:cs="Times New Roman"/>
          <w:kern w:val="2"/>
          <w14:ligatures w14:val="standardContextual"/>
        </w:rPr>
      </w:pPr>
    </w:p>
    <w:p w14:paraId="54C4CE66" w14:textId="3B08933E" w:rsidR="00CF6112" w:rsidRDefault="00CF6112">
      <w:pPr>
        <w:rPr>
          <w:rFonts w:ascii="Calibri" w:eastAsia="Calibri" w:hAnsi="Calibri" w:cs="Times New Roman"/>
          <w:kern w:val="2"/>
          <w14:ligatures w14:val="standardContextual"/>
        </w:rPr>
      </w:pPr>
    </w:p>
    <w:p w14:paraId="7C62380E" w14:textId="77777777" w:rsidR="000C00D7" w:rsidRDefault="000C00D7">
      <w:pPr>
        <w:rPr>
          <w:rFonts w:ascii="Calibri" w:eastAsia="Calibri" w:hAnsi="Calibri" w:cs="Times New Roman"/>
          <w:kern w:val="2"/>
          <w14:ligatures w14:val="standardContextual"/>
        </w:rPr>
      </w:pPr>
    </w:p>
    <w:p w14:paraId="21109D98" w14:textId="56C7A21F" w:rsidR="008565B0" w:rsidRDefault="008565B0">
      <w:pPr>
        <w:rPr>
          <w:rFonts w:ascii="Calibri" w:eastAsia="Calibri" w:hAnsi="Calibri" w:cs="Times New Roman"/>
          <w:kern w:val="2"/>
          <w14:ligatures w14:val="standardContextual"/>
        </w:rPr>
      </w:pPr>
      <w:r>
        <w:rPr>
          <w:rFonts w:ascii="Calibri" w:eastAsia="Calibri" w:hAnsi="Calibri" w:cs="Times New Roman"/>
          <w:kern w:val="2"/>
          <w14:ligatures w14:val="standardContextual"/>
        </w:rPr>
        <w:br w:type="page"/>
      </w:r>
    </w:p>
    <w:p w14:paraId="585B352E" w14:textId="77777777" w:rsidR="00462436" w:rsidRPr="00462436" w:rsidRDefault="00462436" w:rsidP="00BA1537">
      <w:pPr>
        <w:keepNext/>
        <w:keepLines/>
        <w:tabs>
          <w:tab w:val="left" w:pos="0"/>
        </w:tabs>
        <w:spacing w:after="0" w:line="240" w:lineRule="auto"/>
        <w:outlineLvl w:val="1"/>
        <w:rPr>
          <w:rFonts w:ascii="Century Gothic" w:eastAsia="Times New Roman" w:hAnsi="Century Gothic" w:cs="Times New Roman"/>
          <w:b/>
          <w:color w:val="6B3077"/>
          <w:sz w:val="24"/>
          <w:szCs w:val="24"/>
        </w:rPr>
      </w:pPr>
      <w:r w:rsidRPr="00462436">
        <w:rPr>
          <w:rFonts w:ascii="Century Gothic" w:eastAsia="Times New Roman" w:hAnsi="Century Gothic" w:cs="Times New Roman"/>
          <w:b/>
          <w:color w:val="6B3077"/>
          <w:sz w:val="24"/>
          <w:szCs w:val="24"/>
        </w:rPr>
        <w:lastRenderedPageBreak/>
        <w:t>Section 3</w:t>
      </w:r>
      <w:r w:rsidRPr="00462436">
        <w:rPr>
          <w:rFonts w:ascii="Century Gothic" w:eastAsia="Times New Roman" w:hAnsi="Century Gothic" w:cs="Times New Roman"/>
          <w:b/>
          <w:color w:val="6B3077"/>
          <w:sz w:val="24"/>
          <w:szCs w:val="24"/>
          <w:vertAlign w:val="superscript"/>
        </w:rPr>
        <w:footnoteReference w:id="2"/>
      </w:r>
      <w:r w:rsidRPr="00462436">
        <w:rPr>
          <w:rFonts w:ascii="Century Gothic" w:eastAsia="Times New Roman" w:hAnsi="Century Gothic" w:cs="Times New Roman"/>
          <w:b/>
          <w:color w:val="6B3077"/>
          <w:sz w:val="24"/>
          <w:szCs w:val="24"/>
        </w:rPr>
        <w:t xml:space="preserve">  – Additional feedback that is not part of this consultation but warrants further investigation/discussion.  </w:t>
      </w:r>
    </w:p>
    <w:p w14:paraId="3E141607" w14:textId="77777777" w:rsidR="00462436" w:rsidRPr="00462436" w:rsidRDefault="00462436" w:rsidP="00462436">
      <w:pPr>
        <w:spacing w:after="160" w:line="259" w:lineRule="auto"/>
        <w:rPr>
          <w:rFonts w:ascii="Calibri" w:eastAsia="Calibri" w:hAnsi="Calibri" w:cs="Times New Roman"/>
          <w:kern w:val="2"/>
          <w14:ligatures w14:val="standardContextual"/>
        </w:rPr>
      </w:pPr>
    </w:p>
    <w:tbl>
      <w:tblPr>
        <w:tblStyle w:val="AEMO-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1"/>
        <w:gridCol w:w="9744"/>
      </w:tblGrid>
      <w:tr w:rsidR="00462436" w:rsidRPr="00E2673B" w14:paraId="46DC5E2F" w14:textId="77777777" w:rsidTr="00935C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71" w:type="dxa"/>
          </w:tcPr>
          <w:p w14:paraId="239DEF19" w14:textId="77777777" w:rsidR="00462436" w:rsidRPr="00E2673B" w:rsidRDefault="00462436" w:rsidP="00462436">
            <w:pPr>
              <w:spacing w:before="100" w:after="100"/>
              <w:jc w:val="center"/>
              <w:rPr>
                <w:rFonts w:ascii="Arial Nova" w:eastAsia="Calibri" w:hAnsi="Arial Nova" w:cs="Arial"/>
                <w:sz w:val="20"/>
                <w:szCs w:val="20"/>
                <w:lang w:val="en-GB" w:eastAsia="ko-KR"/>
              </w:rPr>
            </w:pPr>
            <w:r w:rsidRPr="00E2673B">
              <w:rPr>
                <w:rFonts w:ascii="Arial Nova" w:eastAsia="Calibri" w:hAnsi="Arial Nova" w:cs="Arial"/>
                <w:sz w:val="20"/>
                <w:szCs w:val="20"/>
                <w:lang w:val="en-GB" w:eastAsia="ko-KR"/>
              </w:rPr>
              <w:t>Topic</w:t>
            </w:r>
          </w:p>
        </w:tc>
        <w:tc>
          <w:tcPr>
            <w:tcW w:w="9744" w:type="dxa"/>
          </w:tcPr>
          <w:p w14:paraId="7CEA62C7" w14:textId="77777777" w:rsidR="00462436" w:rsidRPr="00E2673B" w:rsidRDefault="00462436" w:rsidP="00462436">
            <w:pPr>
              <w:spacing w:before="100" w:after="100"/>
              <w:jc w:val="center"/>
              <w:cnfStyle w:val="100000000000" w:firstRow="1" w:lastRow="0" w:firstColumn="0" w:lastColumn="0" w:oddVBand="0" w:evenVBand="0" w:oddHBand="0" w:evenHBand="0" w:firstRowFirstColumn="0" w:firstRowLastColumn="0" w:lastRowFirstColumn="0" w:lastRowLastColumn="0"/>
              <w:rPr>
                <w:rFonts w:ascii="Arial Nova" w:eastAsia="Calibri" w:hAnsi="Arial Nova" w:cs="Arial"/>
                <w:bCs/>
                <w:sz w:val="20"/>
                <w:szCs w:val="20"/>
                <w:lang w:val="en-GB" w:eastAsia="ko-KR"/>
              </w:rPr>
            </w:pPr>
            <w:r w:rsidRPr="00E2673B">
              <w:rPr>
                <w:rFonts w:ascii="Arial Nova" w:eastAsia="Calibri" w:hAnsi="Arial Nova" w:cs="Arial"/>
                <w:sz w:val="20"/>
                <w:szCs w:val="20"/>
                <w:lang w:val="en-GB" w:eastAsia="ko-KR"/>
              </w:rPr>
              <w:t>Please Provide Response Here</w:t>
            </w:r>
          </w:p>
        </w:tc>
      </w:tr>
      <w:tr w:rsidR="00462436" w:rsidRPr="00462436" w14:paraId="57FBBB5A" w14:textId="77777777" w:rsidTr="00935CE3">
        <w:tc>
          <w:tcPr>
            <w:cnfStyle w:val="001000000000" w:firstRow="0" w:lastRow="0" w:firstColumn="1" w:lastColumn="0" w:oddVBand="0" w:evenVBand="0" w:oddHBand="0" w:evenHBand="0" w:firstRowFirstColumn="0" w:firstRowLastColumn="0" w:lastRowFirstColumn="0" w:lastRowLastColumn="0"/>
            <w:tcW w:w="4871" w:type="dxa"/>
          </w:tcPr>
          <w:p w14:paraId="0F160E83" w14:textId="77777777" w:rsidR="00462436" w:rsidRPr="00E2673B" w:rsidRDefault="00462436" w:rsidP="00462436">
            <w:pPr>
              <w:spacing w:before="100" w:after="100"/>
              <w:rPr>
                <w:rFonts w:ascii="Arial Nova" w:eastAsia="Calibri" w:hAnsi="Arial Nova" w:cs="Arial"/>
                <w:bCs/>
                <w:sz w:val="20"/>
                <w:szCs w:val="20"/>
                <w:lang w:val="en-GB" w:eastAsia="ko-KR"/>
              </w:rPr>
            </w:pPr>
            <w:r w:rsidRPr="00E2673B">
              <w:rPr>
                <w:rFonts w:ascii="Arial Nova" w:eastAsia="Calibri" w:hAnsi="Arial Nova" w:cs="Arial"/>
                <w:b w:val="0"/>
                <w:bCs/>
                <w:sz w:val="20"/>
                <w:szCs w:val="20"/>
                <w:lang w:val="en-GB" w:eastAsia="ko-KR"/>
              </w:rPr>
              <w:t>Does your organisation have any feedback / suggestions that closely relates to the scope or impacts this consultation, but the nature of the feedback / suggestion warrant further investigations / discussion? If so, please included your feedback / suggestions.</w:t>
            </w:r>
            <w:r w:rsidRPr="00E2673B">
              <w:rPr>
                <w:rFonts w:ascii="Arial Nova" w:eastAsia="Calibri" w:hAnsi="Arial Nova" w:cs="Arial"/>
                <w:bCs/>
                <w:sz w:val="20"/>
                <w:szCs w:val="20"/>
                <w:lang w:val="en-GB" w:eastAsia="ko-KR"/>
              </w:rPr>
              <w:t xml:space="preserve">  </w:t>
            </w:r>
          </w:p>
        </w:tc>
        <w:tc>
          <w:tcPr>
            <w:tcW w:w="9744" w:type="dxa"/>
          </w:tcPr>
          <w:p w14:paraId="5C377E78" w14:textId="609FAC26" w:rsidR="00462436" w:rsidRPr="00E2673B" w:rsidRDefault="00BA1537" w:rsidP="00462436">
            <w:pPr>
              <w:spacing w:before="100" w:after="100"/>
              <w:cnfStyle w:val="000000000000" w:firstRow="0" w:lastRow="0" w:firstColumn="0" w:lastColumn="0" w:oddVBand="0" w:evenVBand="0" w:oddHBand="0" w:evenHBand="0" w:firstRowFirstColumn="0" w:firstRowLastColumn="0" w:lastRowFirstColumn="0" w:lastRowLastColumn="0"/>
              <w:rPr>
                <w:rFonts w:ascii="Arial Nova" w:eastAsia="Calibri" w:hAnsi="Arial Nova" w:cs="Arial"/>
                <w:sz w:val="20"/>
                <w:szCs w:val="20"/>
                <w:lang w:val="en-GB" w:eastAsia="ko-KR"/>
              </w:rPr>
            </w:pPr>
            <w:r w:rsidRPr="00E2673B">
              <w:rPr>
                <w:rFonts w:ascii="Arial Nova" w:eastAsia="Calibri" w:hAnsi="Arial Nova" w:cs="Arial"/>
                <w:sz w:val="20"/>
                <w:szCs w:val="20"/>
                <w:lang w:val="en-GB" w:eastAsia="ko-KR"/>
              </w:rPr>
              <w:t>&lt;</w:t>
            </w:r>
            <w:r w:rsidR="00462436" w:rsidRPr="00E2673B">
              <w:rPr>
                <w:rFonts w:ascii="Arial Nova" w:eastAsia="Calibri" w:hAnsi="Arial Nova" w:cs="Arial"/>
                <w:sz w:val="20"/>
                <w:szCs w:val="20"/>
                <w:lang w:val="en-GB" w:eastAsia="ko-KR"/>
              </w:rPr>
              <w:t>Insert here</w:t>
            </w:r>
            <w:r w:rsidRPr="00E2673B">
              <w:rPr>
                <w:rFonts w:ascii="Arial Nova" w:eastAsia="Calibri" w:hAnsi="Arial Nova" w:cs="Arial"/>
                <w:sz w:val="20"/>
                <w:szCs w:val="20"/>
                <w:lang w:val="en-GB" w:eastAsia="ko-KR"/>
              </w:rPr>
              <w:t>&gt;</w:t>
            </w:r>
          </w:p>
        </w:tc>
      </w:tr>
    </w:tbl>
    <w:p w14:paraId="6F4F4BE7" w14:textId="77777777" w:rsidR="00462436" w:rsidRPr="00462436" w:rsidRDefault="00462436" w:rsidP="00462436">
      <w:pPr>
        <w:spacing w:after="160" w:line="259" w:lineRule="auto"/>
        <w:rPr>
          <w:rFonts w:ascii="Calibri" w:eastAsia="Calibri" w:hAnsi="Calibri" w:cs="Times New Roman"/>
          <w:kern w:val="2"/>
          <w14:ligatures w14:val="standardContextual"/>
        </w:rPr>
      </w:pPr>
    </w:p>
    <w:sectPr w:rsidR="00462436" w:rsidRPr="00462436" w:rsidSect="00DB2F9B">
      <w:headerReference w:type="default" r:id="rId13"/>
      <w:footerReference w:type="default" r:id="rId14"/>
      <w:headerReference w:type="first" r:id="rId15"/>
      <w:pgSz w:w="16838" w:h="11906" w:orient="landscape" w:code="9"/>
      <w:pgMar w:top="709" w:right="678" w:bottom="851"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84FB2" w14:textId="77777777" w:rsidR="003E6A0B" w:rsidRDefault="003E6A0B" w:rsidP="00D17033">
      <w:pPr>
        <w:spacing w:after="0" w:line="240" w:lineRule="auto"/>
      </w:pPr>
      <w:r>
        <w:separator/>
      </w:r>
    </w:p>
  </w:endnote>
  <w:endnote w:type="continuationSeparator" w:id="0">
    <w:p w14:paraId="0CDE0A19" w14:textId="77777777" w:rsidR="003E6A0B" w:rsidRDefault="003E6A0B" w:rsidP="00D17033">
      <w:pPr>
        <w:spacing w:after="0" w:line="240" w:lineRule="auto"/>
      </w:pPr>
      <w:r>
        <w:continuationSeparator/>
      </w:r>
    </w:p>
  </w:endnote>
  <w:endnote w:type="continuationNotice" w:id="1">
    <w:p w14:paraId="5CCB5A1F" w14:textId="77777777" w:rsidR="003E6A0B" w:rsidRDefault="003E6A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F144D" w14:textId="77777777" w:rsidR="003E6A0B" w:rsidRDefault="003E6A0B" w:rsidP="00D17033">
      <w:pPr>
        <w:spacing w:after="0" w:line="240" w:lineRule="auto"/>
      </w:pPr>
      <w:r>
        <w:separator/>
      </w:r>
    </w:p>
  </w:footnote>
  <w:footnote w:type="continuationSeparator" w:id="0">
    <w:p w14:paraId="18193D8F" w14:textId="77777777" w:rsidR="003E6A0B" w:rsidRDefault="003E6A0B" w:rsidP="00D17033">
      <w:pPr>
        <w:spacing w:after="0" w:line="240" w:lineRule="auto"/>
      </w:pPr>
      <w:r>
        <w:continuationSeparator/>
      </w:r>
    </w:p>
  </w:footnote>
  <w:footnote w:type="continuationNotice" w:id="1">
    <w:p w14:paraId="1B5C6594" w14:textId="77777777" w:rsidR="003E6A0B" w:rsidRDefault="003E6A0B">
      <w:pPr>
        <w:spacing w:after="0" w:line="240" w:lineRule="auto"/>
      </w:pPr>
    </w:p>
  </w:footnote>
  <w:footnote w:id="2">
    <w:p w14:paraId="501FBF73" w14:textId="50F10757" w:rsidR="00462436" w:rsidRPr="00C44649" w:rsidRDefault="00462436" w:rsidP="00462436">
      <w:pPr>
        <w:pStyle w:val="FootnoteText"/>
        <w:rPr>
          <w:sz w:val="16"/>
          <w:szCs w:val="16"/>
        </w:rPr>
      </w:pPr>
      <w:r>
        <w:rPr>
          <w:rStyle w:val="FootnoteReference"/>
        </w:rPr>
        <w:footnoteRef/>
      </w:r>
      <w:r>
        <w:t xml:space="preserve"> </w:t>
      </w:r>
      <w:r w:rsidRPr="00C44649">
        <w:rPr>
          <w:sz w:val="16"/>
          <w:szCs w:val="16"/>
        </w:rPr>
        <w:t xml:space="preserve">Note - This feedback will be reviewed by AEMO at a later date, therefore will not be used for this consultation.  AEMO will complete a preliminary assessment of the feedback assess the feedback and it may then form part of another consultation or the annual </w:t>
      </w:r>
      <w:r w:rsidR="00BA1537" w:rsidRPr="00C44649">
        <w:rPr>
          <w:sz w:val="16"/>
          <w:szCs w:val="16"/>
        </w:rPr>
        <w:t>prioritization</w:t>
      </w:r>
      <w:r w:rsidRPr="00C44649">
        <w:rPr>
          <w:sz w:val="16"/>
          <w:szCs w:val="16"/>
        </w:rPr>
        <w:t xml:space="preserve"> process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A121" w14:textId="20BD087A" w:rsidR="00221673" w:rsidRDefault="00B75439">
    <w:pPr>
      <w:pStyle w:val="Header"/>
    </w:pPr>
    <w:r w:rsidRPr="00B63250">
      <w:rPr>
        <w:rFonts w:ascii="Arial" w:eastAsia="Arial" w:hAnsi="Arial" w:cs="Times New Roman"/>
        <w:noProof/>
        <w:color w:val="424242"/>
        <w:sz w:val="20"/>
      </w:rPr>
      <w:drawing>
        <wp:anchor distT="0" distB="0" distL="114300" distR="114300" simplePos="0" relativeHeight="251658240" behindDoc="0" locked="0" layoutInCell="1" allowOverlap="1" wp14:anchorId="0EFAEA2B" wp14:editId="11553BC1">
          <wp:simplePos x="0" y="0"/>
          <wp:positionH relativeFrom="margin">
            <wp:align>right</wp:align>
          </wp:positionH>
          <wp:positionV relativeFrom="paragraph">
            <wp:posOffset>-635</wp:posOffset>
          </wp:positionV>
          <wp:extent cx="1731960" cy="572494"/>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Horiz"/>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31960" cy="57249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615FFF"/>
    <w:multiLevelType w:val="hybridMultilevel"/>
    <w:tmpl w:val="2892B1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DB03A6"/>
    <w:multiLevelType w:val="multilevel"/>
    <w:tmpl w:val="3DD8DB3A"/>
    <w:lvl w:ilvl="0">
      <w:start w:val="1"/>
      <w:numFmt w:val="decimal"/>
      <w:pStyle w:val="CaptionFigure"/>
      <w:lvlText w:val="Figure %1"/>
      <w:lvlJc w:val="left"/>
      <w:pPr>
        <w:ind w:left="1559" w:hanging="85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2253F0"/>
    <w:multiLevelType w:val="multilevel"/>
    <w:tmpl w:val="6B8C765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4A7377"/>
    <w:multiLevelType w:val="hybridMultilevel"/>
    <w:tmpl w:val="E4949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1922EB"/>
    <w:multiLevelType w:val="hybridMultilevel"/>
    <w:tmpl w:val="7256DD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27075556">
    <w:abstractNumId w:val="3"/>
  </w:num>
  <w:num w:numId="2" w16cid:durableId="586042644">
    <w:abstractNumId w:val="4"/>
  </w:num>
  <w:num w:numId="3" w16cid:durableId="1793399965">
    <w:abstractNumId w:val="14"/>
  </w:num>
  <w:num w:numId="4" w16cid:durableId="563641636">
    <w:abstractNumId w:val="12"/>
  </w:num>
  <w:num w:numId="5" w16cid:durableId="41685054">
    <w:abstractNumId w:val="0"/>
  </w:num>
  <w:num w:numId="6" w16cid:durableId="399330897">
    <w:abstractNumId w:val="9"/>
  </w:num>
  <w:num w:numId="7" w16cid:durableId="2044861554">
    <w:abstractNumId w:val="5"/>
  </w:num>
  <w:num w:numId="8" w16cid:durableId="1413240536">
    <w:abstractNumId w:val="13"/>
  </w:num>
  <w:num w:numId="9" w16cid:durableId="82923558">
    <w:abstractNumId w:val="7"/>
  </w:num>
  <w:num w:numId="10" w16cid:durableId="1861508048">
    <w:abstractNumId w:val="11"/>
  </w:num>
  <w:num w:numId="11" w16cid:durableId="962884617">
    <w:abstractNumId w:val="6"/>
  </w:num>
  <w:num w:numId="12" w16cid:durableId="1207792814">
    <w:abstractNumId w:val="15"/>
  </w:num>
  <w:num w:numId="13" w16cid:durableId="1606688051">
    <w:abstractNumId w:val="10"/>
  </w:num>
  <w:num w:numId="14" w16cid:durableId="2125880328">
    <w:abstractNumId w:val="8"/>
  </w:num>
  <w:num w:numId="15" w16cid:durableId="1382830688">
    <w:abstractNumId w:val="1"/>
  </w:num>
  <w:num w:numId="16" w16cid:durableId="1387872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02203"/>
    <w:rsid w:val="0000385F"/>
    <w:rsid w:val="000110F7"/>
    <w:rsid w:val="00012BE6"/>
    <w:rsid w:val="000216C7"/>
    <w:rsid w:val="0002342C"/>
    <w:rsid w:val="0002625F"/>
    <w:rsid w:val="0003009F"/>
    <w:rsid w:val="00031BA6"/>
    <w:rsid w:val="000408CA"/>
    <w:rsid w:val="000410BA"/>
    <w:rsid w:val="000417FD"/>
    <w:rsid w:val="00041E5A"/>
    <w:rsid w:val="00045592"/>
    <w:rsid w:val="00045F57"/>
    <w:rsid w:val="00051F4F"/>
    <w:rsid w:val="000528FB"/>
    <w:rsid w:val="000555A7"/>
    <w:rsid w:val="00056B22"/>
    <w:rsid w:val="000678C1"/>
    <w:rsid w:val="00074F8D"/>
    <w:rsid w:val="00075423"/>
    <w:rsid w:val="000772E3"/>
    <w:rsid w:val="000905FB"/>
    <w:rsid w:val="000930BC"/>
    <w:rsid w:val="00095C28"/>
    <w:rsid w:val="000A409C"/>
    <w:rsid w:val="000A743A"/>
    <w:rsid w:val="000C00D7"/>
    <w:rsid w:val="000C3508"/>
    <w:rsid w:val="000C5E78"/>
    <w:rsid w:val="000D030F"/>
    <w:rsid w:val="000D1531"/>
    <w:rsid w:val="000D1E99"/>
    <w:rsid w:val="000D5CA6"/>
    <w:rsid w:val="000D6E74"/>
    <w:rsid w:val="000D7B98"/>
    <w:rsid w:val="000E090A"/>
    <w:rsid w:val="000E1334"/>
    <w:rsid w:val="000E5184"/>
    <w:rsid w:val="000F2DD9"/>
    <w:rsid w:val="000F4002"/>
    <w:rsid w:val="000F63A8"/>
    <w:rsid w:val="000F6E66"/>
    <w:rsid w:val="000F7DFA"/>
    <w:rsid w:val="00103084"/>
    <w:rsid w:val="00120B5C"/>
    <w:rsid w:val="00123D44"/>
    <w:rsid w:val="00125A7B"/>
    <w:rsid w:val="001274D8"/>
    <w:rsid w:val="0012796A"/>
    <w:rsid w:val="00130AB2"/>
    <w:rsid w:val="0013513F"/>
    <w:rsid w:val="00142200"/>
    <w:rsid w:val="001503D2"/>
    <w:rsid w:val="0015238C"/>
    <w:rsid w:val="00161286"/>
    <w:rsid w:val="001721D9"/>
    <w:rsid w:val="00174CE9"/>
    <w:rsid w:val="0017769E"/>
    <w:rsid w:val="00177DB8"/>
    <w:rsid w:val="00181F9A"/>
    <w:rsid w:val="00185960"/>
    <w:rsid w:val="00187EA6"/>
    <w:rsid w:val="001912D4"/>
    <w:rsid w:val="0019375C"/>
    <w:rsid w:val="00193FFB"/>
    <w:rsid w:val="00197D23"/>
    <w:rsid w:val="001A5C0D"/>
    <w:rsid w:val="001B0380"/>
    <w:rsid w:val="001B11D4"/>
    <w:rsid w:val="001B234E"/>
    <w:rsid w:val="001B4062"/>
    <w:rsid w:val="001B667E"/>
    <w:rsid w:val="001C458A"/>
    <w:rsid w:val="001C5C09"/>
    <w:rsid w:val="001C7277"/>
    <w:rsid w:val="001D54AF"/>
    <w:rsid w:val="001F22E2"/>
    <w:rsid w:val="001F5786"/>
    <w:rsid w:val="001F7A6E"/>
    <w:rsid w:val="00207126"/>
    <w:rsid w:val="0021574D"/>
    <w:rsid w:val="002202E6"/>
    <w:rsid w:val="00221673"/>
    <w:rsid w:val="002252AC"/>
    <w:rsid w:val="00226A47"/>
    <w:rsid w:val="00226F05"/>
    <w:rsid w:val="00232EC1"/>
    <w:rsid w:val="00234C8B"/>
    <w:rsid w:val="00237E2A"/>
    <w:rsid w:val="00240193"/>
    <w:rsid w:val="0024299B"/>
    <w:rsid w:val="002516AC"/>
    <w:rsid w:val="00251DD9"/>
    <w:rsid w:val="00252484"/>
    <w:rsid w:val="00254F95"/>
    <w:rsid w:val="0026212C"/>
    <w:rsid w:val="00265E96"/>
    <w:rsid w:val="00277C4A"/>
    <w:rsid w:val="00282BD7"/>
    <w:rsid w:val="00282DF3"/>
    <w:rsid w:val="00282F50"/>
    <w:rsid w:val="00282F63"/>
    <w:rsid w:val="002841FB"/>
    <w:rsid w:val="00284DBD"/>
    <w:rsid w:val="00287B48"/>
    <w:rsid w:val="00293E97"/>
    <w:rsid w:val="00294CE0"/>
    <w:rsid w:val="002954A5"/>
    <w:rsid w:val="002A1C51"/>
    <w:rsid w:val="002B2D52"/>
    <w:rsid w:val="002C68C8"/>
    <w:rsid w:val="002C6E93"/>
    <w:rsid w:val="002D5D85"/>
    <w:rsid w:val="002D70E0"/>
    <w:rsid w:val="002E0529"/>
    <w:rsid w:val="002E34F0"/>
    <w:rsid w:val="002F2502"/>
    <w:rsid w:val="002F3EA1"/>
    <w:rsid w:val="002F448F"/>
    <w:rsid w:val="00301740"/>
    <w:rsid w:val="00306C16"/>
    <w:rsid w:val="003132A1"/>
    <w:rsid w:val="003214E0"/>
    <w:rsid w:val="00322D89"/>
    <w:rsid w:val="0033261D"/>
    <w:rsid w:val="0033284B"/>
    <w:rsid w:val="0033301A"/>
    <w:rsid w:val="00346777"/>
    <w:rsid w:val="00347E61"/>
    <w:rsid w:val="003523C4"/>
    <w:rsid w:val="003523FF"/>
    <w:rsid w:val="003557E0"/>
    <w:rsid w:val="00357940"/>
    <w:rsid w:val="00362401"/>
    <w:rsid w:val="003626F6"/>
    <w:rsid w:val="003663B1"/>
    <w:rsid w:val="003665F6"/>
    <w:rsid w:val="003715D1"/>
    <w:rsid w:val="0037463F"/>
    <w:rsid w:val="00384A2A"/>
    <w:rsid w:val="00384CE3"/>
    <w:rsid w:val="0038533F"/>
    <w:rsid w:val="00386813"/>
    <w:rsid w:val="003A1FA9"/>
    <w:rsid w:val="003A4E40"/>
    <w:rsid w:val="003C40A4"/>
    <w:rsid w:val="003D1641"/>
    <w:rsid w:val="003D32C9"/>
    <w:rsid w:val="003D4434"/>
    <w:rsid w:val="003D4499"/>
    <w:rsid w:val="003D45D1"/>
    <w:rsid w:val="003D6C57"/>
    <w:rsid w:val="003E047F"/>
    <w:rsid w:val="003E6A0B"/>
    <w:rsid w:val="003E7FF5"/>
    <w:rsid w:val="004020FD"/>
    <w:rsid w:val="004102C6"/>
    <w:rsid w:val="00411344"/>
    <w:rsid w:val="00422D08"/>
    <w:rsid w:val="00433672"/>
    <w:rsid w:val="00436397"/>
    <w:rsid w:val="004404EF"/>
    <w:rsid w:val="00447B97"/>
    <w:rsid w:val="00451D49"/>
    <w:rsid w:val="00454919"/>
    <w:rsid w:val="00462436"/>
    <w:rsid w:val="0047634F"/>
    <w:rsid w:val="0048203D"/>
    <w:rsid w:val="00482855"/>
    <w:rsid w:val="00487020"/>
    <w:rsid w:val="004925DC"/>
    <w:rsid w:val="0049423B"/>
    <w:rsid w:val="004A19E1"/>
    <w:rsid w:val="004A4D51"/>
    <w:rsid w:val="004A63B1"/>
    <w:rsid w:val="004B0AF9"/>
    <w:rsid w:val="004B1582"/>
    <w:rsid w:val="004B1710"/>
    <w:rsid w:val="004B210A"/>
    <w:rsid w:val="004B568D"/>
    <w:rsid w:val="004B5DE3"/>
    <w:rsid w:val="004C099D"/>
    <w:rsid w:val="004C2E44"/>
    <w:rsid w:val="004C6C8F"/>
    <w:rsid w:val="004D454B"/>
    <w:rsid w:val="004D533E"/>
    <w:rsid w:val="004E3A81"/>
    <w:rsid w:val="004F0A01"/>
    <w:rsid w:val="004F3001"/>
    <w:rsid w:val="004F319C"/>
    <w:rsid w:val="004F6C68"/>
    <w:rsid w:val="004F6D55"/>
    <w:rsid w:val="00502223"/>
    <w:rsid w:val="005030F1"/>
    <w:rsid w:val="00503822"/>
    <w:rsid w:val="00506232"/>
    <w:rsid w:val="00512FAE"/>
    <w:rsid w:val="00517D63"/>
    <w:rsid w:val="00526695"/>
    <w:rsid w:val="00534BA5"/>
    <w:rsid w:val="005364AD"/>
    <w:rsid w:val="00545447"/>
    <w:rsid w:val="00547DC9"/>
    <w:rsid w:val="00555879"/>
    <w:rsid w:val="00555AD6"/>
    <w:rsid w:val="005655E2"/>
    <w:rsid w:val="00565ECD"/>
    <w:rsid w:val="00570ED9"/>
    <w:rsid w:val="005747A9"/>
    <w:rsid w:val="005774D5"/>
    <w:rsid w:val="00580B0B"/>
    <w:rsid w:val="00583CCB"/>
    <w:rsid w:val="005903E3"/>
    <w:rsid w:val="00595B07"/>
    <w:rsid w:val="005B03C1"/>
    <w:rsid w:val="005B1C33"/>
    <w:rsid w:val="005C357A"/>
    <w:rsid w:val="005C408D"/>
    <w:rsid w:val="005C42D2"/>
    <w:rsid w:val="005C75F2"/>
    <w:rsid w:val="005D0004"/>
    <w:rsid w:val="005D19C9"/>
    <w:rsid w:val="005D43A4"/>
    <w:rsid w:val="005D5B5C"/>
    <w:rsid w:val="005D5F20"/>
    <w:rsid w:val="005E1734"/>
    <w:rsid w:val="005E2BCA"/>
    <w:rsid w:val="005E4E7C"/>
    <w:rsid w:val="005E5AB5"/>
    <w:rsid w:val="005E5FA8"/>
    <w:rsid w:val="005F4F5A"/>
    <w:rsid w:val="005F5B55"/>
    <w:rsid w:val="005F7393"/>
    <w:rsid w:val="0060095B"/>
    <w:rsid w:val="00601CE5"/>
    <w:rsid w:val="006037B3"/>
    <w:rsid w:val="00604E9C"/>
    <w:rsid w:val="00611960"/>
    <w:rsid w:val="00613615"/>
    <w:rsid w:val="00621C4F"/>
    <w:rsid w:val="00623212"/>
    <w:rsid w:val="006258C7"/>
    <w:rsid w:val="00632CC9"/>
    <w:rsid w:val="00634780"/>
    <w:rsid w:val="0065076E"/>
    <w:rsid w:val="00650F4F"/>
    <w:rsid w:val="00654720"/>
    <w:rsid w:val="00667AAF"/>
    <w:rsid w:val="00672B74"/>
    <w:rsid w:val="00681833"/>
    <w:rsid w:val="00691436"/>
    <w:rsid w:val="00691F17"/>
    <w:rsid w:val="006A0D5E"/>
    <w:rsid w:val="006A112A"/>
    <w:rsid w:val="006A390E"/>
    <w:rsid w:val="006A48B1"/>
    <w:rsid w:val="006A6097"/>
    <w:rsid w:val="006A660D"/>
    <w:rsid w:val="006B3D29"/>
    <w:rsid w:val="006B613B"/>
    <w:rsid w:val="006C0A09"/>
    <w:rsid w:val="006C1744"/>
    <w:rsid w:val="006C583F"/>
    <w:rsid w:val="006C7580"/>
    <w:rsid w:val="006E3B2C"/>
    <w:rsid w:val="006F0AB4"/>
    <w:rsid w:val="006F2FA9"/>
    <w:rsid w:val="006F428A"/>
    <w:rsid w:val="006F4DD6"/>
    <w:rsid w:val="0070270E"/>
    <w:rsid w:val="00704A48"/>
    <w:rsid w:val="0070550F"/>
    <w:rsid w:val="0071327B"/>
    <w:rsid w:val="007153D9"/>
    <w:rsid w:val="007164FB"/>
    <w:rsid w:val="00717C78"/>
    <w:rsid w:val="007275FF"/>
    <w:rsid w:val="007323F2"/>
    <w:rsid w:val="007345A1"/>
    <w:rsid w:val="00744B10"/>
    <w:rsid w:val="00746ECD"/>
    <w:rsid w:val="00752E17"/>
    <w:rsid w:val="00757620"/>
    <w:rsid w:val="00764970"/>
    <w:rsid w:val="007668CF"/>
    <w:rsid w:val="00773232"/>
    <w:rsid w:val="007732C5"/>
    <w:rsid w:val="00780CEE"/>
    <w:rsid w:val="00782BE9"/>
    <w:rsid w:val="00784504"/>
    <w:rsid w:val="00784D37"/>
    <w:rsid w:val="007860BD"/>
    <w:rsid w:val="00786386"/>
    <w:rsid w:val="00793730"/>
    <w:rsid w:val="0079600C"/>
    <w:rsid w:val="007A1E13"/>
    <w:rsid w:val="007A53CC"/>
    <w:rsid w:val="007A75A2"/>
    <w:rsid w:val="007A7FC9"/>
    <w:rsid w:val="007B492E"/>
    <w:rsid w:val="007B5DEC"/>
    <w:rsid w:val="007C0F7B"/>
    <w:rsid w:val="007C5941"/>
    <w:rsid w:val="007C7A3D"/>
    <w:rsid w:val="007C7EAC"/>
    <w:rsid w:val="007D4A2D"/>
    <w:rsid w:val="007E1F0C"/>
    <w:rsid w:val="007E2794"/>
    <w:rsid w:val="007E5D42"/>
    <w:rsid w:val="007F0529"/>
    <w:rsid w:val="007F5C1F"/>
    <w:rsid w:val="007F76CC"/>
    <w:rsid w:val="0080079D"/>
    <w:rsid w:val="008020F9"/>
    <w:rsid w:val="0080271C"/>
    <w:rsid w:val="00805215"/>
    <w:rsid w:val="00805708"/>
    <w:rsid w:val="008113DA"/>
    <w:rsid w:val="008173B7"/>
    <w:rsid w:val="00824954"/>
    <w:rsid w:val="00825610"/>
    <w:rsid w:val="00832A3A"/>
    <w:rsid w:val="008343E4"/>
    <w:rsid w:val="008379D0"/>
    <w:rsid w:val="00841FDB"/>
    <w:rsid w:val="0084737C"/>
    <w:rsid w:val="00853667"/>
    <w:rsid w:val="008565B0"/>
    <w:rsid w:val="00856931"/>
    <w:rsid w:val="0085736A"/>
    <w:rsid w:val="00861B29"/>
    <w:rsid w:val="00861B60"/>
    <w:rsid w:val="00863F8B"/>
    <w:rsid w:val="00874DCE"/>
    <w:rsid w:val="00880779"/>
    <w:rsid w:val="00880CDF"/>
    <w:rsid w:val="00895A12"/>
    <w:rsid w:val="00897672"/>
    <w:rsid w:val="008A5C3E"/>
    <w:rsid w:val="008B15C5"/>
    <w:rsid w:val="008C2210"/>
    <w:rsid w:val="008C25DA"/>
    <w:rsid w:val="008C5E38"/>
    <w:rsid w:val="008D2ECC"/>
    <w:rsid w:val="008D2F9F"/>
    <w:rsid w:val="008D3670"/>
    <w:rsid w:val="008E06E5"/>
    <w:rsid w:val="008E6FD1"/>
    <w:rsid w:val="008F1E5E"/>
    <w:rsid w:val="008F1F4F"/>
    <w:rsid w:val="00903219"/>
    <w:rsid w:val="009038C1"/>
    <w:rsid w:val="00903FC3"/>
    <w:rsid w:val="00906E1D"/>
    <w:rsid w:val="0093023C"/>
    <w:rsid w:val="009334CF"/>
    <w:rsid w:val="009345AE"/>
    <w:rsid w:val="00941F5D"/>
    <w:rsid w:val="00945CBD"/>
    <w:rsid w:val="00946224"/>
    <w:rsid w:val="00946866"/>
    <w:rsid w:val="009478C4"/>
    <w:rsid w:val="009510D9"/>
    <w:rsid w:val="0095167E"/>
    <w:rsid w:val="00956417"/>
    <w:rsid w:val="00961465"/>
    <w:rsid w:val="00962C9D"/>
    <w:rsid w:val="00966485"/>
    <w:rsid w:val="00967F68"/>
    <w:rsid w:val="00973B0F"/>
    <w:rsid w:val="00974953"/>
    <w:rsid w:val="00977337"/>
    <w:rsid w:val="00983BBD"/>
    <w:rsid w:val="00986482"/>
    <w:rsid w:val="009A2670"/>
    <w:rsid w:val="009A2833"/>
    <w:rsid w:val="009B25A5"/>
    <w:rsid w:val="009B38A6"/>
    <w:rsid w:val="009B73D1"/>
    <w:rsid w:val="009B7C73"/>
    <w:rsid w:val="009C4441"/>
    <w:rsid w:val="009D6AE3"/>
    <w:rsid w:val="009F46C5"/>
    <w:rsid w:val="009F59BC"/>
    <w:rsid w:val="009F5BD2"/>
    <w:rsid w:val="009F74AF"/>
    <w:rsid w:val="009F7926"/>
    <w:rsid w:val="00A03DC7"/>
    <w:rsid w:val="00A1246F"/>
    <w:rsid w:val="00A13400"/>
    <w:rsid w:val="00A139F6"/>
    <w:rsid w:val="00A15624"/>
    <w:rsid w:val="00A235C0"/>
    <w:rsid w:val="00A30753"/>
    <w:rsid w:val="00A31B25"/>
    <w:rsid w:val="00A37FE9"/>
    <w:rsid w:val="00A419C5"/>
    <w:rsid w:val="00A42117"/>
    <w:rsid w:val="00A5066F"/>
    <w:rsid w:val="00A50BF2"/>
    <w:rsid w:val="00A50C73"/>
    <w:rsid w:val="00A516F1"/>
    <w:rsid w:val="00A51ED3"/>
    <w:rsid w:val="00A6489D"/>
    <w:rsid w:val="00A65E3E"/>
    <w:rsid w:val="00A72CA5"/>
    <w:rsid w:val="00A751E9"/>
    <w:rsid w:val="00A80CFE"/>
    <w:rsid w:val="00A831DA"/>
    <w:rsid w:val="00A85ED5"/>
    <w:rsid w:val="00A86F55"/>
    <w:rsid w:val="00A929EB"/>
    <w:rsid w:val="00A94ADC"/>
    <w:rsid w:val="00AA054F"/>
    <w:rsid w:val="00AA3D3C"/>
    <w:rsid w:val="00AA4CCB"/>
    <w:rsid w:val="00AA5365"/>
    <w:rsid w:val="00AB37E3"/>
    <w:rsid w:val="00AC2926"/>
    <w:rsid w:val="00AC484E"/>
    <w:rsid w:val="00AD0801"/>
    <w:rsid w:val="00AD34C0"/>
    <w:rsid w:val="00AD440D"/>
    <w:rsid w:val="00AD4AD3"/>
    <w:rsid w:val="00AE051F"/>
    <w:rsid w:val="00AE1A4A"/>
    <w:rsid w:val="00AE7B69"/>
    <w:rsid w:val="00AF0DA3"/>
    <w:rsid w:val="00AF3F50"/>
    <w:rsid w:val="00AF42D2"/>
    <w:rsid w:val="00B01164"/>
    <w:rsid w:val="00B06037"/>
    <w:rsid w:val="00B14F87"/>
    <w:rsid w:val="00B21392"/>
    <w:rsid w:val="00B300A8"/>
    <w:rsid w:val="00B3129E"/>
    <w:rsid w:val="00B47414"/>
    <w:rsid w:val="00B575F0"/>
    <w:rsid w:val="00B6719F"/>
    <w:rsid w:val="00B75439"/>
    <w:rsid w:val="00B822DE"/>
    <w:rsid w:val="00B84648"/>
    <w:rsid w:val="00B860D0"/>
    <w:rsid w:val="00B90AA0"/>
    <w:rsid w:val="00B90FA3"/>
    <w:rsid w:val="00B95CA2"/>
    <w:rsid w:val="00BA1537"/>
    <w:rsid w:val="00BA25D2"/>
    <w:rsid w:val="00BA473F"/>
    <w:rsid w:val="00BA6A26"/>
    <w:rsid w:val="00BA7F56"/>
    <w:rsid w:val="00BB4C5D"/>
    <w:rsid w:val="00BB6699"/>
    <w:rsid w:val="00BD1A8D"/>
    <w:rsid w:val="00BD47A5"/>
    <w:rsid w:val="00BD60D0"/>
    <w:rsid w:val="00BE0334"/>
    <w:rsid w:val="00BE093D"/>
    <w:rsid w:val="00BE1AB6"/>
    <w:rsid w:val="00BE6F57"/>
    <w:rsid w:val="00BF0FB9"/>
    <w:rsid w:val="00BF61D7"/>
    <w:rsid w:val="00C01237"/>
    <w:rsid w:val="00C0755B"/>
    <w:rsid w:val="00C0787B"/>
    <w:rsid w:val="00C07D39"/>
    <w:rsid w:val="00C146B7"/>
    <w:rsid w:val="00C1482A"/>
    <w:rsid w:val="00C21DB5"/>
    <w:rsid w:val="00C22BE3"/>
    <w:rsid w:val="00C445FC"/>
    <w:rsid w:val="00C44649"/>
    <w:rsid w:val="00C51869"/>
    <w:rsid w:val="00C560C6"/>
    <w:rsid w:val="00C579E7"/>
    <w:rsid w:val="00C65543"/>
    <w:rsid w:val="00C655A8"/>
    <w:rsid w:val="00C65932"/>
    <w:rsid w:val="00C660E0"/>
    <w:rsid w:val="00C71029"/>
    <w:rsid w:val="00C71419"/>
    <w:rsid w:val="00C719D7"/>
    <w:rsid w:val="00C721BA"/>
    <w:rsid w:val="00C731D0"/>
    <w:rsid w:val="00C811D4"/>
    <w:rsid w:val="00C83B30"/>
    <w:rsid w:val="00C94580"/>
    <w:rsid w:val="00C95CB2"/>
    <w:rsid w:val="00C9620E"/>
    <w:rsid w:val="00C96E80"/>
    <w:rsid w:val="00C97EC2"/>
    <w:rsid w:val="00CA024D"/>
    <w:rsid w:val="00CA7FE6"/>
    <w:rsid w:val="00CB0ADE"/>
    <w:rsid w:val="00CB533C"/>
    <w:rsid w:val="00CB5D6C"/>
    <w:rsid w:val="00CB7562"/>
    <w:rsid w:val="00CC0B62"/>
    <w:rsid w:val="00CC6E98"/>
    <w:rsid w:val="00CC7F6F"/>
    <w:rsid w:val="00CD34A6"/>
    <w:rsid w:val="00CD5F32"/>
    <w:rsid w:val="00CD612C"/>
    <w:rsid w:val="00CE6E3B"/>
    <w:rsid w:val="00CF0633"/>
    <w:rsid w:val="00CF30B2"/>
    <w:rsid w:val="00CF6112"/>
    <w:rsid w:val="00CF6D36"/>
    <w:rsid w:val="00D103C9"/>
    <w:rsid w:val="00D135C4"/>
    <w:rsid w:val="00D1624C"/>
    <w:rsid w:val="00D17033"/>
    <w:rsid w:val="00D242C0"/>
    <w:rsid w:val="00D24344"/>
    <w:rsid w:val="00D24B98"/>
    <w:rsid w:val="00D3430A"/>
    <w:rsid w:val="00D352C6"/>
    <w:rsid w:val="00D47940"/>
    <w:rsid w:val="00D50178"/>
    <w:rsid w:val="00D5488D"/>
    <w:rsid w:val="00D56DDC"/>
    <w:rsid w:val="00D57C6C"/>
    <w:rsid w:val="00D621BC"/>
    <w:rsid w:val="00D72A96"/>
    <w:rsid w:val="00D75010"/>
    <w:rsid w:val="00D85CAB"/>
    <w:rsid w:val="00D90333"/>
    <w:rsid w:val="00D90E5E"/>
    <w:rsid w:val="00D951F4"/>
    <w:rsid w:val="00D97008"/>
    <w:rsid w:val="00D97B96"/>
    <w:rsid w:val="00DA34C0"/>
    <w:rsid w:val="00DB0C05"/>
    <w:rsid w:val="00DB29FB"/>
    <w:rsid w:val="00DB2F9B"/>
    <w:rsid w:val="00DB6D8D"/>
    <w:rsid w:val="00DB6E05"/>
    <w:rsid w:val="00DC35AB"/>
    <w:rsid w:val="00DC41FC"/>
    <w:rsid w:val="00DC5378"/>
    <w:rsid w:val="00DD15C3"/>
    <w:rsid w:val="00DD58A4"/>
    <w:rsid w:val="00DD5B3A"/>
    <w:rsid w:val="00DE02B3"/>
    <w:rsid w:val="00DE7690"/>
    <w:rsid w:val="00DF0310"/>
    <w:rsid w:val="00DF69AB"/>
    <w:rsid w:val="00DF6A1B"/>
    <w:rsid w:val="00E009F8"/>
    <w:rsid w:val="00E11484"/>
    <w:rsid w:val="00E12A6D"/>
    <w:rsid w:val="00E13213"/>
    <w:rsid w:val="00E20E2D"/>
    <w:rsid w:val="00E22BB9"/>
    <w:rsid w:val="00E230F8"/>
    <w:rsid w:val="00E2673B"/>
    <w:rsid w:val="00E3362D"/>
    <w:rsid w:val="00E34BF2"/>
    <w:rsid w:val="00E40626"/>
    <w:rsid w:val="00E448FD"/>
    <w:rsid w:val="00E4629E"/>
    <w:rsid w:val="00E4672A"/>
    <w:rsid w:val="00E56FA7"/>
    <w:rsid w:val="00E60AC1"/>
    <w:rsid w:val="00E70C15"/>
    <w:rsid w:val="00E7254C"/>
    <w:rsid w:val="00E76652"/>
    <w:rsid w:val="00E77EC3"/>
    <w:rsid w:val="00E816FA"/>
    <w:rsid w:val="00E82B6B"/>
    <w:rsid w:val="00E82FA3"/>
    <w:rsid w:val="00E971FB"/>
    <w:rsid w:val="00EA3C34"/>
    <w:rsid w:val="00EA60A2"/>
    <w:rsid w:val="00EB318C"/>
    <w:rsid w:val="00EB3CD0"/>
    <w:rsid w:val="00EC270C"/>
    <w:rsid w:val="00ED4083"/>
    <w:rsid w:val="00ED46EC"/>
    <w:rsid w:val="00ED5492"/>
    <w:rsid w:val="00EF03C6"/>
    <w:rsid w:val="00EF62F3"/>
    <w:rsid w:val="00EF7F2D"/>
    <w:rsid w:val="00F02668"/>
    <w:rsid w:val="00F03280"/>
    <w:rsid w:val="00F1207A"/>
    <w:rsid w:val="00F14A67"/>
    <w:rsid w:val="00F1566C"/>
    <w:rsid w:val="00F2017E"/>
    <w:rsid w:val="00F22583"/>
    <w:rsid w:val="00F27870"/>
    <w:rsid w:val="00F33117"/>
    <w:rsid w:val="00F3523D"/>
    <w:rsid w:val="00F359D9"/>
    <w:rsid w:val="00F36467"/>
    <w:rsid w:val="00F44F88"/>
    <w:rsid w:val="00F50FC7"/>
    <w:rsid w:val="00F5766A"/>
    <w:rsid w:val="00F64A28"/>
    <w:rsid w:val="00F70085"/>
    <w:rsid w:val="00F71C44"/>
    <w:rsid w:val="00F722EB"/>
    <w:rsid w:val="00F77C96"/>
    <w:rsid w:val="00F81FA9"/>
    <w:rsid w:val="00F845AB"/>
    <w:rsid w:val="00F94B1E"/>
    <w:rsid w:val="00F967CF"/>
    <w:rsid w:val="00F96920"/>
    <w:rsid w:val="00F972D8"/>
    <w:rsid w:val="00FA0184"/>
    <w:rsid w:val="00FA3B18"/>
    <w:rsid w:val="00FB07F0"/>
    <w:rsid w:val="00FB2F6F"/>
    <w:rsid w:val="00FB3552"/>
    <w:rsid w:val="00FB78BE"/>
    <w:rsid w:val="00FD00C9"/>
    <w:rsid w:val="00FD49AF"/>
    <w:rsid w:val="00FD7FE7"/>
    <w:rsid w:val="00FE07E3"/>
    <w:rsid w:val="00FF3E31"/>
    <w:rsid w:val="00FF4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2C6"/>
  </w:style>
  <w:style w:type="paragraph" w:styleId="Heading1">
    <w:name w:val="heading 1"/>
    <w:next w:val="Normal"/>
    <w:link w:val="Heading1Char"/>
    <w:uiPriority w:val="1"/>
    <w:qFormat/>
    <w:rsid w:val="00F3523D"/>
    <w:pPr>
      <w:keepNext/>
      <w:keepLines/>
      <w:numPr>
        <w:numId w:val="14"/>
      </w:numPr>
      <w:spacing w:before="240" w:after="40" w:line="259" w:lineRule="auto"/>
      <w:outlineLvl w:val="0"/>
    </w:pPr>
    <w:rPr>
      <w:rFonts w:asciiTheme="majorHAnsi" w:eastAsiaTheme="majorEastAsia" w:hAnsiTheme="majorHAnsi" w:cs="Times New Roman (Headings CS)"/>
      <w:b/>
      <w:color w:val="C0504D" w:themeColor="accent2"/>
      <w:sz w:val="36"/>
      <w:szCs w:val="44"/>
    </w:rPr>
  </w:style>
  <w:style w:type="paragraph" w:styleId="Heading2">
    <w:name w:val="heading 2"/>
    <w:next w:val="Normal"/>
    <w:link w:val="Heading2Char"/>
    <w:uiPriority w:val="1"/>
    <w:qFormat/>
    <w:rsid w:val="00F3523D"/>
    <w:pPr>
      <w:keepNext/>
      <w:keepLines/>
      <w:numPr>
        <w:ilvl w:val="1"/>
        <w:numId w:val="14"/>
      </w:numPr>
      <w:spacing w:before="240" w:after="40" w:line="259" w:lineRule="auto"/>
      <w:outlineLvl w:val="1"/>
    </w:pPr>
    <w:rPr>
      <w:rFonts w:asciiTheme="majorHAnsi" w:eastAsiaTheme="majorEastAsia" w:hAnsiTheme="majorHAnsi" w:cstheme="majorBidi"/>
      <w:b/>
      <w:color w:val="4F81BD" w:themeColor="accent1"/>
      <w:sz w:val="28"/>
      <w:szCs w:val="28"/>
    </w:rPr>
  </w:style>
  <w:style w:type="paragraph" w:styleId="Heading3">
    <w:name w:val="heading 3"/>
    <w:next w:val="Normal"/>
    <w:link w:val="Heading3Char"/>
    <w:uiPriority w:val="1"/>
    <w:qFormat/>
    <w:rsid w:val="00F3523D"/>
    <w:pPr>
      <w:keepNext/>
      <w:keepLines/>
      <w:numPr>
        <w:ilvl w:val="2"/>
        <w:numId w:val="14"/>
      </w:numPr>
      <w:spacing w:before="240" w:after="40" w:line="259" w:lineRule="auto"/>
      <w:outlineLvl w:val="2"/>
    </w:pPr>
    <w:rPr>
      <w:rFonts w:asciiTheme="majorHAnsi" w:eastAsiaTheme="majorEastAsia" w:hAnsiTheme="majorHAnsi" w:cstheme="majorBidi"/>
      <w:bCs/>
      <w:color w:val="4F81BD" w:themeColor="accen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uiPriority w:val="29"/>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uiPriority w:val="29"/>
    <w:rsid w:val="00D17033"/>
    <w:rPr>
      <w:rFonts w:ascii="Arial" w:eastAsia="Times New Roman" w:hAnsi="Arial" w:cs="Times New Roman"/>
      <w:sz w:val="20"/>
      <w:szCs w:val="20"/>
      <w:lang w:val="en-US"/>
    </w:rPr>
  </w:style>
  <w:style w:type="character" w:styleId="FootnoteReference">
    <w:name w:val="footnote reference"/>
    <w:uiPriority w:val="99"/>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99"/>
    <w:semiHidden/>
    <w:unhideWhenUsed/>
    <w:rsid w:val="00832A3A"/>
    <w:rPr>
      <w:sz w:val="16"/>
      <w:szCs w:val="16"/>
    </w:rPr>
  </w:style>
  <w:style w:type="paragraph" w:styleId="CommentText">
    <w:name w:val="annotation text"/>
    <w:basedOn w:val="Normal"/>
    <w:link w:val="CommentTextChar"/>
    <w:uiPriority w:val="99"/>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E77EC3"/>
    <w:pPr>
      <w:spacing w:before="120" w:after="120" w:line="288" w:lineRule="auto"/>
      <w:ind w:left="709"/>
    </w:pPr>
    <w:rPr>
      <w:sz w:val="20"/>
    </w:rPr>
  </w:style>
  <w:style w:type="character" w:customStyle="1" w:styleId="BodyTextChar">
    <w:name w:val="Body Text Char"/>
    <w:basedOn w:val="DefaultParagraphFont"/>
    <w:link w:val="BodyText"/>
    <w:rsid w:val="00E77EC3"/>
    <w:rPr>
      <w:sz w:val="20"/>
    </w:rPr>
  </w:style>
  <w:style w:type="character" w:customStyle="1" w:styleId="Heading1Char">
    <w:name w:val="Heading 1 Char"/>
    <w:basedOn w:val="DefaultParagraphFont"/>
    <w:link w:val="Heading1"/>
    <w:uiPriority w:val="1"/>
    <w:rsid w:val="00F3523D"/>
    <w:rPr>
      <w:rFonts w:asciiTheme="majorHAnsi" w:eastAsiaTheme="majorEastAsia" w:hAnsiTheme="majorHAnsi" w:cs="Times New Roman (Headings CS)"/>
      <w:b/>
      <w:color w:val="C0504D" w:themeColor="accent2"/>
      <w:sz w:val="36"/>
      <w:szCs w:val="44"/>
    </w:rPr>
  </w:style>
  <w:style w:type="character" w:customStyle="1" w:styleId="Heading2Char">
    <w:name w:val="Heading 2 Char"/>
    <w:basedOn w:val="DefaultParagraphFont"/>
    <w:link w:val="Heading2"/>
    <w:uiPriority w:val="1"/>
    <w:rsid w:val="00F3523D"/>
    <w:rPr>
      <w:rFonts w:asciiTheme="majorHAnsi" w:eastAsiaTheme="majorEastAsia" w:hAnsiTheme="majorHAnsi" w:cstheme="majorBidi"/>
      <w:b/>
      <w:color w:val="4F81BD" w:themeColor="accent1"/>
      <w:sz w:val="28"/>
      <w:szCs w:val="28"/>
    </w:rPr>
  </w:style>
  <w:style w:type="character" w:customStyle="1" w:styleId="Heading3Char">
    <w:name w:val="Heading 3 Char"/>
    <w:basedOn w:val="DefaultParagraphFont"/>
    <w:link w:val="Heading3"/>
    <w:uiPriority w:val="1"/>
    <w:rsid w:val="00F3523D"/>
    <w:rPr>
      <w:rFonts w:asciiTheme="majorHAnsi" w:eastAsiaTheme="majorEastAsia" w:hAnsiTheme="majorHAnsi" w:cstheme="majorBidi"/>
      <w:bCs/>
      <w:color w:val="4F81BD" w:themeColor="accent1"/>
      <w:szCs w:val="32"/>
    </w:rPr>
  </w:style>
  <w:style w:type="table" w:customStyle="1" w:styleId="AEMO-Table5">
    <w:name w:val="AEMO - Table 5"/>
    <w:basedOn w:val="TableNormal"/>
    <w:uiPriority w:val="99"/>
    <w:rsid w:val="00240193"/>
    <w:pPr>
      <w:spacing w:after="0" w:line="240" w:lineRule="auto"/>
    </w:pPr>
    <w:rPr>
      <w:sz w:val="24"/>
      <w:szCs w:val="24"/>
    </w:rPr>
    <w:tblPr>
      <w:tblBorders>
        <w:insideH w:val="single" w:sz="4" w:space="0" w:color="FFFFFF" w:themeColor="background1"/>
        <w:insideV w:val="single" w:sz="4" w:space="0" w:color="FFFFFF" w:themeColor="background1"/>
      </w:tblBorders>
    </w:tblPr>
    <w:tcPr>
      <w:shd w:val="clear" w:color="auto" w:fill="EEECE1" w:themeFill="background2"/>
    </w:tcPr>
    <w:tblStylePr w:type="firstRow">
      <w:rPr>
        <w:b/>
        <w:i w:val="0"/>
        <w:color w:val="FFFFFF" w:themeColor="background1"/>
      </w:rPr>
      <w:tblPr/>
      <w:trPr>
        <w:cantSplit/>
        <w:tblHeader/>
      </w:trPr>
      <w:tcPr>
        <w:shd w:val="clear" w:color="auto" w:fill="4F81BD" w:themeFill="accent1"/>
      </w:tcPr>
    </w:tblStylePr>
    <w:tblStylePr w:type="firstCol">
      <w:rPr>
        <w:b/>
        <w:i w:val="0"/>
        <w:color w:val="4F81BD" w:themeColor="accent1"/>
      </w:rPr>
      <w:tblPr/>
      <w:tcPr>
        <w:shd w:val="clear" w:color="auto" w:fill="DBE5F1" w:themeFill="accent1" w:themeFillTint="33"/>
      </w:tcPr>
    </w:tblStylePr>
  </w:style>
  <w:style w:type="table" w:customStyle="1" w:styleId="AEMO-Table3">
    <w:name w:val="AEMO - Table 3"/>
    <w:basedOn w:val="TableNormal"/>
    <w:uiPriority w:val="99"/>
    <w:rsid w:val="009B73D1"/>
    <w:pPr>
      <w:spacing w:after="0" w:line="240" w:lineRule="auto"/>
    </w:pPr>
    <w:rPr>
      <w:sz w:val="24"/>
      <w:szCs w:val="24"/>
    </w:rPr>
    <w:tblPr>
      <w:tblBorders>
        <w:top w:val="single" w:sz="4" w:space="0" w:color="3C1053"/>
        <w:bottom w:val="single" w:sz="4" w:space="0" w:color="3C1053"/>
        <w:insideH w:val="single" w:sz="4" w:space="0" w:color="3C1053"/>
      </w:tblBorders>
    </w:tblPr>
    <w:tblStylePr w:type="firstRow">
      <w:rPr>
        <w:b/>
        <w:i w:val="0"/>
        <w:color w:val="3C1053"/>
      </w:rPr>
      <w:tblPr/>
      <w:trPr>
        <w:cantSplit/>
        <w:tblHeader/>
      </w:trPr>
      <w:tcPr>
        <w:shd w:val="clear" w:color="auto" w:fill="E6CEEB"/>
      </w:tcPr>
    </w:tblStylePr>
    <w:tblStylePr w:type="firstCol">
      <w:rPr>
        <w:b/>
        <w:i w:val="0"/>
      </w:rPr>
      <w:tblPr/>
      <w:tcPr>
        <w:shd w:val="clear" w:color="auto" w:fill="EEEEF0"/>
      </w:tcPr>
    </w:tblStylePr>
  </w:style>
  <w:style w:type="table" w:customStyle="1" w:styleId="AEMO-Table51">
    <w:name w:val="AEMO - Table 51"/>
    <w:basedOn w:val="TableNormal"/>
    <w:uiPriority w:val="99"/>
    <w:rsid w:val="00CF6112"/>
    <w:pPr>
      <w:spacing w:after="0" w:line="240" w:lineRule="auto"/>
    </w:pPr>
    <w:rPr>
      <w:sz w:val="24"/>
      <w:szCs w:val="24"/>
    </w:rPr>
    <w:tblPr>
      <w:tblBorders>
        <w:insideH w:val="single" w:sz="4" w:space="0" w:color="FFFFFF"/>
        <w:insideV w:val="single" w:sz="4" w:space="0" w:color="FFFFFF"/>
      </w:tblBorders>
    </w:tblPr>
    <w:tcPr>
      <w:shd w:val="clear" w:color="auto" w:fill="EEEEF0"/>
    </w:tcPr>
    <w:tblStylePr w:type="firstRow">
      <w:rPr>
        <w:b/>
        <w:i w:val="0"/>
        <w:color w:val="FFFFFF"/>
      </w:rPr>
      <w:tblPr/>
      <w:trPr>
        <w:cantSplit/>
        <w:tblHeader/>
      </w:trPr>
      <w:tcPr>
        <w:shd w:val="clear" w:color="auto" w:fill="6B3077"/>
      </w:tcPr>
    </w:tblStylePr>
    <w:tblStylePr w:type="firstCol">
      <w:rPr>
        <w:b/>
        <w:i w:val="0"/>
        <w:color w:val="6B3077"/>
      </w:rPr>
      <w:tblPr/>
      <w:tcPr>
        <w:shd w:val="clear" w:color="auto" w:fill="E6CEEB"/>
      </w:tcPr>
    </w:tblStylePr>
  </w:style>
  <w:style w:type="paragraph" w:styleId="Revision">
    <w:name w:val="Revision"/>
    <w:hidden/>
    <w:uiPriority w:val="99"/>
    <w:semiHidden/>
    <w:rsid w:val="00DB6D8D"/>
    <w:pPr>
      <w:spacing w:after="0" w:line="240" w:lineRule="auto"/>
    </w:pPr>
  </w:style>
  <w:style w:type="paragraph" w:customStyle="1" w:styleId="CaptionFigure">
    <w:name w:val="Caption Figure"/>
    <w:basedOn w:val="Normal"/>
    <w:next w:val="BodyText"/>
    <w:uiPriority w:val="7"/>
    <w:qFormat/>
    <w:rsid w:val="0084737C"/>
    <w:pPr>
      <w:keepNext/>
      <w:numPr>
        <w:numId w:val="16"/>
      </w:numPr>
      <w:spacing w:before="240" w:after="60" w:line="264" w:lineRule="auto"/>
      <w:ind w:left="1560" w:hanging="851"/>
      <w:outlineLvl w:val="3"/>
    </w:pPr>
    <w:rPr>
      <w:rFonts w:asciiTheme="majorHAnsi" w:eastAsiaTheme="minorEastAsia" w:hAnsiTheme="majorHAnsi" w:cs="Arial Unicode MS"/>
      <w:b/>
      <w:bCs/>
      <w:color w:val="4F81BD" w:themeColor="accent1"/>
      <w:sz w:val="1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rcf@aemo.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3.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A3272C1FA78F9848BCD3E49FC91D2BC1" ma:contentTypeVersion="4" ma:contentTypeDescription="" ma:contentTypeScope="" ma:versionID="c131147ec098d088c4f31b1ee64fc50f">
  <xsd:schema xmlns:xsd="http://www.w3.org/2001/XMLSchema" xmlns:xs="http://www.w3.org/2001/XMLSchema" xmlns:p="http://schemas.microsoft.com/office/2006/metadata/properties" xmlns:ns2="5d1a2284-45bc-4927-a9f9-e51f9f17c21a" targetNamespace="http://schemas.microsoft.com/office/2006/metadata/properties" ma:root="true" ma:fieldsID="e147ef5e4e3b2b435898117beaf177a6"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a7bf8d9-4782-43eb-a082-793345e05c6a}" ma:internalName="TaxCatchAll" ma:showField="CatchAllData"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da7bf8d9-4782-43eb-a082-793345e05c6a}" ma:internalName="TaxCatchAllLabel" ma:readOnly="true" ma:showField="CatchAllDataLabel" ma:web="793c4978-3955-4a61-a6a8-52d76c84624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ADE68-9BB1-4A50-94F3-B16727821E8F}">
  <ds:schemaRefs>
    <ds:schemaRef ds:uri="http://schemas.openxmlformats.org/officeDocument/2006/bibliography"/>
  </ds:schemaRefs>
</ds:datastoreItem>
</file>

<file path=customXml/itemProps2.xml><?xml version="1.0" encoding="utf-8"?>
<ds:datastoreItem xmlns:ds="http://schemas.openxmlformats.org/officeDocument/2006/customXml" ds:itemID="{ADC73A6D-D6AA-4CC2-BBE2-511B38A7FB80}">
  <ds:schemaRef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5d1a2284-45bc-4927-a9f9-e51f9f17c21a"/>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91A8EF5-159F-4080-B2BE-8CB5B28E2612}">
  <ds:schemaRefs>
    <ds:schemaRef ds:uri="Microsoft.SharePoint.Taxonomy.ContentTypeSync"/>
  </ds:schemaRefs>
</ds:datastoreItem>
</file>

<file path=customXml/itemProps4.xml><?xml version="1.0" encoding="utf-8"?>
<ds:datastoreItem xmlns:ds="http://schemas.openxmlformats.org/officeDocument/2006/customXml" ds:itemID="{AB6A0BFD-4F21-4936-8BC0-8FD6FF31C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B442F2-1EE3-421F-9991-950F6D8F0DEE}">
  <ds:schemaRefs>
    <ds:schemaRef ds:uri="http://schemas.microsoft.com/sharepoint/v3/contenttype/forms"/>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Attachment A - IN003-20 Gas Life Support Supplementary Questionnaire</vt:lpstr>
    </vt:vector>
  </TitlesOfParts>
  <Company>AEMO</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 - IN003-20 Gas Life Support Supplementary Questionnaire</dc:title>
  <dc:creator>DMcgowan</dc:creator>
  <cp:lastModifiedBy>Jo Ashby</cp:lastModifiedBy>
  <cp:revision>2</cp:revision>
  <dcterms:created xsi:type="dcterms:W3CDTF">2025-03-03T01:18:00Z</dcterms:created>
  <dcterms:modified xsi:type="dcterms:W3CDTF">2025-03-03T01:18:00Z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0x0101002F0B48F8F4F7904196E710056827A09600A3272C1FA78F9848BCD3E49FC91D2BC1</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b28f4606-f1dc-4727-b35d-60e9cad62d8d</vt:lpwstr>
  </property>
  <property fmtid="{D5CDD505-2E9C-101B-9397-08002B2CF9AE}" pid="6" name="MSIP_Label_c1941c47-a837-430d-8559-fd118a72769e_Enabled">
    <vt:lpwstr>true</vt:lpwstr>
  </property>
  <property fmtid="{D5CDD505-2E9C-101B-9397-08002B2CF9AE}" pid="7" name="MSIP_Label_c1941c47-a837-430d-8559-fd118a72769e_SetDate">
    <vt:lpwstr>2024-11-03T13:07:30Z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f2c48380-7354-47b4-87b6-96fa4322dbe1</vt:lpwstr>
  </property>
  <property fmtid="{D5CDD505-2E9C-101B-9397-08002B2CF9AE}" pid="12" name="MSIP_Label_c1941c47-a837-430d-8559-fd118a72769e_ContentBits">
    <vt:lpwstr>0</vt:lpwstr>
  </property>
  <property fmtid="{D5CDD505-2E9C-101B-9397-08002B2CF9AE}" pid="13" name="TaxKeyword">
    <vt:lpwstr/>
  </property>
  <property fmtid="{D5CDD505-2E9C-101B-9397-08002B2CF9AE}" pid="14" name="AEMO Collaboration Document Type">
    <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AEMO_x0020_Collaboration_x0020_Document_x0020_Type">
    <vt:lpwstr/>
  </property>
</Properties>
</file>