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78241" w14:textId="023DC7B2" w:rsidR="00D17033" w:rsidRPr="00AD440D" w:rsidRDefault="001912D4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  <w:r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PPC</w:t>
      </w:r>
      <w:r w:rsidR="00301740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r</w:t>
      </w:r>
      <w:r w:rsidR="00A139F6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esponse t</w:t>
      </w:r>
      <w:r w:rsidR="00D17033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emplate</w:t>
      </w:r>
      <w:r w:rsidR="001B4062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for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5C7960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IN018/20 (Q4 2021 bundled release residual tidy-up) </w:t>
      </w:r>
      <w:r w:rsidR="00177DB8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– </w:t>
      </w:r>
      <w:r w:rsidR="00A139F6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Responses</w:t>
      </w:r>
      <w:r w:rsidR="00177DB8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to be emailed to </w:t>
      </w:r>
      <w:hyperlink r:id="rId14" w:history="1">
        <w:r w:rsidR="001C5C09" w:rsidRPr="00AD440D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grcf@aemo.com.au</w:t>
        </w:r>
      </w:hyperlink>
      <w:r w:rsidR="00CE6E3B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by </w:t>
      </w:r>
      <w:r w:rsidR="005C7960" w:rsidRPr="005C7960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>1</w:t>
      </w:r>
      <w:r w:rsidR="005D7E4D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>8</w:t>
      </w:r>
      <w:bookmarkStart w:id="0" w:name="_GoBack"/>
      <w:bookmarkEnd w:id="0"/>
      <w:r w:rsidR="005C7960" w:rsidRPr="005C7960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 xml:space="preserve"> February 2021</w:t>
      </w:r>
      <w:r w:rsidR="00B01164" w:rsidRPr="00AD440D">
        <w:rPr>
          <w:rFonts w:ascii="Segoe UI Light" w:eastAsia="Times New Roman" w:hAnsi="Segoe UI Light" w:cs="Segoe UI Light"/>
          <w:b/>
          <w:color w:val="FF0000"/>
          <w:sz w:val="24"/>
          <w:szCs w:val="24"/>
          <w:u w:val="single"/>
          <w:lang w:val="en-US"/>
        </w:rPr>
        <w:t>.</w:t>
      </w:r>
      <w:r w:rsidR="000528FB" w:rsidRPr="00AD440D">
        <w:rPr>
          <w:rFonts w:ascii="Segoe UI Light" w:eastAsia="Times New Roman" w:hAnsi="Segoe UI Light" w:cs="Segoe UI Light"/>
          <w:b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3DE704E8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Section 3 is optional. 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58457237" w:rsidR="00AD440D" w:rsidRPr="00AD440D" w:rsidRDefault="00AD440D" w:rsidP="005C7960">
      <w:pPr>
        <w:spacing w:after="240" w:line="240" w:lineRule="auto"/>
        <w:ind w:left="-425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1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>Section 1 - General Comments on the Proposed Procedure Change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AD440D" w:rsidRPr="00AD440D" w14:paraId="16045E1D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AD440D" w:rsidRPr="00AD440D" w14:paraId="78C2B219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2DBE" w14:textId="54E0B35D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 w:rsidR="002954A5">
              <w:rPr>
                <w:rFonts w:ascii="Segoe UI Light" w:eastAsia="Times New Roman" w:hAnsi="Segoe UI Light"/>
                <w:szCs w:val="20"/>
                <w:lang w:val="en-US"/>
              </w:rPr>
              <w:t>9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PPC sets out details of the proposal.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</w:p>
          <w:p w14:paraId="1C369623" w14:textId="261776DC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>Does your organisation support AEMO’s assessment of the proposal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 xml:space="preserve"> (i.e. does your organization believe that AEMO has adequately described the requirements and surrounding context of the proposal)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?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  <w:t>If no, please specify areas in which your organisation disputes AEMO’s assessment (include PPC section reference number) of the proposal and include information that supports your organisation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>’s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rational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>e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 xml:space="preserve">for not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>support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>ing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AEMO’s assessment.   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475" w14:textId="77777777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1"/>
    <w:p w14:paraId="38CFADFD" w14:textId="77777777" w:rsidR="005C7960" w:rsidRDefault="005C7960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  <w:sectPr w:rsidR="005C7960" w:rsidSect="005C7960">
          <w:headerReference w:type="default" r:id="rId15"/>
          <w:footerReference w:type="default" r:id="rId16"/>
          <w:headerReference w:type="first" r:id="rId17"/>
          <w:pgSz w:w="16838" w:h="11906" w:orient="landscape"/>
          <w:pgMar w:top="1702" w:right="1440" w:bottom="851" w:left="1440" w:header="708" w:footer="708" w:gutter="0"/>
          <w:cols w:space="708"/>
          <w:titlePg/>
          <w:docGrid w:linePitch="360"/>
        </w:sectPr>
      </w:pPr>
    </w:p>
    <w:p w14:paraId="6DD6EBAF" w14:textId="1296D137" w:rsidR="005C7960" w:rsidRPr="005C7960" w:rsidRDefault="005C7960" w:rsidP="005C7960">
      <w:pPr>
        <w:spacing w:after="240" w:line="240" w:lineRule="auto"/>
        <w:ind w:left="-425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lastRenderedPageBreak/>
        <w:t xml:space="preserve">Section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2</w:t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 w:rsidR="00DB2F70">
        <w:rPr>
          <w:rFonts w:ascii="Segoe UI Light" w:eastAsia="Times New Roman" w:hAnsi="Segoe UI Light" w:cs="Times New Roman"/>
          <w:b/>
          <w:szCs w:val="20"/>
          <w:lang w:val="en-US"/>
        </w:rPr>
        <w:t>–</w:t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 w:rsidR="00DB2F70">
        <w:rPr>
          <w:rFonts w:ascii="Segoe UI Light" w:eastAsia="Times New Roman" w:hAnsi="Segoe UI Light" w:cs="Times New Roman"/>
          <w:b/>
          <w:szCs w:val="20"/>
          <w:lang w:val="en-US"/>
        </w:rPr>
        <w:t>Comments on the changes described in Section 3 of the Proposed Procedure Change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252"/>
        <w:gridCol w:w="5812"/>
        <w:gridCol w:w="3260"/>
      </w:tblGrid>
      <w:tr w:rsidR="005C7960" w:rsidRPr="00DC41FC" w14:paraId="19611237" w14:textId="77777777" w:rsidTr="00AB49DF">
        <w:trPr>
          <w:gridBefore w:val="1"/>
          <w:gridAfter w:val="1"/>
          <w:wBefore w:w="1872" w:type="dxa"/>
          <w:wAfter w:w="3260" w:type="dxa"/>
        </w:trPr>
        <w:tc>
          <w:tcPr>
            <w:tcW w:w="10064" w:type="dxa"/>
            <w:gridSpan w:val="2"/>
            <w:shd w:val="clear" w:color="auto" w:fill="000000"/>
          </w:tcPr>
          <w:p w14:paraId="7221E528" w14:textId="77777777" w:rsidR="005C7960" w:rsidRPr="00DC41FC" w:rsidRDefault="005C796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5C7960" w:rsidRPr="00DC41FC" w14:paraId="5B98B848" w14:textId="77777777" w:rsidTr="005C7960"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45250446" w14:textId="2A30B47D" w:rsidR="005C7960" w:rsidRP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5C7960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Section of PPC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821C400" w14:textId="77777777" w:rsidR="005C7960" w:rsidRPr="00DC41FC" w:rsidRDefault="005C7960" w:rsidP="005C796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02691449" w14:textId="77777777" w:rsidR="005C7960" w:rsidRPr="00DC41FC" w:rsidRDefault="005C7960" w:rsidP="005C796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43BF7A9" w14:textId="77777777" w:rsidR="005C7960" w:rsidRPr="00DC41FC" w:rsidRDefault="005C7960" w:rsidP="005C7960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5C7960" w:rsidRPr="00DC41FC" w14:paraId="7C7A06B5" w14:textId="77777777" w:rsidTr="005C7960"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14:paraId="0CE2813E" w14:textId="2199B58A" w:rsidR="005C7960" w:rsidRP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Section </w:t>
            </w:r>
            <w:r w:rsidRPr="005C7960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3.1</w:t>
            </w: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: </w:t>
            </w:r>
            <w:r w:rsidRPr="005C7960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Delete T71 transaction</w:t>
            </w:r>
          </w:p>
        </w:tc>
        <w:tc>
          <w:tcPr>
            <w:tcW w:w="4252" w:type="dxa"/>
          </w:tcPr>
          <w:p w14:paraId="6884EE41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EB51F6F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583CDC7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2D7EFECF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11623078" w14:textId="77777777" w:rsid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7EEA21FD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726E22A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9BF5DD2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0A644326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2CACCDAF" w14:textId="77777777" w:rsid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7C5B7E2C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D0468C0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D3376E1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2112D122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6F0FC488" w14:textId="22BAF1F8" w:rsidR="005C7960" w:rsidRP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4AF39575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DB993AD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3633C72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4FB2964F" w14:textId="77777777" w:rsidTr="005C7960"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14:paraId="19095CDD" w14:textId="445DCE16" w:rsidR="005C7960" w:rsidRP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Section 3.2: </w:t>
            </w:r>
            <w:r w:rsidRPr="005C7960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Delete T72 “Update to Meter Route” transaction</w:t>
            </w:r>
          </w:p>
        </w:tc>
        <w:tc>
          <w:tcPr>
            <w:tcW w:w="4252" w:type="dxa"/>
          </w:tcPr>
          <w:p w14:paraId="173C4EB3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FA3D648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B607D45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41A00A06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73FEF580" w14:textId="77777777" w:rsid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171D121C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14C7125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C9D8263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43EE287C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6883E9DA" w14:textId="77777777" w:rsid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27AF42B0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99E2266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29A48F9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1D76E424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3F3E4547" w14:textId="77777777" w:rsidR="005C7960" w:rsidRP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52F4887D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A24F922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7763909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08B0F54E" w14:textId="77777777" w:rsidTr="005C7960"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14:paraId="58C18CE2" w14:textId="00312D01" w:rsidR="005C7960" w:rsidRP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Section 3.3: </w:t>
            </w:r>
            <w:r w:rsidRPr="005C7960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Add event codes for CDN/CDR</w:t>
            </w:r>
          </w:p>
        </w:tc>
        <w:tc>
          <w:tcPr>
            <w:tcW w:w="4252" w:type="dxa"/>
          </w:tcPr>
          <w:p w14:paraId="1446AACC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6130EC6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42ACABF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5F8BB23F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32301F92" w14:textId="77777777" w:rsid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7B37FB7A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DB7768D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24BC32E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0BBE1868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247EBC72" w14:textId="77777777" w:rsid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2D103410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1AA0AB3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3695A68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5CB22F54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70847524" w14:textId="77777777" w:rsidR="005C7960" w:rsidRP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248EC6AA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468207B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9B2D56A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4C72B214" w14:textId="77777777" w:rsidTr="005C7960"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14:paraId="2FAC32C4" w14:textId="0147C74E" w:rsidR="005C7960" w:rsidRP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Section 3.4: </w:t>
            </w:r>
            <w:r w:rsidRPr="005C7960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Reword clause 4.6.2</w:t>
            </w:r>
          </w:p>
        </w:tc>
        <w:tc>
          <w:tcPr>
            <w:tcW w:w="4252" w:type="dxa"/>
          </w:tcPr>
          <w:p w14:paraId="7C2462D0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AEFCF0F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CE731E9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26B1390B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4D01B3B6" w14:textId="77777777" w:rsid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55582DD9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2E3CAC7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7E7122D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3A00A393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4F7665B0" w14:textId="77777777" w:rsid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0C27EE74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2F37FA0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27412C4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24478CD4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379113D8" w14:textId="77777777" w:rsidR="005C7960" w:rsidRP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53B3066E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60A964F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F352134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70D3A645" w14:textId="77777777" w:rsidTr="005C7960"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14:paraId="193B4FCC" w14:textId="31F54A59" w:rsidR="005C7960" w:rsidRP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Section 3.5: </w:t>
            </w:r>
            <w:r w:rsidRPr="005C7960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Align data dictionary with aseXML schema</w:t>
            </w:r>
          </w:p>
        </w:tc>
        <w:tc>
          <w:tcPr>
            <w:tcW w:w="4252" w:type="dxa"/>
          </w:tcPr>
          <w:p w14:paraId="1371101E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383FB8E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9565A51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4D77AF81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288503E2" w14:textId="77777777" w:rsid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11F2C979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A27EEAA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8FBC314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1BA9F60F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44A5BAC0" w14:textId="77777777" w:rsid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24FA29A6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C1C8D3D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E631F05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2E3105F4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445EE2E3" w14:textId="77777777" w:rsidR="005C7960" w:rsidRP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0732FE87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A5B2F46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7316D0B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1201287D" w14:textId="77777777" w:rsidTr="005C7960"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14:paraId="18E05097" w14:textId="031FEE62" w:rsidR="005C7960" w:rsidRP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Section 3.6: </w:t>
            </w:r>
            <w:r w:rsidRPr="005C7960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Manifest errors and other non-controversial changes</w:t>
            </w:r>
          </w:p>
        </w:tc>
        <w:tc>
          <w:tcPr>
            <w:tcW w:w="4252" w:type="dxa"/>
          </w:tcPr>
          <w:p w14:paraId="708081B3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CFCAFDC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4F339E7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6BA6E812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394335D2" w14:textId="77777777" w:rsid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62748916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BBBFBFE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5BF016F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03D5ADDF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0BEA955E" w14:textId="77777777" w:rsid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4170E3A8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2DA79D4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2806CAB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1C6F25A9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746AD6CF" w14:textId="77777777" w:rsidR="005C7960" w:rsidRP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41BFA86D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0AD46B8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27EFAFA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293AD551" w14:textId="77777777" w:rsidTr="005C7960"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14:paraId="0C3697B3" w14:textId="6A53A8A4" w:rsidR="005C7960" w:rsidRP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Section 3.7: Diagram changes</w:t>
            </w:r>
          </w:p>
        </w:tc>
        <w:tc>
          <w:tcPr>
            <w:tcW w:w="4252" w:type="dxa"/>
          </w:tcPr>
          <w:p w14:paraId="25667702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6F05E6B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E630EC8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4407A599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73E5D7EC" w14:textId="77777777" w:rsid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53997C75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2487AEE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1A0E1E9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08985414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30DB94F2" w14:textId="77777777" w:rsid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72EDE499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B67B5DF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4B90241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1879803A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2AB18E9B" w14:textId="77777777" w:rsidR="005C7960" w:rsidRP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78B8A4F9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E9DEE66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BCFA854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2C804F3B" w14:textId="77777777" w:rsidTr="005C7960"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14:paraId="54FEA66D" w14:textId="3A120EF5" w:rsidR="005C7960" w:rsidRP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Section 3.8: CustomerTitle element</w:t>
            </w:r>
          </w:p>
        </w:tc>
        <w:tc>
          <w:tcPr>
            <w:tcW w:w="4252" w:type="dxa"/>
          </w:tcPr>
          <w:p w14:paraId="4843896D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1FBEEAA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8FFE852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22E3EEF5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6503B31E" w14:textId="77777777" w:rsid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59FB81FA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0B64C3B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C97494E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72FA0138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4774ABE5" w14:textId="77777777" w:rsid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61F35139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E7FDA2A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9E14AA9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C7960" w:rsidRPr="00DC41FC" w14:paraId="43FDC21C" w14:textId="77777777" w:rsidTr="005C7960"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3852C784" w14:textId="77777777" w:rsidR="005C7960" w:rsidRPr="005C7960" w:rsidRDefault="005C7960" w:rsidP="005C7960">
            <w:pPr>
              <w:spacing w:before="120" w:after="120" w:line="240" w:lineRule="auto"/>
              <w:jc w:val="right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</w:tcPr>
          <w:p w14:paraId="5ABCE06D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AFAAEC2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E0F174E" w14:textId="77777777" w:rsidR="005C7960" w:rsidRPr="00DC41FC" w:rsidRDefault="005C796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691C8465" w14:textId="77777777" w:rsidR="005C7960" w:rsidRDefault="005C7960" w:rsidP="005C7960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  <w:sectPr w:rsidR="005C7960" w:rsidSect="005C7960">
          <w:headerReference w:type="default" r:id="rId18"/>
          <w:footerReference w:type="default" r:id="rId19"/>
          <w:headerReference w:type="first" r:id="rId20"/>
          <w:pgSz w:w="16838" w:h="11906" w:orient="landscape"/>
          <w:pgMar w:top="1702" w:right="1440" w:bottom="851" w:left="1440" w:header="708" w:footer="708" w:gutter="0"/>
          <w:cols w:space="708"/>
          <w:titlePg/>
          <w:docGrid w:linePitch="360"/>
        </w:sectPr>
      </w:pPr>
    </w:p>
    <w:p w14:paraId="42AF6E21" w14:textId="7B7028C7" w:rsidR="00AD440D" w:rsidRPr="009963EB" w:rsidRDefault="00AD440D" w:rsidP="00DB2F70">
      <w:pPr>
        <w:spacing w:after="240" w:line="240" w:lineRule="auto"/>
        <w:ind w:left="-425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lastRenderedPageBreak/>
        <w:t xml:space="preserve">Section </w:t>
      </w:r>
      <w:r w:rsidR="00DB2F70">
        <w:rPr>
          <w:rFonts w:ascii="Segoe UI Light" w:eastAsia="Times New Roman" w:hAnsi="Segoe UI Light" w:cs="Times New Roman"/>
          <w:b/>
          <w:szCs w:val="20"/>
          <w:lang w:val="en-US"/>
        </w:rPr>
        <w:t>3 – Corrections to typographical or administrative errors in collating the documents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bookmarkStart w:id="2" w:name="_Hlk41032560"/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39E3BBD1" w:rsidR="007F0529" w:rsidRPr="00DC41FC" w:rsidRDefault="00DB2F70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DB2F7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Ref #1 – B2B Service Order Specifications – Part 1</w:t>
            </w:r>
          </w:p>
        </w:tc>
      </w:tr>
      <w:tr w:rsidR="00F02668" w:rsidRPr="00DC41FC" w14:paraId="5D9838FE" w14:textId="77777777" w:rsidTr="00226F05">
        <w:tc>
          <w:tcPr>
            <w:tcW w:w="1730" w:type="dxa"/>
            <w:gridSpan w:val="2"/>
          </w:tcPr>
          <w:p w14:paraId="7C016E58" w14:textId="4FEE59F7" w:rsidR="00F02668" w:rsidRPr="00DC41FC" w:rsidRDefault="00861B60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RMP </w:t>
            </w:r>
            <w:r w:rsidR="00F02668"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5512281B" w:rsidR="00F02668" w:rsidRPr="00DB2F70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226F05">
        <w:tc>
          <w:tcPr>
            <w:tcW w:w="1730" w:type="dxa"/>
            <w:gridSpan w:val="2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7736D0" w:rsidRPr="00DC41FC" w14:paraId="0754E402" w14:textId="77777777" w:rsidTr="008D7089">
        <w:tc>
          <w:tcPr>
            <w:tcW w:w="15196" w:type="dxa"/>
            <w:gridSpan w:val="5"/>
            <w:shd w:val="clear" w:color="auto" w:fill="660066"/>
          </w:tcPr>
          <w:p w14:paraId="66F2AFF3" w14:textId="79113BD7" w:rsidR="007736D0" w:rsidRPr="00DC41FC" w:rsidRDefault="00DB2F70" w:rsidP="008D708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DB2F7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Ref #2 – B2B Service Order Specifications – Part 2</w:t>
            </w:r>
          </w:p>
        </w:tc>
      </w:tr>
      <w:tr w:rsidR="007736D0" w:rsidRPr="00DC41FC" w14:paraId="79848BE0" w14:textId="77777777" w:rsidTr="008D7089">
        <w:tc>
          <w:tcPr>
            <w:tcW w:w="1730" w:type="dxa"/>
            <w:gridSpan w:val="2"/>
          </w:tcPr>
          <w:p w14:paraId="2E6B84E5" w14:textId="77777777" w:rsidR="007736D0" w:rsidRPr="00DC41FC" w:rsidRDefault="007736D0" w:rsidP="008D708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DD60374" w14:textId="77777777" w:rsidR="007736D0" w:rsidRPr="00DC41FC" w:rsidRDefault="007736D0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64F772C" w14:textId="77777777" w:rsidR="007736D0" w:rsidRPr="00DC41FC" w:rsidRDefault="007736D0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19B9A8A" w14:textId="77777777" w:rsidR="007736D0" w:rsidRPr="00DC41FC" w:rsidRDefault="007736D0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7736D0" w:rsidRPr="00DC41FC" w14:paraId="10F35B00" w14:textId="77777777" w:rsidTr="008D7089">
        <w:tc>
          <w:tcPr>
            <w:tcW w:w="1730" w:type="dxa"/>
            <w:gridSpan w:val="2"/>
          </w:tcPr>
          <w:p w14:paraId="7A5353DC" w14:textId="77777777" w:rsidR="007736D0" w:rsidRPr="00DC41FC" w:rsidRDefault="007736D0" w:rsidP="008D708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9C51109" w14:textId="77777777" w:rsidR="007736D0" w:rsidRPr="00DC41FC" w:rsidRDefault="007736D0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82B78AF" w14:textId="77777777" w:rsidR="007736D0" w:rsidRPr="00DC41FC" w:rsidRDefault="007736D0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6C1B96D" w14:textId="77777777" w:rsidR="007736D0" w:rsidRPr="00DC41FC" w:rsidRDefault="007736D0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7736D0" w:rsidRPr="00DC41FC" w14:paraId="6C306D03" w14:textId="77777777" w:rsidTr="008D7089">
        <w:tc>
          <w:tcPr>
            <w:tcW w:w="15196" w:type="dxa"/>
            <w:gridSpan w:val="5"/>
            <w:shd w:val="clear" w:color="auto" w:fill="660066"/>
          </w:tcPr>
          <w:p w14:paraId="28F57905" w14:textId="1C22269D" w:rsidR="007736D0" w:rsidRPr="00DC41FC" w:rsidRDefault="00DB2F70" w:rsidP="008D708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bookmarkStart w:id="3" w:name="_Hlk59464160"/>
            <w:r w:rsidRPr="00DB2F7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Ref #3 – </w:t>
            </w:r>
            <w:r w:rsidR="008F2B5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Spec Pack </w:t>
            </w:r>
            <w:r w:rsidRPr="00DB2F7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FRC B2B System Interface Definitions</w:t>
            </w:r>
          </w:p>
        </w:tc>
      </w:tr>
      <w:tr w:rsidR="007736D0" w:rsidRPr="00DC41FC" w14:paraId="77050FC8" w14:textId="77777777" w:rsidTr="008D7089">
        <w:tc>
          <w:tcPr>
            <w:tcW w:w="1730" w:type="dxa"/>
            <w:gridSpan w:val="2"/>
          </w:tcPr>
          <w:p w14:paraId="54FD48AB" w14:textId="77777777" w:rsidR="007736D0" w:rsidRPr="00DC41FC" w:rsidRDefault="007736D0" w:rsidP="008D708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3D9B1A0" w14:textId="77777777" w:rsidR="007736D0" w:rsidRPr="00DC41FC" w:rsidRDefault="007736D0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17FF103" w14:textId="77777777" w:rsidR="007736D0" w:rsidRPr="00DC41FC" w:rsidRDefault="007736D0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44DC82C" w14:textId="77777777" w:rsidR="007736D0" w:rsidRPr="00DC41FC" w:rsidRDefault="007736D0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7736D0" w:rsidRPr="00DC41FC" w14:paraId="06EECBE3" w14:textId="77777777" w:rsidTr="008D7089">
        <w:tc>
          <w:tcPr>
            <w:tcW w:w="1730" w:type="dxa"/>
            <w:gridSpan w:val="2"/>
          </w:tcPr>
          <w:p w14:paraId="183B56A8" w14:textId="77777777" w:rsidR="007736D0" w:rsidRPr="00DC41FC" w:rsidRDefault="007736D0" w:rsidP="008D7089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7782D32" w14:textId="77777777" w:rsidR="007736D0" w:rsidRPr="00DC41FC" w:rsidRDefault="007736D0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86A998E" w14:textId="77777777" w:rsidR="007736D0" w:rsidRPr="00DC41FC" w:rsidRDefault="007736D0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C918D84" w14:textId="77777777" w:rsidR="007736D0" w:rsidRPr="00DC41FC" w:rsidRDefault="007736D0" w:rsidP="008D708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bookmarkEnd w:id="3"/>
      <w:tr w:rsidR="00DB2F70" w:rsidRPr="00DC41FC" w14:paraId="4A9BEBB3" w14:textId="77777777" w:rsidTr="00AD4CD7">
        <w:tc>
          <w:tcPr>
            <w:tcW w:w="15196" w:type="dxa"/>
            <w:gridSpan w:val="5"/>
            <w:shd w:val="clear" w:color="auto" w:fill="660066"/>
          </w:tcPr>
          <w:p w14:paraId="28E74056" w14:textId="180CB4C8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DB2F7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Ref #4 – Gas Interface Protocol (NSW-ACT)</w:t>
            </w:r>
          </w:p>
        </w:tc>
      </w:tr>
      <w:tr w:rsidR="00DB2F70" w:rsidRPr="00DC41FC" w14:paraId="3A3A0B27" w14:textId="77777777" w:rsidTr="00AD4CD7">
        <w:tc>
          <w:tcPr>
            <w:tcW w:w="1730" w:type="dxa"/>
            <w:gridSpan w:val="2"/>
          </w:tcPr>
          <w:p w14:paraId="5AADFE4E" w14:textId="77777777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001CCBA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017E5F8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FDE323C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DB2F70" w:rsidRPr="00DC41FC" w14:paraId="560CECA2" w14:textId="77777777" w:rsidTr="00AD4CD7">
        <w:tc>
          <w:tcPr>
            <w:tcW w:w="1730" w:type="dxa"/>
            <w:gridSpan w:val="2"/>
          </w:tcPr>
          <w:p w14:paraId="5FCAAB9C" w14:textId="77777777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D2674B5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7583951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E9BB21E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DB2F70" w:rsidRPr="00DC41FC" w14:paraId="1C6648DD" w14:textId="77777777" w:rsidTr="00AD4CD7">
        <w:tc>
          <w:tcPr>
            <w:tcW w:w="15196" w:type="dxa"/>
            <w:gridSpan w:val="5"/>
            <w:shd w:val="clear" w:color="auto" w:fill="660066"/>
          </w:tcPr>
          <w:p w14:paraId="089A2411" w14:textId="24D6CBC0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DB2F7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Ref #5 – Gas Interface Protocol (Queensland)</w:t>
            </w:r>
          </w:p>
        </w:tc>
      </w:tr>
      <w:tr w:rsidR="00DB2F70" w:rsidRPr="00DC41FC" w14:paraId="56826815" w14:textId="77777777" w:rsidTr="00AD4CD7">
        <w:tc>
          <w:tcPr>
            <w:tcW w:w="1730" w:type="dxa"/>
            <w:gridSpan w:val="2"/>
          </w:tcPr>
          <w:p w14:paraId="1B0611F7" w14:textId="77777777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2EBF5BD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13F38AA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16DA5E7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DB2F70" w:rsidRPr="00DC41FC" w14:paraId="23490E73" w14:textId="77777777" w:rsidTr="00AD4CD7">
        <w:tc>
          <w:tcPr>
            <w:tcW w:w="1730" w:type="dxa"/>
            <w:gridSpan w:val="2"/>
          </w:tcPr>
          <w:p w14:paraId="63DFCD4F" w14:textId="77777777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BD44E2E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AC80591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68A50C3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DB2F70" w:rsidRPr="00DC41FC" w14:paraId="00698F04" w14:textId="77777777" w:rsidTr="00AD4CD7">
        <w:tc>
          <w:tcPr>
            <w:tcW w:w="15196" w:type="dxa"/>
            <w:gridSpan w:val="5"/>
            <w:shd w:val="clear" w:color="auto" w:fill="660066"/>
          </w:tcPr>
          <w:p w14:paraId="44BC21CD" w14:textId="4607EBBA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DB2F7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Ref #6 – Gas Interface Protocol (Victoria)</w:t>
            </w:r>
          </w:p>
        </w:tc>
      </w:tr>
      <w:tr w:rsidR="00DB2F70" w:rsidRPr="00DC41FC" w14:paraId="7E312B56" w14:textId="77777777" w:rsidTr="00AD4CD7">
        <w:tc>
          <w:tcPr>
            <w:tcW w:w="1730" w:type="dxa"/>
            <w:gridSpan w:val="2"/>
          </w:tcPr>
          <w:p w14:paraId="6CA04240" w14:textId="77777777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B1A7B20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1F255D1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8D2E893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DB2F70" w:rsidRPr="00DC41FC" w14:paraId="03149D45" w14:textId="77777777" w:rsidTr="00AD4CD7">
        <w:tc>
          <w:tcPr>
            <w:tcW w:w="1730" w:type="dxa"/>
            <w:gridSpan w:val="2"/>
          </w:tcPr>
          <w:p w14:paraId="3F587D93" w14:textId="77777777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0D649A4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7D3FF3A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AF34E6E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DB2F70" w:rsidRPr="00DC41FC" w14:paraId="0B034EC7" w14:textId="77777777" w:rsidTr="00AD4CD7">
        <w:tc>
          <w:tcPr>
            <w:tcW w:w="15196" w:type="dxa"/>
            <w:gridSpan w:val="5"/>
            <w:shd w:val="clear" w:color="auto" w:fill="660066"/>
          </w:tcPr>
          <w:p w14:paraId="41EF0E45" w14:textId="3A202616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DB2F7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Ref #7 – PBP 1 – Process Flow Diagrams</w:t>
            </w:r>
          </w:p>
        </w:tc>
      </w:tr>
      <w:tr w:rsidR="00DB2F70" w:rsidRPr="00DC41FC" w14:paraId="43186AF6" w14:textId="77777777" w:rsidTr="00AD4CD7">
        <w:tc>
          <w:tcPr>
            <w:tcW w:w="1730" w:type="dxa"/>
            <w:gridSpan w:val="2"/>
          </w:tcPr>
          <w:p w14:paraId="18F1D660" w14:textId="77777777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0B9EF8E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827C36C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880DFD9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DB2F70" w:rsidRPr="00DC41FC" w14:paraId="031919A4" w14:textId="77777777" w:rsidTr="00AD4CD7">
        <w:tc>
          <w:tcPr>
            <w:tcW w:w="1730" w:type="dxa"/>
            <w:gridSpan w:val="2"/>
          </w:tcPr>
          <w:p w14:paraId="1ACC451F" w14:textId="77777777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984835D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BB05D1A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7F091E1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DB2F70" w:rsidRPr="00DC41FC" w14:paraId="5D3E15D4" w14:textId="77777777" w:rsidTr="00AD4CD7">
        <w:tc>
          <w:tcPr>
            <w:tcW w:w="15196" w:type="dxa"/>
            <w:gridSpan w:val="5"/>
            <w:shd w:val="clear" w:color="auto" w:fill="660066"/>
          </w:tcPr>
          <w:p w14:paraId="48A42C23" w14:textId="2E631473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bookmarkStart w:id="4" w:name="_Hlk60661223"/>
            <w:r w:rsidRPr="00DB2F7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Ref #8 – PBP1 – Process Flow Table of Transactions</w:t>
            </w:r>
          </w:p>
        </w:tc>
      </w:tr>
      <w:tr w:rsidR="00DB2F70" w:rsidRPr="00DC41FC" w14:paraId="1C3BB5E1" w14:textId="77777777" w:rsidTr="00AD4CD7">
        <w:tc>
          <w:tcPr>
            <w:tcW w:w="1730" w:type="dxa"/>
            <w:gridSpan w:val="2"/>
          </w:tcPr>
          <w:p w14:paraId="31D83B0F" w14:textId="77777777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F5E8E82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8DE5D1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3B685E6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bookmarkEnd w:id="4"/>
      <w:tr w:rsidR="00DB2F70" w:rsidRPr="00DC41FC" w14:paraId="59556C2F" w14:textId="77777777" w:rsidTr="00AD4CD7">
        <w:tc>
          <w:tcPr>
            <w:tcW w:w="1730" w:type="dxa"/>
            <w:gridSpan w:val="2"/>
          </w:tcPr>
          <w:p w14:paraId="39BD2CBD" w14:textId="77777777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96A2AC0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8F6C44A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DD54218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8F2B50" w:rsidRPr="00DC41FC" w14:paraId="5E114ADA" w14:textId="77777777" w:rsidTr="00F35C54">
        <w:tc>
          <w:tcPr>
            <w:tcW w:w="15196" w:type="dxa"/>
            <w:gridSpan w:val="5"/>
            <w:shd w:val="clear" w:color="auto" w:fill="660066"/>
          </w:tcPr>
          <w:p w14:paraId="1F1E0778" w14:textId="1D9DDA5A" w:rsidR="008F2B50" w:rsidRPr="00DC41FC" w:rsidRDefault="008F2B50" w:rsidP="00F35C54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DB2F7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Ref #</w:t>
            </w: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9</w:t>
            </w:r>
            <w:r w:rsidRPr="00DB2F7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– </w:t>
            </w:r>
            <w:r w:rsidRPr="008F2B5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PBP 1 - CSV Data Format Specification </w:t>
            </w:r>
          </w:p>
        </w:tc>
      </w:tr>
      <w:tr w:rsidR="008F2B50" w:rsidRPr="00DC41FC" w14:paraId="7DAA7AB5" w14:textId="77777777" w:rsidTr="00F35C54">
        <w:tc>
          <w:tcPr>
            <w:tcW w:w="1730" w:type="dxa"/>
            <w:gridSpan w:val="2"/>
          </w:tcPr>
          <w:p w14:paraId="5871793E" w14:textId="77777777" w:rsidR="008F2B50" w:rsidRPr="00DC41FC" w:rsidRDefault="008F2B50" w:rsidP="00F35C54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4451685" w14:textId="77777777" w:rsidR="008F2B50" w:rsidRPr="00DC41FC" w:rsidRDefault="008F2B50" w:rsidP="00F35C5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97D9B5F" w14:textId="77777777" w:rsidR="008F2B50" w:rsidRPr="00DC41FC" w:rsidRDefault="008F2B50" w:rsidP="00F35C5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2BE680D" w14:textId="77777777" w:rsidR="008F2B50" w:rsidRPr="00DC41FC" w:rsidRDefault="008F2B50" w:rsidP="00F35C5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8F2B50" w:rsidRPr="00DC41FC" w14:paraId="16EDE5CA" w14:textId="77777777" w:rsidTr="00F35C54">
        <w:tc>
          <w:tcPr>
            <w:tcW w:w="1730" w:type="dxa"/>
            <w:gridSpan w:val="2"/>
          </w:tcPr>
          <w:p w14:paraId="74BD63CC" w14:textId="77777777" w:rsidR="008F2B50" w:rsidRPr="00DC41FC" w:rsidRDefault="008F2B50" w:rsidP="00F35C54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0AA6C64" w14:textId="77777777" w:rsidR="008F2B50" w:rsidRPr="00DC41FC" w:rsidRDefault="008F2B50" w:rsidP="00F35C5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50D05BB" w14:textId="77777777" w:rsidR="008F2B50" w:rsidRPr="00DC41FC" w:rsidRDefault="008F2B50" w:rsidP="00F35C5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FA1A2C3" w14:textId="77777777" w:rsidR="008F2B50" w:rsidRPr="00DC41FC" w:rsidRDefault="008F2B50" w:rsidP="00F35C54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DB2F70" w:rsidRPr="00DC41FC" w14:paraId="2D5D4AB3" w14:textId="77777777" w:rsidTr="00AD4CD7">
        <w:tc>
          <w:tcPr>
            <w:tcW w:w="15196" w:type="dxa"/>
            <w:gridSpan w:val="5"/>
            <w:shd w:val="clear" w:color="auto" w:fill="660066"/>
          </w:tcPr>
          <w:p w14:paraId="3D241C45" w14:textId="18EF5795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DB2F7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Ref #</w:t>
            </w:r>
            <w:r w:rsidR="008F2B5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10</w:t>
            </w:r>
            <w:r w:rsidRPr="00DB2F7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– PBP3 – B2B System Interface Definitions</w:t>
            </w:r>
          </w:p>
        </w:tc>
      </w:tr>
      <w:tr w:rsidR="00DB2F70" w:rsidRPr="00DC41FC" w14:paraId="1E30A974" w14:textId="77777777" w:rsidTr="00AD4CD7">
        <w:tc>
          <w:tcPr>
            <w:tcW w:w="1730" w:type="dxa"/>
            <w:gridSpan w:val="2"/>
          </w:tcPr>
          <w:p w14:paraId="6F078160" w14:textId="77777777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DFB439A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B5D2B01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047D12E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DB2F70" w:rsidRPr="00DC41FC" w14:paraId="0A0D012A" w14:textId="77777777" w:rsidTr="00AD4CD7">
        <w:tc>
          <w:tcPr>
            <w:tcW w:w="1730" w:type="dxa"/>
            <w:gridSpan w:val="2"/>
          </w:tcPr>
          <w:p w14:paraId="4BE19584" w14:textId="77777777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831C2A5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804F7AE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19E897B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DB2F70" w:rsidRPr="00DC41FC" w14:paraId="7EA7D91F" w14:textId="77777777" w:rsidTr="00AD4CD7">
        <w:tc>
          <w:tcPr>
            <w:tcW w:w="15196" w:type="dxa"/>
            <w:gridSpan w:val="5"/>
            <w:shd w:val="clear" w:color="auto" w:fill="660066"/>
          </w:tcPr>
          <w:p w14:paraId="2FF254B1" w14:textId="5D5DDFD4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DB2F7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Ref #1</w:t>
            </w:r>
            <w:r w:rsidR="008F2B5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1</w:t>
            </w:r>
            <w:r w:rsidRPr="00DB2F7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– PBP5 – NSW-ACT Specific Build Pack</w:t>
            </w:r>
          </w:p>
        </w:tc>
      </w:tr>
      <w:tr w:rsidR="00DB2F70" w:rsidRPr="00DC41FC" w14:paraId="0F607F4B" w14:textId="77777777" w:rsidTr="00AD4CD7">
        <w:tc>
          <w:tcPr>
            <w:tcW w:w="1730" w:type="dxa"/>
            <w:gridSpan w:val="2"/>
          </w:tcPr>
          <w:p w14:paraId="08417DC4" w14:textId="77777777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3827349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E8DA25E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A9ACABD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DB2F70" w:rsidRPr="00DC41FC" w14:paraId="744ED37F" w14:textId="77777777" w:rsidTr="00AD4CD7">
        <w:tc>
          <w:tcPr>
            <w:tcW w:w="1730" w:type="dxa"/>
            <w:gridSpan w:val="2"/>
          </w:tcPr>
          <w:p w14:paraId="0400106E" w14:textId="77777777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182F793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8606AF0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5F35D4A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DB2F70" w:rsidRPr="00DC41FC" w14:paraId="23673EAB" w14:textId="77777777" w:rsidTr="00AD4CD7">
        <w:tc>
          <w:tcPr>
            <w:tcW w:w="15196" w:type="dxa"/>
            <w:gridSpan w:val="5"/>
            <w:shd w:val="clear" w:color="auto" w:fill="660066"/>
          </w:tcPr>
          <w:p w14:paraId="0F149365" w14:textId="18E5EC72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DB2F7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Ref #1</w:t>
            </w:r>
            <w:r w:rsidR="008F2B5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2</w:t>
            </w:r>
            <w:r w:rsidRPr="00DB2F7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– PBP6 – NSW-ACT (Wagga Wagga and Tamworth)</w:t>
            </w:r>
          </w:p>
        </w:tc>
      </w:tr>
      <w:tr w:rsidR="00DB2F70" w:rsidRPr="00DC41FC" w14:paraId="1B1263F2" w14:textId="77777777" w:rsidTr="00AD4CD7">
        <w:tc>
          <w:tcPr>
            <w:tcW w:w="1730" w:type="dxa"/>
            <w:gridSpan w:val="2"/>
          </w:tcPr>
          <w:p w14:paraId="4ADBE9B5" w14:textId="77777777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1A19872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F62497E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8AA5F2F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DB2F70" w:rsidRPr="00DC41FC" w14:paraId="7F990677" w14:textId="77777777" w:rsidTr="00AD4CD7">
        <w:tc>
          <w:tcPr>
            <w:tcW w:w="1730" w:type="dxa"/>
            <w:gridSpan w:val="2"/>
          </w:tcPr>
          <w:p w14:paraId="2B90F489" w14:textId="77777777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301F964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DC9786D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51DB442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DB2F70" w:rsidRPr="00DC41FC" w14:paraId="7EB8B0B0" w14:textId="77777777" w:rsidTr="00AD4CD7">
        <w:tc>
          <w:tcPr>
            <w:tcW w:w="15196" w:type="dxa"/>
            <w:gridSpan w:val="5"/>
            <w:shd w:val="clear" w:color="auto" w:fill="660066"/>
          </w:tcPr>
          <w:p w14:paraId="4EB7DD7C" w14:textId="43A34BC6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DB2F7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Ref #1</w:t>
            </w:r>
            <w:r w:rsidR="008F2B5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3</w:t>
            </w:r>
            <w:r w:rsidRPr="00DB2F70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– Specification Pack Usage Guide</w:t>
            </w:r>
          </w:p>
        </w:tc>
      </w:tr>
      <w:tr w:rsidR="00DB2F70" w:rsidRPr="00DC41FC" w14:paraId="54F82F49" w14:textId="77777777" w:rsidTr="00AD4CD7">
        <w:tc>
          <w:tcPr>
            <w:tcW w:w="1730" w:type="dxa"/>
            <w:gridSpan w:val="2"/>
          </w:tcPr>
          <w:p w14:paraId="0E5F5D8E" w14:textId="77777777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B94CFBF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6F2D750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D3AD487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DB2F70" w:rsidRPr="00DC41FC" w14:paraId="21A1A9DE" w14:textId="77777777" w:rsidTr="00AD4CD7">
        <w:tc>
          <w:tcPr>
            <w:tcW w:w="1730" w:type="dxa"/>
            <w:gridSpan w:val="2"/>
          </w:tcPr>
          <w:p w14:paraId="503AE141" w14:textId="77777777" w:rsidR="00DB2F70" w:rsidRPr="00DC41FC" w:rsidRDefault="00DB2F70" w:rsidP="00AD4CD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DE05D5E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36AC86D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297B904" w14:textId="77777777" w:rsidR="00DB2F70" w:rsidRPr="00DC41FC" w:rsidRDefault="00DB2F70" w:rsidP="00AD4CD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6E8364E5" w14:textId="77777777" w:rsidR="007736D0" w:rsidRDefault="007736D0">
      <w:pPr>
        <w:rPr>
          <w:rFonts w:ascii="Segoe UI Light" w:hAnsi="Segoe UI Light" w:cs="Segoe UI Light"/>
        </w:rPr>
      </w:pPr>
    </w:p>
    <w:bookmarkEnd w:id="2"/>
    <w:p w14:paraId="2FF61E22" w14:textId="43D61E75" w:rsidR="007736D0" w:rsidRPr="00DC41FC" w:rsidRDefault="003557E0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p w14:paraId="0E7D70AE" w14:textId="7BDCB8D0" w:rsidR="002F4F49" w:rsidRPr="00AD440D" w:rsidRDefault="002F4F49" w:rsidP="002F4F49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5" w:name="_Hlk34900967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lastRenderedPageBreak/>
        <w:t xml:space="preserve">Section </w:t>
      </w:r>
      <w:r w:rsidR="00DB2F70">
        <w:rPr>
          <w:rFonts w:ascii="Segoe UI Light" w:eastAsia="Times New Roman" w:hAnsi="Segoe UI Light" w:cs="Times New Roman"/>
          <w:b/>
          <w:szCs w:val="20"/>
          <w:lang w:val="en-US"/>
        </w:rPr>
        <w:t>4</w:t>
      </w:r>
      <w:r w:rsidR="00EF3FEB">
        <w:rPr>
          <w:rStyle w:val="FootnoteReference"/>
          <w:rFonts w:ascii="Segoe UI Light" w:eastAsia="Times New Roman" w:hAnsi="Segoe UI Light" w:cs="Times New Roman"/>
          <w:b/>
          <w:szCs w:val="20"/>
          <w:lang w:val="en-US"/>
        </w:rPr>
        <w:footnoteReference w:id="1"/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–</w:t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Additional f</w:t>
      </w:r>
      <w:r w:rsidRP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eedback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that is not part of this consultation but </w:t>
      </w:r>
      <w:r w:rsidR="00F604DE" w:rsidRPr="00F604DE">
        <w:rPr>
          <w:rFonts w:ascii="Segoe UI Light" w:eastAsia="Times New Roman" w:hAnsi="Segoe UI Light" w:cs="Times New Roman"/>
          <w:b/>
          <w:szCs w:val="20"/>
          <w:lang w:val="en-US"/>
        </w:rPr>
        <w:t>warrant</w:t>
      </w:r>
      <w:r w:rsidR="00F604DE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 w:rsidR="00F604DE" w:rsidRPr="00F604DE">
        <w:rPr>
          <w:rFonts w:ascii="Segoe UI Light" w:eastAsia="Times New Roman" w:hAnsi="Segoe UI Light" w:cs="Times New Roman"/>
          <w:b/>
          <w:szCs w:val="20"/>
          <w:lang w:val="en-US"/>
        </w:rPr>
        <w:t xml:space="preserve"> further investigations / discussion</w:t>
      </w:r>
      <w:r w:rsidR="00C95298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.  </w:t>
      </w:r>
    </w:p>
    <w:p w14:paraId="7D588525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2F4F49" w:rsidRPr="00AD440D" w14:paraId="753C640A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7F8D6A6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04F8209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2F4F49" w:rsidRPr="00AD440D" w14:paraId="445044CD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729" w14:textId="5DFE764F" w:rsidR="002F4F49" w:rsidRPr="00AD440D" w:rsidRDefault="00F604DE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Does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your organisation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have any f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eedback / suggestions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that closely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relate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to th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>e 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cope 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or </w:t>
            </w:r>
            <w:r w:rsidR="00D000CD" w:rsidRPr="00DF7F16">
              <w:rPr>
                <w:rFonts w:ascii="Segoe UI Light" w:eastAsia="Times New Roman" w:hAnsi="Segoe UI Light"/>
                <w:szCs w:val="20"/>
                <w:lang w:val="en-US"/>
              </w:rPr>
              <w:t>impacts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this consultation, but the nature of the feedback / suggestion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warrant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further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investigations / discussion? If so, please included your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feedback / suggestions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7D" w14:textId="77777777" w:rsidR="002F4F49" w:rsidRPr="00AD440D" w:rsidRDefault="002F4F49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66C3873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  <w:bookmarkEnd w:id="5"/>
    </w:p>
    <w:sectPr w:rsidR="00977337" w:rsidRPr="00DC41FC" w:rsidSect="005C7960">
      <w:pgSz w:w="16838" w:h="11906" w:orient="landscape"/>
      <w:pgMar w:top="1702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00E40" w14:textId="77777777" w:rsidR="000F1D83" w:rsidRDefault="000F1D83" w:rsidP="00D17033">
      <w:pPr>
        <w:spacing w:after="0" w:line="240" w:lineRule="auto"/>
      </w:pPr>
      <w:r>
        <w:separator/>
      </w:r>
    </w:p>
  </w:endnote>
  <w:endnote w:type="continuationSeparator" w:id="0">
    <w:p w14:paraId="3D8F47C9" w14:textId="77777777" w:rsidR="000F1D83" w:rsidRDefault="000F1D83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382141"/>
      <w:docPartObj>
        <w:docPartGallery w:val="Page Numbers (Bottom of Page)"/>
        <w:docPartUnique/>
      </w:docPartObj>
    </w:sdtPr>
    <w:sdtEndPr/>
    <w:sdtContent>
      <w:sdt>
        <w:sdtPr>
          <w:id w:val="-795206183"/>
          <w:docPartObj>
            <w:docPartGallery w:val="Page Numbers (Top of Page)"/>
            <w:docPartUnique/>
          </w:docPartObj>
        </w:sdtPr>
        <w:sdtEndPr/>
        <w:sdtContent>
          <w:p w14:paraId="4879457D" w14:textId="77777777" w:rsidR="005C7960" w:rsidRDefault="005C79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6BBA54" w14:textId="77777777" w:rsidR="005C7960" w:rsidRDefault="005C7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C56B4" w14:textId="77777777" w:rsidR="000F1D83" w:rsidRDefault="000F1D83" w:rsidP="00D17033">
      <w:pPr>
        <w:spacing w:after="0" w:line="240" w:lineRule="auto"/>
      </w:pPr>
      <w:r>
        <w:separator/>
      </w:r>
    </w:p>
  </w:footnote>
  <w:footnote w:type="continuationSeparator" w:id="0">
    <w:p w14:paraId="3C323ED4" w14:textId="77777777" w:rsidR="000F1D83" w:rsidRDefault="000F1D83" w:rsidP="00D17033">
      <w:pPr>
        <w:spacing w:after="0" w:line="240" w:lineRule="auto"/>
      </w:pPr>
      <w:r>
        <w:continuationSeparator/>
      </w:r>
    </w:p>
  </w:footnote>
  <w:footnote w:id="1">
    <w:p w14:paraId="5F177851" w14:textId="4C7D14FB" w:rsidR="00EF3FEB" w:rsidRPr="009963EB" w:rsidRDefault="00EF3FE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="004E76C7" w:rsidRPr="009963EB">
        <w:rPr>
          <w:sz w:val="16"/>
          <w:szCs w:val="16"/>
        </w:rPr>
        <w:t xml:space="preserve">Note - </w:t>
      </w:r>
      <w:r w:rsidR="00DF7F16" w:rsidRPr="00DF7F16">
        <w:rPr>
          <w:sz w:val="16"/>
          <w:szCs w:val="16"/>
        </w:rPr>
        <w:t>This feedback will be reviewed by AEMO at a later date, therefore will not be used for this consultation.  AEMO will complete a preliminary assessment of the feedback assess the feedback and it may then form part of another consultation or the annual prioritisation process</w:t>
      </w:r>
      <w:r w:rsidR="004E76C7" w:rsidRPr="009963EB">
        <w:rPr>
          <w:sz w:val="16"/>
          <w:szCs w:val="16"/>
          <w:lang w:val="en-AU"/>
        </w:rPr>
        <w:t xml:space="preserve"> </w:t>
      </w:r>
      <w:r w:rsidR="00F604DE" w:rsidRPr="009963EB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A121" w14:textId="77777777" w:rsidR="00221673" w:rsidRDefault="00221673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CB38217" wp14:editId="4A05FC0E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8" name="Picture 8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34A0E" w14:textId="77777777" w:rsidR="005C7960" w:rsidRDefault="005C7960">
    <w:pPr>
      <w:pStyle w:val="Header"/>
    </w:pPr>
  </w:p>
  <w:p w14:paraId="217CBC93" w14:textId="77777777" w:rsidR="005C7960" w:rsidRDefault="005C796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E2FFA" w14:textId="77777777" w:rsidR="005C7960" w:rsidRDefault="005C7960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1C09139F" wp14:editId="23428997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9" name="Picture 9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formsDesign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410BA"/>
    <w:rsid w:val="00045F57"/>
    <w:rsid w:val="00051F4F"/>
    <w:rsid w:val="000528FB"/>
    <w:rsid w:val="00075423"/>
    <w:rsid w:val="000772E3"/>
    <w:rsid w:val="000905FB"/>
    <w:rsid w:val="000A409C"/>
    <w:rsid w:val="000A743A"/>
    <w:rsid w:val="000D7B98"/>
    <w:rsid w:val="000E090A"/>
    <w:rsid w:val="000F1D83"/>
    <w:rsid w:val="000F6E66"/>
    <w:rsid w:val="00123D44"/>
    <w:rsid w:val="00125A7B"/>
    <w:rsid w:val="001274D8"/>
    <w:rsid w:val="0013513F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C5C09"/>
    <w:rsid w:val="0021574D"/>
    <w:rsid w:val="002202E6"/>
    <w:rsid w:val="00221673"/>
    <w:rsid w:val="00226A47"/>
    <w:rsid w:val="00226F05"/>
    <w:rsid w:val="00232EC1"/>
    <w:rsid w:val="00265E96"/>
    <w:rsid w:val="00277C4A"/>
    <w:rsid w:val="002841FB"/>
    <w:rsid w:val="00284DBD"/>
    <w:rsid w:val="00294CE0"/>
    <w:rsid w:val="002954A5"/>
    <w:rsid w:val="002E0529"/>
    <w:rsid w:val="002E34F0"/>
    <w:rsid w:val="002F4F49"/>
    <w:rsid w:val="00301740"/>
    <w:rsid w:val="00306C16"/>
    <w:rsid w:val="003523FF"/>
    <w:rsid w:val="003557E0"/>
    <w:rsid w:val="003665F6"/>
    <w:rsid w:val="00374566"/>
    <w:rsid w:val="0037463F"/>
    <w:rsid w:val="00384CE3"/>
    <w:rsid w:val="00386813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4102C6"/>
    <w:rsid w:val="004404EF"/>
    <w:rsid w:val="00456754"/>
    <w:rsid w:val="004925DC"/>
    <w:rsid w:val="004A19E1"/>
    <w:rsid w:val="004A4D51"/>
    <w:rsid w:val="004B0AF9"/>
    <w:rsid w:val="004C099D"/>
    <w:rsid w:val="004D454B"/>
    <w:rsid w:val="004E76C7"/>
    <w:rsid w:val="004F0A01"/>
    <w:rsid w:val="004F3001"/>
    <w:rsid w:val="004F6C68"/>
    <w:rsid w:val="00503822"/>
    <w:rsid w:val="00545447"/>
    <w:rsid w:val="00555879"/>
    <w:rsid w:val="00555AD6"/>
    <w:rsid w:val="00565ECD"/>
    <w:rsid w:val="005747A9"/>
    <w:rsid w:val="005774D5"/>
    <w:rsid w:val="005903E3"/>
    <w:rsid w:val="005B3BD9"/>
    <w:rsid w:val="005C7960"/>
    <w:rsid w:val="005D7E4D"/>
    <w:rsid w:val="005E1734"/>
    <w:rsid w:val="005E2BCA"/>
    <w:rsid w:val="005E5FA8"/>
    <w:rsid w:val="005F4F5A"/>
    <w:rsid w:val="005F5B55"/>
    <w:rsid w:val="005F7393"/>
    <w:rsid w:val="006258C7"/>
    <w:rsid w:val="00632CC9"/>
    <w:rsid w:val="00654720"/>
    <w:rsid w:val="00681833"/>
    <w:rsid w:val="00691436"/>
    <w:rsid w:val="006A390E"/>
    <w:rsid w:val="006A48B1"/>
    <w:rsid w:val="006A6097"/>
    <w:rsid w:val="006B3D29"/>
    <w:rsid w:val="006B613B"/>
    <w:rsid w:val="006C1744"/>
    <w:rsid w:val="006C583F"/>
    <w:rsid w:val="006F2FA9"/>
    <w:rsid w:val="0070550F"/>
    <w:rsid w:val="0071327B"/>
    <w:rsid w:val="007153D9"/>
    <w:rsid w:val="007323F2"/>
    <w:rsid w:val="007345A1"/>
    <w:rsid w:val="00746ECD"/>
    <w:rsid w:val="00764970"/>
    <w:rsid w:val="007736D0"/>
    <w:rsid w:val="00784D37"/>
    <w:rsid w:val="007860BD"/>
    <w:rsid w:val="007A1E13"/>
    <w:rsid w:val="007A53CC"/>
    <w:rsid w:val="007A75A2"/>
    <w:rsid w:val="007B492E"/>
    <w:rsid w:val="007C7EAC"/>
    <w:rsid w:val="007D4A2D"/>
    <w:rsid w:val="007E1F0C"/>
    <w:rsid w:val="007E5D42"/>
    <w:rsid w:val="007F0529"/>
    <w:rsid w:val="007F09C5"/>
    <w:rsid w:val="007F76CC"/>
    <w:rsid w:val="008113DA"/>
    <w:rsid w:val="00824954"/>
    <w:rsid w:val="00825610"/>
    <w:rsid w:val="00832A3A"/>
    <w:rsid w:val="00861B29"/>
    <w:rsid w:val="00861B60"/>
    <w:rsid w:val="00863F8B"/>
    <w:rsid w:val="00874DCE"/>
    <w:rsid w:val="00880CDF"/>
    <w:rsid w:val="00895A12"/>
    <w:rsid w:val="008B15C5"/>
    <w:rsid w:val="008B1AF4"/>
    <w:rsid w:val="008D3670"/>
    <w:rsid w:val="008E06E5"/>
    <w:rsid w:val="008E6FD1"/>
    <w:rsid w:val="008F2B50"/>
    <w:rsid w:val="00903FC3"/>
    <w:rsid w:val="0093023C"/>
    <w:rsid w:val="009334CF"/>
    <w:rsid w:val="00946866"/>
    <w:rsid w:val="00967F68"/>
    <w:rsid w:val="00977337"/>
    <w:rsid w:val="009963EB"/>
    <w:rsid w:val="009A2670"/>
    <w:rsid w:val="009B7C73"/>
    <w:rsid w:val="009F5BD2"/>
    <w:rsid w:val="009F7926"/>
    <w:rsid w:val="00A03DC7"/>
    <w:rsid w:val="00A139F6"/>
    <w:rsid w:val="00A15624"/>
    <w:rsid w:val="00A31B25"/>
    <w:rsid w:val="00A51ED3"/>
    <w:rsid w:val="00A6489D"/>
    <w:rsid w:val="00A65E3E"/>
    <w:rsid w:val="00A85ED5"/>
    <w:rsid w:val="00AA054F"/>
    <w:rsid w:val="00AA4CCB"/>
    <w:rsid w:val="00AA5365"/>
    <w:rsid w:val="00AB49DF"/>
    <w:rsid w:val="00AD440D"/>
    <w:rsid w:val="00AE051F"/>
    <w:rsid w:val="00AE7B69"/>
    <w:rsid w:val="00AF0DA3"/>
    <w:rsid w:val="00AF42D2"/>
    <w:rsid w:val="00B01164"/>
    <w:rsid w:val="00B3129E"/>
    <w:rsid w:val="00B47414"/>
    <w:rsid w:val="00B860D0"/>
    <w:rsid w:val="00B90FA3"/>
    <w:rsid w:val="00B95CA2"/>
    <w:rsid w:val="00BA25D2"/>
    <w:rsid w:val="00BD47A5"/>
    <w:rsid w:val="00BD60D0"/>
    <w:rsid w:val="00BF61D7"/>
    <w:rsid w:val="00C05F14"/>
    <w:rsid w:val="00C07D39"/>
    <w:rsid w:val="00C1482A"/>
    <w:rsid w:val="00C21DB5"/>
    <w:rsid w:val="00C560C6"/>
    <w:rsid w:val="00C65932"/>
    <w:rsid w:val="00C83B30"/>
    <w:rsid w:val="00C94580"/>
    <w:rsid w:val="00C95298"/>
    <w:rsid w:val="00C97EC2"/>
    <w:rsid w:val="00CA7999"/>
    <w:rsid w:val="00CA7FE6"/>
    <w:rsid w:val="00CB533C"/>
    <w:rsid w:val="00CB5D6C"/>
    <w:rsid w:val="00CB7562"/>
    <w:rsid w:val="00CC21FB"/>
    <w:rsid w:val="00CE6E3B"/>
    <w:rsid w:val="00CF6D36"/>
    <w:rsid w:val="00D000CD"/>
    <w:rsid w:val="00D1624C"/>
    <w:rsid w:val="00D17033"/>
    <w:rsid w:val="00D242C0"/>
    <w:rsid w:val="00D3430A"/>
    <w:rsid w:val="00D50178"/>
    <w:rsid w:val="00D951F4"/>
    <w:rsid w:val="00D97B96"/>
    <w:rsid w:val="00DB2F70"/>
    <w:rsid w:val="00DC41FC"/>
    <w:rsid w:val="00DD15C3"/>
    <w:rsid w:val="00DD5B3A"/>
    <w:rsid w:val="00DF7F16"/>
    <w:rsid w:val="00E11484"/>
    <w:rsid w:val="00E12A6D"/>
    <w:rsid w:val="00E60AC1"/>
    <w:rsid w:val="00E70C15"/>
    <w:rsid w:val="00E76652"/>
    <w:rsid w:val="00EB318C"/>
    <w:rsid w:val="00EB3CD0"/>
    <w:rsid w:val="00EC270C"/>
    <w:rsid w:val="00EF3FEB"/>
    <w:rsid w:val="00EF7F2D"/>
    <w:rsid w:val="00F02668"/>
    <w:rsid w:val="00F1207A"/>
    <w:rsid w:val="00F5766A"/>
    <w:rsid w:val="00F604DE"/>
    <w:rsid w:val="00F81FA9"/>
    <w:rsid w:val="00F967CF"/>
    <w:rsid w:val="00F96920"/>
    <w:rsid w:val="00FB07F0"/>
    <w:rsid w:val="00FB3552"/>
    <w:rsid w:val="00FD49AF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grcf@aemo.com.a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Daniel McGowan</DisplayName>
        <AccountId>22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>Project Record</TermName>
          <TermId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>Gas Retail System</TermName>
          <TermId>e93ffe04-29ae-4d13-8505-f43fa55ef4b3</TermId>
        </TermInfo>
      </Terms>
    </AEMOKeywordsTaxHTField0>
    <TaxCatchAll xmlns="a14523ce-dede-483e-883a-2d83261080bd">
      <Value>35</Value>
      <Value>10</Value>
    </TaxCatchAll>
    <AEMODescription xmlns="a14523ce-dede-483e-883a-2d83261080bd" xsi:nil="true"/>
    <_dlc_DocId xmlns="a14523ce-dede-483e-883a-2d83261080bd">RETAILMARKET-21-61651</_dlc_DocId>
    <_dlc_DocIdUrl xmlns="a14523ce-dede-483e-883a-2d83261080bd">
      <Url>http://sharedocs/sites/rmm/RetD/_layouts/15/DocIdRedir.aspx?ID=RETAILMARKET-21-61651</Url>
      <Description>RETAILMARKET-21-61651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809E-4D88-4353-9785-A3835C9E22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401677-693D-405F-A3ED-E50DD390820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1A86791-DC53-4F99-BF5D-DDDF72624BC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9854FE4-0AAC-4ED7-8D5C-4599ECE93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C73A6D-D6AA-4CC2-BBE2-511B38A7FB8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14523ce-dede-483e-883a-2d83261080b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A4D54E0-9CF9-49DD-B3BA-FAFA9AE1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for IN011-20</vt:lpstr>
    </vt:vector>
  </TitlesOfParts>
  <Company>AEMO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for IN011-20</dc:title>
  <dc:creator>DMcgowan</dc:creator>
  <cp:lastModifiedBy>Arjun Pathy</cp:lastModifiedBy>
  <cp:revision>12</cp:revision>
  <dcterms:created xsi:type="dcterms:W3CDTF">2020-02-07T03:09:00Z</dcterms:created>
  <dcterms:modified xsi:type="dcterms:W3CDTF">2021-01-08T00:12:00Z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6c1c165b-d6ae-4af6-bbdf-a36118474fd0</vt:lpwstr>
  </property>
</Properties>
</file>