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180B5" w14:textId="7C18BF55" w:rsidR="00310250" w:rsidRPr="00201677" w:rsidRDefault="009020B5" w:rsidP="00C07FF8">
      <w:pPr>
        <w:pStyle w:val="Title"/>
      </w:pPr>
      <w:r>
        <w:t>B2B Working Group</w:t>
      </w:r>
      <w:r w:rsidR="00B5441D">
        <w:t xml:space="preserve"> Notes</w:t>
      </w:r>
    </w:p>
    <w:tbl>
      <w:tblPr>
        <w:tblStyle w:val="BasicAEMOTable"/>
        <w:tblW w:w="11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4903"/>
        <w:gridCol w:w="4904"/>
      </w:tblGrid>
      <w:tr w:rsidR="00310250" w:rsidRPr="004546CB" w14:paraId="66DAD581" w14:textId="77777777" w:rsidTr="004F7DBA">
        <w:tc>
          <w:tcPr>
            <w:tcW w:w="1985" w:type="dxa"/>
          </w:tcPr>
          <w:p w14:paraId="4353A6A0" w14:textId="77777777" w:rsidR="00310250" w:rsidRPr="005D04EA" w:rsidRDefault="00310250" w:rsidP="006D1FC7">
            <w:pPr>
              <w:pStyle w:val="DataStyle"/>
              <w:spacing w:before="0"/>
            </w:pPr>
            <w:r w:rsidRPr="005D04EA">
              <w:t>MEETING:</w:t>
            </w:r>
          </w:p>
        </w:tc>
        <w:tc>
          <w:tcPr>
            <w:tcW w:w="9807" w:type="dxa"/>
            <w:gridSpan w:val="2"/>
          </w:tcPr>
          <w:p w14:paraId="7B2C202A" w14:textId="77777777" w:rsidR="00310250" w:rsidRPr="004227C8" w:rsidRDefault="009020B5" w:rsidP="006D1FC7">
            <w:pPr>
              <w:pStyle w:val="DataStyle"/>
              <w:spacing w:before="0"/>
              <w:rPr>
                <w:caps w:val="0"/>
              </w:rPr>
            </w:pPr>
            <w:r>
              <w:rPr>
                <w:caps w:val="0"/>
              </w:rPr>
              <w:t>B2B Working Group</w:t>
            </w:r>
          </w:p>
        </w:tc>
      </w:tr>
      <w:tr w:rsidR="00B5441D" w:rsidRPr="004546CB" w14:paraId="10DF0D6E" w14:textId="248C83F4" w:rsidTr="00B5441D">
        <w:trPr>
          <w:trHeight w:val="267"/>
        </w:trPr>
        <w:tc>
          <w:tcPr>
            <w:tcW w:w="1985" w:type="dxa"/>
          </w:tcPr>
          <w:p w14:paraId="743DA594" w14:textId="77777777" w:rsidR="00B5441D" w:rsidRPr="005D04EA" w:rsidRDefault="00B5441D" w:rsidP="006D1FC7">
            <w:pPr>
              <w:pStyle w:val="DataStyle"/>
              <w:spacing w:before="0"/>
            </w:pPr>
            <w:r w:rsidRPr="005D04EA">
              <w:t>DATE:</w:t>
            </w:r>
          </w:p>
        </w:tc>
        <w:sdt>
          <w:sdtPr>
            <w:rPr>
              <w:caps w:val="0"/>
            </w:rPr>
            <w:id w:val="-1961101636"/>
            <w:lock w:val="sdtLocked"/>
            <w:placeholder>
              <w:docPart w:val="B88145D6567643148972D5BB83A1D14C"/>
            </w:placeholder>
            <w:date w:fullDate="2016-08-22T00:00:00Z">
              <w:dateFormat w:val="dddd d MMMM yyyy"/>
              <w:lid w:val="en-AU"/>
              <w:storeMappedDataAs w:val="dateTime"/>
              <w:calendar w:val="gregorian"/>
            </w:date>
          </w:sdtPr>
          <w:sdtEndPr/>
          <w:sdtContent>
            <w:tc>
              <w:tcPr>
                <w:tcW w:w="4903" w:type="dxa"/>
              </w:tcPr>
              <w:p w14:paraId="7C06184C" w14:textId="1357A269" w:rsidR="00B5441D" w:rsidRPr="004227C8" w:rsidRDefault="00B5441D" w:rsidP="00B5441D">
                <w:pPr>
                  <w:pStyle w:val="DataStyle"/>
                  <w:spacing w:before="0"/>
                  <w:rPr>
                    <w:caps w:val="0"/>
                  </w:rPr>
                </w:pPr>
                <w:r>
                  <w:rPr>
                    <w:caps w:val="0"/>
                  </w:rPr>
                  <w:t>Monday 22 August 2016</w:t>
                </w:r>
              </w:p>
            </w:tc>
          </w:sdtContent>
        </w:sdt>
        <w:tc>
          <w:tcPr>
            <w:tcW w:w="4904" w:type="dxa"/>
          </w:tcPr>
          <w:p w14:paraId="3DAEF20B" w14:textId="77777777" w:rsidR="00B5441D" w:rsidRPr="004227C8" w:rsidRDefault="00B5441D" w:rsidP="00B5441D">
            <w:pPr>
              <w:pStyle w:val="DataStyle"/>
              <w:spacing w:before="0"/>
              <w:rPr>
                <w:caps w:val="0"/>
              </w:rPr>
            </w:pPr>
          </w:p>
        </w:tc>
      </w:tr>
      <w:tr w:rsidR="00B5441D" w:rsidRPr="00FD75AB" w14:paraId="1FCD190B" w14:textId="77777777" w:rsidTr="004F7DBA">
        <w:tc>
          <w:tcPr>
            <w:tcW w:w="1985" w:type="dxa"/>
          </w:tcPr>
          <w:p w14:paraId="3857FC73" w14:textId="77777777" w:rsidR="00B5441D" w:rsidRPr="00FD75AB" w:rsidRDefault="00B5441D" w:rsidP="006D1FC7">
            <w:pPr>
              <w:pStyle w:val="DataStyle"/>
              <w:spacing w:before="0" w:after="0"/>
              <w:rPr>
                <w:caps w:val="0"/>
              </w:rPr>
            </w:pPr>
          </w:p>
        </w:tc>
        <w:tc>
          <w:tcPr>
            <w:tcW w:w="9807" w:type="dxa"/>
            <w:gridSpan w:val="2"/>
          </w:tcPr>
          <w:p w14:paraId="227C90D6" w14:textId="23FE59CF" w:rsidR="00B5441D" w:rsidRDefault="00B5441D" w:rsidP="00500A51">
            <w:pPr>
              <w:pStyle w:val="DateStyle2"/>
              <w:spacing w:before="0" w:after="0"/>
            </w:pPr>
            <w:r>
              <w:t>Tuesday 23 August 2016</w:t>
            </w:r>
          </w:p>
        </w:tc>
      </w:tr>
      <w:tr w:rsidR="00310250" w:rsidRPr="00FD75AB" w14:paraId="441BE4CF" w14:textId="77777777" w:rsidTr="004F7DBA">
        <w:tc>
          <w:tcPr>
            <w:tcW w:w="1985" w:type="dxa"/>
          </w:tcPr>
          <w:p w14:paraId="17557CDE" w14:textId="77777777" w:rsidR="00310250" w:rsidRPr="00FD75AB" w:rsidRDefault="00310250" w:rsidP="00B5441D">
            <w:pPr>
              <w:pStyle w:val="DataStyle"/>
              <w:spacing w:after="0"/>
              <w:rPr>
                <w:caps w:val="0"/>
              </w:rPr>
            </w:pPr>
            <w:r w:rsidRPr="00FD75AB">
              <w:rPr>
                <w:caps w:val="0"/>
              </w:rPr>
              <w:t>LOCATION:</w:t>
            </w:r>
          </w:p>
        </w:tc>
        <w:tc>
          <w:tcPr>
            <w:tcW w:w="9807" w:type="dxa"/>
            <w:gridSpan w:val="2"/>
          </w:tcPr>
          <w:p w14:paraId="45A41DE6" w14:textId="0F4E0CDF" w:rsidR="00D550C9" w:rsidRPr="00D550C9" w:rsidRDefault="00042AA7" w:rsidP="00B5441D">
            <w:pPr>
              <w:pStyle w:val="DateStyle2"/>
              <w:spacing w:after="0"/>
            </w:pPr>
            <w:r>
              <w:t xml:space="preserve">AEMO Office </w:t>
            </w:r>
            <w:r w:rsidR="00944E0C">
              <w:t>Melbourne</w:t>
            </w:r>
          </w:p>
        </w:tc>
      </w:tr>
    </w:tbl>
    <w:p w14:paraId="7D25B462" w14:textId="77777777" w:rsidR="00EE225B" w:rsidRDefault="00EE225B" w:rsidP="00EE225B">
      <w:pPr>
        <w:pStyle w:val="AEMONumberedlist"/>
        <w:spacing w:before="240"/>
        <w:ind w:left="0" w:firstLine="0"/>
        <w:rPr>
          <w:rFonts w:cs="Arial"/>
          <w:b/>
          <w:sz w:val="20"/>
        </w:rPr>
      </w:pPr>
      <w:r w:rsidRPr="00EE225B">
        <w:rPr>
          <w:rFonts w:asciiTheme="minorHAnsi" w:hAnsiTheme="minorHAnsi"/>
          <w:color w:val="1E4164" w:themeColor="accent1"/>
          <w:sz w:val="21"/>
        </w:rPr>
        <w:t>Attendees:</w:t>
      </w:r>
    </w:p>
    <w:tbl>
      <w:tblPr>
        <w:tblStyle w:val="TableGrid"/>
        <w:tblW w:w="4053" w:type="pct"/>
        <w:tblInd w:w="-5" w:type="dxa"/>
        <w:tblLook w:val="04A0" w:firstRow="1" w:lastRow="0" w:firstColumn="1" w:lastColumn="0" w:noHBand="0" w:noVBand="1"/>
      </w:tblPr>
      <w:tblGrid>
        <w:gridCol w:w="2079"/>
        <w:gridCol w:w="3286"/>
        <w:gridCol w:w="1635"/>
      </w:tblGrid>
      <w:tr w:rsidR="00946195" w:rsidRPr="00DD698A" w14:paraId="44B3A4A7" w14:textId="77777777" w:rsidTr="007E0462">
        <w:tc>
          <w:tcPr>
            <w:tcW w:w="1485" w:type="pct"/>
            <w:shd w:val="clear" w:color="auto" w:fill="002060"/>
          </w:tcPr>
          <w:p w14:paraId="2A8615FA" w14:textId="77777777" w:rsidR="00946195" w:rsidRPr="00DD698A" w:rsidRDefault="00946195" w:rsidP="00C546D2">
            <w:pPr>
              <w:spacing w:before="40" w:after="100"/>
              <w:rPr>
                <w:sz w:val="18"/>
                <w:szCs w:val="18"/>
              </w:rPr>
            </w:pPr>
            <w:r w:rsidRPr="00DD698A">
              <w:rPr>
                <w:sz w:val="18"/>
                <w:szCs w:val="18"/>
              </w:rPr>
              <w:t>Attendees</w:t>
            </w:r>
          </w:p>
        </w:tc>
        <w:tc>
          <w:tcPr>
            <w:tcW w:w="2347" w:type="pct"/>
            <w:shd w:val="clear" w:color="auto" w:fill="002060"/>
          </w:tcPr>
          <w:p w14:paraId="7505F3C1" w14:textId="77777777" w:rsidR="00946195" w:rsidRPr="00DD698A" w:rsidRDefault="00946195" w:rsidP="00C546D2">
            <w:pPr>
              <w:spacing w:before="40" w:after="100"/>
              <w:rPr>
                <w:sz w:val="18"/>
                <w:szCs w:val="18"/>
              </w:rPr>
            </w:pPr>
            <w:r w:rsidRPr="00DD698A">
              <w:rPr>
                <w:sz w:val="18"/>
                <w:szCs w:val="18"/>
              </w:rPr>
              <w:t>Company</w:t>
            </w:r>
          </w:p>
        </w:tc>
        <w:tc>
          <w:tcPr>
            <w:tcW w:w="1168" w:type="pct"/>
            <w:shd w:val="clear" w:color="auto" w:fill="002060"/>
          </w:tcPr>
          <w:p w14:paraId="00652E73" w14:textId="5460E6EA" w:rsidR="00946195" w:rsidRPr="00DD698A" w:rsidRDefault="00946195" w:rsidP="00C546D2">
            <w:pPr>
              <w:spacing w:before="40" w:after="100"/>
              <w:rPr>
                <w:sz w:val="18"/>
                <w:szCs w:val="18"/>
              </w:rPr>
            </w:pPr>
            <w:r w:rsidRPr="00DD698A">
              <w:rPr>
                <w:sz w:val="18"/>
                <w:szCs w:val="18"/>
              </w:rPr>
              <w:t>Location</w:t>
            </w:r>
          </w:p>
        </w:tc>
      </w:tr>
      <w:tr w:rsidR="00946195" w:rsidRPr="00DD698A" w14:paraId="5EE40FD1" w14:textId="77777777" w:rsidTr="007E0462">
        <w:tc>
          <w:tcPr>
            <w:tcW w:w="1485" w:type="pct"/>
            <w:shd w:val="clear" w:color="auto" w:fill="auto"/>
          </w:tcPr>
          <w:p w14:paraId="3AC08152" w14:textId="77777777" w:rsidR="00946195" w:rsidRPr="00BF6B80" w:rsidRDefault="00946195" w:rsidP="00071476">
            <w:pPr>
              <w:spacing w:before="40" w:after="40"/>
              <w:rPr>
                <w:sz w:val="18"/>
                <w:szCs w:val="18"/>
                <w:lang w:val="en-NZ" w:eastAsia="en-NZ"/>
              </w:rPr>
            </w:pPr>
            <w:r>
              <w:rPr>
                <w:sz w:val="18"/>
                <w:szCs w:val="18"/>
                <w:lang w:val="en-NZ" w:eastAsia="en-NZ"/>
              </w:rPr>
              <w:t>Andrew Suwignjo</w:t>
            </w:r>
          </w:p>
        </w:tc>
        <w:tc>
          <w:tcPr>
            <w:tcW w:w="2347" w:type="pct"/>
          </w:tcPr>
          <w:p w14:paraId="062E092C" w14:textId="77777777" w:rsidR="00946195" w:rsidRPr="00BF6B80" w:rsidRDefault="00946195" w:rsidP="00C546D2">
            <w:pPr>
              <w:spacing w:before="40" w:after="40"/>
              <w:rPr>
                <w:sz w:val="18"/>
                <w:szCs w:val="18"/>
                <w:lang w:val="en-NZ" w:eastAsia="en-NZ"/>
              </w:rPr>
            </w:pPr>
            <w:r>
              <w:rPr>
                <w:sz w:val="18"/>
                <w:szCs w:val="18"/>
                <w:lang w:val="en-NZ" w:eastAsia="en-NZ"/>
              </w:rPr>
              <w:t>AEMO</w:t>
            </w:r>
          </w:p>
        </w:tc>
        <w:tc>
          <w:tcPr>
            <w:tcW w:w="1168" w:type="pct"/>
          </w:tcPr>
          <w:p w14:paraId="2F22A36B" w14:textId="7EB7D188" w:rsidR="00946195" w:rsidRPr="00BF6B80" w:rsidRDefault="00946195" w:rsidP="00C546D2">
            <w:pPr>
              <w:spacing w:before="40" w:after="40"/>
              <w:rPr>
                <w:sz w:val="18"/>
                <w:szCs w:val="18"/>
                <w:lang w:val="en-NZ" w:eastAsia="en-NZ"/>
              </w:rPr>
            </w:pPr>
            <w:r>
              <w:rPr>
                <w:sz w:val="18"/>
                <w:szCs w:val="18"/>
                <w:lang w:val="en-NZ" w:eastAsia="en-NZ"/>
              </w:rPr>
              <w:t>Melbourne</w:t>
            </w:r>
          </w:p>
        </w:tc>
      </w:tr>
      <w:tr w:rsidR="00946195" w:rsidRPr="00DD698A" w14:paraId="15B95973" w14:textId="77777777" w:rsidTr="007E0462">
        <w:tc>
          <w:tcPr>
            <w:tcW w:w="1485" w:type="pct"/>
            <w:shd w:val="clear" w:color="auto" w:fill="auto"/>
          </w:tcPr>
          <w:p w14:paraId="6E3FBDDC" w14:textId="77777777" w:rsidR="00946195" w:rsidRDefault="00946195" w:rsidP="00071476">
            <w:pPr>
              <w:spacing w:before="40" w:after="40"/>
              <w:rPr>
                <w:sz w:val="18"/>
                <w:szCs w:val="18"/>
                <w:lang w:val="en-NZ" w:eastAsia="en-NZ"/>
              </w:rPr>
            </w:pPr>
            <w:r>
              <w:rPr>
                <w:sz w:val="18"/>
                <w:szCs w:val="18"/>
                <w:lang w:val="en-NZ" w:eastAsia="en-NZ"/>
              </w:rPr>
              <w:t>Chris Cormack</w:t>
            </w:r>
          </w:p>
        </w:tc>
        <w:tc>
          <w:tcPr>
            <w:tcW w:w="2347" w:type="pct"/>
          </w:tcPr>
          <w:p w14:paraId="1E638135" w14:textId="77777777" w:rsidR="00946195" w:rsidRDefault="00946195" w:rsidP="00C546D2">
            <w:pPr>
              <w:spacing w:before="40" w:after="40"/>
              <w:rPr>
                <w:sz w:val="18"/>
                <w:szCs w:val="18"/>
                <w:lang w:val="en-NZ" w:eastAsia="en-NZ"/>
              </w:rPr>
            </w:pPr>
            <w:r>
              <w:rPr>
                <w:sz w:val="18"/>
                <w:szCs w:val="18"/>
                <w:lang w:val="en-NZ" w:eastAsia="en-NZ"/>
              </w:rPr>
              <w:t>AEMO</w:t>
            </w:r>
          </w:p>
        </w:tc>
        <w:tc>
          <w:tcPr>
            <w:tcW w:w="1168" w:type="pct"/>
          </w:tcPr>
          <w:p w14:paraId="6A609176" w14:textId="0CDD4D56" w:rsidR="00946195" w:rsidRDefault="00946195" w:rsidP="00C546D2">
            <w:pPr>
              <w:spacing w:before="40" w:after="40"/>
              <w:rPr>
                <w:sz w:val="18"/>
                <w:szCs w:val="18"/>
                <w:lang w:val="en-NZ" w:eastAsia="en-NZ"/>
              </w:rPr>
            </w:pPr>
            <w:r>
              <w:rPr>
                <w:sz w:val="18"/>
                <w:szCs w:val="18"/>
                <w:lang w:val="en-NZ" w:eastAsia="en-NZ"/>
              </w:rPr>
              <w:t>Melbourne</w:t>
            </w:r>
          </w:p>
        </w:tc>
      </w:tr>
      <w:tr w:rsidR="00946195" w:rsidRPr="00DD698A" w14:paraId="43F65C7B" w14:textId="77777777" w:rsidTr="007E0462">
        <w:tc>
          <w:tcPr>
            <w:tcW w:w="1485" w:type="pct"/>
            <w:shd w:val="clear" w:color="auto" w:fill="auto"/>
          </w:tcPr>
          <w:p w14:paraId="02A954BE" w14:textId="77777777" w:rsidR="00946195" w:rsidRDefault="00946195" w:rsidP="00071476">
            <w:pPr>
              <w:spacing w:before="40" w:after="40"/>
              <w:rPr>
                <w:sz w:val="18"/>
                <w:szCs w:val="18"/>
                <w:lang w:val="en-NZ" w:eastAsia="en-NZ"/>
              </w:rPr>
            </w:pPr>
            <w:r>
              <w:rPr>
                <w:sz w:val="18"/>
                <w:szCs w:val="18"/>
                <w:lang w:val="en-NZ" w:eastAsia="en-NZ"/>
              </w:rPr>
              <w:t>Paul LeFavi</w:t>
            </w:r>
          </w:p>
        </w:tc>
        <w:tc>
          <w:tcPr>
            <w:tcW w:w="2347" w:type="pct"/>
          </w:tcPr>
          <w:p w14:paraId="3524A6D6" w14:textId="77777777" w:rsidR="00946195" w:rsidRDefault="00946195" w:rsidP="00C546D2">
            <w:pPr>
              <w:spacing w:before="40" w:after="40"/>
              <w:rPr>
                <w:sz w:val="18"/>
                <w:szCs w:val="18"/>
                <w:lang w:val="en-NZ" w:eastAsia="en-NZ"/>
              </w:rPr>
            </w:pPr>
            <w:r>
              <w:rPr>
                <w:sz w:val="18"/>
                <w:szCs w:val="18"/>
                <w:lang w:val="en-NZ" w:eastAsia="en-NZ"/>
              </w:rPr>
              <w:t>AEMO</w:t>
            </w:r>
          </w:p>
        </w:tc>
        <w:tc>
          <w:tcPr>
            <w:tcW w:w="1168" w:type="pct"/>
          </w:tcPr>
          <w:p w14:paraId="5A2120DB" w14:textId="2FC806B4" w:rsidR="00946195" w:rsidRDefault="00946195" w:rsidP="00C546D2">
            <w:pPr>
              <w:spacing w:before="40" w:after="40"/>
              <w:rPr>
                <w:sz w:val="18"/>
                <w:szCs w:val="18"/>
                <w:lang w:val="en-NZ" w:eastAsia="en-NZ"/>
              </w:rPr>
            </w:pPr>
            <w:r>
              <w:rPr>
                <w:sz w:val="18"/>
                <w:szCs w:val="18"/>
                <w:lang w:val="en-NZ" w:eastAsia="en-NZ"/>
              </w:rPr>
              <w:t>Melbourne</w:t>
            </w:r>
          </w:p>
        </w:tc>
      </w:tr>
      <w:tr w:rsidR="00946195" w:rsidRPr="00DD698A" w14:paraId="4BBDB71A" w14:textId="77777777" w:rsidTr="007E0462">
        <w:tc>
          <w:tcPr>
            <w:tcW w:w="1485" w:type="pct"/>
            <w:shd w:val="clear" w:color="auto" w:fill="auto"/>
          </w:tcPr>
          <w:p w14:paraId="5D46BC3D" w14:textId="20E71503" w:rsidR="00946195" w:rsidRDefault="00DB0BC8" w:rsidP="00071476">
            <w:pPr>
              <w:spacing w:before="40" w:after="40"/>
              <w:rPr>
                <w:sz w:val="18"/>
                <w:szCs w:val="18"/>
                <w:lang w:val="en-NZ" w:eastAsia="en-NZ"/>
              </w:rPr>
            </w:pPr>
            <w:r>
              <w:rPr>
                <w:sz w:val="18"/>
                <w:szCs w:val="18"/>
                <w:lang w:val="en-NZ" w:eastAsia="en-NZ"/>
              </w:rPr>
              <w:t>Karly Train</w:t>
            </w:r>
          </w:p>
        </w:tc>
        <w:tc>
          <w:tcPr>
            <w:tcW w:w="2347" w:type="pct"/>
          </w:tcPr>
          <w:p w14:paraId="7DB05D07" w14:textId="3C09E44A" w:rsidR="00946195" w:rsidRDefault="00DB0BC8" w:rsidP="00C546D2">
            <w:pPr>
              <w:spacing w:before="40" w:after="40"/>
              <w:rPr>
                <w:sz w:val="18"/>
                <w:szCs w:val="18"/>
                <w:lang w:val="en-NZ" w:eastAsia="en-NZ"/>
              </w:rPr>
            </w:pPr>
            <w:r>
              <w:rPr>
                <w:sz w:val="18"/>
                <w:szCs w:val="18"/>
                <w:lang w:val="en-NZ" w:eastAsia="en-NZ"/>
              </w:rPr>
              <w:t>Energy Australia</w:t>
            </w:r>
          </w:p>
        </w:tc>
        <w:tc>
          <w:tcPr>
            <w:tcW w:w="1168" w:type="pct"/>
          </w:tcPr>
          <w:p w14:paraId="71EDD2D2" w14:textId="0C7C848F" w:rsidR="00946195" w:rsidRDefault="00946195" w:rsidP="00C546D2">
            <w:pPr>
              <w:spacing w:before="40" w:after="40"/>
              <w:rPr>
                <w:sz w:val="18"/>
                <w:szCs w:val="18"/>
                <w:lang w:val="en-NZ" w:eastAsia="en-NZ"/>
              </w:rPr>
            </w:pPr>
            <w:r>
              <w:rPr>
                <w:sz w:val="18"/>
                <w:szCs w:val="18"/>
                <w:lang w:val="en-NZ" w:eastAsia="en-NZ"/>
              </w:rPr>
              <w:t>Melbourne</w:t>
            </w:r>
          </w:p>
        </w:tc>
      </w:tr>
      <w:tr w:rsidR="00B5441D" w:rsidRPr="00DD698A" w14:paraId="71C571DF" w14:textId="77777777" w:rsidTr="007E0462">
        <w:tc>
          <w:tcPr>
            <w:tcW w:w="1485" w:type="pct"/>
            <w:shd w:val="clear" w:color="auto" w:fill="auto"/>
          </w:tcPr>
          <w:p w14:paraId="134CD1AB" w14:textId="42F5C6AB" w:rsidR="00B5441D" w:rsidRDefault="00983AF3" w:rsidP="00071476">
            <w:pPr>
              <w:spacing w:before="40" w:after="40"/>
              <w:rPr>
                <w:sz w:val="18"/>
                <w:szCs w:val="18"/>
                <w:lang w:val="en-NZ" w:eastAsia="en-NZ"/>
              </w:rPr>
            </w:pPr>
            <w:r>
              <w:rPr>
                <w:sz w:val="18"/>
                <w:szCs w:val="18"/>
                <w:lang w:val="en-NZ" w:eastAsia="en-NZ"/>
              </w:rPr>
              <w:t>Aakash Sembey</w:t>
            </w:r>
          </w:p>
        </w:tc>
        <w:tc>
          <w:tcPr>
            <w:tcW w:w="2347" w:type="pct"/>
          </w:tcPr>
          <w:p w14:paraId="05143B35" w14:textId="3EAE7811" w:rsidR="00B5441D" w:rsidRDefault="00B5441D" w:rsidP="00C546D2">
            <w:pPr>
              <w:spacing w:before="40" w:after="40"/>
              <w:rPr>
                <w:sz w:val="18"/>
                <w:szCs w:val="18"/>
                <w:lang w:val="en-NZ" w:eastAsia="en-NZ"/>
              </w:rPr>
            </w:pPr>
            <w:r>
              <w:rPr>
                <w:sz w:val="18"/>
                <w:szCs w:val="18"/>
                <w:lang w:val="en-NZ" w:eastAsia="en-NZ"/>
              </w:rPr>
              <w:t>Momentum Energy</w:t>
            </w:r>
          </w:p>
        </w:tc>
        <w:tc>
          <w:tcPr>
            <w:tcW w:w="1168" w:type="pct"/>
          </w:tcPr>
          <w:p w14:paraId="74300890" w14:textId="4640E7FC" w:rsidR="00B5441D" w:rsidRDefault="00B5441D" w:rsidP="00C546D2">
            <w:pPr>
              <w:spacing w:before="40" w:after="40"/>
              <w:rPr>
                <w:sz w:val="18"/>
                <w:szCs w:val="18"/>
                <w:lang w:val="en-NZ" w:eastAsia="en-NZ"/>
              </w:rPr>
            </w:pPr>
            <w:r>
              <w:rPr>
                <w:sz w:val="18"/>
                <w:szCs w:val="18"/>
                <w:lang w:val="en-NZ" w:eastAsia="en-NZ"/>
              </w:rPr>
              <w:t>Melbourne</w:t>
            </w:r>
          </w:p>
        </w:tc>
      </w:tr>
      <w:tr w:rsidR="00946195" w:rsidRPr="00DD698A" w14:paraId="420D39C1" w14:textId="77777777" w:rsidTr="007E0462">
        <w:tc>
          <w:tcPr>
            <w:tcW w:w="1485" w:type="pct"/>
            <w:shd w:val="clear" w:color="auto" w:fill="auto"/>
          </w:tcPr>
          <w:p w14:paraId="4826412D" w14:textId="77777777" w:rsidR="00946195" w:rsidRPr="00BF6B80" w:rsidRDefault="00946195" w:rsidP="001104F3">
            <w:pPr>
              <w:spacing w:before="40" w:after="40"/>
              <w:rPr>
                <w:sz w:val="18"/>
                <w:szCs w:val="18"/>
                <w:lang w:val="en-NZ" w:eastAsia="en-NZ"/>
              </w:rPr>
            </w:pPr>
            <w:r w:rsidRPr="00BF6B80">
              <w:rPr>
                <w:sz w:val="18"/>
                <w:szCs w:val="18"/>
                <w:lang w:val="en-NZ" w:eastAsia="en-NZ"/>
              </w:rPr>
              <w:t>Brett McLean</w:t>
            </w:r>
          </w:p>
        </w:tc>
        <w:tc>
          <w:tcPr>
            <w:tcW w:w="2347" w:type="pct"/>
          </w:tcPr>
          <w:p w14:paraId="7E9F484A" w14:textId="77777777" w:rsidR="00946195" w:rsidRPr="00BF6B80" w:rsidRDefault="00946195" w:rsidP="001104F3">
            <w:pPr>
              <w:spacing w:before="40" w:after="40"/>
              <w:rPr>
                <w:sz w:val="18"/>
                <w:szCs w:val="18"/>
                <w:lang w:val="en-NZ" w:eastAsia="en-NZ"/>
              </w:rPr>
            </w:pPr>
            <w:r w:rsidRPr="00BF6B80">
              <w:rPr>
                <w:sz w:val="18"/>
                <w:szCs w:val="18"/>
                <w:lang w:val="en-NZ" w:eastAsia="en-NZ"/>
              </w:rPr>
              <w:t>United Energy</w:t>
            </w:r>
          </w:p>
        </w:tc>
        <w:tc>
          <w:tcPr>
            <w:tcW w:w="1168" w:type="pct"/>
          </w:tcPr>
          <w:p w14:paraId="3FA54322" w14:textId="3CE61C30"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66D278B0" w14:textId="77777777" w:rsidTr="007E0462">
        <w:tc>
          <w:tcPr>
            <w:tcW w:w="1485" w:type="pct"/>
            <w:shd w:val="clear" w:color="auto" w:fill="auto"/>
          </w:tcPr>
          <w:p w14:paraId="106D891E" w14:textId="77777777" w:rsidR="00946195" w:rsidRPr="00BF6B80" w:rsidRDefault="00946195" w:rsidP="001104F3">
            <w:pPr>
              <w:spacing w:before="40" w:after="40"/>
              <w:rPr>
                <w:sz w:val="18"/>
                <w:szCs w:val="18"/>
                <w:lang w:val="en-NZ" w:eastAsia="en-NZ"/>
              </w:rPr>
            </w:pPr>
            <w:r>
              <w:rPr>
                <w:sz w:val="18"/>
                <w:szCs w:val="18"/>
                <w:lang w:val="en-NZ" w:eastAsia="en-NZ"/>
              </w:rPr>
              <w:t>Charles Coulson</w:t>
            </w:r>
          </w:p>
        </w:tc>
        <w:tc>
          <w:tcPr>
            <w:tcW w:w="2347" w:type="pct"/>
          </w:tcPr>
          <w:p w14:paraId="5531FBDE" w14:textId="77777777" w:rsidR="00946195" w:rsidRPr="00BF6B80" w:rsidRDefault="00946195" w:rsidP="001104F3">
            <w:pPr>
              <w:spacing w:before="40" w:after="40"/>
              <w:rPr>
                <w:sz w:val="18"/>
                <w:szCs w:val="18"/>
                <w:lang w:val="en-NZ" w:eastAsia="en-NZ"/>
              </w:rPr>
            </w:pPr>
            <w:r>
              <w:rPr>
                <w:sz w:val="18"/>
                <w:szCs w:val="18"/>
                <w:lang w:val="en-NZ" w:eastAsia="en-NZ"/>
              </w:rPr>
              <w:t>Metropolis Metering</w:t>
            </w:r>
          </w:p>
        </w:tc>
        <w:tc>
          <w:tcPr>
            <w:tcW w:w="1168" w:type="pct"/>
          </w:tcPr>
          <w:p w14:paraId="799867C9" w14:textId="7FA78F80" w:rsidR="00946195" w:rsidRDefault="00946195" w:rsidP="001104F3">
            <w:pPr>
              <w:spacing w:before="40" w:after="40"/>
              <w:rPr>
                <w:sz w:val="18"/>
                <w:szCs w:val="18"/>
                <w:lang w:val="en-NZ" w:eastAsia="en-NZ"/>
              </w:rPr>
            </w:pPr>
            <w:r>
              <w:rPr>
                <w:sz w:val="18"/>
                <w:szCs w:val="18"/>
                <w:lang w:val="en-NZ" w:eastAsia="en-NZ"/>
              </w:rPr>
              <w:t>Melbourne</w:t>
            </w:r>
          </w:p>
        </w:tc>
      </w:tr>
      <w:tr w:rsidR="00946195" w:rsidRPr="00DD698A" w14:paraId="77BB8A2A" w14:textId="77777777" w:rsidTr="007E0462">
        <w:tc>
          <w:tcPr>
            <w:tcW w:w="1485" w:type="pct"/>
            <w:shd w:val="clear" w:color="auto" w:fill="auto"/>
          </w:tcPr>
          <w:p w14:paraId="336CDCB8" w14:textId="77777777" w:rsidR="00946195" w:rsidRPr="00BF6B80" w:rsidRDefault="00946195" w:rsidP="001104F3">
            <w:pPr>
              <w:spacing w:before="40" w:after="40"/>
              <w:rPr>
                <w:sz w:val="18"/>
                <w:szCs w:val="18"/>
                <w:lang w:val="en-NZ" w:eastAsia="en-NZ"/>
              </w:rPr>
            </w:pPr>
            <w:r w:rsidRPr="00BF6B80">
              <w:rPr>
                <w:sz w:val="18"/>
                <w:szCs w:val="18"/>
                <w:lang w:val="en-NZ" w:eastAsia="en-NZ"/>
              </w:rPr>
              <w:t>Darren Bailey</w:t>
            </w:r>
          </w:p>
        </w:tc>
        <w:tc>
          <w:tcPr>
            <w:tcW w:w="2347" w:type="pct"/>
          </w:tcPr>
          <w:p w14:paraId="725C3E15" w14:textId="77777777" w:rsidR="00946195" w:rsidRPr="00BF6B80" w:rsidRDefault="00946195" w:rsidP="001104F3">
            <w:pPr>
              <w:spacing w:before="40" w:after="40"/>
              <w:rPr>
                <w:sz w:val="18"/>
                <w:szCs w:val="18"/>
                <w:lang w:val="en-NZ" w:eastAsia="en-NZ"/>
              </w:rPr>
            </w:pPr>
            <w:r w:rsidRPr="00BF6B80">
              <w:rPr>
                <w:sz w:val="18"/>
                <w:szCs w:val="18"/>
                <w:lang w:val="en-NZ" w:eastAsia="en-NZ"/>
              </w:rPr>
              <w:t>Origin Energy</w:t>
            </w:r>
          </w:p>
        </w:tc>
        <w:tc>
          <w:tcPr>
            <w:tcW w:w="1168" w:type="pct"/>
          </w:tcPr>
          <w:p w14:paraId="57C69128" w14:textId="5B7B9766"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1B3AF587" w14:textId="77777777" w:rsidTr="007E0462">
        <w:tc>
          <w:tcPr>
            <w:tcW w:w="1485" w:type="pct"/>
            <w:shd w:val="clear" w:color="auto" w:fill="auto"/>
          </w:tcPr>
          <w:p w14:paraId="70B056E7" w14:textId="77777777" w:rsidR="00946195" w:rsidRPr="00BF6B80" w:rsidRDefault="00946195" w:rsidP="001104F3">
            <w:pPr>
              <w:spacing w:before="40" w:after="40"/>
              <w:rPr>
                <w:sz w:val="18"/>
                <w:szCs w:val="18"/>
                <w:lang w:val="en-NZ" w:eastAsia="en-NZ"/>
              </w:rPr>
            </w:pPr>
            <w:r w:rsidRPr="00BF6B80">
              <w:rPr>
                <w:sz w:val="18"/>
                <w:szCs w:val="18"/>
                <w:lang w:val="en-NZ" w:eastAsia="en-NZ"/>
              </w:rPr>
              <w:t>David Sales</w:t>
            </w:r>
          </w:p>
        </w:tc>
        <w:tc>
          <w:tcPr>
            <w:tcW w:w="2347" w:type="pct"/>
          </w:tcPr>
          <w:p w14:paraId="3802E09E" w14:textId="77777777" w:rsidR="00946195" w:rsidRPr="00BF6B80" w:rsidRDefault="00946195" w:rsidP="001104F3">
            <w:pPr>
              <w:spacing w:before="40" w:after="40"/>
              <w:rPr>
                <w:sz w:val="18"/>
                <w:szCs w:val="18"/>
                <w:lang w:val="en-NZ" w:eastAsia="en-NZ"/>
              </w:rPr>
            </w:pPr>
            <w:r w:rsidRPr="00BF6B80">
              <w:rPr>
                <w:sz w:val="18"/>
                <w:szCs w:val="18"/>
                <w:lang w:val="en-NZ" w:eastAsia="en-NZ"/>
              </w:rPr>
              <w:t>Tasnetworks</w:t>
            </w:r>
          </w:p>
        </w:tc>
        <w:tc>
          <w:tcPr>
            <w:tcW w:w="1168" w:type="pct"/>
          </w:tcPr>
          <w:p w14:paraId="616FDB3F" w14:textId="5C14F614" w:rsidR="00946195" w:rsidRPr="00BF6B80" w:rsidRDefault="00946195" w:rsidP="001104F3">
            <w:pPr>
              <w:spacing w:before="40" w:after="40"/>
              <w:rPr>
                <w:sz w:val="18"/>
                <w:szCs w:val="18"/>
                <w:lang w:val="en-NZ" w:eastAsia="en-NZ"/>
              </w:rPr>
            </w:pPr>
            <w:r>
              <w:rPr>
                <w:sz w:val="18"/>
                <w:szCs w:val="18"/>
                <w:lang w:val="en-NZ" w:eastAsia="en-NZ"/>
              </w:rPr>
              <w:t>Melbourne</w:t>
            </w:r>
          </w:p>
        </w:tc>
      </w:tr>
      <w:tr w:rsidR="00500A51" w:rsidRPr="00DD698A" w14:paraId="1197B34E" w14:textId="77777777" w:rsidTr="007E0462">
        <w:tc>
          <w:tcPr>
            <w:tcW w:w="1485" w:type="pct"/>
            <w:shd w:val="clear" w:color="auto" w:fill="auto"/>
          </w:tcPr>
          <w:p w14:paraId="7D5A88AE" w14:textId="03C67EE5" w:rsidR="00500A51" w:rsidRPr="00BF6B80" w:rsidRDefault="00500A51" w:rsidP="001104F3">
            <w:pPr>
              <w:spacing w:before="40" w:after="40"/>
              <w:rPr>
                <w:sz w:val="18"/>
                <w:szCs w:val="18"/>
                <w:lang w:val="en-NZ" w:eastAsia="en-NZ"/>
              </w:rPr>
            </w:pPr>
            <w:r>
              <w:rPr>
                <w:sz w:val="18"/>
                <w:szCs w:val="18"/>
                <w:lang w:val="en-NZ" w:eastAsia="en-NZ"/>
              </w:rPr>
              <w:t>Paul Greenwood</w:t>
            </w:r>
          </w:p>
        </w:tc>
        <w:tc>
          <w:tcPr>
            <w:tcW w:w="2347" w:type="pct"/>
          </w:tcPr>
          <w:p w14:paraId="153A63E4" w14:textId="49001D58" w:rsidR="00500A51" w:rsidRDefault="00500A51" w:rsidP="001104F3">
            <w:pPr>
              <w:spacing w:before="40" w:after="40"/>
              <w:rPr>
                <w:sz w:val="18"/>
                <w:szCs w:val="18"/>
                <w:lang w:val="en-NZ" w:eastAsia="en-NZ"/>
              </w:rPr>
            </w:pPr>
            <w:r>
              <w:rPr>
                <w:sz w:val="18"/>
                <w:szCs w:val="18"/>
                <w:lang w:val="en-NZ" w:eastAsia="en-NZ"/>
              </w:rPr>
              <w:t>Vector AMS</w:t>
            </w:r>
          </w:p>
        </w:tc>
        <w:tc>
          <w:tcPr>
            <w:tcW w:w="1168" w:type="pct"/>
          </w:tcPr>
          <w:p w14:paraId="7C16CBDC" w14:textId="2BEDE0BE" w:rsidR="00500A51" w:rsidRPr="00BF6B80" w:rsidRDefault="00500A51" w:rsidP="001104F3">
            <w:pPr>
              <w:spacing w:before="40" w:after="40"/>
              <w:rPr>
                <w:sz w:val="18"/>
                <w:szCs w:val="18"/>
                <w:lang w:val="en-NZ" w:eastAsia="en-NZ"/>
              </w:rPr>
            </w:pPr>
            <w:r w:rsidRPr="00500A51">
              <w:rPr>
                <w:sz w:val="18"/>
                <w:szCs w:val="18"/>
                <w:lang w:val="en-NZ" w:eastAsia="en-NZ"/>
              </w:rPr>
              <w:t>Melbourne</w:t>
            </w:r>
          </w:p>
        </w:tc>
      </w:tr>
      <w:tr w:rsidR="00946195" w:rsidRPr="00DD698A" w14:paraId="3C0DA965" w14:textId="77777777" w:rsidTr="007E0462">
        <w:tc>
          <w:tcPr>
            <w:tcW w:w="1485" w:type="pct"/>
            <w:shd w:val="clear" w:color="auto" w:fill="auto"/>
          </w:tcPr>
          <w:p w14:paraId="6D5B147D" w14:textId="77777777" w:rsidR="00946195" w:rsidRPr="00BF6B80" w:rsidRDefault="00946195" w:rsidP="001104F3">
            <w:pPr>
              <w:spacing w:before="40" w:after="40"/>
              <w:rPr>
                <w:sz w:val="18"/>
                <w:szCs w:val="18"/>
                <w:lang w:val="en-NZ" w:eastAsia="en-NZ"/>
              </w:rPr>
            </w:pPr>
            <w:r w:rsidRPr="00BF6B80">
              <w:rPr>
                <w:sz w:val="18"/>
                <w:szCs w:val="18"/>
                <w:lang w:val="en-NZ" w:eastAsia="en-NZ"/>
              </w:rPr>
              <w:t>Mara Tenis</w:t>
            </w:r>
          </w:p>
        </w:tc>
        <w:tc>
          <w:tcPr>
            <w:tcW w:w="2347" w:type="pct"/>
          </w:tcPr>
          <w:p w14:paraId="5A2DE4B6" w14:textId="77777777" w:rsidR="00946195" w:rsidRPr="00BF6B80" w:rsidRDefault="00946195" w:rsidP="001104F3">
            <w:pPr>
              <w:spacing w:before="40" w:after="40"/>
              <w:rPr>
                <w:sz w:val="18"/>
                <w:szCs w:val="18"/>
                <w:lang w:val="en-NZ" w:eastAsia="en-NZ"/>
              </w:rPr>
            </w:pPr>
            <w:r w:rsidRPr="00BF6B80">
              <w:rPr>
                <w:sz w:val="18"/>
                <w:szCs w:val="18"/>
                <w:lang w:val="en-NZ" w:eastAsia="en-NZ"/>
              </w:rPr>
              <w:t>Lumo/ Red Energy</w:t>
            </w:r>
          </w:p>
        </w:tc>
        <w:tc>
          <w:tcPr>
            <w:tcW w:w="1168" w:type="pct"/>
          </w:tcPr>
          <w:p w14:paraId="2DAC0A23" w14:textId="71E18866"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28781734" w14:textId="77777777" w:rsidTr="007E0462">
        <w:tc>
          <w:tcPr>
            <w:tcW w:w="1485" w:type="pct"/>
            <w:shd w:val="clear" w:color="auto" w:fill="auto"/>
            <w:vAlign w:val="center"/>
          </w:tcPr>
          <w:p w14:paraId="732868DF" w14:textId="77777777" w:rsidR="00946195" w:rsidRPr="00BF6B80" w:rsidRDefault="00946195" w:rsidP="001104F3">
            <w:pPr>
              <w:spacing w:before="40" w:after="40"/>
              <w:rPr>
                <w:sz w:val="18"/>
                <w:szCs w:val="18"/>
                <w:lang w:val="en-NZ" w:eastAsia="en-NZ"/>
              </w:rPr>
            </w:pPr>
            <w:r w:rsidRPr="00BF6B80">
              <w:rPr>
                <w:sz w:val="18"/>
                <w:szCs w:val="18"/>
                <w:lang w:val="en-NZ" w:eastAsia="en-NZ"/>
              </w:rPr>
              <w:t>Mark Riley</w:t>
            </w:r>
          </w:p>
        </w:tc>
        <w:tc>
          <w:tcPr>
            <w:tcW w:w="2347" w:type="pct"/>
          </w:tcPr>
          <w:p w14:paraId="704C2367" w14:textId="77777777" w:rsidR="00946195" w:rsidRPr="00BF6B80" w:rsidRDefault="00946195" w:rsidP="001104F3">
            <w:pPr>
              <w:spacing w:before="40" w:after="40"/>
              <w:rPr>
                <w:sz w:val="18"/>
                <w:szCs w:val="18"/>
                <w:lang w:val="en-NZ" w:eastAsia="en-NZ"/>
              </w:rPr>
            </w:pPr>
            <w:r w:rsidRPr="00BF6B80">
              <w:rPr>
                <w:sz w:val="18"/>
                <w:szCs w:val="18"/>
                <w:lang w:val="en-NZ" w:eastAsia="en-NZ"/>
              </w:rPr>
              <w:t>AGL</w:t>
            </w:r>
          </w:p>
        </w:tc>
        <w:tc>
          <w:tcPr>
            <w:tcW w:w="1168" w:type="pct"/>
            <w:vAlign w:val="center"/>
          </w:tcPr>
          <w:p w14:paraId="33F711F1" w14:textId="06CF4F6B" w:rsidR="00946195" w:rsidRPr="00BF6B80" w:rsidRDefault="00946195" w:rsidP="001104F3">
            <w:pPr>
              <w:spacing w:before="40" w:after="40"/>
              <w:rPr>
                <w:sz w:val="18"/>
                <w:szCs w:val="18"/>
                <w:lang w:val="en-NZ" w:eastAsia="en-NZ"/>
              </w:rPr>
            </w:pPr>
            <w:r w:rsidRPr="00BF6B80">
              <w:rPr>
                <w:sz w:val="18"/>
                <w:szCs w:val="18"/>
                <w:lang w:val="en-NZ" w:eastAsia="en-NZ"/>
              </w:rPr>
              <w:t>Melbourne</w:t>
            </w:r>
          </w:p>
        </w:tc>
      </w:tr>
      <w:tr w:rsidR="00946195" w:rsidRPr="00DD698A" w14:paraId="10FA2F66" w14:textId="77777777" w:rsidTr="007E0462">
        <w:tc>
          <w:tcPr>
            <w:tcW w:w="1485" w:type="pct"/>
            <w:shd w:val="clear" w:color="auto" w:fill="auto"/>
          </w:tcPr>
          <w:p w14:paraId="221EF8C3" w14:textId="77777777" w:rsidR="00946195" w:rsidRPr="007E4A6F" w:rsidRDefault="00946195" w:rsidP="001104F3">
            <w:pPr>
              <w:spacing w:before="40" w:after="40"/>
              <w:rPr>
                <w:sz w:val="18"/>
                <w:szCs w:val="18"/>
                <w:lang w:val="en-NZ" w:eastAsia="en-NZ"/>
              </w:rPr>
            </w:pPr>
            <w:r>
              <w:rPr>
                <w:sz w:val="18"/>
                <w:szCs w:val="18"/>
                <w:lang w:val="en-NZ" w:eastAsia="en-NZ"/>
              </w:rPr>
              <w:t>Shaun Cupitt</w:t>
            </w:r>
          </w:p>
        </w:tc>
        <w:tc>
          <w:tcPr>
            <w:tcW w:w="2347" w:type="pct"/>
          </w:tcPr>
          <w:p w14:paraId="193A26A3" w14:textId="77777777" w:rsidR="00946195" w:rsidRPr="007E4A6F" w:rsidRDefault="00946195" w:rsidP="001104F3">
            <w:pPr>
              <w:spacing w:before="40" w:after="40"/>
              <w:rPr>
                <w:sz w:val="18"/>
                <w:szCs w:val="18"/>
                <w:lang w:val="en-NZ" w:eastAsia="en-NZ"/>
              </w:rPr>
            </w:pPr>
            <w:r>
              <w:rPr>
                <w:sz w:val="18"/>
                <w:szCs w:val="18"/>
                <w:lang w:val="en-NZ" w:eastAsia="en-NZ"/>
              </w:rPr>
              <w:t>Acumen Metering</w:t>
            </w:r>
          </w:p>
        </w:tc>
        <w:tc>
          <w:tcPr>
            <w:tcW w:w="1168" w:type="pct"/>
          </w:tcPr>
          <w:p w14:paraId="66E8EDDD" w14:textId="11EBDF97" w:rsidR="00946195" w:rsidRPr="00500A51" w:rsidRDefault="00946195" w:rsidP="001104F3">
            <w:pPr>
              <w:spacing w:before="40" w:after="40"/>
              <w:rPr>
                <w:rFonts w:cstheme="minorHAnsi"/>
                <w:sz w:val="18"/>
                <w:szCs w:val="18"/>
                <w:lang w:val="en-NZ" w:eastAsia="en-NZ"/>
              </w:rPr>
            </w:pPr>
            <w:r w:rsidRPr="00500A51">
              <w:rPr>
                <w:rFonts w:cstheme="minorHAnsi"/>
                <w:sz w:val="18"/>
                <w:szCs w:val="18"/>
                <w:lang w:val="en-NZ" w:eastAsia="en-NZ"/>
              </w:rPr>
              <w:t>Melbourne</w:t>
            </w:r>
          </w:p>
        </w:tc>
      </w:tr>
      <w:tr w:rsidR="00946195" w:rsidRPr="00DD698A" w14:paraId="43340AE6" w14:textId="77777777" w:rsidTr="007E0462">
        <w:tc>
          <w:tcPr>
            <w:tcW w:w="1485" w:type="pct"/>
            <w:shd w:val="clear" w:color="auto" w:fill="auto"/>
          </w:tcPr>
          <w:p w14:paraId="68F9160C" w14:textId="1E47761A" w:rsidR="00946195" w:rsidRPr="00BF6B80" w:rsidRDefault="00983AF3" w:rsidP="001104F3">
            <w:pPr>
              <w:spacing w:before="40" w:after="40"/>
              <w:rPr>
                <w:sz w:val="18"/>
                <w:szCs w:val="18"/>
                <w:lang w:val="en-NZ" w:eastAsia="en-NZ"/>
              </w:rPr>
            </w:pPr>
            <w:r>
              <w:rPr>
                <w:sz w:val="18"/>
                <w:szCs w:val="18"/>
                <w:lang w:val="en-NZ" w:eastAsia="en-NZ"/>
              </w:rPr>
              <w:t>Anna Russo</w:t>
            </w:r>
          </w:p>
        </w:tc>
        <w:tc>
          <w:tcPr>
            <w:tcW w:w="2347" w:type="pct"/>
          </w:tcPr>
          <w:p w14:paraId="36CFBAD4" w14:textId="77777777" w:rsidR="00946195" w:rsidRPr="00BF6B80" w:rsidRDefault="00946195" w:rsidP="001104F3">
            <w:pPr>
              <w:pStyle w:val="PlainText"/>
              <w:spacing w:before="40" w:after="40"/>
              <w:rPr>
                <w:rFonts w:asciiTheme="minorHAnsi" w:hAnsiTheme="minorHAnsi" w:cs="Times New Roman"/>
                <w:sz w:val="18"/>
                <w:szCs w:val="18"/>
                <w:lang w:val="en-NZ" w:eastAsia="en-NZ"/>
              </w:rPr>
            </w:pPr>
            <w:r w:rsidRPr="00BF6B80">
              <w:rPr>
                <w:rFonts w:asciiTheme="minorHAnsi" w:hAnsiTheme="minorHAnsi" w:cs="Times New Roman"/>
                <w:sz w:val="18"/>
                <w:szCs w:val="18"/>
                <w:lang w:val="en-NZ" w:eastAsia="en-NZ"/>
              </w:rPr>
              <w:t>Endeavour Energy</w:t>
            </w:r>
          </w:p>
        </w:tc>
        <w:tc>
          <w:tcPr>
            <w:tcW w:w="1168" w:type="pct"/>
          </w:tcPr>
          <w:p w14:paraId="5A3F2324" w14:textId="05182C26" w:rsidR="00946195" w:rsidRPr="00500A51" w:rsidRDefault="00500A51" w:rsidP="001104F3">
            <w:pPr>
              <w:pStyle w:val="PlainText"/>
              <w:spacing w:before="40" w:after="40"/>
              <w:rPr>
                <w:rFonts w:asciiTheme="minorHAnsi" w:hAnsiTheme="minorHAnsi" w:cstheme="minorHAnsi"/>
                <w:sz w:val="18"/>
                <w:szCs w:val="18"/>
                <w:lang w:val="en-NZ" w:eastAsia="en-NZ"/>
              </w:rPr>
            </w:pPr>
            <w:r w:rsidRPr="00500A51">
              <w:rPr>
                <w:rFonts w:asciiTheme="minorHAnsi" w:hAnsiTheme="minorHAnsi" w:cstheme="minorHAnsi"/>
                <w:sz w:val="18"/>
                <w:szCs w:val="18"/>
                <w:lang w:val="en-NZ" w:eastAsia="en-NZ"/>
              </w:rPr>
              <w:t>Melbourne</w:t>
            </w:r>
          </w:p>
        </w:tc>
      </w:tr>
      <w:tr w:rsidR="00946195" w:rsidRPr="00DD698A" w14:paraId="607D2FDF" w14:textId="77777777" w:rsidTr="007E0462">
        <w:tc>
          <w:tcPr>
            <w:tcW w:w="1485" w:type="pct"/>
            <w:shd w:val="clear" w:color="auto" w:fill="auto"/>
          </w:tcPr>
          <w:p w14:paraId="3E92E5D5" w14:textId="77777777" w:rsidR="00946195" w:rsidRPr="00BF6B80" w:rsidRDefault="00946195" w:rsidP="001104F3">
            <w:pPr>
              <w:spacing w:before="40" w:after="40"/>
              <w:rPr>
                <w:sz w:val="18"/>
                <w:szCs w:val="18"/>
                <w:lang w:val="en-NZ" w:eastAsia="en-NZ"/>
              </w:rPr>
            </w:pPr>
            <w:r>
              <w:rPr>
                <w:sz w:val="18"/>
                <w:szCs w:val="18"/>
                <w:lang w:val="en-NZ" w:eastAsia="en-NZ"/>
              </w:rPr>
              <w:t>David Woods</w:t>
            </w:r>
          </w:p>
        </w:tc>
        <w:tc>
          <w:tcPr>
            <w:tcW w:w="2347" w:type="pct"/>
          </w:tcPr>
          <w:p w14:paraId="2487F2C6" w14:textId="77777777" w:rsidR="00946195" w:rsidRPr="00BF6B80" w:rsidRDefault="00946195" w:rsidP="001104F3">
            <w:pPr>
              <w:pStyle w:val="PlainText"/>
              <w:spacing w:before="40" w:after="40"/>
              <w:rPr>
                <w:rFonts w:asciiTheme="minorHAnsi" w:hAnsiTheme="minorHAnsi" w:cs="Times New Roman"/>
                <w:sz w:val="18"/>
                <w:szCs w:val="18"/>
                <w:lang w:val="en-NZ" w:eastAsia="en-NZ"/>
              </w:rPr>
            </w:pPr>
            <w:r>
              <w:rPr>
                <w:rFonts w:asciiTheme="minorHAnsi" w:hAnsiTheme="minorHAnsi" w:cs="Times New Roman"/>
                <w:sz w:val="18"/>
                <w:szCs w:val="18"/>
                <w:lang w:val="en-NZ" w:eastAsia="en-NZ"/>
              </w:rPr>
              <w:t>SA Power Networks</w:t>
            </w:r>
            <w:r w:rsidRPr="00BF6B80">
              <w:rPr>
                <w:rFonts w:asciiTheme="minorHAnsi" w:hAnsiTheme="minorHAnsi" w:cs="Times New Roman"/>
                <w:sz w:val="18"/>
                <w:szCs w:val="18"/>
                <w:lang w:val="en-NZ" w:eastAsia="en-NZ"/>
              </w:rPr>
              <w:t xml:space="preserve"> </w:t>
            </w:r>
          </w:p>
        </w:tc>
        <w:tc>
          <w:tcPr>
            <w:tcW w:w="1168" w:type="pct"/>
          </w:tcPr>
          <w:p w14:paraId="0E7959F8" w14:textId="5826B9BB" w:rsidR="00946195" w:rsidRPr="00500A51" w:rsidRDefault="00500A51" w:rsidP="001104F3">
            <w:pPr>
              <w:pStyle w:val="PlainText"/>
              <w:spacing w:before="40" w:after="40"/>
              <w:rPr>
                <w:rFonts w:asciiTheme="minorHAnsi" w:hAnsiTheme="minorHAnsi" w:cstheme="minorHAnsi"/>
                <w:sz w:val="18"/>
                <w:szCs w:val="18"/>
                <w:lang w:val="en-NZ" w:eastAsia="en-NZ"/>
              </w:rPr>
            </w:pPr>
            <w:r w:rsidRPr="00500A51">
              <w:rPr>
                <w:rFonts w:asciiTheme="minorHAnsi" w:hAnsiTheme="minorHAnsi" w:cstheme="minorHAnsi"/>
                <w:sz w:val="18"/>
                <w:szCs w:val="18"/>
                <w:lang w:val="en-NZ" w:eastAsia="en-NZ"/>
              </w:rPr>
              <w:t>Melbourne</w:t>
            </w:r>
          </w:p>
        </w:tc>
      </w:tr>
    </w:tbl>
    <w:p w14:paraId="3DA2615E" w14:textId="30CE4626" w:rsidR="00EE225B" w:rsidRPr="00BE6A88" w:rsidRDefault="00F67B8D" w:rsidP="00F67B8D">
      <w:pPr>
        <w:pStyle w:val="AEMONumberedlist"/>
        <w:spacing w:before="240"/>
        <w:rPr>
          <w:rFonts w:cs="Arial"/>
          <w:b/>
          <w:sz w:val="20"/>
        </w:rPr>
      </w:pPr>
      <w:r>
        <w:rPr>
          <w:rFonts w:cs="Arial"/>
          <w:b/>
          <w:sz w:val="20"/>
        </w:rPr>
        <w:t xml:space="preserve">1. </w:t>
      </w:r>
      <w:r w:rsidR="00EE225B" w:rsidRPr="00BE6A88">
        <w:rPr>
          <w:rFonts w:cs="Arial"/>
          <w:b/>
          <w:sz w:val="20"/>
        </w:rPr>
        <w:t xml:space="preserve">Welcome and </w:t>
      </w:r>
      <w:r w:rsidR="00EC049B">
        <w:rPr>
          <w:rFonts w:cs="Arial"/>
          <w:b/>
          <w:sz w:val="20"/>
        </w:rPr>
        <w:t>i</w:t>
      </w:r>
      <w:r w:rsidR="00EE225B" w:rsidRPr="00BE6A88">
        <w:rPr>
          <w:rFonts w:cs="Arial"/>
          <w:b/>
          <w:sz w:val="20"/>
        </w:rPr>
        <w:t>ntroductions</w:t>
      </w:r>
    </w:p>
    <w:p w14:paraId="065C149D" w14:textId="1F069AAB" w:rsidR="00FC5FB5" w:rsidRPr="00EE1A6F" w:rsidRDefault="00C5601C" w:rsidP="00EE1A6F">
      <w:pPr>
        <w:pStyle w:val="NoSpacing"/>
        <w:numPr>
          <w:ilvl w:val="0"/>
          <w:numId w:val="13"/>
        </w:numPr>
        <w:spacing w:after="120" w:line="300" w:lineRule="exact"/>
      </w:pPr>
      <w:r>
        <w:t>Chris Cormack</w:t>
      </w:r>
      <w:r w:rsidR="00104ED4" w:rsidRPr="00104ED4">
        <w:t xml:space="preserve"> </w:t>
      </w:r>
      <w:r w:rsidR="00104ED4">
        <w:t xml:space="preserve">(AEMO) welcomed </w:t>
      </w:r>
      <w:r w:rsidR="005257DA">
        <w:t xml:space="preserve">B2B WG </w:t>
      </w:r>
      <w:r w:rsidR="00104ED4">
        <w:t>parti</w:t>
      </w:r>
      <w:r w:rsidR="00AB2850">
        <w:t>cipa</w:t>
      </w:r>
      <w:r w:rsidR="00104ED4">
        <w:t xml:space="preserve">nts </w:t>
      </w:r>
      <w:r>
        <w:t xml:space="preserve">and </w:t>
      </w:r>
      <w:r w:rsidR="005257DA">
        <w:t>summarised the</w:t>
      </w:r>
      <w:r w:rsidR="005257DA" w:rsidRPr="005257DA">
        <w:t xml:space="preserve"> focus </w:t>
      </w:r>
      <w:r w:rsidR="008A6BBB" w:rsidRPr="005257DA">
        <w:t>for Monday’s</w:t>
      </w:r>
      <w:r w:rsidR="005257DA" w:rsidRPr="005257DA">
        <w:t xml:space="preserve"> workshop is New </w:t>
      </w:r>
      <w:r w:rsidR="008A6BBB">
        <w:t>C</w:t>
      </w:r>
      <w:r w:rsidR="005257DA" w:rsidRPr="005257DA">
        <w:t>onnections and Adds and Alts</w:t>
      </w:r>
      <w:r w:rsidR="005257DA">
        <w:t xml:space="preserve">.  On Tuesday consider </w:t>
      </w:r>
      <w:r w:rsidR="005257DA" w:rsidRPr="005257DA">
        <w:t>Physical De-En</w:t>
      </w:r>
      <w:r w:rsidR="008A6BBB">
        <w:t xml:space="preserve">ergisation - </w:t>
      </w:r>
      <w:r w:rsidR="005257DA" w:rsidRPr="005257DA">
        <w:t>Re-En</w:t>
      </w:r>
      <w:r w:rsidR="008A6BBB">
        <w:t>ergisation, C</w:t>
      </w:r>
      <w:r w:rsidR="005257DA" w:rsidRPr="005257DA">
        <w:t xml:space="preserve">ustomer </w:t>
      </w:r>
      <w:r w:rsidR="008A6BBB">
        <w:t xml:space="preserve">and </w:t>
      </w:r>
      <w:r w:rsidR="005257DA" w:rsidRPr="005257DA">
        <w:t xml:space="preserve">Site Details Notification, Notice of Works and Meter </w:t>
      </w:r>
      <w:r w:rsidR="00CB78CB">
        <w:t xml:space="preserve">Replacement, </w:t>
      </w:r>
      <w:r w:rsidR="005257DA" w:rsidRPr="005257DA">
        <w:t>time permitting.</w:t>
      </w:r>
      <w:r w:rsidR="00A61042">
        <w:t xml:space="preserve">  </w:t>
      </w:r>
    </w:p>
    <w:p w14:paraId="65419589" w14:textId="4DC36B83" w:rsidR="003907FC" w:rsidRDefault="00EE1A6F" w:rsidP="003907FC">
      <w:pPr>
        <w:pStyle w:val="AEMONumberedlist"/>
        <w:spacing w:before="180"/>
        <w:ind w:left="0" w:firstLine="0"/>
        <w:rPr>
          <w:rFonts w:asciiTheme="minorHAnsi" w:hAnsiTheme="minorHAnsi" w:cstheme="minorHAnsi"/>
          <w:b/>
          <w:sz w:val="20"/>
        </w:rPr>
      </w:pPr>
      <w:r>
        <w:rPr>
          <w:rFonts w:asciiTheme="minorHAnsi" w:hAnsiTheme="minorHAnsi" w:cstheme="minorHAnsi"/>
          <w:b/>
          <w:sz w:val="20"/>
        </w:rPr>
        <w:t>2</w:t>
      </w:r>
      <w:r w:rsidR="00FC5FB5">
        <w:rPr>
          <w:rFonts w:asciiTheme="minorHAnsi" w:hAnsiTheme="minorHAnsi" w:cstheme="minorHAnsi"/>
          <w:b/>
          <w:sz w:val="20"/>
        </w:rPr>
        <w:t xml:space="preserve">. </w:t>
      </w:r>
      <w:r w:rsidR="00232705">
        <w:rPr>
          <w:rFonts w:asciiTheme="minorHAnsi" w:hAnsiTheme="minorHAnsi" w:cstheme="minorHAnsi"/>
          <w:b/>
          <w:sz w:val="20"/>
        </w:rPr>
        <w:t>Workshop recap</w:t>
      </w:r>
    </w:p>
    <w:p w14:paraId="79B3B30A" w14:textId="4C7D3C09" w:rsidR="00CB78CB" w:rsidRDefault="00FC5FB5" w:rsidP="00227446">
      <w:pPr>
        <w:pStyle w:val="NoSpacing"/>
        <w:numPr>
          <w:ilvl w:val="0"/>
          <w:numId w:val="13"/>
        </w:numPr>
        <w:spacing w:after="120" w:line="300" w:lineRule="exact"/>
      </w:pPr>
      <w:r>
        <w:t xml:space="preserve">Chris briefly recapped </w:t>
      </w:r>
      <w:r w:rsidR="00CB78CB">
        <w:t xml:space="preserve">the previous </w:t>
      </w:r>
      <w:r>
        <w:t>work</w:t>
      </w:r>
      <w:r w:rsidR="00CB78CB">
        <w:t>shop and the b</w:t>
      </w:r>
      <w:r w:rsidR="00CB78CB" w:rsidRPr="00CB78CB">
        <w:t>asic Communication model for Procedure development</w:t>
      </w:r>
      <w:r w:rsidR="00CB78CB">
        <w:t xml:space="preserve"> b</w:t>
      </w:r>
      <w:r w:rsidR="00CB78CB" w:rsidRPr="00CB78CB">
        <w:t>ased on Remote Re-</w:t>
      </w:r>
      <w:r w:rsidR="00D67250" w:rsidRPr="00CB78CB">
        <w:t>energisation</w:t>
      </w:r>
      <w:r w:rsidR="00CB78CB" w:rsidRPr="00CB78CB">
        <w:t xml:space="preserve"> worked example</w:t>
      </w:r>
      <w:r w:rsidR="00CB78CB">
        <w:t>.</w:t>
      </w:r>
    </w:p>
    <w:p w14:paraId="29C301C4" w14:textId="3BA4BE28" w:rsidR="00CB78CB" w:rsidRDefault="00CB78CB" w:rsidP="00CB78CB">
      <w:pPr>
        <w:pStyle w:val="NoSpacing"/>
        <w:spacing w:after="120" w:line="300" w:lineRule="exact"/>
      </w:pPr>
      <w:r>
        <w:rPr>
          <w:noProof/>
        </w:rPr>
        <w:drawing>
          <wp:anchor distT="0" distB="0" distL="114300" distR="114300" simplePos="0" relativeHeight="251661312" behindDoc="0" locked="0" layoutInCell="1" allowOverlap="1" wp14:anchorId="7FB254EA" wp14:editId="0BEB3EF0">
            <wp:simplePos x="0" y="0"/>
            <wp:positionH relativeFrom="column">
              <wp:posOffset>786638</wp:posOffset>
            </wp:positionH>
            <wp:positionV relativeFrom="paragraph">
              <wp:posOffset>66319</wp:posOffset>
            </wp:positionV>
            <wp:extent cx="3218180" cy="2033905"/>
            <wp:effectExtent l="0" t="0" r="1270" b="4445"/>
            <wp:wrapThrough wrapText="bothSides">
              <wp:wrapPolygon edited="0">
                <wp:start x="7544" y="1012"/>
                <wp:lineTo x="1662" y="2630"/>
                <wp:lineTo x="639" y="3035"/>
                <wp:lineTo x="639" y="9509"/>
                <wp:lineTo x="4219" y="11127"/>
                <wp:lineTo x="7416" y="11127"/>
                <wp:lineTo x="7288" y="18410"/>
                <wp:lineTo x="7544" y="20838"/>
                <wp:lineTo x="7927" y="21445"/>
                <wp:lineTo x="14065" y="21445"/>
                <wp:lineTo x="14448" y="20838"/>
                <wp:lineTo x="14448" y="14364"/>
                <wp:lineTo x="16110" y="11127"/>
                <wp:lineTo x="21481" y="9711"/>
                <wp:lineTo x="21481" y="2630"/>
                <wp:lineTo x="13809" y="1012"/>
                <wp:lineTo x="7544" y="1012"/>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180" cy="2033905"/>
                    </a:xfrm>
                    <a:prstGeom prst="rect">
                      <a:avLst/>
                    </a:prstGeom>
                    <a:noFill/>
                  </pic:spPr>
                </pic:pic>
              </a:graphicData>
            </a:graphic>
            <wp14:sizeRelH relativeFrom="margin">
              <wp14:pctWidth>0</wp14:pctWidth>
            </wp14:sizeRelH>
            <wp14:sizeRelV relativeFrom="margin">
              <wp14:pctHeight>0</wp14:pctHeight>
            </wp14:sizeRelV>
          </wp:anchor>
        </w:drawing>
      </w:r>
    </w:p>
    <w:p w14:paraId="39278C87" w14:textId="73F15C56" w:rsidR="00CB78CB" w:rsidRDefault="00CB78CB" w:rsidP="00CB78CB">
      <w:pPr>
        <w:pStyle w:val="NoSpacing"/>
        <w:spacing w:after="120" w:line="300" w:lineRule="exact"/>
      </w:pPr>
    </w:p>
    <w:p w14:paraId="3D46E618" w14:textId="77777777" w:rsidR="00CB78CB" w:rsidRDefault="00CB78CB" w:rsidP="00CB78CB">
      <w:pPr>
        <w:pStyle w:val="NoSpacing"/>
        <w:spacing w:after="120" w:line="300" w:lineRule="exact"/>
      </w:pPr>
    </w:p>
    <w:p w14:paraId="05E998B2" w14:textId="77777777" w:rsidR="00D26F58" w:rsidRDefault="00D26F58" w:rsidP="00CB78CB">
      <w:pPr>
        <w:pStyle w:val="NoSpacing"/>
        <w:spacing w:after="120" w:line="300" w:lineRule="exact"/>
      </w:pPr>
    </w:p>
    <w:p w14:paraId="04ECADA4" w14:textId="77777777" w:rsidR="00D26F58" w:rsidRDefault="00D26F58" w:rsidP="00CB78CB">
      <w:pPr>
        <w:pStyle w:val="NoSpacing"/>
        <w:spacing w:after="120" w:line="300" w:lineRule="exact"/>
      </w:pPr>
    </w:p>
    <w:p w14:paraId="06CE2E85" w14:textId="77777777" w:rsidR="00D26F58" w:rsidRDefault="00D26F58" w:rsidP="00CB78CB">
      <w:pPr>
        <w:pStyle w:val="NoSpacing"/>
        <w:spacing w:after="120" w:line="300" w:lineRule="exact"/>
      </w:pPr>
    </w:p>
    <w:p w14:paraId="2EDB51CD" w14:textId="77777777" w:rsidR="00D26F58" w:rsidRDefault="00D26F58" w:rsidP="00CB78CB">
      <w:pPr>
        <w:pStyle w:val="NoSpacing"/>
        <w:spacing w:after="120" w:line="300" w:lineRule="exact"/>
      </w:pPr>
    </w:p>
    <w:p w14:paraId="2EDDE2C4" w14:textId="77777777" w:rsidR="00D26F58" w:rsidRDefault="00D26F58" w:rsidP="00CB78CB">
      <w:pPr>
        <w:pStyle w:val="NoSpacing"/>
        <w:spacing w:after="120" w:line="300" w:lineRule="exact"/>
      </w:pPr>
    </w:p>
    <w:p w14:paraId="11514303" w14:textId="77777777" w:rsidR="00D26F58" w:rsidRDefault="00D26F58" w:rsidP="00CB78CB">
      <w:pPr>
        <w:pStyle w:val="NoSpacing"/>
        <w:spacing w:after="120" w:line="300" w:lineRule="exact"/>
      </w:pPr>
    </w:p>
    <w:p w14:paraId="63F5F265" w14:textId="1BEAF541" w:rsidR="00CB78CB" w:rsidRDefault="00D26F58" w:rsidP="00D26F58">
      <w:pPr>
        <w:pStyle w:val="NoSpacing"/>
        <w:numPr>
          <w:ilvl w:val="0"/>
          <w:numId w:val="13"/>
        </w:numPr>
        <w:spacing w:after="120" w:line="300" w:lineRule="exact"/>
      </w:pPr>
      <w:r w:rsidRPr="00D26F58">
        <w:lastRenderedPageBreak/>
        <w:t>Process for</w:t>
      </w:r>
      <w:r>
        <w:t xml:space="preserve"> development </w:t>
      </w:r>
      <w:r w:rsidRPr="00D26F58">
        <w:t>of Transactions/Procedures</w:t>
      </w:r>
      <w:r>
        <w:t>:</w:t>
      </w:r>
    </w:p>
    <w:p w14:paraId="69DE0544" w14:textId="77777777" w:rsidR="00D26F58" w:rsidRPr="00D26F58" w:rsidRDefault="00D26F58" w:rsidP="00D26F58">
      <w:pPr>
        <w:pStyle w:val="NoSpacing"/>
        <w:numPr>
          <w:ilvl w:val="1"/>
          <w:numId w:val="18"/>
        </w:numPr>
        <w:spacing w:after="120" w:line="300" w:lineRule="exact"/>
        <w:ind w:left="851"/>
      </w:pPr>
      <w:r w:rsidRPr="00D26F58">
        <w:t>Collect a description of the transaction and its typical or common use.</w:t>
      </w:r>
    </w:p>
    <w:p w14:paraId="057CED74" w14:textId="77777777" w:rsidR="00D26F58" w:rsidRPr="00D26F58" w:rsidRDefault="00D26F58" w:rsidP="00D26F58">
      <w:pPr>
        <w:pStyle w:val="NoSpacing"/>
        <w:numPr>
          <w:ilvl w:val="1"/>
          <w:numId w:val="18"/>
        </w:numPr>
        <w:spacing w:after="120" w:line="300" w:lineRule="exact"/>
        <w:ind w:left="851"/>
      </w:pPr>
      <w:r w:rsidRPr="00D26F58">
        <w:t>Build Communications model based on common usage of transaction.</w:t>
      </w:r>
    </w:p>
    <w:p w14:paraId="24AE3643" w14:textId="77777777" w:rsidR="00D26F58" w:rsidRPr="00D26F58" w:rsidRDefault="00D26F58" w:rsidP="00D26F58">
      <w:pPr>
        <w:pStyle w:val="NoSpacing"/>
        <w:numPr>
          <w:ilvl w:val="1"/>
          <w:numId w:val="18"/>
        </w:numPr>
        <w:spacing w:after="120" w:line="300" w:lineRule="exact"/>
        <w:ind w:left="851"/>
      </w:pPr>
      <w:r w:rsidRPr="00D26F58">
        <w:t>Using Communications model to create as many possible scenarios in which the Communication can be used</w:t>
      </w:r>
    </w:p>
    <w:p w14:paraId="4A6467E1" w14:textId="77777777" w:rsidR="00D26F58" w:rsidRPr="00D26F58" w:rsidRDefault="00D26F58" w:rsidP="00D26F58">
      <w:pPr>
        <w:pStyle w:val="NoSpacing"/>
        <w:numPr>
          <w:ilvl w:val="1"/>
          <w:numId w:val="18"/>
        </w:numPr>
        <w:spacing w:after="120" w:line="300" w:lineRule="exact"/>
        <w:ind w:left="851"/>
      </w:pPr>
      <w:r w:rsidRPr="00D26F58">
        <w:t>If scenario does not fit into communications model then adapt the model</w:t>
      </w:r>
    </w:p>
    <w:p w14:paraId="08F1FDC8" w14:textId="77777777" w:rsidR="00D26F58" w:rsidRPr="00D26F58" w:rsidRDefault="00D26F58" w:rsidP="00D26F58">
      <w:pPr>
        <w:pStyle w:val="NoSpacing"/>
        <w:numPr>
          <w:ilvl w:val="1"/>
          <w:numId w:val="18"/>
        </w:numPr>
        <w:spacing w:after="120" w:line="300" w:lineRule="exact"/>
        <w:ind w:left="851"/>
      </w:pPr>
      <w:r w:rsidRPr="00D26F58">
        <w:t>Define the content of the Requesting Message, Success Message and Fail/Deny message – mark fields or data inputs as optional or mandatory</w:t>
      </w:r>
    </w:p>
    <w:p w14:paraId="46A1895E" w14:textId="77777777" w:rsidR="00D26F58" w:rsidRPr="00D26F58" w:rsidRDefault="00D26F58" w:rsidP="00D26F58">
      <w:pPr>
        <w:pStyle w:val="NoSpacing"/>
        <w:numPr>
          <w:ilvl w:val="1"/>
          <w:numId w:val="18"/>
        </w:numPr>
        <w:spacing w:after="120" w:line="300" w:lineRule="exact"/>
        <w:ind w:left="851"/>
      </w:pPr>
      <w:r w:rsidRPr="00D26F58">
        <w:t>Define any timing requirements</w:t>
      </w:r>
    </w:p>
    <w:p w14:paraId="3E1FBF54" w14:textId="1FCF8C04" w:rsidR="00D26F58" w:rsidRPr="00D26F58" w:rsidRDefault="00D26F58" w:rsidP="00D26F58">
      <w:pPr>
        <w:pStyle w:val="NoSpacing"/>
        <w:numPr>
          <w:ilvl w:val="1"/>
          <w:numId w:val="18"/>
        </w:numPr>
        <w:spacing w:after="120" w:line="300" w:lineRule="exact"/>
        <w:ind w:left="851"/>
      </w:pPr>
      <w:r w:rsidRPr="00D26F58">
        <w:t>Define any drafting requirements – merge with other transactions or procedures</w:t>
      </w:r>
      <w:r>
        <w:t xml:space="preserve"> where possible</w:t>
      </w:r>
    </w:p>
    <w:p w14:paraId="62FBCDBC" w14:textId="77777777" w:rsidR="00D26F58" w:rsidRPr="00D26F58" w:rsidRDefault="00D26F58" w:rsidP="00D26F58">
      <w:pPr>
        <w:pStyle w:val="NoSpacing"/>
        <w:numPr>
          <w:ilvl w:val="1"/>
          <w:numId w:val="18"/>
        </w:numPr>
        <w:spacing w:after="120" w:line="300" w:lineRule="exact"/>
        <w:ind w:left="851"/>
      </w:pPr>
      <w:r w:rsidRPr="00D26F58">
        <w:t>Add notes on each transaction where use of the transaction is governed by:</w:t>
      </w:r>
    </w:p>
    <w:p w14:paraId="7110856D" w14:textId="77777777" w:rsidR="00D26F58" w:rsidRPr="00D26F58" w:rsidRDefault="00D26F58" w:rsidP="00D26F58">
      <w:pPr>
        <w:pStyle w:val="NoSpacing"/>
        <w:numPr>
          <w:ilvl w:val="2"/>
          <w:numId w:val="13"/>
        </w:numPr>
        <w:spacing w:after="120" w:line="300" w:lineRule="exact"/>
        <w:ind w:left="1418"/>
      </w:pPr>
      <w:r w:rsidRPr="00D26F58">
        <w:t>the Rules (NER),</w:t>
      </w:r>
    </w:p>
    <w:p w14:paraId="21DBA887" w14:textId="5F4DA1E9" w:rsidR="00D26F58" w:rsidRPr="00D26F58" w:rsidRDefault="00D26F58" w:rsidP="00D26F58">
      <w:pPr>
        <w:pStyle w:val="NoSpacing"/>
        <w:numPr>
          <w:ilvl w:val="2"/>
          <w:numId w:val="13"/>
        </w:numPr>
        <w:spacing w:after="120" w:line="300" w:lineRule="exact"/>
        <w:ind w:left="1418"/>
      </w:pPr>
      <w:r w:rsidRPr="00D26F58">
        <w:t xml:space="preserve">other legal requirements (incl. jurisdictional </w:t>
      </w:r>
      <w:r w:rsidR="00D67250" w:rsidRPr="00D26F58">
        <w:t>requirements,</w:t>
      </w:r>
      <w:r w:rsidRPr="00D26F58">
        <w:t xml:space="preserve"> NERR, NECF, Safety regulations etc</w:t>
      </w:r>
      <w:r w:rsidR="00D67250" w:rsidRPr="00D26F58">
        <w:t>.)</w:t>
      </w:r>
      <w:r w:rsidRPr="00D26F58">
        <w:t>,</w:t>
      </w:r>
    </w:p>
    <w:p w14:paraId="02DCF553" w14:textId="40494DEC" w:rsidR="00D26F58" w:rsidRPr="00D26F58" w:rsidRDefault="00D26F58" w:rsidP="00D26F58">
      <w:pPr>
        <w:pStyle w:val="NoSpacing"/>
        <w:numPr>
          <w:ilvl w:val="2"/>
          <w:numId w:val="13"/>
        </w:numPr>
        <w:spacing w:after="120" w:line="300" w:lineRule="exact"/>
        <w:ind w:left="1418"/>
      </w:pPr>
      <w:r w:rsidRPr="00D26F58">
        <w:t>other procedures.</w:t>
      </w:r>
    </w:p>
    <w:p w14:paraId="71BC200E" w14:textId="341EC4AE" w:rsidR="00D26F58" w:rsidRPr="00D26F58" w:rsidRDefault="00D26F58" w:rsidP="00D26F58">
      <w:pPr>
        <w:pStyle w:val="NoSpacing"/>
        <w:numPr>
          <w:ilvl w:val="1"/>
          <w:numId w:val="19"/>
        </w:numPr>
        <w:spacing w:after="120" w:line="300" w:lineRule="exact"/>
        <w:ind w:left="851"/>
      </w:pPr>
      <w:r w:rsidRPr="00D26F58">
        <w:t xml:space="preserve">Reference each of the NER or legal requirements in </w:t>
      </w:r>
      <w:r w:rsidR="004A05BD">
        <w:t>w</w:t>
      </w:r>
      <w:r w:rsidRPr="00D26F58">
        <w:t>ork</w:t>
      </w:r>
      <w:r w:rsidR="004A05BD">
        <w:t xml:space="preserve"> </w:t>
      </w:r>
      <w:r w:rsidRPr="00D26F58">
        <w:t>notes.</w:t>
      </w:r>
    </w:p>
    <w:p w14:paraId="69C13E1F" w14:textId="5544998B" w:rsidR="00D26F58" w:rsidRDefault="00D26F58" w:rsidP="002C6F53">
      <w:pPr>
        <w:pStyle w:val="NoSpacing"/>
        <w:numPr>
          <w:ilvl w:val="1"/>
          <w:numId w:val="19"/>
        </w:numPr>
        <w:spacing w:line="300" w:lineRule="exact"/>
        <w:ind w:left="850" w:hanging="357"/>
      </w:pPr>
      <w:r w:rsidRPr="00D26F58">
        <w:t>Business Rules that do not specifically reference legal or other procedural requirements may need to be collected in a separate document.</w:t>
      </w:r>
    </w:p>
    <w:p w14:paraId="43C33F84" w14:textId="0F4A47AD" w:rsidR="002C6F53" w:rsidRDefault="002C6F53" w:rsidP="002C6F53">
      <w:pPr>
        <w:pStyle w:val="NoSpacing"/>
        <w:spacing w:before="180" w:after="180" w:line="300" w:lineRule="exact"/>
        <w:rPr>
          <w:rFonts w:cstheme="minorHAnsi"/>
          <w:b/>
        </w:rPr>
      </w:pPr>
      <w:r>
        <w:rPr>
          <w:rFonts w:cstheme="minorHAnsi"/>
          <w:b/>
        </w:rPr>
        <w:t>3. New Connections Review</w:t>
      </w:r>
    </w:p>
    <w:p w14:paraId="3956E919" w14:textId="2FF19771" w:rsidR="002C6F53" w:rsidRPr="00C32F6A" w:rsidRDefault="002C6F53" w:rsidP="00C32F6A">
      <w:pPr>
        <w:pStyle w:val="ListParagraph"/>
        <w:numPr>
          <w:ilvl w:val="0"/>
          <w:numId w:val="20"/>
        </w:numPr>
        <w:spacing w:before="120" w:after="120" w:line="300" w:lineRule="exact"/>
        <w:ind w:hanging="357"/>
        <w:contextualSpacing w:val="0"/>
        <w:rPr>
          <w:rFonts w:ascii="Calibri" w:hAnsi="Calibri"/>
        </w:rPr>
      </w:pPr>
      <w:r>
        <w:t xml:space="preserve">Workshop opened with New Connections and Adds and Alts </w:t>
      </w:r>
      <w:r w:rsidR="00CD04C9">
        <w:t xml:space="preserve">B2B </w:t>
      </w:r>
      <w:r>
        <w:t xml:space="preserve">communications, </w:t>
      </w:r>
      <w:r w:rsidR="00C32F6A">
        <w:t xml:space="preserve">with the aim of </w:t>
      </w:r>
      <w:r>
        <w:t>capturing message contents and any legal or jurisdictional issues associated with the use of these Service Orders.</w:t>
      </w:r>
    </w:p>
    <w:p w14:paraId="43DDB68D" w14:textId="77777777" w:rsidR="00C32F6A" w:rsidRDefault="002C6F53" w:rsidP="00C32F6A">
      <w:pPr>
        <w:pStyle w:val="ListParagraph"/>
        <w:numPr>
          <w:ilvl w:val="0"/>
          <w:numId w:val="20"/>
        </w:numPr>
        <w:spacing w:before="120" w:after="120" w:line="300" w:lineRule="exact"/>
        <w:ind w:hanging="357"/>
        <w:contextualSpacing w:val="0"/>
      </w:pPr>
      <w:r>
        <w:t xml:space="preserve">Issue of Safety checks for Meter Installations was </w:t>
      </w:r>
      <w:r w:rsidR="00C32F6A">
        <w:t xml:space="preserve">discussed noting </w:t>
      </w:r>
      <w:r>
        <w:t>there had been a meeting of state and federal Safety administrators and Energy industry representatives the week before.</w:t>
      </w:r>
    </w:p>
    <w:p w14:paraId="19261558" w14:textId="7937A172" w:rsidR="002C6F53" w:rsidRDefault="002C6F53" w:rsidP="00C32F6A">
      <w:pPr>
        <w:pStyle w:val="ListParagraph"/>
        <w:numPr>
          <w:ilvl w:val="1"/>
          <w:numId w:val="20"/>
        </w:numPr>
        <w:spacing w:before="120" w:after="120" w:line="300" w:lineRule="exact"/>
        <w:ind w:left="851" w:hanging="357"/>
        <w:contextualSpacing w:val="0"/>
      </w:pPr>
      <w:r>
        <w:t xml:space="preserve">In each state there are a different set of safety regulations relating to the </w:t>
      </w:r>
      <w:r w:rsidR="00CD04C9">
        <w:t>s</w:t>
      </w:r>
      <w:r>
        <w:t xml:space="preserve">afety checks required on site. </w:t>
      </w:r>
      <w:r w:rsidR="00C32F6A">
        <w:t>In Victoria</w:t>
      </w:r>
      <w:r>
        <w:t xml:space="preserve">, the 5 </w:t>
      </w:r>
      <w:r w:rsidR="00C32F6A">
        <w:t>DNSPs</w:t>
      </w:r>
      <w:r>
        <w:t xml:space="preserve"> have had legal advic</w:t>
      </w:r>
      <w:r w:rsidR="00C32F6A">
        <w:t>e that responsibility for all s</w:t>
      </w:r>
      <w:r>
        <w:t xml:space="preserve">afety checks relating to site energisation will stay with them unless the ESV changes </w:t>
      </w:r>
      <w:r w:rsidR="00C32F6A">
        <w:t xml:space="preserve">local safety </w:t>
      </w:r>
      <w:r>
        <w:t xml:space="preserve">regulations.  </w:t>
      </w:r>
      <w:r w:rsidR="00C2125C">
        <w:t>In</w:t>
      </w:r>
      <w:r>
        <w:t xml:space="preserve"> NSW</w:t>
      </w:r>
      <w:r w:rsidR="00C32F6A">
        <w:t>, the</w:t>
      </w:r>
      <w:r>
        <w:t xml:space="preserve"> </w:t>
      </w:r>
      <w:r w:rsidR="00C32F6A">
        <w:t>Accredited Service Provider (</w:t>
      </w:r>
      <w:r>
        <w:t>ASP</w:t>
      </w:r>
      <w:r w:rsidR="00C32F6A">
        <w:t>)</w:t>
      </w:r>
      <w:r>
        <w:t xml:space="preserve"> scheme allows energisation and final safety checks to be performed by appropriately accredited electricians</w:t>
      </w:r>
      <w:r w:rsidR="00C32F6A">
        <w:t xml:space="preserve">. </w:t>
      </w:r>
      <w:r w:rsidR="004A05BD">
        <w:t>TasNetworks</w:t>
      </w:r>
      <w:r>
        <w:t xml:space="preserve"> indicated they will most likely follow the Victorian </w:t>
      </w:r>
      <w:r w:rsidR="00C32F6A">
        <w:t>DNSP position</w:t>
      </w:r>
      <w:r>
        <w:t xml:space="preserve"> of safety check responsibility.  </w:t>
      </w:r>
    </w:p>
    <w:p w14:paraId="527F3C82" w14:textId="31D200F6" w:rsidR="002C6F53" w:rsidRDefault="002C6F53" w:rsidP="00C32F6A">
      <w:pPr>
        <w:pStyle w:val="ListParagraph"/>
        <w:numPr>
          <w:ilvl w:val="0"/>
          <w:numId w:val="20"/>
        </w:numPr>
        <w:spacing w:before="120" w:after="120" w:line="300" w:lineRule="exact"/>
        <w:ind w:hanging="357"/>
        <w:contextualSpacing w:val="0"/>
      </w:pPr>
      <w:r>
        <w:t xml:space="preserve">The </w:t>
      </w:r>
      <w:r w:rsidR="00C32F6A">
        <w:t xml:space="preserve">B2BWG </w:t>
      </w:r>
      <w:r w:rsidR="009A4327">
        <w:t>recognised</w:t>
      </w:r>
      <w:r>
        <w:t xml:space="preserve"> that the </w:t>
      </w:r>
      <w:r w:rsidR="004A05BD">
        <w:t>n</w:t>
      </w:r>
      <w:r>
        <w:t>ew connections procedures should allow participants to complete required safety checks and energisation in whichever order meets there regulatory requirements or contractual arrangements.</w:t>
      </w:r>
    </w:p>
    <w:p w14:paraId="3C986F99" w14:textId="0B1BA439" w:rsidR="002C6F53" w:rsidRDefault="002C6F53" w:rsidP="00B14E56">
      <w:pPr>
        <w:pStyle w:val="ListParagraph"/>
        <w:numPr>
          <w:ilvl w:val="0"/>
          <w:numId w:val="20"/>
        </w:numPr>
        <w:spacing w:before="120" w:after="120" w:line="300" w:lineRule="exact"/>
        <w:ind w:left="357" w:hanging="357"/>
        <w:contextualSpacing w:val="0"/>
      </w:pPr>
      <w:r>
        <w:t xml:space="preserve">There was considerable discussion </w:t>
      </w:r>
      <w:r w:rsidR="003432AA">
        <w:t>on</w:t>
      </w:r>
      <w:r>
        <w:t xml:space="preserve"> the need for </w:t>
      </w:r>
      <w:r w:rsidR="003432AA">
        <w:t xml:space="preserve">LNSPs </w:t>
      </w:r>
      <w:r>
        <w:t xml:space="preserve">to </w:t>
      </w:r>
      <w:r w:rsidR="009A4327">
        <w:t>continue to</w:t>
      </w:r>
      <w:r>
        <w:t xml:space="preserve"> </w:t>
      </w:r>
      <w:r w:rsidR="003432AA">
        <w:t xml:space="preserve">perform </w:t>
      </w:r>
      <w:r>
        <w:t xml:space="preserve">the pre-Connection Technical assessment.  In some cases significant work may need to be performed by the </w:t>
      </w:r>
      <w:r w:rsidR="003432AA">
        <w:t>LNSP</w:t>
      </w:r>
      <w:r>
        <w:t xml:space="preserve"> (at a customer's cost) </w:t>
      </w:r>
      <w:r w:rsidR="003432AA">
        <w:t>for a connection to the electricity n</w:t>
      </w:r>
      <w:r>
        <w:t>etwork to be performed</w:t>
      </w:r>
      <w:r w:rsidR="003432AA">
        <w:t xml:space="preserve">, for example, provide </w:t>
      </w:r>
      <w:r>
        <w:t xml:space="preserve">extra cabling, sub-stations, transformers etc. In all </w:t>
      </w:r>
      <w:r>
        <w:lastRenderedPageBreak/>
        <w:t>jurisdictions this is a function performed by the LNSP via an application process run directly with the LNSP or through an onl</w:t>
      </w:r>
      <w:r w:rsidR="009A4327">
        <w:t>ine portal.</w:t>
      </w:r>
    </w:p>
    <w:p w14:paraId="65EC6DDC" w14:textId="35996E1D" w:rsidR="00B14E56" w:rsidRDefault="004A05BD" w:rsidP="00B14E56">
      <w:pPr>
        <w:pStyle w:val="ListParagraph"/>
        <w:numPr>
          <w:ilvl w:val="0"/>
          <w:numId w:val="20"/>
        </w:numPr>
        <w:spacing w:before="120" w:after="120" w:line="300" w:lineRule="exact"/>
        <w:ind w:left="357" w:hanging="357"/>
        <w:contextualSpacing w:val="0"/>
      </w:pPr>
      <w:r w:rsidRPr="004A05BD">
        <w:rPr>
          <w:noProof/>
        </w:rPr>
        <w:drawing>
          <wp:anchor distT="0" distB="0" distL="114300" distR="114300" simplePos="0" relativeHeight="251662336" behindDoc="0" locked="0" layoutInCell="1" allowOverlap="1" wp14:anchorId="768F78AC" wp14:editId="09973DF0">
            <wp:simplePos x="0" y="0"/>
            <wp:positionH relativeFrom="column">
              <wp:posOffset>633501</wp:posOffset>
            </wp:positionH>
            <wp:positionV relativeFrom="paragraph">
              <wp:posOffset>2142338</wp:posOffset>
            </wp:positionV>
            <wp:extent cx="3850005" cy="2165350"/>
            <wp:effectExtent l="0" t="0" r="0" b="6350"/>
            <wp:wrapTopAndBottom/>
            <wp:docPr id="5" name="Picture 5" descr="C:\Users\plefavi\AppData\Local\Microsoft\Windows\Temporary Internet Files\Content.Outlook\ARMTH1JA\20160822_161828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efavi\AppData\Local\Microsoft\Windows\Temporary Internet Files\Content.Outlook\ARMTH1JA\20160822_161828 (0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0005" cy="216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E56">
        <w:t xml:space="preserve">In discussing the use of the Allocate NMI </w:t>
      </w:r>
      <w:r>
        <w:t>request</w:t>
      </w:r>
      <w:r w:rsidR="00B14E56">
        <w:t xml:space="preserve"> in other jurisdictions it </w:t>
      </w:r>
      <w:r w:rsidR="00167FDB">
        <w:t>proposed</w:t>
      </w:r>
      <w:r w:rsidR="00B14E56">
        <w:t xml:space="preserve"> this should be sent after Network connection had been granted</w:t>
      </w:r>
      <w:r w:rsidR="00167FDB">
        <w:t xml:space="preserve"> by the LNSP</w:t>
      </w:r>
      <w:r w:rsidR="00B14E56">
        <w:t>. However, in NS</w:t>
      </w:r>
      <w:r>
        <w:t>W the Allocate NMI</w:t>
      </w:r>
      <w:r w:rsidR="00B14E56">
        <w:t xml:space="preserve"> is required before an electrician/customer/retailer can apply for a Permission to Connect to the network.  The B2B Working group in its analysis of the New connections process has put forward the concept the Allocate NMI </w:t>
      </w:r>
      <w:r w:rsidR="009A4327">
        <w:t>request</w:t>
      </w:r>
      <w:r w:rsidR="00B14E56">
        <w:t xml:space="preserve"> would succeed the Permission to Conne</w:t>
      </w:r>
      <w:r w:rsidR="009A4327">
        <w:t>ct step for all jurisdictions. I</w:t>
      </w:r>
      <w:r w:rsidR="00B14E56">
        <w:t xml:space="preserve">n NSW the NMI is currently a required field in its Permission to Connect form.  The suggestion was tabled if the NSW DBs could use a 10 digit number at the point at which the initial Permission to Connect stage and then allocate this same number to a NMI with all roles </w:t>
      </w:r>
      <w:r>
        <w:t>etc.</w:t>
      </w:r>
      <w:r w:rsidR="00B14E56">
        <w:t xml:space="preserve"> identified at the time the new service order is received - similar to a Direct Connect or LNSP initiated connection process. Endeavour agreed to take this matter back to the NSW DBs to see if this change is acceptable.</w:t>
      </w:r>
    </w:p>
    <w:p w14:paraId="3F2EDC9A" w14:textId="2591CA95" w:rsidR="003432AA" w:rsidRDefault="003432AA" w:rsidP="004A05BD">
      <w:pPr>
        <w:pStyle w:val="ListParagraph"/>
        <w:numPr>
          <w:ilvl w:val="0"/>
          <w:numId w:val="20"/>
        </w:numPr>
        <w:spacing w:before="240" w:after="120" w:line="300" w:lineRule="exact"/>
        <w:ind w:left="357" w:hanging="357"/>
        <w:contextualSpacing w:val="0"/>
      </w:pPr>
      <w:r>
        <w:t>R</w:t>
      </w:r>
      <w:r w:rsidR="002C6F53">
        <w:t>etailer</w:t>
      </w:r>
      <w:r>
        <w:t>s</w:t>
      </w:r>
      <w:r w:rsidR="002C6F53">
        <w:t xml:space="preserve"> will still need to ensure </w:t>
      </w:r>
      <w:r>
        <w:t xml:space="preserve">all </w:t>
      </w:r>
      <w:r w:rsidR="002C6F53">
        <w:t xml:space="preserve">required paper work has been completed by the customer or customer's </w:t>
      </w:r>
      <w:r w:rsidR="004A05BD">
        <w:t>electrician</w:t>
      </w:r>
      <w:r w:rsidR="002C6F53">
        <w:t xml:space="preserve"> for </w:t>
      </w:r>
      <w:r w:rsidR="00B14E56">
        <w:t>a new c</w:t>
      </w:r>
      <w:r w:rsidR="002C6F53">
        <w:t xml:space="preserve">onnection to proceed.  </w:t>
      </w:r>
    </w:p>
    <w:p w14:paraId="333D4A72" w14:textId="3AC5FB0E" w:rsidR="002C6F53" w:rsidRDefault="002C6F53" w:rsidP="00B14E56">
      <w:pPr>
        <w:pStyle w:val="ListParagraph"/>
        <w:numPr>
          <w:ilvl w:val="0"/>
          <w:numId w:val="20"/>
        </w:numPr>
        <w:spacing w:before="120" w:after="120" w:line="300" w:lineRule="exact"/>
        <w:ind w:left="357" w:hanging="357"/>
        <w:contextualSpacing w:val="0"/>
      </w:pPr>
      <w:r>
        <w:t xml:space="preserve">The Allocate NMI </w:t>
      </w:r>
      <w:r w:rsidR="009A4327">
        <w:t>request</w:t>
      </w:r>
      <w:r>
        <w:t xml:space="preserve"> </w:t>
      </w:r>
      <w:r w:rsidR="003432AA">
        <w:t xml:space="preserve">to </w:t>
      </w:r>
      <w:r>
        <w:t xml:space="preserve">include fields </w:t>
      </w:r>
      <w:r w:rsidR="00B14E56">
        <w:t xml:space="preserve">to </w:t>
      </w:r>
      <w:r>
        <w:t>reference to</w:t>
      </w:r>
      <w:r w:rsidR="003432AA">
        <w:t xml:space="preserve"> paper work to be attached.  </w:t>
      </w:r>
      <w:r>
        <w:t xml:space="preserve">If the LNSP is not satisfied that the required paperwork and grid connection work has been completed it will send a rejection response to the Retailer (using appropriate </w:t>
      </w:r>
      <w:r w:rsidR="00B14E56">
        <w:t xml:space="preserve">exception </w:t>
      </w:r>
      <w:r>
        <w:t>code</w:t>
      </w:r>
      <w:r w:rsidR="00B14E56">
        <w:t>s</w:t>
      </w:r>
      <w:r>
        <w:t xml:space="preserve">) </w:t>
      </w:r>
      <w:r w:rsidR="00B14E56">
        <w:t>to inform the c</w:t>
      </w:r>
      <w:r>
        <w:t>ustomer that further work is required</w:t>
      </w:r>
      <w:r w:rsidR="00B14E56">
        <w:t>.</w:t>
      </w:r>
    </w:p>
    <w:p w14:paraId="13CABC43" w14:textId="0876AD56" w:rsidR="002C6F53" w:rsidRDefault="002C6F53" w:rsidP="00167FDB">
      <w:pPr>
        <w:pStyle w:val="ListParagraph"/>
        <w:numPr>
          <w:ilvl w:val="0"/>
          <w:numId w:val="20"/>
        </w:numPr>
        <w:spacing w:before="120" w:after="120" w:line="300" w:lineRule="exact"/>
        <w:ind w:left="357" w:hanging="357"/>
        <w:contextualSpacing w:val="0"/>
      </w:pPr>
      <w:r>
        <w:t xml:space="preserve">In discussing the whether the </w:t>
      </w:r>
      <w:r w:rsidR="004A05BD">
        <w:t>new</w:t>
      </w:r>
      <w:r>
        <w:t xml:space="preserve"> connection process could accommodate the NSW process an issue of role change post Allocate NMI transaction was raised.  If for </w:t>
      </w:r>
      <w:r w:rsidR="00F53B8B">
        <w:t>some</w:t>
      </w:r>
      <w:r>
        <w:t xml:space="preserve"> reason the Retailer or FRMP role associated with the NMI needed to be changed this could not be done in MSATs without a meter read. In </w:t>
      </w:r>
      <w:r w:rsidR="004A05BD">
        <w:t>addition,</w:t>
      </w:r>
      <w:r>
        <w:t xml:space="preserve"> in the case where a Retailer may need to change the </w:t>
      </w:r>
      <w:r w:rsidR="006B1D73">
        <w:t xml:space="preserve">MC or MP </w:t>
      </w:r>
      <w:r>
        <w:t xml:space="preserve">role post the Allocate NMI </w:t>
      </w:r>
      <w:r w:rsidR="009A4327">
        <w:t>request is</w:t>
      </w:r>
      <w:r>
        <w:t xml:space="preserve"> complete</w:t>
      </w:r>
      <w:r w:rsidR="009A4327">
        <w:t>d</w:t>
      </w:r>
      <w:r>
        <w:t xml:space="preserve"> - </w:t>
      </w:r>
      <w:r w:rsidR="004A05BD">
        <w:t>i.e.</w:t>
      </w:r>
      <w:r>
        <w:t xml:space="preserve"> where </w:t>
      </w:r>
      <w:r w:rsidR="006B1D73">
        <w:t>MC/</w:t>
      </w:r>
      <w:r>
        <w:t xml:space="preserve">MP cannot perform the Meter installation.  There was some concern that this would not be possible </w:t>
      </w:r>
      <w:r w:rsidR="00F53B8B">
        <w:t xml:space="preserve">to change </w:t>
      </w:r>
      <w:r w:rsidR="006B1D73">
        <w:t>MC/</w:t>
      </w:r>
      <w:r w:rsidR="00F53B8B">
        <w:t xml:space="preserve">MP roles in MSATS. </w:t>
      </w:r>
      <w:r w:rsidR="006B1D73">
        <w:t xml:space="preserve">AEMO indicated that roles would still be mandatory on NMI creation, and that roles could be retrospectively changed post Allocate NMI and prior to the New Connection Request.  Participants with concerns </w:t>
      </w:r>
      <w:r w:rsidR="00F53B8B">
        <w:t xml:space="preserve">on role changes in MSATS </w:t>
      </w:r>
      <w:r w:rsidR="006B1D73">
        <w:t xml:space="preserve">can review </w:t>
      </w:r>
      <w:bookmarkStart w:id="0" w:name="_GoBack"/>
      <w:r w:rsidR="006B1D73">
        <w:t xml:space="preserve">the </w:t>
      </w:r>
      <w:r>
        <w:t>final determination of package 1 changes in on Wed</w:t>
      </w:r>
      <w:r w:rsidR="004A05BD">
        <w:t> 31</w:t>
      </w:r>
      <w:r>
        <w:t xml:space="preserve"> August</w:t>
      </w:r>
    </w:p>
    <w:bookmarkEnd w:id="0"/>
    <w:p w14:paraId="0C35ABDD" w14:textId="3C9B0FB1" w:rsidR="00167FDB" w:rsidRDefault="00167FDB" w:rsidP="00167FDB">
      <w:pPr>
        <w:pStyle w:val="ListParagraph"/>
        <w:numPr>
          <w:ilvl w:val="0"/>
          <w:numId w:val="20"/>
        </w:numPr>
        <w:spacing w:before="120" w:after="120" w:line="300" w:lineRule="exact"/>
        <w:ind w:left="357" w:hanging="357"/>
        <w:contextualSpacing w:val="0"/>
      </w:pPr>
      <w:r>
        <w:t xml:space="preserve">The issue of Metering Installation Technical Data was raised as this data is currently being collected by the LNSP with respect to New Connections.  Metering Providers will now require a set of technical data at the time of meter installation to allow for the efficient installation of meters.  </w:t>
      </w:r>
      <w:r w:rsidR="00F53B8B">
        <w:t>For example, thi</w:t>
      </w:r>
      <w:r>
        <w:t>s includes items such as No. of Phases,</w:t>
      </w:r>
      <w:r w:rsidR="004A05BD">
        <w:t> Maximum</w:t>
      </w:r>
      <w:r>
        <w:t xml:space="preserve"> Demand and </w:t>
      </w:r>
      <w:r w:rsidR="004A05BD">
        <w:t>Controlled</w:t>
      </w:r>
      <w:r>
        <w:t xml:space="preserve"> Load, Solar PV etc.  </w:t>
      </w:r>
    </w:p>
    <w:p w14:paraId="4C99838E" w14:textId="2009882E" w:rsidR="00167FDB" w:rsidRPr="00167FDB" w:rsidRDefault="004A05BD" w:rsidP="00167FDB">
      <w:pPr>
        <w:pStyle w:val="ListParagraph"/>
        <w:numPr>
          <w:ilvl w:val="0"/>
          <w:numId w:val="20"/>
        </w:numPr>
        <w:spacing w:before="120" w:after="120" w:line="300" w:lineRule="exact"/>
        <w:ind w:left="357" w:hanging="357"/>
        <w:contextualSpacing w:val="0"/>
        <w:rPr>
          <w:rFonts w:ascii="Calibri" w:hAnsi="Calibri"/>
        </w:rPr>
      </w:pPr>
      <w:r w:rsidRPr="004A05BD">
        <w:rPr>
          <w:noProof/>
        </w:rPr>
        <w:lastRenderedPageBreak/>
        <w:drawing>
          <wp:anchor distT="0" distB="0" distL="114300" distR="114300" simplePos="0" relativeHeight="251663360" behindDoc="0" locked="0" layoutInCell="1" allowOverlap="1" wp14:anchorId="7BABABE4" wp14:editId="2A6B7400">
            <wp:simplePos x="0" y="0"/>
            <wp:positionH relativeFrom="page">
              <wp:posOffset>1756410</wp:posOffset>
            </wp:positionH>
            <wp:positionV relativeFrom="paragraph">
              <wp:posOffset>676910</wp:posOffset>
            </wp:positionV>
            <wp:extent cx="3609340" cy="2029460"/>
            <wp:effectExtent l="0" t="0" r="0" b="8890"/>
            <wp:wrapTopAndBottom/>
            <wp:docPr id="6" name="Picture 6" descr="C:\Users\plefavi\AppData\Local\Microsoft\Windows\Temporary Internet Files\Content.Outlook\ARMTH1JA\20160823_151935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lefavi\AppData\Local\Microsoft\Windows\Temporary Internet Files\Content.Outlook\ARMTH1JA\20160823_151935 (0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9340" cy="202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FDB">
        <w:t>Technical detail required by the Meter provider from the EWR (VIC), NOSWR (NSW), Form A (SA) or other jurisdictional or LNSP specific document is</w:t>
      </w:r>
      <w:r w:rsidR="000676FA">
        <w:t xml:space="preserve"> to be</w:t>
      </w:r>
      <w:r w:rsidR="00167FDB">
        <w:t xml:space="preserve"> passed on to the Meter Provider as part of any Meter Installation request.</w:t>
      </w:r>
    </w:p>
    <w:p w14:paraId="3DFE66E6" w14:textId="21D45112" w:rsidR="00167FDB" w:rsidRDefault="00167FDB" w:rsidP="004A05BD">
      <w:pPr>
        <w:pStyle w:val="ListParagraph"/>
        <w:numPr>
          <w:ilvl w:val="0"/>
          <w:numId w:val="20"/>
        </w:numPr>
        <w:spacing w:before="240" w:after="120" w:line="300" w:lineRule="exact"/>
        <w:ind w:left="357" w:hanging="357"/>
        <w:contextualSpacing w:val="0"/>
      </w:pPr>
      <w:r>
        <w:t>Question of whether the B2B e-Hub will contain certain functionality was raised</w:t>
      </w:r>
      <w:r w:rsidR="004A05BD">
        <w:t> -</w:t>
      </w:r>
      <w:r>
        <w:t xml:space="preserve"> will the new b2B E-Hub have a Web service portal or API/Client to allow participants to access B2B transactional data? AEMO to seek advice and get an answer back to the </w:t>
      </w:r>
      <w:r w:rsidR="000676FA">
        <w:t xml:space="preserve">working </w:t>
      </w:r>
      <w:r>
        <w:t>group.</w:t>
      </w:r>
    </w:p>
    <w:p w14:paraId="4E6CF617" w14:textId="77777777" w:rsidR="007F0E64" w:rsidRDefault="00167FDB" w:rsidP="00F540CB">
      <w:pPr>
        <w:pStyle w:val="ListParagraph"/>
        <w:numPr>
          <w:ilvl w:val="0"/>
          <w:numId w:val="20"/>
        </w:numPr>
        <w:spacing w:before="120" w:after="120" w:line="300" w:lineRule="exact"/>
        <w:contextualSpacing w:val="0"/>
      </w:pPr>
      <w:r>
        <w:t>Future work program was raised as an issue. AEMO mentioned that the High and Medium items where the focus of the B2B Working Group over the next</w:t>
      </w:r>
      <w:r w:rsidR="004A05BD">
        <w:t> 5</w:t>
      </w:r>
      <w:r>
        <w:t xml:space="preserve">-6 weeks, with the Low items to be completed in a Phase 2.  The working group then went back through all items to reprioritise and ensure no important items </w:t>
      </w:r>
      <w:r w:rsidR="000B5870">
        <w:t xml:space="preserve">captured as ‘Low’ priority </w:t>
      </w:r>
      <w:r>
        <w:t xml:space="preserve">would be missed in the first round of changes. </w:t>
      </w:r>
    </w:p>
    <w:p w14:paraId="06735270" w14:textId="6E138810" w:rsidR="00167FDB" w:rsidRDefault="00167FDB" w:rsidP="00F540CB">
      <w:pPr>
        <w:pStyle w:val="ListParagraph"/>
        <w:numPr>
          <w:ilvl w:val="0"/>
          <w:numId w:val="20"/>
        </w:numPr>
        <w:spacing w:before="120" w:after="120" w:line="280" w:lineRule="exact"/>
        <w:contextualSpacing w:val="0"/>
      </w:pPr>
      <w:r>
        <w:t xml:space="preserve">Adds and Alts, </w:t>
      </w:r>
      <w:r w:rsidR="004A05BD">
        <w:t>Physical Re-En and De-En (</w:t>
      </w:r>
      <w:r>
        <w:t>along with Remote Re-En and De-En, Customer site Details Notification, Meter Replacement, Planned Interruption and NMI connection status to be discussed at up</w:t>
      </w:r>
      <w:r w:rsidR="00F540CB">
        <w:t>coming Workshops. </w:t>
      </w:r>
      <w:r>
        <w:t>Miscellaneous was upped to medium priority to also be discussed at further workshops.</w:t>
      </w:r>
    </w:p>
    <w:p w14:paraId="390416E3" w14:textId="160C643D" w:rsidR="00167FDB" w:rsidRDefault="007F0E64" w:rsidP="00F540CB">
      <w:pPr>
        <w:pStyle w:val="ListParagraph"/>
        <w:numPr>
          <w:ilvl w:val="0"/>
          <w:numId w:val="20"/>
        </w:numPr>
        <w:spacing w:before="120" w:after="120" w:line="280" w:lineRule="exact"/>
        <w:ind w:left="357" w:hanging="357"/>
        <w:contextualSpacing w:val="0"/>
      </w:pPr>
      <w:r>
        <w:t xml:space="preserve">Site Abolishment, </w:t>
      </w:r>
      <w:r w:rsidR="00167FDB">
        <w:t xml:space="preserve">Meter </w:t>
      </w:r>
      <w:r w:rsidR="004A05BD">
        <w:t>Data</w:t>
      </w:r>
      <w:r w:rsidR="00167FDB">
        <w:t xml:space="preserve"> (MDFF)</w:t>
      </w:r>
      <w:r>
        <w:t xml:space="preserve"> Notification</w:t>
      </w:r>
      <w:r w:rsidR="00167FDB">
        <w:t xml:space="preserve">, Provide Meter Data and Verify Meter Data as well as Remote Meter Read – Scheduled and On-Demand, Remote Meter Re-configuration </w:t>
      </w:r>
      <w:r>
        <w:t>to</w:t>
      </w:r>
      <w:r w:rsidR="00167FDB">
        <w:t xml:space="preserve"> be drafted by AEMO for review by the B2BWG at fu</w:t>
      </w:r>
      <w:r>
        <w:t>ture</w:t>
      </w:r>
      <w:r w:rsidR="00167FDB">
        <w:t xml:space="preserve"> workshops.</w:t>
      </w:r>
    </w:p>
    <w:p w14:paraId="67592BAC" w14:textId="77777777" w:rsidR="007F0E64" w:rsidRDefault="007F0E64" w:rsidP="00F540CB">
      <w:pPr>
        <w:pStyle w:val="ListParagraph"/>
        <w:numPr>
          <w:ilvl w:val="0"/>
          <w:numId w:val="20"/>
        </w:numPr>
        <w:spacing w:before="120" w:after="120" w:line="280" w:lineRule="exact"/>
        <w:ind w:left="357" w:hanging="357"/>
        <w:contextualSpacing w:val="0"/>
      </w:pPr>
      <w:r>
        <w:t>UED</w:t>
      </w:r>
      <w:r w:rsidR="00167FDB">
        <w:t xml:space="preserve"> to provide the Victorian DBs proposed specification for Remote NMI enquiry.  </w:t>
      </w:r>
    </w:p>
    <w:p w14:paraId="1EB7F9DA" w14:textId="6D04C2DD" w:rsidR="00167FDB" w:rsidRDefault="007F0E64" w:rsidP="00F540CB">
      <w:pPr>
        <w:pStyle w:val="ListParagraph"/>
        <w:numPr>
          <w:ilvl w:val="0"/>
          <w:numId w:val="20"/>
        </w:numPr>
        <w:spacing w:before="120" w:after="120" w:line="280" w:lineRule="exact"/>
        <w:ind w:left="357" w:hanging="357"/>
        <w:contextualSpacing w:val="0"/>
      </w:pPr>
      <w:r>
        <w:t>Acumen Metering</w:t>
      </w:r>
      <w:r w:rsidR="00167FDB">
        <w:t xml:space="preserve"> to provide basic memo template </w:t>
      </w:r>
      <w:r w:rsidR="004A05BD">
        <w:t>for Pre</w:t>
      </w:r>
      <w:r w:rsidR="00167FDB">
        <w:t xml:space="preserve">-Installation query – this was </w:t>
      </w:r>
      <w:r w:rsidR="000676FA">
        <w:t>updated as a</w:t>
      </w:r>
      <w:r w:rsidR="00167FDB">
        <w:t xml:space="preserve"> medium priority.</w:t>
      </w:r>
    </w:p>
    <w:p w14:paraId="71332441" w14:textId="6DECA7C4" w:rsidR="00167FDB" w:rsidRDefault="00167FDB" w:rsidP="00F540CB">
      <w:pPr>
        <w:pStyle w:val="ListParagraph"/>
        <w:numPr>
          <w:ilvl w:val="0"/>
          <w:numId w:val="20"/>
        </w:numPr>
        <w:spacing w:before="120" w:after="120" w:line="280" w:lineRule="exact"/>
        <w:ind w:left="357" w:hanging="357"/>
        <w:contextualSpacing w:val="0"/>
      </w:pPr>
      <w:r>
        <w:t>One</w:t>
      </w:r>
      <w:r w:rsidR="004A05BD">
        <w:t> Way</w:t>
      </w:r>
      <w:r>
        <w:t xml:space="preserve"> Notification </w:t>
      </w:r>
      <w:r w:rsidR="00F540CB">
        <w:t>for</w:t>
      </w:r>
      <w:r>
        <w:t xml:space="preserve"> </w:t>
      </w:r>
      <w:r w:rsidR="00F540CB">
        <w:t>p</w:t>
      </w:r>
      <w:r>
        <w:t>ower outage</w:t>
      </w:r>
      <w:r w:rsidR="00F540CB">
        <w:t>s</w:t>
      </w:r>
      <w:r>
        <w:t xml:space="preserve"> was added to the list of services </w:t>
      </w:r>
      <w:r w:rsidR="00F540CB">
        <w:t xml:space="preserve">as </w:t>
      </w:r>
      <w:r>
        <w:t>a Low priority.</w:t>
      </w:r>
    </w:p>
    <w:p w14:paraId="2D08AF01" w14:textId="6AED7D19" w:rsidR="00F540CB" w:rsidRPr="00F540CB" w:rsidRDefault="00167FDB" w:rsidP="00F540CB">
      <w:pPr>
        <w:pStyle w:val="ListParagraph"/>
        <w:numPr>
          <w:ilvl w:val="0"/>
          <w:numId w:val="20"/>
        </w:numPr>
        <w:spacing w:before="120" w:after="120" w:line="280" w:lineRule="exact"/>
        <w:ind w:left="357" w:hanging="357"/>
        <w:contextualSpacing w:val="0"/>
        <w:rPr>
          <w:rFonts w:ascii="Calibri" w:hAnsi="Calibri"/>
        </w:rPr>
      </w:pPr>
      <w:r>
        <w:t xml:space="preserve">Extra </w:t>
      </w:r>
      <w:r w:rsidR="00F540CB">
        <w:t>workshop date</w:t>
      </w:r>
      <w:r w:rsidR="000676FA">
        <w:t>s</w:t>
      </w:r>
      <w:r w:rsidR="00F540CB">
        <w:t xml:space="preserve"> </w:t>
      </w:r>
      <w:r w:rsidR="000676FA">
        <w:t>were added to the calendar for B2B w</w:t>
      </w:r>
      <w:r w:rsidR="00F540CB">
        <w:t xml:space="preserve">orking </w:t>
      </w:r>
      <w:r w:rsidR="000676FA">
        <w:t>g</w:t>
      </w:r>
      <w:r w:rsidR="00F540CB">
        <w:t xml:space="preserve">roup meetings </w:t>
      </w:r>
      <w:r w:rsidR="000676FA">
        <w:t>in order to work through these items</w:t>
      </w:r>
      <w:r w:rsidR="00F540CB">
        <w:t>. AEMO to send out meeting requests for these dates.</w:t>
      </w:r>
    </w:p>
    <w:p w14:paraId="42462E68" w14:textId="65505DFF" w:rsidR="00684C44" w:rsidRDefault="00E9593F" w:rsidP="000F0183">
      <w:pPr>
        <w:pStyle w:val="AEMONumberedlist"/>
        <w:spacing w:before="180"/>
        <w:ind w:left="0" w:firstLine="0"/>
        <w:rPr>
          <w:rFonts w:asciiTheme="minorHAnsi" w:hAnsiTheme="minorHAnsi" w:cstheme="minorHAnsi"/>
          <w:b/>
          <w:sz w:val="20"/>
        </w:rPr>
      </w:pPr>
      <w:r>
        <w:rPr>
          <w:rFonts w:asciiTheme="minorHAnsi" w:hAnsiTheme="minorHAnsi" w:cstheme="minorHAnsi"/>
          <w:b/>
          <w:sz w:val="20"/>
        </w:rPr>
        <w:t xml:space="preserve">5. </w:t>
      </w:r>
      <w:r w:rsidR="00BF15CE">
        <w:rPr>
          <w:rFonts w:asciiTheme="minorHAnsi" w:hAnsiTheme="minorHAnsi" w:cstheme="minorHAnsi"/>
          <w:b/>
          <w:sz w:val="20"/>
        </w:rPr>
        <w:t xml:space="preserve">Next </w:t>
      </w:r>
      <w:r w:rsidR="00EC049B">
        <w:rPr>
          <w:rFonts w:asciiTheme="minorHAnsi" w:hAnsiTheme="minorHAnsi" w:cstheme="minorHAnsi"/>
          <w:b/>
          <w:sz w:val="20"/>
        </w:rPr>
        <w:t>s</w:t>
      </w:r>
      <w:r w:rsidR="00BF15CE">
        <w:rPr>
          <w:rFonts w:asciiTheme="minorHAnsi" w:hAnsiTheme="minorHAnsi" w:cstheme="minorHAnsi"/>
          <w:b/>
          <w:sz w:val="20"/>
        </w:rPr>
        <w:t>teps</w:t>
      </w:r>
    </w:p>
    <w:p w14:paraId="4631A897" w14:textId="77777777" w:rsidR="005C0A0D" w:rsidRPr="000E5DF2" w:rsidRDefault="005C0A0D" w:rsidP="008D57EC">
      <w:pPr>
        <w:pStyle w:val="ListParagraph"/>
        <w:numPr>
          <w:ilvl w:val="0"/>
          <w:numId w:val="15"/>
        </w:numPr>
        <w:autoSpaceDE w:val="0"/>
        <w:autoSpaceDN w:val="0"/>
        <w:adjustRightInd w:val="0"/>
        <w:spacing w:before="120"/>
        <w:rPr>
          <w:rFonts w:cstheme="minorHAnsi"/>
        </w:rPr>
      </w:pPr>
      <w:r w:rsidRPr="000E5DF2">
        <w:rPr>
          <w:rFonts w:cstheme="minorHAnsi"/>
        </w:rPr>
        <w:t xml:space="preserve">AEMO to </w:t>
      </w:r>
    </w:p>
    <w:p w14:paraId="122F1B06" w14:textId="693E57B9" w:rsidR="005257DA" w:rsidRPr="005257DA" w:rsidRDefault="004A05BD" w:rsidP="005257DA">
      <w:pPr>
        <w:pStyle w:val="ListParagraph"/>
        <w:numPr>
          <w:ilvl w:val="0"/>
          <w:numId w:val="16"/>
        </w:numPr>
        <w:autoSpaceDE w:val="0"/>
        <w:autoSpaceDN w:val="0"/>
        <w:adjustRightInd w:val="0"/>
        <w:spacing w:line="300" w:lineRule="exact"/>
        <w:rPr>
          <w:rFonts w:cstheme="minorHAnsi"/>
        </w:rPr>
      </w:pPr>
      <w:r>
        <w:rPr>
          <w:rFonts w:cstheme="minorHAnsi"/>
        </w:rPr>
        <w:t>S</w:t>
      </w:r>
      <w:r w:rsidR="00F540CB">
        <w:rPr>
          <w:rFonts w:cstheme="minorHAnsi"/>
        </w:rPr>
        <w:t xml:space="preserve">end out </w:t>
      </w:r>
      <w:r w:rsidR="005257DA" w:rsidRPr="005257DA">
        <w:rPr>
          <w:rFonts w:cstheme="minorHAnsi"/>
        </w:rPr>
        <w:t xml:space="preserve">meeting notes </w:t>
      </w:r>
      <w:r w:rsidR="00F540CB">
        <w:rPr>
          <w:rFonts w:cstheme="minorHAnsi"/>
        </w:rPr>
        <w:t xml:space="preserve">for </w:t>
      </w:r>
      <w:r w:rsidR="005257DA" w:rsidRPr="005257DA">
        <w:rPr>
          <w:rFonts w:cstheme="minorHAnsi"/>
        </w:rPr>
        <w:t>workshops</w:t>
      </w:r>
    </w:p>
    <w:p w14:paraId="2572F552" w14:textId="7A7B608D" w:rsidR="005257DA" w:rsidRPr="005257DA" w:rsidRDefault="004A05BD" w:rsidP="005257DA">
      <w:pPr>
        <w:pStyle w:val="ListParagraph"/>
        <w:numPr>
          <w:ilvl w:val="0"/>
          <w:numId w:val="16"/>
        </w:numPr>
        <w:autoSpaceDE w:val="0"/>
        <w:autoSpaceDN w:val="0"/>
        <w:adjustRightInd w:val="0"/>
        <w:spacing w:line="300" w:lineRule="exact"/>
        <w:rPr>
          <w:rFonts w:cstheme="minorHAnsi"/>
        </w:rPr>
      </w:pPr>
      <w:r>
        <w:rPr>
          <w:rFonts w:cstheme="minorHAnsi"/>
        </w:rPr>
        <w:t>Update</w:t>
      </w:r>
      <w:r w:rsidR="00F540CB">
        <w:rPr>
          <w:rFonts w:cstheme="minorHAnsi"/>
        </w:rPr>
        <w:t xml:space="preserve"> and send out </w:t>
      </w:r>
      <w:r w:rsidR="005257DA" w:rsidRPr="005257DA">
        <w:rPr>
          <w:rFonts w:cstheme="minorHAnsi"/>
        </w:rPr>
        <w:t xml:space="preserve">communications model and message contents for New Connections and Notice </w:t>
      </w:r>
      <w:r w:rsidR="00F540CB">
        <w:rPr>
          <w:rFonts w:cstheme="minorHAnsi"/>
        </w:rPr>
        <w:t xml:space="preserve">Metering </w:t>
      </w:r>
      <w:r w:rsidR="005257DA" w:rsidRPr="005257DA">
        <w:rPr>
          <w:rFonts w:cstheme="minorHAnsi"/>
        </w:rPr>
        <w:t>of Works.</w:t>
      </w:r>
    </w:p>
    <w:p w14:paraId="3A971FF8" w14:textId="157D1DFF" w:rsidR="005257DA" w:rsidRPr="005257DA" w:rsidRDefault="00F540CB" w:rsidP="005257DA">
      <w:pPr>
        <w:pStyle w:val="ListParagraph"/>
        <w:numPr>
          <w:ilvl w:val="0"/>
          <w:numId w:val="16"/>
        </w:numPr>
        <w:autoSpaceDE w:val="0"/>
        <w:autoSpaceDN w:val="0"/>
        <w:adjustRightInd w:val="0"/>
        <w:spacing w:line="300" w:lineRule="exact"/>
        <w:rPr>
          <w:rFonts w:cstheme="minorHAnsi"/>
        </w:rPr>
      </w:pPr>
      <w:r>
        <w:rPr>
          <w:rFonts w:cstheme="minorHAnsi"/>
        </w:rPr>
        <w:t>Send out a i</w:t>
      </w:r>
      <w:r w:rsidR="005257DA" w:rsidRPr="005257DA">
        <w:rPr>
          <w:rFonts w:cstheme="minorHAnsi"/>
        </w:rPr>
        <w:t>ssues register</w:t>
      </w:r>
      <w:r>
        <w:rPr>
          <w:rFonts w:cstheme="minorHAnsi"/>
        </w:rPr>
        <w:t xml:space="preserve"> containing items identified during workshop</w:t>
      </w:r>
    </w:p>
    <w:p w14:paraId="197248DE" w14:textId="40BAAFAA" w:rsidR="00684C44" w:rsidRPr="00C22FCE" w:rsidRDefault="005257DA" w:rsidP="005257DA">
      <w:pPr>
        <w:pStyle w:val="ListParagraph"/>
        <w:numPr>
          <w:ilvl w:val="0"/>
          <w:numId w:val="16"/>
        </w:numPr>
        <w:autoSpaceDE w:val="0"/>
        <w:autoSpaceDN w:val="0"/>
        <w:adjustRightInd w:val="0"/>
        <w:spacing w:line="300" w:lineRule="exact"/>
        <w:contextualSpacing w:val="0"/>
        <w:rPr>
          <w:rFonts w:cstheme="minorHAnsi"/>
        </w:rPr>
      </w:pPr>
      <w:r w:rsidRPr="005257DA">
        <w:rPr>
          <w:rFonts w:cstheme="minorHAnsi"/>
        </w:rPr>
        <w:t xml:space="preserve">Any </w:t>
      </w:r>
      <w:r w:rsidR="00F540CB">
        <w:rPr>
          <w:rFonts w:cstheme="minorHAnsi"/>
        </w:rPr>
        <w:t>additional meeting requests for additional workshops</w:t>
      </w:r>
    </w:p>
    <w:sectPr w:rsidR="00684C44" w:rsidRPr="00C22FCE" w:rsidSect="00751936">
      <w:headerReference w:type="even" r:id="rId18"/>
      <w:footerReference w:type="even" r:id="rId19"/>
      <w:footerReference w:type="default" r:id="rId20"/>
      <w:pgSz w:w="11906" w:h="16838" w:code="9"/>
      <w:pgMar w:top="1135" w:right="1700" w:bottom="1135" w:left="1560" w:header="85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AC16B" w14:textId="77777777" w:rsidR="006275F9" w:rsidRDefault="006275F9" w:rsidP="001E3981">
      <w:r>
        <w:separator/>
      </w:r>
    </w:p>
  </w:endnote>
  <w:endnote w:type="continuationSeparator" w:id="0">
    <w:p w14:paraId="0D891A17" w14:textId="77777777" w:rsidR="006275F9" w:rsidRDefault="006275F9"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2972" w14:textId="18B1025A"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r w:rsidR="00946195">
      <w:rPr>
        <w:caps w:val="0"/>
        <w:noProof/>
      </w:rPr>
      <w:t>DRAFT B2BWG MINUTES- 3 AUGUST 2016 V2 AGL</w:t>
    </w:r>
    <w:r>
      <w:rPr>
        <w:caps w:val="0"/>
        <w:noProof/>
      </w:rPr>
      <w:fldChar w:fldCharType="end"/>
    </w:r>
    <w:r w:rsidR="00A21DE9">
      <w:rPr>
        <w:noProof/>
      </w:rPr>
      <mc:AlternateContent>
        <mc:Choice Requires="wps">
          <w:drawing>
            <wp:anchor distT="4294967291" distB="4294967291" distL="114300" distR="114300" simplePos="0" relativeHeight="251658240" behindDoc="1" locked="1" layoutInCell="1" allowOverlap="1" wp14:anchorId="6E64D77F" wp14:editId="2DAC15EE">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0852A" id="Line 14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586534890"/>
        <w:docPartObj>
          <w:docPartGallery w:val="Page Numbers (Bottom of Page)"/>
          <w:docPartUnique/>
        </w:docPartObj>
      </w:sdtPr>
      <w:sdtEndPr/>
      <w:sdtContent>
        <w:sdt>
          <w:sdtPr>
            <w:rPr>
              <w:caps w:val="0"/>
              <w:color w:val="auto"/>
            </w:rPr>
            <w:id w:val="-61420222"/>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r w:rsidR="00136656">
              <w:fldChar w:fldCharType="begin"/>
            </w:r>
            <w:r w:rsidR="00136656">
              <w:instrText xml:space="preserve"> NUMPAGES  </w:instrText>
            </w:r>
            <w:r w:rsidR="00136656">
              <w:fldChar w:fldCharType="separate"/>
            </w:r>
            <w:r w:rsidR="00946195">
              <w:rPr>
                <w:noProof/>
              </w:rPr>
              <w:t>4</w:t>
            </w:r>
            <w:r w:rsidR="00136656">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8CA3B" w14:textId="6ACCE717" w:rsidR="004E7699" w:rsidRPr="00200510" w:rsidRDefault="003E5A5B" w:rsidP="000676FA">
    <w:pPr>
      <w:pStyle w:val="Footer"/>
      <w:pBdr>
        <w:top w:val="single" w:sz="4" w:space="0" w:color="948671"/>
      </w:pBdr>
      <w:tabs>
        <w:tab w:val="clear" w:pos="9072"/>
        <w:tab w:val="left" w:pos="0"/>
      </w:tabs>
      <w:rPr>
        <w:caps w:val="0"/>
      </w:rPr>
    </w:pPr>
    <w:r>
      <w:t xml:space="preserve">B2B Working group </w:t>
    </w:r>
    <w:r w:rsidR="00A7583B">
      <w:t>minutes</w:t>
    </w:r>
    <w:r w:rsidR="004E7699">
      <w:t xml:space="preserve"> – </w:t>
    </w:r>
    <w:r w:rsidR="000676FA">
      <w:t xml:space="preserve">22 &amp; 23 </w:t>
    </w:r>
    <w:r>
      <w:t>August</w:t>
    </w:r>
    <w:r w:rsidR="00684C44">
      <w:t xml:space="preserve"> </w:t>
    </w:r>
    <w:r w:rsidR="004E7699">
      <w:t xml:space="preserve">2016 </w:t>
    </w:r>
    <w:r w:rsidR="000676FA">
      <w:tab/>
    </w:r>
    <w:r w:rsidR="000676FA">
      <w:tab/>
    </w:r>
    <w:r w:rsidR="000676FA">
      <w:tab/>
    </w:r>
    <w:r w:rsidR="000676FA">
      <w:tab/>
    </w:r>
    <w:r w:rsidR="000676FA">
      <w:tab/>
    </w:r>
    <w:r w:rsidR="000676FA">
      <w:tab/>
    </w:r>
    <w:r w:rsidR="000676FA">
      <w:tab/>
    </w:r>
    <w:r w:rsidR="000676FA">
      <w:tab/>
    </w:r>
    <w:r w:rsidR="000676FA">
      <w:tab/>
    </w:r>
    <w:r w:rsidR="000676FA">
      <w:tab/>
    </w:r>
    <w:r w:rsidR="000676FA">
      <w:tab/>
    </w:r>
    <w:sdt>
      <w:sdtPr>
        <w:rPr>
          <w:color w:val="auto"/>
        </w:rPr>
        <w:id w:val="-945619633"/>
        <w:docPartObj>
          <w:docPartGallery w:val="Page Numbers (Bottom of Page)"/>
          <w:docPartUnique/>
        </w:docPartObj>
      </w:sdtPr>
      <w:sdtEndPr>
        <w:rPr>
          <w:caps w:val="0"/>
        </w:rPr>
      </w:sdtEndPr>
      <w:sdtContent>
        <w:sdt>
          <w:sdtPr>
            <w:rPr>
              <w:color w:val="auto"/>
            </w:rPr>
            <w:id w:val="655344299"/>
            <w:docPartObj>
              <w:docPartGallery w:val="Page Numbers (Top of Page)"/>
              <w:docPartUnique/>
            </w:docPartObj>
          </w:sdtPr>
          <w:sdtEndPr/>
          <w:sdtContent>
            <w:r w:rsidR="004E7699">
              <w:rPr>
                <w:color w:val="auto"/>
              </w:rPr>
              <w:tab/>
            </w:r>
            <w:r w:rsidR="004E7699">
              <w:rPr>
                <w:color w:val="auto"/>
              </w:rPr>
              <w:tab/>
            </w:r>
            <w:r w:rsidR="004E7699" w:rsidRPr="00C046A5">
              <w:t xml:space="preserve">Page </w:t>
            </w:r>
            <w:r w:rsidR="00D25CBB">
              <w:fldChar w:fldCharType="begin"/>
            </w:r>
            <w:r w:rsidR="00D25CBB">
              <w:instrText xml:space="preserve"> PAGE </w:instrText>
            </w:r>
            <w:r w:rsidR="00D25CBB">
              <w:fldChar w:fldCharType="separate"/>
            </w:r>
            <w:r w:rsidR="00136656">
              <w:rPr>
                <w:noProof/>
              </w:rPr>
              <w:t>4</w:t>
            </w:r>
            <w:r w:rsidR="00D25CBB">
              <w:rPr>
                <w:noProof/>
              </w:rPr>
              <w:fldChar w:fldCharType="end"/>
            </w:r>
            <w:r w:rsidR="004E7699" w:rsidRPr="00C046A5">
              <w:t xml:space="preserve"> of </w:t>
            </w:r>
            <w:r w:rsidR="00136656">
              <w:fldChar w:fldCharType="begin"/>
            </w:r>
            <w:r w:rsidR="00136656">
              <w:instrText xml:space="preserve"> NUMPAGES  </w:instrText>
            </w:r>
            <w:r w:rsidR="00136656">
              <w:fldChar w:fldCharType="separate"/>
            </w:r>
            <w:r w:rsidR="00136656">
              <w:rPr>
                <w:noProof/>
              </w:rPr>
              <w:t>4</w:t>
            </w:r>
            <w:r w:rsidR="00136656">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C33C2" w14:textId="77777777" w:rsidR="006275F9" w:rsidRDefault="006275F9" w:rsidP="001E3981">
      <w:r>
        <w:separator/>
      </w:r>
    </w:p>
  </w:footnote>
  <w:footnote w:type="continuationSeparator" w:id="0">
    <w:p w14:paraId="6577E684" w14:textId="77777777" w:rsidR="006275F9" w:rsidRDefault="006275F9"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EDED" w14:textId="77777777" w:rsidR="004E7699" w:rsidRDefault="004E7699">
    <w:pPr>
      <w:pStyle w:val="Header"/>
    </w:pPr>
    <w:r w:rsidRPr="005D04EA">
      <w:rPr>
        <w:noProof/>
      </w:rPr>
      <w:drawing>
        <wp:anchor distT="0" distB="0" distL="114300" distR="114300" simplePos="0" relativeHeight="251657216" behindDoc="1" locked="1" layoutInCell="1" allowOverlap="1" wp14:anchorId="4BE9828A" wp14:editId="5841C664">
          <wp:simplePos x="0" y="0"/>
          <wp:positionH relativeFrom="page">
            <wp:posOffset>5039360</wp:posOffset>
          </wp:positionH>
          <wp:positionV relativeFrom="page">
            <wp:posOffset>491490</wp:posOffset>
          </wp:positionV>
          <wp:extent cx="1989455" cy="655320"/>
          <wp:effectExtent l="19050" t="0" r="0" b="0"/>
          <wp:wrapNone/>
          <wp:docPr id="9"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D7740"/>
    <w:multiLevelType w:val="hybridMultilevel"/>
    <w:tmpl w:val="7CC29E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E61315"/>
    <w:multiLevelType w:val="hybridMultilevel"/>
    <w:tmpl w:val="702017B8"/>
    <w:lvl w:ilvl="0" w:tplc="0C090001">
      <w:start w:val="1"/>
      <w:numFmt w:val="bullet"/>
      <w:lvlText w:val=""/>
      <w:lvlJc w:val="left"/>
      <w:pPr>
        <w:ind w:left="360" w:hanging="360"/>
      </w:pPr>
      <w:rPr>
        <w:rFonts w:ascii="Symbol" w:hAnsi="Symbol" w:hint="default"/>
      </w:rPr>
    </w:lvl>
    <w:lvl w:ilvl="1" w:tplc="BE70743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312847"/>
    <w:multiLevelType w:val="hybridMultilevel"/>
    <w:tmpl w:val="B284204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0A72534"/>
    <w:multiLevelType w:val="hybridMultilevel"/>
    <w:tmpl w:val="C8DE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2A3B30"/>
    <w:multiLevelType w:val="hybridMultilevel"/>
    <w:tmpl w:val="0A0E145E"/>
    <w:lvl w:ilvl="0" w:tplc="0C090001">
      <w:start w:val="1"/>
      <w:numFmt w:val="bullet"/>
      <w:lvlText w:val=""/>
      <w:lvlJc w:val="left"/>
      <w:pPr>
        <w:ind w:left="360" w:hanging="360"/>
      </w:pPr>
      <w:rPr>
        <w:rFonts w:ascii="Symbol" w:hAnsi="Symbol" w:hint="default"/>
      </w:rPr>
    </w:lvl>
    <w:lvl w:ilvl="1" w:tplc="BE70743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F771ED"/>
    <w:multiLevelType w:val="hybridMultilevel"/>
    <w:tmpl w:val="B0727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F577F2"/>
    <w:multiLevelType w:val="hybridMultilevel"/>
    <w:tmpl w:val="C08A01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AB369B"/>
    <w:multiLevelType w:val="hybridMultilevel"/>
    <w:tmpl w:val="D24400F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6" w15:restartNumberingAfterBreak="0">
    <w:nsid w:val="6D911529"/>
    <w:multiLevelType w:val="hybridMultilevel"/>
    <w:tmpl w:val="EEB4F50C"/>
    <w:lvl w:ilvl="0" w:tplc="0C090001">
      <w:start w:val="1"/>
      <w:numFmt w:val="bullet"/>
      <w:lvlText w:val=""/>
      <w:lvlJc w:val="left"/>
      <w:pPr>
        <w:ind w:left="360" w:hanging="360"/>
      </w:pPr>
      <w:rPr>
        <w:rFonts w:ascii="Symbol" w:hAnsi="Symbol" w:hint="default"/>
      </w:rPr>
    </w:lvl>
    <w:lvl w:ilvl="1" w:tplc="BE707438">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2D23B17"/>
    <w:multiLevelType w:val="hybridMultilevel"/>
    <w:tmpl w:val="3D2C46FA"/>
    <w:lvl w:ilvl="0" w:tplc="BE70743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5"/>
  </w:num>
  <w:num w:numId="6">
    <w:abstractNumId w:val="13"/>
  </w:num>
  <w:num w:numId="7">
    <w:abstractNumId w:val="4"/>
  </w:num>
  <w:num w:numId="8">
    <w:abstractNumId w:val="17"/>
  </w:num>
  <w:num w:numId="9">
    <w:abstractNumId w:val="0"/>
  </w:num>
  <w:num w:numId="10">
    <w:abstractNumId w:val="18"/>
  </w:num>
  <w:num w:numId="11">
    <w:abstractNumId w:val="15"/>
  </w:num>
  <w:num w:numId="12">
    <w:abstractNumId w:val="12"/>
  </w:num>
  <w:num w:numId="13">
    <w:abstractNumId w:val="14"/>
  </w:num>
  <w:num w:numId="14">
    <w:abstractNumId w:val="6"/>
  </w:num>
  <w:num w:numId="15">
    <w:abstractNumId w:val="10"/>
  </w:num>
  <w:num w:numId="16">
    <w:abstractNumId w:val="19"/>
  </w:num>
  <w:num w:numId="17">
    <w:abstractNumId w:val="8"/>
  </w:num>
  <w:num w:numId="18">
    <w:abstractNumId w:val="7"/>
  </w:num>
  <w:num w:numId="19">
    <w:abstractNumId w:val="16"/>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AU" w:vendorID="64" w:dllVersion="131078" w:nlCheck="1" w:checkStyle="1"/>
  <w:activeWritingStyle w:appName="MSWord" w:lang="en-NZ" w:vendorID="64" w:dllVersion="131078" w:nlCheck="1" w:checkStyle="1"/>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NotTrackFormatting/>
  <w:defaultTabStop w:val="284"/>
  <w:drawingGridHorizontalSpacing w:val="100"/>
  <w:displayHorizontalDrawingGridEvery w:val="0"/>
  <w:displayVerticalDrawingGridEvery w:val="0"/>
  <w:noPunctuationKerning/>
  <w:characterSpacingControl w:val="doNotCompress"/>
  <w:hdrShapeDefaults>
    <o:shapedefaults v:ext="edit" spidmax="6145">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121DC"/>
    <w:rsid w:val="00012B54"/>
    <w:rsid w:val="00015F56"/>
    <w:rsid w:val="00020625"/>
    <w:rsid w:val="000247A4"/>
    <w:rsid w:val="00024C49"/>
    <w:rsid w:val="00025755"/>
    <w:rsid w:val="000335BD"/>
    <w:rsid w:val="00033852"/>
    <w:rsid w:val="00034910"/>
    <w:rsid w:val="0003572B"/>
    <w:rsid w:val="00035CB8"/>
    <w:rsid w:val="00035FF4"/>
    <w:rsid w:val="0003765A"/>
    <w:rsid w:val="000378E1"/>
    <w:rsid w:val="00041254"/>
    <w:rsid w:val="00041D0A"/>
    <w:rsid w:val="00042AA7"/>
    <w:rsid w:val="00042E26"/>
    <w:rsid w:val="00043315"/>
    <w:rsid w:val="00044883"/>
    <w:rsid w:val="0004574F"/>
    <w:rsid w:val="0004576A"/>
    <w:rsid w:val="00045C0C"/>
    <w:rsid w:val="00047C11"/>
    <w:rsid w:val="00050BC7"/>
    <w:rsid w:val="000515A9"/>
    <w:rsid w:val="00051882"/>
    <w:rsid w:val="00051917"/>
    <w:rsid w:val="00052B8B"/>
    <w:rsid w:val="000561A9"/>
    <w:rsid w:val="00060480"/>
    <w:rsid w:val="000640B6"/>
    <w:rsid w:val="000645AB"/>
    <w:rsid w:val="000659AB"/>
    <w:rsid w:val="00065E00"/>
    <w:rsid w:val="00066B06"/>
    <w:rsid w:val="0006730F"/>
    <w:rsid w:val="000674A3"/>
    <w:rsid w:val="000676FA"/>
    <w:rsid w:val="0007089C"/>
    <w:rsid w:val="00071476"/>
    <w:rsid w:val="00073F84"/>
    <w:rsid w:val="00074DF7"/>
    <w:rsid w:val="00074F14"/>
    <w:rsid w:val="00076AFD"/>
    <w:rsid w:val="000819D8"/>
    <w:rsid w:val="000824B7"/>
    <w:rsid w:val="00083A30"/>
    <w:rsid w:val="00084614"/>
    <w:rsid w:val="00085339"/>
    <w:rsid w:val="0008545F"/>
    <w:rsid w:val="00085658"/>
    <w:rsid w:val="000871C8"/>
    <w:rsid w:val="00087288"/>
    <w:rsid w:val="0009047C"/>
    <w:rsid w:val="0009451A"/>
    <w:rsid w:val="000951AE"/>
    <w:rsid w:val="00095E01"/>
    <w:rsid w:val="000A074D"/>
    <w:rsid w:val="000A1472"/>
    <w:rsid w:val="000A553D"/>
    <w:rsid w:val="000A5649"/>
    <w:rsid w:val="000A6522"/>
    <w:rsid w:val="000A6530"/>
    <w:rsid w:val="000B0A2E"/>
    <w:rsid w:val="000B12AA"/>
    <w:rsid w:val="000B169A"/>
    <w:rsid w:val="000B18B3"/>
    <w:rsid w:val="000B3FB6"/>
    <w:rsid w:val="000B5870"/>
    <w:rsid w:val="000B641D"/>
    <w:rsid w:val="000B6D53"/>
    <w:rsid w:val="000B73DF"/>
    <w:rsid w:val="000B768F"/>
    <w:rsid w:val="000B78BA"/>
    <w:rsid w:val="000C013A"/>
    <w:rsid w:val="000C0571"/>
    <w:rsid w:val="000C149E"/>
    <w:rsid w:val="000C29A9"/>
    <w:rsid w:val="000C4861"/>
    <w:rsid w:val="000C7DD7"/>
    <w:rsid w:val="000D016F"/>
    <w:rsid w:val="000D10E2"/>
    <w:rsid w:val="000D1E2A"/>
    <w:rsid w:val="000D31C4"/>
    <w:rsid w:val="000D3C52"/>
    <w:rsid w:val="000D6E60"/>
    <w:rsid w:val="000E0DA3"/>
    <w:rsid w:val="000E2B8F"/>
    <w:rsid w:val="000E5431"/>
    <w:rsid w:val="000E5DF2"/>
    <w:rsid w:val="000E739B"/>
    <w:rsid w:val="000E78AB"/>
    <w:rsid w:val="000F011A"/>
    <w:rsid w:val="000F0183"/>
    <w:rsid w:val="000F0644"/>
    <w:rsid w:val="000F1C57"/>
    <w:rsid w:val="000F2EE2"/>
    <w:rsid w:val="000F3C8D"/>
    <w:rsid w:val="000F4190"/>
    <w:rsid w:val="000F44C9"/>
    <w:rsid w:val="001004BB"/>
    <w:rsid w:val="0010080F"/>
    <w:rsid w:val="00100A4F"/>
    <w:rsid w:val="00101099"/>
    <w:rsid w:val="00101CCA"/>
    <w:rsid w:val="001026ED"/>
    <w:rsid w:val="00104229"/>
    <w:rsid w:val="001043E1"/>
    <w:rsid w:val="00104D12"/>
    <w:rsid w:val="00104ED4"/>
    <w:rsid w:val="00107C7D"/>
    <w:rsid w:val="001104F3"/>
    <w:rsid w:val="001109BE"/>
    <w:rsid w:val="00110C53"/>
    <w:rsid w:val="001119DB"/>
    <w:rsid w:val="00113C1F"/>
    <w:rsid w:val="0011405A"/>
    <w:rsid w:val="00116695"/>
    <w:rsid w:val="0011699F"/>
    <w:rsid w:val="00116F30"/>
    <w:rsid w:val="001176D2"/>
    <w:rsid w:val="00121793"/>
    <w:rsid w:val="00121CC7"/>
    <w:rsid w:val="00122046"/>
    <w:rsid w:val="001221EB"/>
    <w:rsid w:val="00122206"/>
    <w:rsid w:val="00122B8B"/>
    <w:rsid w:val="00123C6C"/>
    <w:rsid w:val="001246BB"/>
    <w:rsid w:val="0012543D"/>
    <w:rsid w:val="0012636E"/>
    <w:rsid w:val="00132624"/>
    <w:rsid w:val="00132717"/>
    <w:rsid w:val="001333A5"/>
    <w:rsid w:val="001334A6"/>
    <w:rsid w:val="00133A2F"/>
    <w:rsid w:val="00133CD9"/>
    <w:rsid w:val="00134472"/>
    <w:rsid w:val="00135166"/>
    <w:rsid w:val="00136239"/>
    <w:rsid w:val="00136656"/>
    <w:rsid w:val="0013717B"/>
    <w:rsid w:val="00137334"/>
    <w:rsid w:val="001402C7"/>
    <w:rsid w:val="00140EC3"/>
    <w:rsid w:val="0014185E"/>
    <w:rsid w:val="00144682"/>
    <w:rsid w:val="00145762"/>
    <w:rsid w:val="00145A8F"/>
    <w:rsid w:val="00146F62"/>
    <w:rsid w:val="00150AC6"/>
    <w:rsid w:val="00151374"/>
    <w:rsid w:val="0015150F"/>
    <w:rsid w:val="00151661"/>
    <w:rsid w:val="0015293C"/>
    <w:rsid w:val="00153242"/>
    <w:rsid w:val="00155375"/>
    <w:rsid w:val="001558B7"/>
    <w:rsid w:val="00155BB4"/>
    <w:rsid w:val="0015630E"/>
    <w:rsid w:val="001566F4"/>
    <w:rsid w:val="001621D8"/>
    <w:rsid w:val="00163609"/>
    <w:rsid w:val="0016383A"/>
    <w:rsid w:val="001667B3"/>
    <w:rsid w:val="00167FDB"/>
    <w:rsid w:val="001708E6"/>
    <w:rsid w:val="00171254"/>
    <w:rsid w:val="00171570"/>
    <w:rsid w:val="001717BF"/>
    <w:rsid w:val="00171E24"/>
    <w:rsid w:val="00173CC0"/>
    <w:rsid w:val="00174CEA"/>
    <w:rsid w:val="00175295"/>
    <w:rsid w:val="001773DD"/>
    <w:rsid w:val="001778D2"/>
    <w:rsid w:val="00181484"/>
    <w:rsid w:val="00182CAF"/>
    <w:rsid w:val="00183CE6"/>
    <w:rsid w:val="0018406B"/>
    <w:rsid w:val="00184750"/>
    <w:rsid w:val="00184908"/>
    <w:rsid w:val="001853F5"/>
    <w:rsid w:val="00185C71"/>
    <w:rsid w:val="001873D2"/>
    <w:rsid w:val="00187FAA"/>
    <w:rsid w:val="00191314"/>
    <w:rsid w:val="001913F0"/>
    <w:rsid w:val="00191DC1"/>
    <w:rsid w:val="001944FB"/>
    <w:rsid w:val="001967B7"/>
    <w:rsid w:val="00197E8E"/>
    <w:rsid w:val="001A09E7"/>
    <w:rsid w:val="001A1010"/>
    <w:rsid w:val="001A15FD"/>
    <w:rsid w:val="001A1847"/>
    <w:rsid w:val="001A4B75"/>
    <w:rsid w:val="001A7C7A"/>
    <w:rsid w:val="001B1DE9"/>
    <w:rsid w:val="001B28B8"/>
    <w:rsid w:val="001B582E"/>
    <w:rsid w:val="001B7521"/>
    <w:rsid w:val="001B7635"/>
    <w:rsid w:val="001C1115"/>
    <w:rsid w:val="001C129A"/>
    <w:rsid w:val="001C1F66"/>
    <w:rsid w:val="001C2C6B"/>
    <w:rsid w:val="001C41FA"/>
    <w:rsid w:val="001D41BD"/>
    <w:rsid w:val="001D7996"/>
    <w:rsid w:val="001D79D2"/>
    <w:rsid w:val="001E0550"/>
    <w:rsid w:val="001E1525"/>
    <w:rsid w:val="001E34BB"/>
    <w:rsid w:val="001E34E5"/>
    <w:rsid w:val="001E3981"/>
    <w:rsid w:val="001E3BE9"/>
    <w:rsid w:val="001E635F"/>
    <w:rsid w:val="001E6678"/>
    <w:rsid w:val="001E66F7"/>
    <w:rsid w:val="001E6C5A"/>
    <w:rsid w:val="001F00D7"/>
    <w:rsid w:val="001F0ED2"/>
    <w:rsid w:val="001F12E3"/>
    <w:rsid w:val="001F3E46"/>
    <w:rsid w:val="001F3F7D"/>
    <w:rsid w:val="001F4AA7"/>
    <w:rsid w:val="001F64AC"/>
    <w:rsid w:val="002000AE"/>
    <w:rsid w:val="00200510"/>
    <w:rsid w:val="00201677"/>
    <w:rsid w:val="00202E76"/>
    <w:rsid w:val="00205C28"/>
    <w:rsid w:val="00205D4D"/>
    <w:rsid w:val="0020647E"/>
    <w:rsid w:val="002065F8"/>
    <w:rsid w:val="00206FF2"/>
    <w:rsid w:val="00207CE1"/>
    <w:rsid w:val="002100D0"/>
    <w:rsid w:val="00210354"/>
    <w:rsid w:val="00210A21"/>
    <w:rsid w:val="00210BC8"/>
    <w:rsid w:val="00211AA0"/>
    <w:rsid w:val="00214700"/>
    <w:rsid w:val="00215342"/>
    <w:rsid w:val="002207EC"/>
    <w:rsid w:val="00222878"/>
    <w:rsid w:val="00222A4B"/>
    <w:rsid w:val="00222AFC"/>
    <w:rsid w:val="00224B16"/>
    <w:rsid w:val="002268BB"/>
    <w:rsid w:val="00226D36"/>
    <w:rsid w:val="0022721E"/>
    <w:rsid w:val="00227B2B"/>
    <w:rsid w:val="002323F5"/>
    <w:rsid w:val="00232705"/>
    <w:rsid w:val="00235190"/>
    <w:rsid w:val="002353D9"/>
    <w:rsid w:val="00235830"/>
    <w:rsid w:val="00235A76"/>
    <w:rsid w:val="0023775C"/>
    <w:rsid w:val="00237F0C"/>
    <w:rsid w:val="00244463"/>
    <w:rsid w:val="002452C0"/>
    <w:rsid w:val="0024605B"/>
    <w:rsid w:val="0024728C"/>
    <w:rsid w:val="00250335"/>
    <w:rsid w:val="00251071"/>
    <w:rsid w:val="002520E0"/>
    <w:rsid w:val="002529F4"/>
    <w:rsid w:val="002531DB"/>
    <w:rsid w:val="0025331B"/>
    <w:rsid w:val="002538BE"/>
    <w:rsid w:val="002547F3"/>
    <w:rsid w:val="00254A4C"/>
    <w:rsid w:val="00254D75"/>
    <w:rsid w:val="00256113"/>
    <w:rsid w:val="00256470"/>
    <w:rsid w:val="00256E18"/>
    <w:rsid w:val="00261D09"/>
    <w:rsid w:val="00261EDE"/>
    <w:rsid w:val="00262C74"/>
    <w:rsid w:val="00264918"/>
    <w:rsid w:val="00267466"/>
    <w:rsid w:val="00267618"/>
    <w:rsid w:val="002713ED"/>
    <w:rsid w:val="0027295C"/>
    <w:rsid w:val="00274B37"/>
    <w:rsid w:val="002759FB"/>
    <w:rsid w:val="00277260"/>
    <w:rsid w:val="0027783A"/>
    <w:rsid w:val="0028177C"/>
    <w:rsid w:val="00281DC8"/>
    <w:rsid w:val="00283ACA"/>
    <w:rsid w:val="00284C77"/>
    <w:rsid w:val="00285900"/>
    <w:rsid w:val="00285E4A"/>
    <w:rsid w:val="00286073"/>
    <w:rsid w:val="00287067"/>
    <w:rsid w:val="0029261C"/>
    <w:rsid w:val="00292AB8"/>
    <w:rsid w:val="00293D78"/>
    <w:rsid w:val="00294174"/>
    <w:rsid w:val="00294340"/>
    <w:rsid w:val="002963DE"/>
    <w:rsid w:val="00296439"/>
    <w:rsid w:val="00296A37"/>
    <w:rsid w:val="00296BF3"/>
    <w:rsid w:val="002A016D"/>
    <w:rsid w:val="002A0AC2"/>
    <w:rsid w:val="002A12E8"/>
    <w:rsid w:val="002A18A1"/>
    <w:rsid w:val="002A1B17"/>
    <w:rsid w:val="002A4541"/>
    <w:rsid w:val="002A6953"/>
    <w:rsid w:val="002A69A1"/>
    <w:rsid w:val="002A7862"/>
    <w:rsid w:val="002A7C07"/>
    <w:rsid w:val="002B0E29"/>
    <w:rsid w:val="002B0F40"/>
    <w:rsid w:val="002B2292"/>
    <w:rsid w:val="002B22A3"/>
    <w:rsid w:val="002B2385"/>
    <w:rsid w:val="002B3597"/>
    <w:rsid w:val="002B6438"/>
    <w:rsid w:val="002B708E"/>
    <w:rsid w:val="002C0233"/>
    <w:rsid w:val="002C023F"/>
    <w:rsid w:val="002C0DE9"/>
    <w:rsid w:val="002C162B"/>
    <w:rsid w:val="002C1B9F"/>
    <w:rsid w:val="002C22E4"/>
    <w:rsid w:val="002C5673"/>
    <w:rsid w:val="002C5831"/>
    <w:rsid w:val="002C5922"/>
    <w:rsid w:val="002C6726"/>
    <w:rsid w:val="002C6F53"/>
    <w:rsid w:val="002C731F"/>
    <w:rsid w:val="002D009E"/>
    <w:rsid w:val="002D06EE"/>
    <w:rsid w:val="002D083A"/>
    <w:rsid w:val="002D12F3"/>
    <w:rsid w:val="002D4509"/>
    <w:rsid w:val="002D5680"/>
    <w:rsid w:val="002D6C90"/>
    <w:rsid w:val="002E0C82"/>
    <w:rsid w:val="002E2BAD"/>
    <w:rsid w:val="002E3756"/>
    <w:rsid w:val="002E390D"/>
    <w:rsid w:val="002E4104"/>
    <w:rsid w:val="002E454D"/>
    <w:rsid w:val="002E4882"/>
    <w:rsid w:val="002E5BEF"/>
    <w:rsid w:val="002E6954"/>
    <w:rsid w:val="002F1284"/>
    <w:rsid w:val="002F2010"/>
    <w:rsid w:val="002F2683"/>
    <w:rsid w:val="002F3066"/>
    <w:rsid w:val="002F384A"/>
    <w:rsid w:val="002F4DEB"/>
    <w:rsid w:val="002F5D50"/>
    <w:rsid w:val="002F6D37"/>
    <w:rsid w:val="002F74DA"/>
    <w:rsid w:val="002F7754"/>
    <w:rsid w:val="002F7FED"/>
    <w:rsid w:val="003007C4"/>
    <w:rsid w:val="00300B84"/>
    <w:rsid w:val="00300CB6"/>
    <w:rsid w:val="003031AD"/>
    <w:rsid w:val="00303E9D"/>
    <w:rsid w:val="003072E3"/>
    <w:rsid w:val="00310250"/>
    <w:rsid w:val="0031099A"/>
    <w:rsid w:val="0031181D"/>
    <w:rsid w:val="00311866"/>
    <w:rsid w:val="00311934"/>
    <w:rsid w:val="00313B88"/>
    <w:rsid w:val="0031533C"/>
    <w:rsid w:val="00315F2F"/>
    <w:rsid w:val="0031718B"/>
    <w:rsid w:val="003173B8"/>
    <w:rsid w:val="00317979"/>
    <w:rsid w:val="00317F3D"/>
    <w:rsid w:val="00321F8D"/>
    <w:rsid w:val="00322252"/>
    <w:rsid w:val="0032357A"/>
    <w:rsid w:val="00323C0D"/>
    <w:rsid w:val="003252B5"/>
    <w:rsid w:val="00326848"/>
    <w:rsid w:val="00326D32"/>
    <w:rsid w:val="00327796"/>
    <w:rsid w:val="00327A1D"/>
    <w:rsid w:val="00327F2C"/>
    <w:rsid w:val="00330639"/>
    <w:rsid w:val="0033177F"/>
    <w:rsid w:val="0033319E"/>
    <w:rsid w:val="00333F65"/>
    <w:rsid w:val="00335787"/>
    <w:rsid w:val="00335911"/>
    <w:rsid w:val="00336714"/>
    <w:rsid w:val="00342E22"/>
    <w:rsid w:val="003432AA"/>
    <w:rsid w:val="003445F0"/>
    <w:rsid w:val="0034559F"/>
    <w:rsid w:val="003456DB"/>
    <w:rsid w:val="003475CA"/>
    <w:rsid w:val="003478F1"/>
    <w:rsid w:val="003508B4"/>
    <w:rsid w:val="00352A53"/>
    <w:rsid w:val="00353396"/>
    <w:rsid w:val="003553AF"/>
    <w:rsid w:val="003559FE"/>
    <w:rsid w:val="00355E01"/>
    <w:rsid w:val="00361B82"/>
    <w:rsid w:val="00361FF4"/>
    <w:rsid w:val="0036401E"/>
    <w:rsid w:val="00367CD1"/>
    <w:rsid w:val="00370813"/>
    <w:rsid w:val="003718E9"/>
    <w:rsid w:val="00372EAB"/>
    <w:rsid w:val="00373450"/>
    <w:rsid w:val="003739D8"/>
    <w:rsid w:val="003749C6"/>
    <w:rsid w:val="00374DA5"/>
    <w:rsid w:val="003761DC"/>
    <w:rsid w:val="00377353"/>
    <w:rsid w:val="003776C8"/>
    <w:rsid w:val="00380231"/>
    <w:rsid w:val="003804DE"/>
    <w:rsid w:val="003806C4"/>
    <w:rsid w:val="00384002"/>
    <w:rsid w:val="00384721"/>
    <w:rsid w:val="003853D5"/>
    <w:rsid w:val="00387DFA"/>
    <w:rsid w:val="003907FC"/>
    <w:rsid w:val="00391EA7"/>
    <w:rsid w:val="00394384"/>
    <w:rsid w:val="00395098"/>
    <w:rsid w:val="00395239"/>
    <w:rsid w:val="00395AD4"/>
    <w:rsid w:val="00397F89"/>
    <w:rsid w:val="003A1B54"/>
    <w:rsid w:val="003A2124"/>
    <w:rsid w:val="003A2EF1"/>
    <w:rsid w:val="003A4822"/>
    <w:rsid w:val="003A76D1"/>
    <w:rsid w:val="003A7E9C"/>
    <w:rsid w:val="003B004F"/>
    <w:rsid w:val="003B0DC8"/>
    <w:rsid w:val="003B2E74"/>
    <w:rsid w:val="003B3F77"/>
    <w:rsid w:val="003B4BC7"/>
    <w:rsid w:val="003B6526"/>
    <w:rsid w:val="003C11B3"/>
    <w:rsid w:val="003C27B3"/>
    <w:rsid w:val="003C3D3A"/>
    <w:rsid w:val="003C3F0A"/>
    <w:rsid w:val="003C5254"/>
    <w:rsid w:val="003C658D"/>
    <w:rsid w:val="003C687E"/>
    <w:rsid w:val="003C7B75"/>
    <w:rsid w:val="003D06CF"/>
    <w:rsid w:val="003D1818"/>
    <w:rsid w:val="003D2326"/>
    <w:rsid w:val="003D28EB"/>
    <w:rsid w:val="003D2B87"/>
    <w:rsid w:val="003D2EA7"/>
    <w:rsid w:val="003D3812"/>
    <w:rsid w:val="003D39AA"/>
    <w:rsid w:val="003D47AA"/>
    <w:rsid w:val="003D49D9"/>
    <w:rsid w:val="003D4A69"/>
    <w:rsid w:val="003D4FC1"/>
    <w:rsid w:val="003E0A8B"/>
    <w:rsid w:val="003E1D3A"/>
    <w:rsid w:val="003E2AF5"/>
    <w:rsid w:val="003E3974"/>
    <w:rsid w:val="003E4D41"/>
    <w:rsid w:val="003E5A5B"/>
    <w:rsid w:val="003E6C89"/>
    <w:rsid w:val="003E748D"/>
    <w:rsid w:val="003F0206"/>
    <w:rsid w:val="003F02F7"/>
    <w:rsid w:val="003F4581"/>
    <w:rsid w:val="003F7CE0"/>
    <w:rsid w:val="004018EE"/>
    <w:rsid w:val="00403C0E"/>
    <w:rsid w:val="00406D0C"/>
    <w:rsid w:val="00407A08"/>
    <w:rsid w:val="00410091"/>
    <w:rsid w:val="004100CB"/>
    <w:rsid w:val="004101F0"/>
    <w:rsid w:val="00410274"/>
    <w:rsid w:val="0041096F"/>
    <w:rsid w:val="00410BC0"/>
    <w:rsid w:val="00410DBA"/>
    <w:rsid w:val="00411DF8"/>
    <w:rsid w:val="00413319"/>
    <w:rsid w:val="00413555"/>
    <w:rsid w:val="00415466"/>
    <w:rsid w:val="00416B87"/>
    <w:rsid w:val="00417B18"/>
    <w:rsid w:val="00420AAB"/>
    <w:rsid w:val="00422128"/>
    <w:rsid w:val="004227C8"/>
    <w:rsid w:val="00422DFE"/>
    <w:rsid w:val="00423757"/>
    <w:rsid w:val="0042547D"/>
    <w:rsid w:val="00425E92"/>
    <w:rsid w:val="00431095"/>
    <w:rsid w:val="004315EE"/>
    <w:rsid w:val="00432BEB"/>
    <w:rsid w:val="00435526"/>
    <w:rsid w:val="00435607"/>
    <w:rsid w:val="00435E3D"/>
    <w:rsid w:val="00436397"/>
    <w:rsid w:val="004375F6"/>
    <w:rsid w:val="00440E62"/>
    <w:rsid w:val="00441132"/>
    <w:rsid w:val="00441CDF"/>
    <w:rsid w:val="004438EC"/>
    <w:rsid w:val="0044393A"/>
    <w:rsid w:val="00446D29"/>
    <w:rsid w:val="00447C15"/>
    <w:rsid w:val="004507CC"/>
    <w:rsid w:val="0045086C"/>
    <w:rsid w:val="00450EB8"/>
    <w:rsid w:val="004522A9"/>
    <w:rsid w:val="00454049"/>
    <w:rsid w:val="004546CB"/>
    <w:rsid w:val="0045505C"/>
    <w:rsid w:val="00455457"/>
    <w:rsid w:val="00455B05"/>
    <w:rsid w:val="00456F7F"/>
    <w:rsid w:val="004602DB"/>
    <w:rsid w:val="00462260"/>
    <w:rsid w:val="00463201"/>
    <w:rsid w:val="00470499"/>
    <w:rsid w:val="004704E9"/>
    <w:rsid w:val="004725A5"/>
    <w:rsid w:val="00474657"/>
    <w:rsid w:val="0047712D"/>
    <w:rsid w:val="00477576"/>
    <w:rsid w:val="0048048D"/>
    <w:rsid w:val="00484AAE"/>
    <w:rsid w:val="00484DE5"/>
    <w:rsid w:val="00484E5D"/>
    <w:rsid w:val="0048573F"/>
    <w:rsid w:val="00487FB3"/>
    <w:rsid w:val="004939E7"/>
    <w:rsid w:val="00493BB0"/>
    <w:rsid w:val="004943FB"/>
    <w:rsid w:val="00494ACB"/>
    <w:rsid w:val="00495211"/>
    <w:rsid w:val="00495AF3"/>
    <w:rsid w:val="004A05BD"/>
    <w:rsid w:val="004A1382"/>
    <w:rsid w:val="004A1394"/>
    <w:rsid w:val="004A229D"/>
    <w:rsid w:val="004A25CE"/>
    <w:rsid w:val="004A519C"/>
    <w:rsid w:val="004A6F22"/>
    <w:rsid w:val="004A71ED"/>
    <w:rsid w:val="004A74C9"/>
    <w:rsid w:val="004A75BD"/>
    <w:rsid w:val="004B0FE1"/>
    <w:rsid w:val="004B15DD"/>
    <w:rsid w:val="004B1676"/>
    <w:rsid w:val="004B30E2"/>
    <w:rsid w:val="004B3C6C"/>
    <w:rsid w:val="004B3DB0"/>
    <w:rsid w:val="004B4401"/>
    <w:rsid w:val="004B47C2"/>
    <w:rsid w:val="004B4D06"/>
    <w:rsid w:val="004B519B"/>
    <w:rsid w:val="004B562F"/>
    <w:rsid w:val="004B5890"/>
    <w:rsid w:val="004B5CD8"/>
    <w:rsid w:val="004B71DD"/>
    <w:rsid w:val="004B7D48"/>
    <w:rsid w:val="004C076C"/>
    <w:rsid w:val="004C31A1"/>
    <w:rsid w:val="004C4176"/>
    <w:rsid w:val="004C4A46"/>
    <w:rsid w:val="004C63CB"/>
    <w:rsid w:val="004C64EE"/>
    <w:rsid w:val="004C77EF"/>
    <w:rsid w:val="004D0075"/>
    <w:rsid w:val="004D2B35"/>
    <w:rsid w:val="004D3225"/>
    <w:rsid w:val="004D3DFF"/>
    <w:rsid w:val="004D53A8"/>
    <w:rsid w:val="004D661C"/>
    <w:rsid w:val="004D723B"/>
    <w:rsid w:val="004D792F"/>
    <w:rsid w:val="004E43B5"/>
    <w:rsid w:val="004E6135"/>
    <w:rsid w:val="004E6A95"/>
    <w:rsid w:val="004E7699"/>
    <w:rsid w:val="004E78CF"/>
    <w:rsid w:val="004E78D6"/>
    <w:rsid w:val="004F0251"/>
    <w:rsid w:val="004F05D3"/>
    <w:rsid w:val="004F18F9"/>
    <w:rsid w:val="004F22D3"/>
    <w:rsid w:val="004F2437"/>
    <w:rsid w:val="004F2C5B"/>
    <w:rsid w:val="004F2DB9"/>
    <w:rsid w:val="004F387B"/>
    <w:rsid w:val="004F4467"/>
    <w:rsid w:val="004F5E3D"/>
    <w:rsid w:val="004F7DBA"/>
    <w:rsid w:val="00500137"/>
    <w:rsid w:val="0050059A"/>
    <w:rsid w:val="00500A51"/>
    <w:rsid w:val="00501658"/>
    <w:rsid w:val="00502AAB"/>
    <w:rsid w:val="00506488"/>
    <w:rsid w:val="0050671A"/>
    <w:rsid w:val="0050703F"/>
    <w:rsid w:val="0051261D"/>
    <w:rsid w:val="0051328C"/>
    <w:rsid w:val="00514D6A"/>
    <w:rsid w:val="00514E41"/>
    <w:rsid w:val="00515E7E"/>
    <w:rsid w:val="005161FC"/>
    <w:rsid w:val="0052032E"/>
    <w:rsid w:val="005205B5"/>
    <w:rsid w:val="00521047"/>
    <w:rsid w:val="005211FB"/>
    <w:rsid w:val="005212CB"/>
    <w:rsid w:val="0052271A"/>
    <w:rsid w:val="00522DF8"/>
    <w:rsid w:val="00522E09"/>
    <w:rsid w:val="00523530"/>
    <w:rsid w:val="0052428A"/>
    <w:rsid w:val="00524570"/>
    <w:rsid w:val="005245A2"/>
    <w:rsid w:val="005251D3"/>
    <w:rsid w:val="005257DA"/>
    <w:rsid w:val="00526F01"/>
    <w:rsid w:val="00527D5F"/>
    <w:rsid w:val="00530ACF"/>
    <w:rsid w:val="00530CB1"/>
    <w:rsid w:val="00531466"/>
    <w:rsid w:val="005316C7"/>
    <w:rsid w:val="005326E3"/>
    <w:rsid w:val="00545A9E"/>
    <w:rsid w:val="005469A2"/>
    <w:rsid w:val="0054717A"/>
    <w:rsid w:val="00553709"/>
    <w:rsid w:val="00553BD0"/>
    <w:rsid w:val="00553D4B"/>
    <w:rsid w:val="005544C5"/>
    <w:rsid w:val="0055497C"/>
    <w:rsid w:val="00554B1F"/>
    <w:rsid w:val="00554FDB"/>
    <w:rsid w:val="00556523"/>
    <w:rsid w:val="0056011C"/>
    <w:rsid w:val="00560544"/>
    <w:rsid w:val="00561A7C"/>
    <w:rsid w:val="00562379"/>
    <w:rsid w:val="00562BB6"/>
    <w:rsid w:val="005631EA"/>
    <w:rsid w:val="00565344"/>
    <w:rsid w:val="005671A1"/>
    <w:rsid w:val="00570485"/>
    <w:rsid w:val="00570513"/>
    <w:rsid w:val="00572A38"/>
    <w:rsid w:val="00575404"/>
    <w:rsid w:val="00576EBF"/>
    <w:rsid w:val="00581065"/>
    <w:rsid w:val="005811C0"/>
    <w:rsid w:val="0058255B"/>
    <w:rsid w:val="00584115"/>
    <w:rsid w:val="0058455E"/>
    <w:rsid w:val="00586D98"/>
    <w:rsid w:val="00586E24"/>
    <w:rsid w:val="00587E48"/>
    <w:rsid w:val="005937D9"/>
    <w:rsid w:val="00593D97"/>
    <w:rsid w:val="0059469A"/>
    <w:rsid w:val="00595765"/>
    <w:rsid w:val="005959F9"/>
    <w:rsid w:val="00597D68"/>
    <w:rsid w:val="00597D8C"/>
    <w:rsid w:val="005A02AB"/>
    <w:rsid w:val="005A281A"/>
    <w:rsid w:val="005A4755"/>
    <w:rsid w:val="005A4A04"/>
    <w:rsid w:val="005A4E79"/>
    <w:rsid w:val="005A4FBB"/>
    <w:rsid w:val="005A5838"/>
    <w:rsid w:val="005A5A98"/>
    <w:rsid w:val="005B0FEB"/>
    <w:rsid w:val="005B43F6"/>
    <w:rsid w:val="005B65C8"/>
    <w:rsid w:val="005C0A0D"/>
    <w:rsid w:val="005C246D"/>
    <w:rsid w:val="005C248E"/>
    <w:rsid w:val="005C3D1E"/>
    <w:rsid w:val="005C520E"/>
    <w:rsid w:val="005C6F89"/>
    <w:rsid w:val="005C7565"/>
    <w:rsid w:val="005D04EA"/>
    <w:rsid w:val="005D2952"/>
    <w:rsid w:val="005D299E"/>
    <w:rsid w:val="005D2D45"/>
    <w:rsid w:val="005D4F86"/>
    <w:rsid w:val="005D51BB"/>
    <w:rsid w:val="005D7387"/>
    <w:rsid w:val="005D74AB"/>
    <w:rsid w:val="005E090F"/>
    <w:rsid w:val="005E30AD"/>
    <w:rsid w:val="005E41A8"/>
    <w:rsid w:val="005E4A58"/>
    <w:rsid w:val="005E5F1E"/>
    <w:rsid w:val="005E60BE"/>
    <w:rsid w:val="005E739C"/>
    <w:rsid w:val="005E7C05"/>
    <w:rsid w:val="005F2112"/>
    <w:rsid w:val="005F2D8A"/>
    <w:rsid w:val="005F3539"/>
    <w:rsid w:val="005F63C8"/>
    <w:rsid w:val="005F7263"/>
    <w:rsid w:val="005F7D60"/>
    <w:rsid w:val="00600376"/>
    <w:rsid w:val="0060340F"/>
    <w:rsid w:val="00604125"/>
    <w:rsid w:val="00605A12"/>
    <w:rsid w:val="00607668"/>
    <w:rsid w:val="0061030B"/>
    <w:rsid w:val="00610916"/>
    <w:rsid w:val="00610F67"/>
    <w:rsid w:val="0061591A"/>
    <w:rsid w:val="00617C87"/>
    <w:rsid w:val="00617D69"/>
    <w:rsid w:val="006204F2"/>
    <w:rsid w:val="006206DA"/>
    <w:rsid w:val="00620821"/>
    <w:rsid w:val="00620CBC"/>
    <w:rsid w:val="00621DA0"/>
    <w:rsid w:val="00623B6D"/>
    <w:rsid w:val="006244BF"/>
    <w:rsid w:val="006250B7"/>
    <w:rsid w:val="006275F9"/>
    <w:rsid w:val="00631B6A"/>
    <w:rsid w:val="00631E3D"/>
    <w:rsid w:val="00631FEA"/>
    <w:rsid w:val="00632449"/>
    <w:rsid w:val="006333B6"/>
    <w:rsid w:val="006338BF"/>
    <w:rsid w:val="00634381"/>
    <w:rsid w:val="00634F9F"/>
    <w:rsid w:val="00635E29"/>
    <w:rsid w:val="006361E9"/>
    <w:rsid w:val="00640E97"/>
    <w:rsid w:val="00641E4D"/>
    <w:rsid w:val="00642A1C"/>
    <w:rsid w:val="00642CD7"/>
    <w:rsid w:val="0064306D"/>
    <w:rsid w:val="0064411C"/>
    <w:rsid w:val="006446CB"/>
    <w:rsid w:val="00645101"/>
    <w:rsid w:val="006473E6"/>
    <w:rsid w:val="00647D42"/>
    <w:rsid w:val="0065099B"/>
    <w:rsid w:val="006516B1"/>
    <w:rsid w:val="00651951"/>
    <w:rsid w:val="00652A75"/>
    <w:rsid w:val="0065773E"/>
    <w:rsid w:val="00657CAF"/>
    <w:rsid w:val="0066179F"/>
    <w:rsid w:val="006626EC"/>
    <w:rsid w:val="006633AA"/>
    <w:rsid w:val="00664072"/>
    <w:rsid w:val="00664743"/>
    <w:rsid w:val="006655AA"/>
    <w:rsid w:val="00665DB8"/>
    <w:rsid w:val="006679EF"/>
    <w:rsid w:val="00673541"/>
    <w:rsid w:val="00675DB1"/>
    <w:rsid w:val="00676858"/>
    <w:rsid w:val="006768D0"/>
    <w:rsid w:val="00676B24"/>
    <w:rsid w:val="006776FB"/>
    <w:rsid w:val="00677C57"/>
    <w:rsid w:val="00677EEC"/>
    <w:rsid w:val="006803EA"/>
    <w:rsid w:val="00684C44"/>
    <w:rsid w:val="00685367"/>
    <w:rsid w:val="00687435"/>
    <w:rsid w:val="0069048B"/>
    <w:rsid w:val="00691797"/>
    <w:rsid w:val="00692244"/>
    <w:rsid w:val="00695040"/>
    <w:rsid w:val="006968E4"/>
    <w:rsid w:val="006A05F2"/>
    <w:rsid w:val="006A13BB"/>
    <w:rsid w:val="006A149E"/>
    <w:rsid w:val="006A2456"/>
    <w:rsid w:val="006A502E"/>
    <w:rsid w:val="006A5132"/>
    <w:rsid w:val="006A5999"/>
    <w:rsid w:val="006B0889"/>
    <w:rsid w:val="006B0B4A"/>
    <w:rsid w:val="006B16D9"/>
    <w:rsid w:val="006B1D73"/>
    <w:rsid w:val="006B3376"/>
    <w:rsid w:val="006B403F"/>
    <w:rsid w:val="006B4078"/>
    <w:rsid w:val="006B4164"/>
    <w:rsid w:val="006B4C4B"/>
    <w:rsid w:val="006B52FC"/>
    <w:rsid w:val="006B5E16"/>
    <w:rsid w:val="006B7824"/>
    <w:rsid w:val="006B7FDD"/>
    <w:rsid w:val="006C0FC3"/>
    <w:rsid w:val="006C3570"/>
    <w:rsid w:val="006C367E"/>
    <w:rsid w:val="006C3A2A"/>
    <w:rsid w:val="006C4636"/>
    <w:rsid w:val="006C7426"/>
    <w:rsid w:val="006C7622"/>
    <w:rsid w:val="006D001B"/>
    <w:rsid w:val="006D0EA9"/>
    <w:rsid w:val="006D1675"/>
    <w:rsid w:val="006D1FC7"/>
    <w:rsid w:val="006D1FD7"/>
    <w:rsid w:val="006D331A"/>
    <w:rsid w:val="006D33C9"/>
    <w:rsid w:val="006D6756"/>
    <w:rsid w:val="006D7E5E"/>
    <w:rsid w:val="006D7F70"/>
    <w:rsid w:val="006E2B99"/>
    <w:rsid w:val="006E5404"/>
    <w:rsid w:val="006E5F38"/>
    <w:rsid w:val="006E653D"/>
    <w:rsid w:val="006E6F77"/>
    <w:rsid w:val="006E79D2"/>
    <w:rsid w:val="006E7FAC"/>
    <w:rsid w:val="006F00F5"/>
    <w:rsid w:val="006F1406"/>
    <w:rsid w:val="006F1571"/>
    <w:rsid w:val="006F296D"/>
    <w:rsid w:val="006F46BB"/>
    <w:rsid w:val="006F4A60"/>
    <w:rsid w:val="006F6443"/>
    <w:rsid w:val="007001C7"/>
    <w:rsid w:val="00700D86"/>
    <w:rsid w:val="007014D2"/>
    <w:rsid w:val="00701DD0"/>
    <w:rsid w:val="00702646"/>
    <w:rsid w:val="007029EB"/>
    <w:rsid w:val="00704401"/>
    <w:rsid w:val="007100E3"/>
    <w:rsid w:val="0071023D"/>
    <w:rsid w:val="0071040A"/>
    <w:rsid w:val="00711C14"/>
    <w:rsid w:val="00712501"/>
    <w:rsid w:val="00713493"/>
    <w:rsid w:val="00713B8A"/>
    <w:rsid w:val="00715234"/>
    <w:rsid w:val="00715549"/>
    <w:rsid w:val="00715902"/>
    <w:rsid w:val="00716B97"/>
    <w:rsid w:val="00716E23"/>
    <w:rsid w:val="007206CB"/>
    <w:rsid w:val="00721C43"/>
    <w:rsid w:val="007225AE"/>
    <w:rsid w:val="00722E4F"/>
    <w:rsid w:val="00722FCD"/>
    <w:rsid w:val="00724C8B"/>
    <w:rsid w:val="00725FD2"/>
    <w:rsid w:val="00726086"/>
    <w:rsid w:val="007272A5"/>
    <w:rsid w:val="00730E36"/>
    <w:rsid w:val="00731CEB"/>
    <w:rsid w:val="00732B75"/>
    <w:rsid w:val="00734DFF"/>
    <w:rsid w:val="0073776E"/>
    <w:rsid w:val="00740816"/>
    <w:rsid w:val="00743AA0"/>
    <w:rsid w:val="00745425"/>
    <w:rsid w:val="00746244"/>
    <w:rsid w:val="007467C1"/>
    <w:rsid w:val="00746848"/>
    <w:rsid w:val="00747BAB"/>
    <w:rsid w:val="00747EDA"/>
    <w:rsid w:val="00747FFB"/>
    <w:rsid w:val="0075114B"/>
    <w:rsid w:val="007514D0"/>
    <w:rsid w:val="00751936"/>
    <w:rsid w:val="007540FA"/>
    <w:rsid w:val="00754716"/>
    <w:rsid w:val="0075585A"/>
    <w:rsid w:val="0075670C"/>
    <w:rsid w:val="0075768C"/>
    <w:rsid w:val="007576A9"/>
    <w:rsid w:val="007578D5"/>
    <w:rsid w:val="00760E41"/>
    <w:rsid w:val="00762AAD"/>
    <w:rsid w:val="0076365B"/>
    <w:rsid w:val="00763D25"/>
    <w:rsid w:val="007656F1"/>
    <w:rsid w:val="00765DDB"/>
    <w:rsid w:val="00765FC5"/>
    <w:rsid w:val="00770EEF"/>
    <w:rsid w:val="00772198"/>
    <w:rsid w:val="0077328B"/>
    <w:rsid w:val="00774D3F"/>
    <w:rsid w:val="00774FEA"/>
    <w:rsid w:val="007759DE"/>
    <w:rsid w:val="007764D1"/>
    <w:rsid w:val="00780AEE"/>
    <w:rsid w:val="00780D51"/>
    <w:rsid w:val="007832BC"/>
    <w:rsid w:val="007839EB"/>
    <w:rsid w:val="007841DD"/>
    <w:rsid w:val="007907B3"/>
    <w:rsid w:val="0079685B"/>
    <w:rsid w:val="007971ED"/>
    <w:rsid w:val="00797355"/>
    <w:rsid w:val="00797CFE"/>
    <w:rsid w:val="00797E2B"/>
    <w:rsid w:val="007A10C4"/>
    <w:rsid w:val="007A18FD"/>
    <w:rsid w:val="007A221B"/>
    <w:rsid w:val="007A2720"/>
    <w:rsid w:val="007A2C1F"/>
    <w:rsid w:val="007A2DC3"/>
    <w:rsid w:val="007A31EF"/>
    <w:rsid w:val="007A3EF8"/>
    <w:rsid w:val="007A4552"/>
    <w:rsid w:val="007A46A0"/>
    <w:rsid w:val="007A57FA"/>
    <w:rsid w:val="007A64FB"/>
    <w:rsid w:val="007A6D0C"/>
    <w:rsid w:val="007B11B3"/>
    <w:rsid w:val="007B15F0"/>
    <w:rsid w:val="007B28A9"/>
    <w:rsid w:val="007B42C1"/>
    <w:rsid w:val="007B77D6"/>
    <w:rsid w:val="007B7E5D"/>
    <w:rsid w:val="007C0978"/>
    <w:rsid w:val="007C09BC"/>
    <w:rsid w:val="007C0A02"/>
    <w:rsid w:val="007C1830"/>
    <w:rsid w:val="007C1B03"/>
    <w:rsid w:val="007C1E91"/>
    <w:rsid w:val="007C2307"/>
    <w:rsid w:val="007C2E11"/>
    <w:rsid w:val="007C34E1"/>
    <w:rsid w:val="007C4AD2"/>
    <w:rsid w:val="007C4FB7"/>
    <w:rsid w:val="007D0BEB"/>
    <w:rsid w:val="007D23C4"/>
    <w:rsid w:val="007D25FD"/>
    <w:rsid w:val="007D3447"/>
    <w:rsid w:val="007D3EE0"/>
    <w:rsid w:val="007D4554"/>
    <w:rsid w:val="007D48FC"/>
    <w:rsid w:val="007D4D5A"/>
    <w:rsid w:val="007D5B41"/>
    <w:rsid w:val="007D65DC"/>
    <w:rsid w:val="007D7639"/>
    <w:rsid w:val="007E0462"/>
    <w:rsid w:val="007E0A8D"/>
    <w:rsid w:val="007E215A"/>
    <w:rsid w:val="007E42BC"/>
    <w:rsid w:val="007E4A6F"/>
    <w:rsid w:val="007E5AF8"/>
    <w:rsid w:val="007E5CB6"/>
    <w:rsid w:val="007E5D43"/>
    <w:rsid w:val="007E6264"/>
    <w:rsid w:val="007E6652"/>
    <w:rsid w:val="007F0420"/>
    <w:rsid w:val="007F0E64"/>
    <w:rsid w:val="007F11B3"/>
    <w:rsid w:val="007F2915"/>
    <w:rsid w:val="007F309E"/>
    <w:rsid w:val="007F3DBE"/>
    <w:rsid w:val="007F4C9E"/>
    <w:rsid w:val="007F7815"/>
    <w:rsid w:val="007F7972"/>
    <w:rsid w:val="00800BC7"/>
    <w:rsid w:val="008026D1"/>
    <w:rsid w:val="00802E68"/>
    <w:rsid w:val="00803E49"/>
    <w:rsid w:val="008041D0"/>
    <w:rsid w:val="00805DD0"/>
    <w:rsid w:val="00807D3E"/>
    <w:rsid w:val="00810DC9"/>
    <w:rsid w:val="00811A70"/>
    <w:rsid w:val="0081239B"/>
    <w:rsid w:val="00813ED5"/>
    <w:rsid w:val="00814167"/>
    <w:rsid w:val="00821B7A"/>
    <w:rsid w:val="008229EB"/>
    <w:rsid w:val="00822CA1"/>
    <w:rsid w:val="0082304A"/>
    <w:rsid w:val="00824C61"/>
    <w:rsid w:val="008266D1"/>
    <w:rsid w:val="0083109B"/>
    <w:rsid w:val="00831B20"/>
    <w:rsid w:val="00831D78"/>
    <w:rsid w:val="008323D4"/>
    <w:rsid w:val="00833812"/>
    <w:rsid w:val="008347E5"/>
    <w:rsid w:val="00834B67"/>
    <w:rsid w:val="00835A52"/>
    <w:rsid w:val="0083648B"/>
    <w:rsid w:val="00840F1F"/>
    <w:rsid w:val="0084219E"/>
    <w:rsid w:val="00842FAB"/>
    <w:rsid w:val="0084330E"/>
    <w:rsid w:val="00843ACF"/>
    <w:rsid w:val="00846CA8"/>
    <w:rsid w:val="008472C8"/>
    <w:rsid w:val="00851A8A"/>
    <w:rsid w:val="00855124"/>
    <w:rsid w:val="00856360"/>
    <w:rsid w:val="00856D0C"/>
    <w:rsid w:val="00856E1B"/>
    <w:rsid w:val="0086102B"/>
    <w:rsid w:val="0086269A"/>
    <w:rsid w:val="00863EBE"/>
    <w:rsid w:val="00864A9D"/>
    <w:rsid w:val="008704BE"/>
    <w:rsid w:val="008714D5"/>
    <w:rsid w:val="0087253C"/>
    <w:rsid w:val="00872E27"/>
    <w:rsid w:val="0087300C"/>
    <w:rsid w:val="00874B24"/>
    <w:rsid w:val="00874D89"/>
    <w:rsid w:val="00876711"/>
    <w:rsid w:val="00877223"/>
    <w:rsid w:val="008772BF"/>
    <w:rsid w:val="0088008A"/>
    <w:rsid w:val="0088084E"/>
    <w:rsid w:val="008814DF"/>
    <w:rsid w:val="00881CB0"/>
    <w:rsid w:val="00882A31"/>
    <w:rsid w:val="008830E5"/>
    <w:rsid w:val="0088460B"/>
    <w:rsid w:val="00886B37"/>
    <w:rsid w:val="00887AB9"/>
    <w:rsid w:val="008900CD"/>
    <w:rsid w:val="0089024B"/>
    <w:rsid w:val="00890E34"/>
    <w:rsid w:val="00891186"/>
    <w:rsid w:val="0089260B"/>
    <w:rsid w:val="00893720"/>
    <w:rsid w:val="00894207"/>
    <w:rsid w:val="00895F09"/>
    <w:rsid w:val="00896BA9"/>
    <w:rsid w:val="008A374D"/>
    <w:rsid w:val="008A3B46"/>
    <w:rsid w:val="008A6525"/>
    <w:rsid w:val="008A6BBB"/>
    <w:rsid w:val="008A6FF6"/>
    <w:rsid w:val="008A70A4"/>
    <w:rsid w:val="008B1211"/>
    <w:rsid w:val="008B30E7"/>
    <w:rsid w:val="008B46F3"/>
    <w:rsid w:val="008B4921"/>
    <w:rsid w:val="008B5981"/>
    <w:rsid w:val="008B6EC7"/>
    <w:rsid w:val="008B6FEC"/>
    <w:rsid w:val="008C2F83"/>
    <w:rsid w:val="008C3D7E"/>
    <w:rsid w:val="008C4274"/>
    <w:rsid w:val="008C46C8"/>
    <w:rsid w:val="008C644F"/>
    <w:rsid w:val="008C6A23"/>
    <w:rsid w:val="008C6B93"/>
    <w:rsid w:val="008C6CAF"/>
    <w:rsid w:val="008C7BE4"/>
    <w:rsid w:val="008C7DA6"/>
    <w:rsid w:val="008D0C23"/>
    <w:rsid w:val="008D1814"/>
    <w:rsid w:val="008D3061"/>
    <w:rsid w:val="008D34C7"/>
    <w:rsid w:val="008D3579"/>
    <w:rsid w:val="008D3854"/>
    <w:rsid w:val="008D3FD6"/>
    <w:rsid w:val="008D57EC"/>
    <w:rsid w:val="008E023C"/>
    <w:rsid w:val="008E0F94"/>
    <w:rsid w:val="008E1EF0"/>
    <w:rsid w:val="008E271F"/>
    <w:rsid w:val="008E3F69"/>
    <w:rsid w:val="008E4FCE"/>
    <w:rsid w:val="008E51DC"/>
    <w:rsid w:val="008E76AC"/>
    <w:rsid w:val="008E793D"/>
    <w:rsid w:val="008F0611"/>
    <w:rsid w:val="008F0BE5"/>
    <w:rsid w:val="008F512F"/>
    <w:rsid w:val="008F73C4"/>
    <w:rsid w:val="008F76FD"/>
    <w:rsid w:val="00901862"/>
    <w:rsid w:val="009020B5"/>
    <w:rsid w:val="009064F8"/>
    <w:rsid w:val="00907D70"/>
    <w:rsid w:val="00910B04"/>
    <w:rsid w:val="00912ECB"/>
    <w:rsid w:val="0091316C"/>
    <w:rsid w:val="00913F62"/>
    <w:rsid w:val="009149D2"/>
    <w:rsid w:val="009154A3"/>
    <w:rsid w:val="00917344"/>
    <w:rsid w:val="0092332A"/>
    <w:rsid w:val="00924604"/>
    <w:rsid w:val="0092533C"/>
    <w:rsid w:val="00925551"/>
    <w:rsid w:val="00926153"/>
    <w:rsid w:val="00927CDA"/>
    <w:rsid w:val="009314CC"/>
    <w:rsid w:val="00931D52"/>
    <w:rsid w:val="00932B97"/>
    <w:rsid w:val="0093457E"/>
    <w:rsid w:val="00935C6B"/>
    <w:rsid w:val="0093764C"/>
    <w:rsid w:val="0094019A"/>
    <w:rsid w:val="00940277"/>
    <w:rsid w:val="0094261A"/>
    <w:rsid w:val="009438A4"/>
    <w:rsid w:val="00944E0C"/>
    <w:rsid w:val="00944F4B"/>
    <w:rsid w:val="009455C1"/>
    <w:rsid w:val="00945C19"/>
    <w:rsid w:val="00946195"/>
    <w:rsid w:val="009520EF"/>
    <w:rsid w:val="009527E0"/>
    <w:rsid w:val="0095354D"/>
    <w:rsid w:val="00954D0C"/>
    <w:rsid w:val="00954E24"/>
    <w:rsid w:val="00957BDB"/>
    <w:rsid w:val="00957E56"/>
    <w:rsid w:val="00961692"/>
    <w:rsid w:val="0096360B"/>
    <w:rsid w:val="00963EB6"/>
    <w:rsid w:val="00964163"/>
    <w:rsid w:val="0096596C"/>
    <w:rsid w:val="00965A58"/>
    <w:rsid w:val="00966627"/>
    <w:rsid w:val="00966B42"/>
    <w:rsid w:val="00967AB7"/>
    <w:rsid w:val="00970569"/>
    <w:rsid w:val="00970C06"/>
    <w:rsid w:val="00972048"/>
    <w:rsid w:val="009721CB"/>
    <w:rsid w:val="009724AD"/>
    <w:rsid w:val="00973072"/>
    <w:rsid w:val="00973D2A"/>
    <w:rsid w:val="0097464F"/>
    <w:rsid w:val="009754A4"/>
    <w:rsid w:val="00975611"/>
    <w:rsid w:val="00980065"/>
    <w:rsid w:val="0098006F"/>
    <w:rsid w:val="00980303"/>
    <w:rsid w:val="00981757"/>
    <w:rsid w:val="00983A1A"/>
    <w:rsid w:val="00983AF3"/>
    <w:rsid w:val="00983B0C"/>
    <w:rsid w:val="009854BE"/>
    <w:rsid w:val="009867B5"/>
    <w:rsid w:val="009905EE"/>
    <w:rsid w:val="00991737"/>
    <w:rsid w:val="00991E73"/>
    <w:rsid w:val="00994371"/>
    <w:rsid w:val="00994776"/>
    <w:rsid w:val="009957AC"/>
    <w:rsid w:val="0099640A"/>
    <w:rsid w:val="009964A7"/>
    <w:rsid w:val="00997335"/>
    <w:rsid w:val="009A08D0"/>
    <w:rsid w:val="009A09C4"/>
    <w:rsid w:val="009A0A8C"/>
    <w:rsid w:val="009A2438"/>
    <w:rsid w:val="009A246B"/>
    <w:rsid w:val="009A2CB2"/>
    <w:rsid w:val="009A3139"/>
    <w:rsid w:val="009A4327"/>
    <w:rsid w:val="009A4CCD"/>
    <w:rsid w:val="009A58D5"/>
    <w:rsid w:val="009A6312"/>
    <w:rsid w:val="009A6808"/>
    <w:rsid w:val="009A7AFA"/>
    <w:rsid w:val="009B10FE"/>
    <w:rsid w:val="009B4C15"/>
    <w:rsid w:val="009B73EE"/>
    <w:rsid w:val="009C238A"/>
    <w:rsid w:val="009C274D"/>
    <w:rsid w:val="009C277F"/>
    <w:rsid w:val="009C36CF"/>
    <w:rsid w:val="009C5D22"/>
    <w:rsid w:val="009C6F7D"/>
    <w:rsid w:val="009C6FFD"/>
    <w:rsid w:val="009D091A"/>
    <w:rsid w:val="009D261D"/>
    <w:rsid w:val="009D3112"/>
    <w:rsid w:val="009D352C"/>
    <w:rsid w:val="009D4C32"/>
    <w:rsid w:val="009D5D5F"/>
    <w:rsid w:val="009D6800"/>
    <w:rsid w:val="009E08E8"/>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0DB7"/>
    <w:rsid w:val="00A0119A"/>
    <w:rsid w:val="00A038B3"/>
    <w:rsid w:val="00A03DC5"/>
    <w:rsid w:val="00A03F10"/>
    <w:rsid w:val="00A04D2B"/>
    <w:rsid w:val="00A06172"/>
    <w:rsid w:val="00A11033"/>
    <w:rsid w:val="00A112E3"/>
    <w:rsid w:val="00A12A8C"/>
    <w:rsid w:val="00A14865"/>
    <w:rsid w:val="00A14E85"/>
    <w:rsid w:val="00A15030"/>
    <w:rsid w:val="00A16AA6"/>
    <w:rsid w:val="00A16D94"/>
    <w:rsid w:val="00A175BD"/>
    <w:rsid w:val="00A17689"/>
    <w:rsid w:val="00A20127"/>
    <w:rsid w:val="00A21DE9"/>
    <w:rsid w:val="00A222D5"/>
    <w:rsid w:val="00A225CD"/>
    <w:rsid w:val="00A22B86"/>
    <w:rsid w:val="00A22E90"/>
    <w:rsid w:val="00A24C4B"/>
    <w:rsid w:val="00A2514D"/>
    <w:rsid w:val="00A25DB4"/>
    <w:rsid w:val="00A26A25"/>
    <w:rsid w:val="00A30F64"/>
    <w:rsid w:val="00A3118E"/>
    <w:rsid w:val="00A31F64"/>
    <w:rsid w:val="00A334F1"/>
    <w:rsid w:val="00A40181"/>
    <w:rsid w:val="00A4502A"/>
    <w:rsid w:val="00A4515E"/>
    <w:rsid w:val="00A45660"/>
    <w:rsid w:val="00A47140"/>
    <w:rsid w:val="00A52693"/>
    <w:rsid w:val="00A53E40"/>
    <w:rsid w:val="00A5434F"/>
    <w:rsid w:val="00A54EC1"/>
    <w:rsid w:val="00A55F32"/>
    <w:rsid w:val="00A57689"/>
    <w:rsid w:val="00A61042"/>
    <w:rsid w:val="00A618FB"/>
    <w:rsid w:val="00A61DB4"/>
    <w:rsid w:val="00A61F97"/>
    <w:rsid w:val="00A6213B"/>
    <w:rsid w:val="00A621B5"/>
    <w:rsid w:val="00A6232B"/>
    <w:rsid w:val="00A63A45"/>
    <w:rsid w:val="00A63E56"/>
    <w:rsid w:val="00A651E8"/>
    <w:rsid w:val="00A65E61"/>
    <w:rsid w:val="00A67545"/>
    <w:rsid w:val="00A70EAA"/>
    <w:rsid w:val="00A71A1D"/>
    <w:rsid w:val="00A73FEB"/>
    <w:rsid w:val="00A74CBE"/>
    <w:rsid w:val="00A7583B"/>
    <w:rsid w:val="00A75E3E"/>
    <w:rsid w:val="00A7630F"/>
    <w:rsid w:val="00A77797"/>
    <w:rsid w:val="00A80671"/>
    <w:rsid w:val="00A807C6"/>
    <w:rsid w:val="00A81AD5"/>
    <w:rsid w:val="00A842A1"/>
    <w:rsid w:val="00A84354"/>
    <w:rsid w:val="00A8453A"/>
    <w:rsid w:val="00A85D3B"/>
    <w:rsid w:val="00A85DA5"/>
    <w:rsid w:val="00A8791B"/>
    <w:rsid w:val="00A918B5"/>
    <w:rsid w:val="00A918F8"/>
    <w:rsid w:val="00A92813"/>
    <w:rsid w:val="00A92933"/>
    <w:rsid w:val="00A942B9"/>
    <w:rsid w:val="00A95447"/>
    <w:rsid w:val="00A9773C"/>
    <w:rsid w:val="00A97AAB"/>
    <w:rsid w:val="00AA1635"/>
    <w:rsid w:val="00AA236A"/>
    <w:rsid w:val="00AA242A"/>
    <w:rsid w:val="00AA2D39"/>
    <w:rsid w:val="00AA2F11"/>
    <w:rsid w:val="00AA30C8"/>
    <w:rsid w:val="00AA388E"/>
    <w:rsid w:val="00AA4311"/>
    <w:rsid w:val="00AA4EFC"/>
    <w:rsid w:val="00AA5C9C"/>
    <w:rsid w:val="00AA61C4"/>
    <w:rsid w:val="00AA6D60"/>
    <w:rsid w:val="00AA6FF2"/>
    <w:rsid w:val="00AB1979"/>
    <w:rsid w:val="00AB212C"/>
    <w:rsid w:val="00AB2850"/>
    <w:rsid w:val="00AB338E"/>
    <w:rsid w:val="00AB6562"/>
    <w:rsid w:val="00AB6B48"/>
    <w:rsid w:val="00AB779F"/>
    <w:rsid w:val="00AC0679"/>
    <w:rsid w:val="00AC0995"/>
    <w:rsid w:val="00AC0E5C"/>
    <w:rsid w:val="00AC50A9"/>
    <w:rsid w:val="00AC5135"/>
    <w:rsid w:val="00AC5D95"/>
    <w:rsid w:val="00AC7CB7"/>
    <w:rsid w:val="00AD3E6E"/>
    <w:rsid w:val="00AD6F6B"/>
    <w:rsid w:val="00AD72C4"/>
    <w:rsid w:val="00AD7C03"/>
    <w:rsid w:val="00AD7D43"/>
    <w:rsid w:val="00AE1A98"/>
    <w:rsid w:val="00AE5DC1"/>
    <w:rsid w:val="00AE6C80"/>
    <w:rsid w:val="00AE7FF9"/>
    <w:rsid w:val="00AF0DD8"/>
    <w:rsid w:val="00AF13D8"/>
    <w:rsid w:val="00AF140C"/>
    <w:rsid w:val="00AF2404"/>
    <w:rsid w:val="00AF286A"/>
    <w:rsid w:val="00AF3A57"/>
    <w:rsid w:val="00AF44FB"/>
    <w:rsid w:val="00AF4E8B"/>
    <w:rsid w:val="00AF60A7"/>
    <w:rsid w:val="00AF7A2D"/>
    <w:rsid w:val="00B03075"/>
    <w:rsid w:val="00B030D5"/>
    <w:rsid w:val="00B035B6"/>
    <w:rsid w:val="00B056E2"/>
    <w:rsid w:val="00B062A0"/>
    <w:rsid w:val="00B065AD"/>
    <w:rsid w:val="00B07908"/>
    <w:rsid w:val="00B125D2"/>
    <w:rsid w:val="00B1354D"/>
    <w:rsid w:val="00B13706"/>
    <w:rsid w:val="00B13B88"/>
    <w:rsid w:val="00B14D5F"/>
    <w:rsid w:val="00B14E56"/>
    <w:rsid w:val="00B161E7"/>
    <w:rsid w:val="00B17F9D"/>
    <w:rsid w:val="00B220CC"/>
    <w:rsid w:val="00B23612"/>
    <w:rsid w:val="00B247A3"/>
    <w:rsid w:val="00B255D7"/>
    <w:rsid w:val="00B26925"/>
    <w:rsid w:val="00B26EEC"/>
    <w:rsid w:val="00B2730D"/>
    <w:rsid w:val="00B306A0"/>
    <w:rsid w:val="00B3087F"/>
    <w:rsid w:val="00B30DCF"/>
    <w:rsid w:val="00B328F2"/>
    <w:rsid w:val="00B36500"/>
    <w:rsid w:val="00B37E06"/>
    <w:rsid w:val="00B37F4C"/>
    <w:rsid w:val="00B40B59"/>
    <w:rsid w:val="00B41983"/>
    <w:rsid w:val="00B42E67"/>
    <w:rsid w:val="00B42EE7"/>
    <w:rsid w:val="00B46BC4"/>
    <w:rsid w:val="00B4745F"/>
    <w:rsid w:val="00B47ADC"/>
    <w:rsid w:val="00B52402"/>
    <w:rsid w:val="00B534B1"/>
    <w:rsid w:val="00B5441D"/>
    <w:rsid w:val="00B54629"/>
    <w:rsid w:val="00B54EFD"/>
    <w:rsid w:val="00B57CBC"/>
    <w:rsid w:val="00B6038D"/>
    <w:rsid w:val="00B61A8D"/>
    <w:rsid w:val="00B6468F"/>
    <w:rsid w:val="00B66BE6"/>
    <w:rsid w:val="00B66CE0"/>
    <w:rsid w:val="00B6706B"/>
    <w:rsid w:val="00B671C2"/>
    <w:rsid w:val="00B67D85"/>
    <w:rsid w:val="00B73C84"/>
    <w:rsid w:val="00B74925"/>
    <w:rsid w:val="00B8091C"/>
    <w:rsid w:val="00B8268F"/>
    <w:rsid w:val="00B82EF4"/>
    <w:rsid w:val="00B855D7"/>
    <w:rsid w:val="00B858E5"/>
    <w:rsid w:val="00B8797D"/>
    <w:rsid w:val="00B87D51"/>
    <w:rsid w:val="00B92135"/>
    <w:rsid w:val="00B9368C"/>
    <w:rsid w:val="00B965A8"/>
    <w:rsid w:val="00BA0618"/>
    <w:rsid w:val="00BA2056"/>
    <w:rsid w:val="00BA4026"/>
    <w:rsid w:val="00BA5C54"/>
    <w:rsid w:val="00BA603A"/>
    <w:rsid w:val="00BB14DF"/>
    <w:rsid w:val="00BB2419"/>
    <w:rsid w:val="00BB530B"/>
    <w:rsid w:val="00BB5C1D"/>
    <w:rsid w:val="00BB71A8"/>
    <w:rsid w:val="00BB72CB"/>
    <w:rsid w:val="00BB744F"/>
    <w:rsid w:val="00BC0958"/>
    <w:rsid w:val="00BC1839"/>
    <w:rsid w:val="00BC4270"/>
    <w:rsid w:val="00BC58B7"/>
    <w:rsid w:val="00BC68BC"/>
    <w:rsid w:val="00BD0220"/>
    <w:rsid w:val="00BD27A7"/>
    <w:rsid w:val="00BD39E3"/>
    <w:rsid w:val="00BD4723"/>
    <w:rsid w:val="00BD591A"/>
    <w:rsid w:val="00BD5C7F"/>
    <w:rsid w:val="00BD7809"/>
    <w:rsid w:val="00BE05CD"/>
    <w:rsid w:val="00BE06A6"/>
    <w:rsid w:val="00BE4144"/>
    <w:rsid w:val="00BE416E"/>
    <w:rsid w:val="00BE456E"/>
    <w:rsid w:val="00BE6A88"/>
    <w:rsid w:val="00BF15CE"/>
    <w:rsid w:val="00BF1DAF"/>
    <w:rsid w:val="00BF25C2"/>
    <w:rsid w:val="00BF26A4"/>
    <w:rsid w:val="00BF310C"/>
    <w:rsid w:val="00BF3528"/>
    <w:rsid w:val="00BF5C8C"/>
    <w:rsid w:val="00BF5F2F"/>
    <w:rsid w:val="00BF6B80"/>
    <w:rsid w:val="00BF6C56"/>
    <w:rsid w:val="00BF73D1"/>
    <w:rsid w:val="00C009BA"/>
    <w:rsid w:val="00C011B2"/>
    <w:rsid w:val="00C018B9"/>
    <w:rsid w:val="00C046A5"/>
    <w:rsid w:val="00C067F7"/>
    <w:rsid w:val="00C07FF8"/>
    <w:rsid w:val="00C1062A"/>
    <w:rsid w:val="00C11916"/>
    <w:rsid w:val="00C16824"/>
    <w:rsid w:val="00C16D45"/>
    <w:rsid w:val="00C2125C"/>
    <w:rsid w:val="00C22353"/>
    <w:rsid w:val="00C22640"/>
    <w:rsid w:val="00C22FCE"/>
    <w:rsid w:val="00C25F0E"/>
    <w:rsid w:val="00C2611C"/>
    <w:rsid w:val="00C26911"/>
    <w:rsid w:val="00C314BA"/>
    <w:rsid w:val="00C32F6A"/>
    <w:rsid w:val="00C347B7"/>
    <w:rsid w:val="00C34B97"/>
    <w:rsid w:val="00C34EA3"/>
    <w:rsid w:val="00C378FA"/>
    <w:rsid w:val="00C37B31"/>
    <w:rsid w:val="00C425E1"/>
    <w:rsid w:val="00C44E65"/>
    <w:rsid w:val="00C4538A"/>
    <w:rsid w:val="00C4570B"/>
    <w:rsid w:val="00C45AAF"/>
    <w:rsid w:val="00C45D77"/>
    <w:rsid w:val="00C4704A"/>
    <w:rsid w:val="00C47AE7"/>
    <w:rsid w:val="00C47CB6"/>
    <w:rsid w:val="00C52068"/>
    <w:rsid w:val="00C532C2"/>
    <w:rsid w:val="00C55B24"/>
    <w:rsid w:val="00C5601C"/>
    <w:rsid w:val="00C57F2C"/>
    <w:rsid w:val="00C57FE3"/>
    <w:rsid w:val="00C625A8"/>
    <w:rsid w:val="00C62C4D"/>
    <w:rsid w:val="00C62EC7"/>
    <w:rsid w:val="00C64542"/>
    <w:rsid w:val="00C64BE9"/>
    <w:rsid w:val="00C654C4"/>
    <w:rsid w:val="00C65BAF"/>
    <w:rsid w:val="00C6634A"/>
    <w:rsid w:val="00C666FE"/>
    <w:rsid w:val="00C66FD3"/>
    <w:rsid w:val="00C679A4"/>
    <w:rsid w:val="00C67D21"/>
    <w:rsid w:val="00C710DE"/>
    <w:rsid w:val="00C731EB"/>
    <w:rsid w:val="00C735A7"/>
    <w:rsid w:val="00C74EC3"/>
    <w:rsid w:val="00C81B27"/>
    <w:rsid w:val="00C82352"/>
    <w:rsid w:val="00C8387D"/>
    <w:rsid w:val="00C83E1B"/>
    <w:rsid w:val="00C84F41"/>
    <w:rsid w:val="00C85DAB"/>
    <w:rsid w:val="00C8694A"/>
    <w:rsid w:val="00C86AF0"/>
    <w:rsid w:val="00C86F61"/>
    <w:rsid w:val="00C87417"/>
    <w:rsid w:val="00C87DA7"/>
    <w:rsid w:val="00C914E7"/>
    <w:rsid w:val="00C91E50"/>
    <w:rsid w:val="00C91F9F"/>
    <w:rsid w:val="00C9220A"/>
    <w:rsid w:val="00C94087"/>
    <w:rsid w:val="00C95719"/>
    <w:rsid w:val="00C96EBE"/>
    <w:rsid w:val="00CA0619"/>
    <w:rsid w:val="00CA08D3"/>
    <w:rsid w:val="00CA18D5"/>
    <w:rsid w:val="00CA1BE7"/>
    <w:rsid w:val="00CA2B2D"/>
    <w:rsid w:val="00CA2ED9"/>
    <w:rsid w:val="00CA48D7"/>
    <w:rsid w:val="00CA5585"/>
    <w:rsid w:val="00CA6700"/>
    <w:rsid w:val="00CA7649"/>
    <w:rsid w:val="00CB0B57"/>
    <w:rsid w:val="00CB0BD1"/>
    <w:rsid w:val="00CB4E63"/>
    <w:rsid w:val="00CB548D"/>
    <w:rsid w:val="00CB6C6F"/>
    <w:rsid w:val="00CB6ED2"/>
    <w:rsid w:val="00CB78CB"/>
    <w:rsid w:val="00CB7B89"/>
    <w:rsid w:val="00CB7DE4"/>
    <w:rsid w:val="00CC05BC"/>
    <w:rsid w:val="00CC1B78"/>
    <w:rsid w:val="00CC22EC"/>
    <w:rsid w:val="00CC2D0C"/>
    <w:rsid w:val="00CC37C0"/>
    <w:rsid w:val="00CC3BA5"/>
    <w:rsid w:val="00CC45BC"/>
    <w:rsid w:val="00CC4A70"/>
    <w:rsid w:val="00CC4BE4"/>
    <w:rsid w:val="00CC6ADA"/>
    <w:rsid w:val="00CC7F82"/>
    <w:rsid w:val="00CD04C9"/>
    <w:rsid w:val="00CD05DA"/>
    <w:rsid w:val="00CD0654"/>
    <w:rsid w:val="00CD0805"/>
    <w:rsid w:val="00CD1965"/>
    <w:rsid w:val="00CD23ED"/>
    <w:rsid w:val="00CD6943"/>
    <w:rsid w:val="00CD6FBD"/>
    <w:rsid w:val="00CD73F8"/>
    <w:rsid w:val="00CE0305"/>
    <w:rsid w:val="00CE16BA"/>
    <w:rsid w:val="00CE1B0B"/>
    <w:rsid w:val="00CE297C"/>
    <w:rsid w:val="00CE2D8A"/>
    <w:rsid w:val="00CE44D4"/>
    <w:rsid w:val="00CE55E0"/>
    <w:rsid w:val="00CE62A6"/>
    <w:rsid w:val="00CE7482"/>
    <w:rsid w:val="00CF2090"/>
    <w:rsid w:val="00CF74A6"/>
    <w:rsid w:val="00CF785A"/>
    <w:rsid w:val="00D006C4"/>
    <w:rsid w:val="00D02335"/>
    <w:rsid w:val="00D02B14"/>
    <w:rsid w:val="00D03006"/>
    <w:rsid w:val="00D03C6B"/>
    <w:rsid w:val="00D03E52"/>
    <w:rsid w:val="00D04008"/>
    <w:rsid w:val="00D04E76"/>
    <w:rsid w:val="00D056E7"/>
    <w:rsid w:val="00D05810"/>
    <w:rsid w:val="00D062AA"/>
    <w:rsid w:val="00D0700F"/>
    <w:rsid w:val="00D075FB"/>
    <w:rsid w:val="00D07F26"/>
    <w:rsid w:val="00D13EF2"/>
    <w:rsid w:val="00D1600E"/>
    <w:rsid w:val="00D162B3"/>
    <w:rsid w:val="00D16D24"/>
    <w:rsid w:val="00D16E8F"/>
    <w:rsid w:val="00D16E94"/>
    <w:rsid w:val="00D170B6"/>
    <w:rsid w:val="00D17C16"/>
    <w:rsid w:val="00D20939"/>
    <w:rsid w:val="00D23094"/>
    <w:rsid w:val="00D25CBB"/>
    <w:rsid w:val="00D25CFB"/>
    <w:rsid w:val="00D25F41"/>
    <w:rsid w:val="00D26F58"/>
    <w:rsid w:val="00D27D16"/>
    <w:rsid w:val="00D30C30"/>
    <w:rsid w:val="00D3311B"/>
    <w:rsid w:val="00D334A2"/>
    <w:rsid w:val="00D35F9F"/>
    <w:rsid w:val="00D36BE2"/>
    <w:rsid w:val="00D36D4F"/>
    <w:rsid w:val="00D40871"/>
    <w:rsid w:val="00D42059"/>
    <w:rsid w:val="00D42E72"/>
    <w:rsid w:val="00D44984"/>
    <w:rsid w:val="00D44B1D"/>
    <w:rsid w:val="00D44BFD"/>
    <w:rsid w:val="00D45ECA"/>
    <w:rsid w:val="00D467B0"/>
    <w:rsid w:val="00D46E49"/>
    <w:rsid w:val="00D47CBA"/>
    <w:rsid w:val="00D47F28"/>
    <w:rsid w:val="00D507C1"/>
    <w:rsid w:val="00D50D2B"/>
    <w:rsid w:val="00D513D1"/>
    <w:rsid w:val="00D52963"/>
    <w:rsid w:val="00D5439B"/>
    <w:rsid w:val="00D550C9"/>
    <w:rsid w:val="00D55327"/>
    <w:rsid w:val="00D55E46"/>
    <w:rsid w:val="00D56393"/>
    <w:rsid w:val="00D60407"/>
    <w:rsid w:val="00D60BC8"/>
    <w:rsid w:val="00D6226C"/>
    <w:rsid w:val="00D63382"/>
    <w:rsid w:val="00D633CD"/>
    <w:rsid w:val="00D63EC4"/>
    <w:rsid w:val="00D6554F"/>
    <w:rsid w:val="00D657FE"/>
    <w:rsid w:val="00D67250"/>
    <w:rsid w:val="00D71E85"/>
    <w:rsid w:val="00D722A3"/>
    <w:rsid w:val="00D72B8A"/>
    <w:rsid w:val="00D7489A"/>
    <w:rsid w:val="00D74EB7"/>
    <w:rsid w:val="00D773A7"/>
    <w:rsid w:val="00D775AE"/>
    <w:rsid w:val="00D77F99"/>
    <w:rsid w:val="00D80394"/>
    <w:rsid w:val="00D803DB"/>
    <w:rsid w:val="00D826D0"/>
    <w:rsid w:val="00D8314F"/>
    <w:rsid w:val="00D8458D"/>
    <w:rsid w:val="00D85679"/>
    <w:rsid w:val="00D85BEC"/>
    <w:rsid w:val="00D86120"/>
    <w:rsid w:val="00D910F7"/>
    <w:rsid w:val="00D9117D"/>
    <w:rsid w:val="00D9175D"/>
    <w:rsid w:val="00D92198"/>
    <w:rsid w:val="00D93BFD"/>
    <w:rsid w:val="00D93D2B"/>
    <w:rsid w:val="00D94313"/>
    <w:rsid w:val="00D94405"/>
    <w:rsid w:val="00D9488A"/>
    <w:rsid w:val="00D94CFF"/>
    <w:rsid w:val="00D95EF2"/>
    <w:rsid w:val="00DA0A5A"/>
    <w:rsid w:val="00DA2834"/>
    <w:rsid w:val="00DA2B50"/>
    <w:rsid w:val="00DA44C6"/>
    <w:rsid w:val="00DA48D0"/>
    <w:rsid w:val="00DA6321"/>
    <w:rsid w:val="00DA648E"/>
    <w:rsid w:val="00DB0348"/>
    <w:rsid w:val="00DB0BC8"/>
    <w:rsid w:val="00DB40F5"/>
    <w:rsid w:val="00DB5BE8"/>
    <w:rsid w:val="00DB706B"/>
    <w:rsid w:val="00DC0F8A"/>
    <w:rsid w:val="00DC21AD"/>
    <w:rsid w:val="00DC3752"/>
    <w:rsid w:val="00DC47BE"/>
    <w:rsid w:val="00DC6557"/>
    <w:rsid w:val="00DC69A9"/>
    <w:rsid w:val="00DC75D3"/>
    <w:rsid w:val="00DD039B"/>
    <w:rsid w:val="00DD23E1"/>
    <w:rsid w:val="00DD3531"/>
    <w:rsid w:val="00DD3756"/>
    <w:rsid w:val="00DD4BE5"/>
    <w:rsid w:val="00DD6571"/>
    <w:rsid w:val="00DD698A"/>
    <w:rsid w:val="00DD7531"/>
    <w:rsid w:val="00DE0970"/>
    <w:rsid w:val="00DE1E53"/>
    <w:rsid w:val="00DE225C"/>
    <w:rsid w:val="00DE24B9"/>
    <w:rsid w:val="00DE3C76"/>
    <w:rsid w:val="00DE528D"/>
    <w:rsid w:val="00DF02E7"/>
    <w:rsid w:val="00DF12F0"/>
    <w:rsid w:val="00DF3FEA"/>
    <w:rsid w:val="00DF44CA"/>
    <w:rsid w:val="00DF6708"/>
    <w:rsid w:val="00DF6C84"/>
    <w:rsid w:val="00DF6EFA"/>
    <w:rsid w:val="00E00524"/>
    <w:rsid w:val="00E03C63"/>
    <w:rsid w:val="00E04003"/>
    <w:rsid w:val="00E04012"/>
    <w:rsid w:val="00E0493C"/>
    <w:rsid w:val="00E07951"/>
    <w:rsid w:val="00E07D27"/>
    <w:rsid w:val="00E100D5"/>
    <w:rsid w:val="00E11648"/>
    <w:rsid w:val="00E135EF"/>
    <w:rsid w:val="00E1443D"/>
    <w:rsid w:val="00E149DF"/>
    <w:rsid w:val="00E158E0"/>
    <w:rsid w:val="00E15A61"/>
    <w:rsid w:val="00E15E67"/>
    <w:rsid w:val="00E17804"/>
    <w:rsid w:val="00E17CC3"/>
    <w:rsid w:val="00E23578"/>
    <w:rsid w:val="00E26C57"/>
    <w:rsid w:val="00E3342D"/>
    <w:rsid w:val="00E33F02"/>
    <w:rsid w:val="00E348A7"/>
    <w:rsid w:val="00E3580B"/>
    <w:rsid w:val="00E358B8"/>
    <w:rsid w:val="00E35A62"/>
    <w:rsid w:val="00E35F2F"/>
    <w:rsid w:val="00E3697D"/>
    <w:rsid w:val="00E37781"/>
    <w:rsid w:val="00E441D1"/>
    <w:rsid w:val="00E4455B"/>
    <w:rsid w:val="00E44E62"/>
    <w:rsid w:val="00E44F7A"/>
    <w:rsid w:val="00E45508"/>
    <w:rsid w:val="00E47F98"/>
    <w:rsid w:val="00E5025E"/>
    <w:rsid w:val="00E52423"/>
    <w:rsid w:val="00E53325"/>
    <w:rsid w:val="00E54042"/>
    <w:rsid w:val="00E555AE"/>
    <w:rsid w:val="00E56341"/>
    <w:rsid w:val="00E62231"/>
    <w:rsid w:val="00E629AC"/>
    <w:rsid w:val="00E640CA"/>
    <w:rsid w:val="00E64380"/>
    <w:rsid w:val="00E64409"/>
    <w:rsid w:val="00E702BA"/>
    <w:rsid w:val="00E7042D"/>
    <w:rsid w:val="00E7094E"/>
    <w:rsid w:val="00E73DD9"/>
    <w:rsid w:val="00E74068"/>
    <w:rsid w:val="00E7631A"/>
    <w:rsid w:val="00E76CBB"/>
    <w:rsid w:val="00E77CC7"/>
    <w:rsid w:val="00E80EA7"/>
    <w:rsid w:val="00E81CD4"/>
    <w:rsid w:val="00E833C3"/>
    <w:rsid w:val="00E83402"/>
    <w:rsid w:val="00E8450D"/>
    <w:rsid w:val="00E848E5"/>
    <w:rsid w:val="00E85AC5"/>
    <w:rsid w:val="00E90FDD"/>
    <w:rsid w:val="00E953B5"/>
    <w:rsid w:val="00E9593F"/>
    <w:rsid w:val="00E9735F"/>
    <w:rsid w:val="00EA03E7"/>
    <w:rsid w:val="00EA0725"/>
    <w:rsid w:val="00EA09F5"/>
    <w:rsid w:val="00EA1364"/>
    <w:rsid w:val="00EA1BC9"/>
    <w:rsid w:val="00EA2419"/>
    <w:rsid w:val="00EA35A9"/>
    <w:rsid w:val="00EA4536"/>
    <w:rsid w:val="00EA7D88"/>
    <w:rsid w:val="00EB097A"/>
    <w:rsid w:val="00EB1318"/>
    <w:rsid w:val="00EB2A39"/>
    <w:rsid w:val="00EB32BE"/>
    <w:rsid w:val="00EB58BC"/>
    <w:rsid w:val="00EC007B"/>
    <w:rsid w:val="00EC049B"/>
    <w:rsid w:val="00EC0B92"/>
    <w:rsid w:val="00EC4CAD"/>
    <w:rsid w:val="00EC5C6F"/>
    <w:rsid w:val="00EC681B"/>
    <w:rsid w:val="00EC7294"/>
    <w:rsid w:val="00EC7A8E"/>
    <w:rsid w:val="00ED09C9"/>
    <w:rsid w:val="00ED0F13"/>
    <w:rsid w:val="00ED103D"/>
    <w:rsid w:val="00EE065D"/>
    <w:rsid w:val="00EE0CF1"/>
    <w:rsid w:val="00EE1A6F"/>
    <w:rsid w:val="00EE1CF4"/>
    <w:rsid w:val="00EE225B"/>
    <w:rsid w:val="00EE2846"/>
    <w:rsid w:val="00EE3097"/>
    <w:rsid w:val="00EE415C"/>
    <w:rsid w:val="00EE537A"/>
    <w:rsid w:val="00EE5D40"/>
    <w:rsid w:val="00EE6108"/>
    <w:rsid w:val="00EE7804"/>
    <w:rsid w:val="00EF04F7"/>
    <w:rsid w:val="00EF0A57"/>
    <w:rsid w:val="00EF1356"/>
    <w:rsid w:val="00EF219E"/>
    <w:rsid w:val="00EF2750"/>
    <w:rsid w:val="00EF3359"/>
    <w:rsid w:val="00EF50E9"/>
    <w:rsid w:val="00EF52A8"/>
    <w:rsid w:val="00EF5681"/>
    <w:rsid w:val="00EF6309"/>
    <w:rsid w:val="00F01402"/>
    <w:rsid w:val="00F02035"/>
    <w:rsid w:val="00F0283A"/>
    <w:rsid w:val="00F0367E"/>
    <w:rsid w:val="00F0429F"/>
    <w:rsid w:val="00F046CB"/>
    <w:rsid w:val="00F048A2"/>
    <w:rsid w:val="00F056D2"/>
    <w:rsid w:val="00F07030"/>
    <w:rsid w:val="00F116BE"/>
    <w:rsid w:val="00F1219E"/>
    <w:rsid w:val="00F13A76"/>
    <w:rsid w:val="00F1432A"/>
    <w:rsid w:val="00F1570A"/>
    <w:rsid w:val="00F15D3A"/>
    <w:rsid w:val="00F20878"/>
    <w:rsid w:val="00F21834"/>
    <w:rsid w:val="00F22B32"/>
    <w:rsid w:val="00F24668"/>
    <w:rsid w:val="00F30E00"/>
    <w:rsid w:val="00F31329"/>
    <w:rsid w:val="00F3260F"/>
    <w:rsid w:val="00F331AA"/>
    <w:rsid w:val="00F3589E"/>
    <w:rsid w:val="00F3620B"/>
    <w:rsid w:val="00F373F7"/>
    <w:rsid w:val="00F402C8"/>
    <w:rsid w:val="00F40C0F"/>
    <w:rsid w:val="00F444AD"/>
    <w:rsid w:val="00F47471"/>
    <w:rsid w:val="00F51F29"/>
    <w:rsid w:val="00F52768"/>
    <w:rsid w:val="00F52B15"/>
    <w:rsid w:val="00F53410"/>
    <w:rsid w:val="00F53529"/>
    <w:rsid w:val="00F53B8B"/>
    <w:rsid w:val="00F540CB"/>
    <w:rsid w:val="00F546E3"/>
    <w:rsid w:val="00F54B2E"/>
    <w:rsid w:val="00F55825"/>
    <w:rsid w:val="00F60CAC"/>
    <w:rsid w:val="00F619EE"/>
    <w:rsid w:val="00F61B9B"/>
    <w:rsid w:val="00F61DB7"/>
    <w:rsid w:val="00F62125"/>
    <w:rsid w:val="00F628FD"/>
    <w:rsid w:val="00F641A4"/>
    <w:rsid w:val="00F645DD"/>
    <w:rsid w:val="00F6539C"/>
    <w:rsid w:val="00F67B8D"/>
    <w:rsid w:val="00F701A7"/>
    <w:rsid w:val="00F701E6"/>
    <w:rsid w:val="00F715EE"/>
    <w:rsid w:val="00F72AC7"/>
    <w:rsid w:val="00F73060"/>
    <w:rsid w:val="00F74D72"/>
    <w:rsid w:val="00F75447"/>
    <w:rsid w:val="00F76D58"/>
    <w:rsid w:val="00F775B9"/>
    <w:rsid w:val="00F833DA"/>
    <w:rsid w:val="00F85834"/>
    <w:rsid w:val="00F85C83"/>
    <w:rsid w:val="00F86323"/>
    <w:rsid w:val="00F91139"/>
    <w:rsid w:val="00F92FD5"/>
    <w:rsid w:val="00F935B7"/>
    <w:rsid w:val="00F95044"/>
    <w:rsid w:val="00F950B1"/>
    <w:rsid w:val="00F95B1E"/>
    <w:rsid w:val="00F97AE6"/>
    <w:rsid w:val="00FA09F2"/>
    <w:rsid w:val="00FA2A13"/>
    <w:rsid w:val="00FA2ACC"/>
    <w:rsid w:val="00FA3651"/>
    <w:rsid w:val="00FA3DE4"/>
    <w:rsid w:val="00FA5A55"/>
    <w:rsid w:val="00FA5DFC"/>
    <w:rsid w:val="00FA670E"/>
    <w:rsid w:val="00FB72C2"/>
    <w:rsid w:val="00FC0C15"/>
    <w:rsid w:val="00FC1B72"/>
    <w:rsid w:val="00FC1CD7"/>
    <w:rsid w:val="00FC372A"/>
    <w:rsid w:val="00FC3D7D"/>
    <w:rsid w:val="00FC5FB5"/>
    <w:rsid w:val="00FD00B1"/>
    <w:rsid w:val="00FD0390"/>
    <w:rsid w:val="00FD14FB"/>
    <w:rsid w:val="00FD40F3"/>
    <w:rsid w:val="00FD47ED"/>
    <w:rsid w:val="00FD53B6"/>
    <w:rsid w:val="00FD577D"/>
    <w:rsid w:val="00FD6716"/>
    <w:rsid w:val="00FD6BFD"/>
    <w:rsid w:val="00FD6FC2"/>
    <w:rsid w:val="00FD75AB"/>
    <w:rsid w:val="00FD76BA"/>
    <w:rsid w:val="00FD79EE"/>
    <w:rsid w:val="00FD7C52"/>
    <w:rsid w:val="00FD7D75"/>
    <w:rsid w:val="00FE0227"/>
    <w:rsid w:val="00FE022B"/>
    <w:rsid w:val="00FE11B4"/>
    <w:rsid w:val="00FE24A2"/>
    <w:rsid w:val="00FE3691"/>
    <w:rsid w:val="00FE4840"/>
    <w:rsid w:val="00FE5B29"/>
    <w:rsid w:val="00FE6CF5"/>
    <w:rsid w:val="00FF0416"/>
    <w:rsid w:val="00FF0A68"/>
    <w:rsid w:val="00FF1065"/>
    <w:rsid w:val="00FF2791"/>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d171f,#686868,#948671"/>
    </o:shapedefaults>
    <o:shapelayout v:ext="edit">
      <o:idmap v:ext="edit" data="1"/>
    </o:shapelayout>
  </w:shapeDefaults>
  <w:decimalSymbol w:val="."/>
  <w:listSeparator w:val=","/>
  <w14:docId w14:val="3DC07CC1"/>
  <w15:docId w15:val="{0E4A0F28-4BED-4C6A-9879-6D763D84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195"/>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paragraph" w:customStyle="1" w:styleId="Default">
    <w:name w:val="Default"/>
    <w:rsid w:val="00834B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857">
      <w:bodyDiv w:val="1"/>
      <w:marLeft w:val="0"/>
      <w:marRight w:val="0"/>
      <w:marTop w:val="0"/>
      <w:marBottom w:val="0"/>
      <w:divBdr>
        <w:top w:val="none" w:sz="0" w:space="0" w:color="auto"/>
        <w:left w:val="none" w:sz="0" w:space="0" w:color="auto"/>
        <w:bottom w:val="none" w:sz="0" w:space="0" w:color="auto"/>
        <w:right w:val="none" w:sz="0" w:space="0" w:color="auto"/>
      </w:divBdr>
      <w:divsChild>
        <w:div w:id="1178542983">
          <w:marLeft w:val="1123"/>
          <w:marRight w:val="0"/>
          <w:marTop w:val="106"/>
          <w:marBottom w:val="0"/>
          <w:divBdr>
            <w:top w:val="none" w:sz="0" w:space="0" w:color="auto"/>
            <w:left w:val="none" w:sz="0" w:space="0" w:color="auto"/>
            <w:bottom w:val="none" w:sz="0" w:space="0" w:color="auto"/>
            <w:right w:val="none" w:sz="0" w:space="0" w:color="auto"/>
          </w:divBdr>
        </w:div>
      </w:divsChild>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160240265">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10672573">
      <w:bodyDiv w:val="1"/>
      <w:marLeft w:val="0"/>
      <w:marRight w:val="0"/>
      <w:marTop w:val="0"/>
      <w:marBottom w:val="0"/>
      <w:divBdr>
        <w:top w:val="none" w:sz="0" w:space="0" w:color="auto"/>
        <w:left w:val="none" w:sz="0" w:space="0" w:color="auto"/>
        <w:bottom w:val="none" w:sz="0" w:space="0" w:color="auto"/>
        <w:right w:val="none" w:sz="0" w:space="0" w:color="auto"/>
      </w:divBdr>
      <w:divsChild>
        <w:div w:id="336805981">
          <w:marLeft w:val="274"/>
          <w:marRight w:val="0"/>
          <w:marTop w:val="0"/>
          <w:marBottom w:val="120"/>
          <w:divBdr>
            <w:top w:val="none" w:sz="0" w:space="0" w:color="auto"/>
            <w:left w:val="none" w:sz="0" w:space="0" w:color="auto"/>
            <w:bottom w:val="none" w:sz="0" w:space="0" w:color="auto"/>
            <w:right w:val="none" w:sz="0" w:space="0" w:color="auto"/>
          </w:divBdr>
        </w:div>
        <w:div w:id="1958415738">
          <w:marLeft w:val="274"/>
          <w:marRight w:val="0"/>
          <w:marTop w:val="0"/>
          <w:marBottom w:val="120"/>
          <w:divBdr>
            <w:top w:val="none" w:sz="0" w:space="0" w:color="auto"/>
            <w:left w:val="none" w:sz="0" w:space="0" w:color="auto"/>
            <w:bottom w:val="none" w:sz="0" w:space="0" w:color="auto"/>
            <w:right w:val="none" w:sz="0" w:space="0" w:color="auto"/>
          </w:divBdr>
        </w:div>
      </w:divsChild>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96191115">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37245022">
      <w:bodyDiv w:val="1"/>
      <w:marLeft w:val="0"/>
      <w:marRight w:val="0"/>
      <w:marTop w:val="0"/>
      <w:marBottom w:val="0"/>
      <w:divBdr>
        <w:top w:val="none" w:sz="0" w:space="0" w:color="auto"/>
        <w:left w:val="none" w:sz="0" w:space="0" w:color="auto"/>
        <w:bottom w:val="none" w:sz="0" w:space="0" w:color="auto"/>
        <w:right w:val="none" w:sz="0" w:space="0" w:color="auto"/>
      </w:divBdr>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187259322">
      <w:bodyDiv w:val="1"/>
      <w:marLeft w:val="0"/>
      <w:marRight w:val="0"/>
      <w:marTop w:val="0"/>
      <w:marBottom w:val="0"/>
      <w:divBdr>
        <w:top w:val="none" w:sz="0" w:space="0" w:color="auto"/>
        <w:left w:val="none" w:sz="0" w:space="0" w:color="auto"/>
        <w:bottom w:val="none" w:sz="0" w:space="0" w:color="auto"/>
        <w:right w:val="none" w:sz="0" w:space="0" w:color="auto"/>
      </w:divBdr>
      <w:divsChild>
        <w:div w:id="2024697641">
          <w:marLeft w:val="418"/>
          <w:marRight w:val="0"/>
          <w:marTop w:val="0"/>
          <w:marBottom w:val="120"/>
          <w:divBdr>
            <w:top w:val="none" w:sz="0" w:space="0" w:color="auto"/>
            <w:left w:val="none" w:sz="0" w:space="0" w:color="auto"/>
            <w:bottom w:val="none" w:sz="0" w:space="0" w:color="auto"/>
            <w:right w:val="none" w:sz="0" w:space="0" w:color="auto"/>
          </w:divBdr>
        </w:div>
        <w:div w:id="1137724725">
          <w:marLeft w:val="418"/>
          <w:marRight w:val="0"/>
          <w:marTop w:val="0"/>
          <w:marBottom w:val="120"/>
          <w:divBdr>
            <w:top w:val="none" w:sz="0" w:space="0" w:color="auto"/>
            <w:left w:val="none" w:sz="0" w:space="0" w:color="auto"/>
            <w:bottom w:val="none" w:sz="0" w:space="0" w:color="auto"/>
            <w:right w:val="none" w:sz="0" w:space="0" w:color="auto"/>
          </w:divBdr>
        </w:div>
        <w:div w:id="271978009">
          <w:marLeft w:val="418"/>
          <w:marRight w:val="0"/>
          <w:marTop w:val="0"/>
          <w:marBottom w:val="120"/>
          <w:divBdr>
            <w:top w:val="none" w:sz="0" w:space="0" w:color="auto"/>
            <w:left w:val="none" w:sz="0" w:space="0" w:color="auto"/>
            <w:bottom w:val="none" w:sz="0" w:space="0" w:color="auto"/>
            <w:right w:val="none" w:sz="0" w:space="0" w:color="auto"/>
          </w:divBdr>
        </w:div>
        <w:div w:id="192352319">
          <w:marLeft w:val="418"/>
          <w:marRight w:val="0"/>
          <w:marTop w:val="0"/>
          <w:marBottom w:val="120"/>
          <w:divBdr>
            <w:top w:val="none" w:sz="0" w:space="0" w:color="auto"/>
            <w:left w:val="none" w:sz="0" w:space="0" w:color="auto"/>
            <w:bottom w:val="none" w:sz="0" w:space="0" w:color="auto"/>
            <w:right w:val="none" w:sz="0" w:space="0" w:color="auto"/>
          </w:divBdr>
        </w:div>
        <w:div w:id="271286211">
          <w:marLeft w:val="418"/>
          <w:marRight w:val="0"/>
          <w:marTop w:val="0"/>
          <w:marBottom w:val="120"/>
          <w:divBdr>
            <w:top w:val="none" w:sz="0" w:space="0" w:color="auto"/>
            <w:left w:val="none" w:sz="0" w:space="0" w:color="auto"/>
            <w:bottom w:val="none" w:sz="0" w:space="0" w:color="auto"/>
            <w:right w:val="none" w:sz="0" w:space="0" w:color="auto"/>
          </w:divBdr>
        </w:div>
        <w:div w:id="505678407">
          <w:marLeft w:val="418"/>
          <w:marRight w:val="0"/>
          <w:marTop w:val="0"/>
          <w:marBottom w:val="12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386296518">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480803408">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758060875">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278921859">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8145D6567643148972D5BB83A1D14C"/>
        <w:category>
          <w:name w:val="General"/>
          <w:gallery w:val="placeholder"/>
        </w:category>
        <w:types>
          <w:type w:val="bbPlcHdr"/>
        </w:types>
        <w:behaviors>
          <w:behavior w:val="content"/>
        </w:behaviors>
        <w:guid w:val="{E823A661-5A54-4AF8-B946-14C4B5A02B9D}"/>
      </w:docPartPr>
      <w:docPartBody>
        <w:p w:rsidR="00CF460D" w:rsidRDefault="005145B7" w:rsidP="005145B7">
          <w:pPr>
            <w:pStyle w:val="B88145D6567643148972D5BB83A1D14C"/>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43162"/>
    <w:rsid w:val="001518F4"/>
    <w:rsid w:val="001578F4"/>
    <w:rsid w:val="00166962"/>
    <w:rsid w:val="00170135"/>
    <w:rsid w:val="00176BE6"/>
    <w:rsid w:val="0018602D"/>
    <w:rsid w:val="001A0F49"/>
    <w:rsid w:val="001A4E76"/>
    <w:rsid w:val="001B5E7C"/>
    <w:rsid w:val="001C0D6F"/>
    <w:rsid w:val="001F478F"/>
    <w:rsid w:val="0022382B"/>
    <w:rsid w:val="0024066A"/>
    <w:rsid w:val="00243B26"/>
    <w:rsid w:val="00256C03"/>
    <w:rsid w:val="00264785"/>
    <w:rsid w:val="002806D2"/>
    <w:rsid w:val="00287892"/>
    <w:rsid w:val="002A0993"/>
    <w:rsid w:val="002B4AED"/>
    <w:rsid w:val="002D0BF9"/>
    <w:rsid w:val="002D627A"/>
    <w:rsid w:val="002F0551"/>
    <w:rsid w:val="002F13CD"/>
    <w:rsid w:val="002F5923"/>
    <w:rsid w:val="00303F04"/>
    <w:rsid w:val="003064E8"/>
    <w:rsid w:val="003137D3"/>
    <w:rsid w:val="00313A43"/>
    <w:rsid w:val="0031572A"/>
    <w:rsid w:val="00373803"/>
    <w:rsid w:val="003947EF"/>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E24DE"/>
    <w:rsid w:val="00500B20"/>
    <w:rsid w:val="005145B7"/>
    <w:rsid w:val="00522E40"/>
    <w:rsid w:val="005252E5"/>
    <w:rsid w:val="00526B5F"/>
    <w:rsid w:val="0056384A"/>
    <w:rsid w:val="0056408C"/>
    <w:rsid w:val="00571790"/>
    <w:rsid w:val="00577624"/>
    <w:rsid w:val="005A225C"/>
    <w:rsid w:val="005A2397"/>
    <w:rsid w:val="005B7B1D"/>
    <w:rsid w:val="005C7ED5"/>
    <w:rsid w:val="005D0444"/>
    <w:rsid w:val="005D0A16"/>
    <w:rsid w:val="005F4981"/>
    <w:rsid w:val="00611908"/>
    <w:rsid w:val="00632FD8"/>
    <w:rsid w:val="006345F9"/>
    <w:rsid w:val="0066217C"/>
    <w:rsid w:val="0066597D"/>
    <w:rsid w:val="006830E1"/>
    <w:rsid w:val="006A1E0B"/>
    <w:rsid w:val="006B25F1"/>
    <w:rsid w:val="006C5660"/>
    <w:rsid w:val="006D17B3"/>
    <w:rsid w:val="006E6149"/>
    <w:rsid w:val="00704F02"/>
    <w:rsid w:val="007306A0"/>
    <w:rsid w:val="00763059"/>
    <w:rsid w:val="0079465F"/>
    <w:rsid w:val="007952AA"/>
    <w:rsid w:val="007A2266"/>
    <w:rsid w:val="007C51E8"/>
    <w:rsid w:val="007F553F"/>
    <w:rsid w:val="00802810"/>
    <w:rsid w:val="008267B4"/>
    <w:rsid w:val="00832267"/>
    <w:rsid w:val="008669BA"/>
    <w:rsid w:val="00885B84"/>
    <w:rsid w:val="00895B3F"/>
    <w:rsid w:val="008B07BA"/>
    <w:rsid w:val="008B3D47"/>
    <w:rsid w:val="008B4239"/>
    <w:rsid w:val="008E5512"/>
    <w:rsid w:val="00937322"/>
    <w:rsid w:val="009445D8"/>
    <w:rsid w:val="00946A42"/>
    <w:rsid w:val="009602BE"/>
    <w:rsid w:val="009A539D"/>
    <w:rsid w:val="009B67EE"/>
    <w:rsid w:val="009D7E90"/>
    <w:rsid w:val="009F5056"/>
    <w:rsid w:val="009F7BED"/>
    <w:rsid w:val="00A05610"/>
    <w:rsid w:val="00A15EB2"/>
    <w:rsid w:val="00AA378D"/>
    <w:rsid w:val="00AD5C23"/>
    <w:rsid w:val="00AE3261"/>
    <w:rsid w:val="00AF6970"/>
    <w:rsid w:val="00B077FF"/>
    <w:rsid w:val="00B1520B"/>
    <w:rsid w:val="00B336FD"/>
    <w:rsid w:val="00B42732"/>
    <w:rsid w:val="00B43A25"/>
    <w:rsid w:val="00B61847"/>
    <w:rsid w:val="00B673B4"/>
    <w:rsid w:val="00B8423F"/>
    <w:rsid w:val="00B91448"/>
    <w:rsid w:val="00B9751E"/>
    <w:rsid w:val="00BA4C97"/>
    <w:rsid w:val="00BC79AD"/>
    <w:rsid w:val="00BE41EA"/>
    <w:rsid w:val="00BF01C4"/>
    <w:rsid w:val="00C17C6F"/>
    <w:rsid w:val="00C26B72"/>
    <w:rsid w:val="00C74763"/>
    <w:rsid w:val="00C772B4"/>
    <w:rsid w:val="00C933D1"/>
    <w:rsid w:val="00CA61D7"/>
    <w:rsid w:val="00CB266E"/>
    <w:rsid w:val="00CE7275"/>
    <w:rsid w:val="00CF1911"/>
    <w:rsid w:val="00CF460D"/>
    <w:rsid w:val="00D05708"/>
    <w:rsid w:val="00D2575D"/>
    <w:rsid w:val="00D375DF"/>
    <w:rsid w:val="00D43E59"/>
    <w:rsid w:val="00D56158"/>
    <w:rsid w:val="00D76766"/>
    <w:rsid w:val="00D77EEA"/>
    <w:rsid w:val="00D810BD"/>
    <w:rsid w:val="00DA5760"/>
    <w:rsid w:val="00DB4A72"/>
    <w:rsid w:val="00DE1F4D"/>
    <w:rsid w:val="00DF1415"/>
    <w:rsid w:val="00E13F6A"/>
    <w:rsid w:val="00E52645"/>
    <w:rsid w:val="00E7555B"/>
    <w:rsid w:val="00EA04D6"/>
    <w:rsid w:val="00EA7588"/>
    <w:rsid w:val="00EB5E6F"/>
    <w:rsid w:val="00F010CF"/>
    <w:rsid w:val="00F02D2B"/>
    <w:rsid w:val="00F14BBD"/>
    <w:rsid w:val="00F24B59"/>
    <w:rsid w:val="00F3156E"/>
    <w:rsid w:val="00F459F9"/>
    <w:rsid w:val="00F504B4"/>
    <w:rsid w:val="00F60172"/>
    <w:rsid w:val="00F97D83"/>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145B7"/>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 w:type="paragraph" w:customStyle="1" w:styleId="B3CD3CF7D5C1416BB8D5179EFE91D0D4">
    <w:name w:val="B3CD3CF7D5C1416BB8D5179EFE91D0D4"/>
    <w:rsid w:val="005145B7"/>
    <w:pPr>
      <w:spacing w:after="160" w:line="259" w:lineRule="auto"/>
    </w:pPr>
  </w:style>
  <w:style w:type="paragraph" w:customStyle="1" w:styleId="40CB80FB71E843D1929339DA1FF15FEA">
    <w:name w:val="40CB80FB71E843D1929339DA1FF15FEA"/>
    <w:rsid w:val="005145B7"/>
    <w:pPr>
      <w:spacing w:after="160" w:line="259" w:lineRule="auto"/>
    </w:pPr>
  </w:style>
  <w:style w:type="paragraph" w:customStyle="1" w:styleId="FA0726E29B034EDB848F105B8F40B277">
    <w:name w:val="FA0726E29B034EDB848F105B8F40B277"/>
    <w:rsid w:val="005145B7"/>
    <w:pPr>
      <w:spacing w:after="160" w:line="259" w:lineRule="auto"/>
    </w:pPr>
  </w:style>
  <w:style w:type="paragraph" w:customStyle="1" w:styleId="B88145D6567643148972D5BB83A1D14C">
    <w:name w:val="B88145D6567643148972D5BB83A1D14C"/>
    <w:rsid w:val="005145B7"/>
    <w:pPr>
      <w:spacing w:after="160" w:line="259" w:lineRule="auto"/>
    </w:pPr>
  </w:style>
  <w:style w:type="paragraph" w:customStyle="1" w:styleId="44C3199899004AF1894959A0835297DF">
    <w:name w:val="44C3199899004AF1894959A0835297DF"/>
    <w:rsid w:val="005145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PROJECT-352-4883</_dlc_DocId>
    <_dlc_DocIdUrl xmlns="a14523ce-dede-483e-883a-2d83261080bd">
      <Url>http://sharedocs/projects/pocprogram/_layouts/15/DocIdRedir.aspx?ID=PROJECT-352-4883</Url>
      <Description>PROJECT-352-4883</Description>
    </_dlc_DocIdUrl>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Meeting Record</TermName>
          <TermId>8540d063-0d88-4b0f-87c5-6766fc13a82e</TermId>
        </TermInfo>
      </Terms>
    </AEMODocumentTypeTaxHTField0>
    <AEMOKeywordsTaxHTField0 xmlns="a14523ce-dede-483e-883a-2d83261080bd">
      <Terms xmlns="http://schemas.microsoft.com/office/infopath/2007/PartnerControls"/>
    </AEMOKeywordsTaxHTField0>
    <TaxCatchAll xmlns="a14523ce-dede-483e-883a-2d83261080bd">
      <Value>4</Value>
    </TaxCatchAll>
    <AEMODescription xmlns="a14523ce-dede-483e-883a-2d83261080bd"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E559B7D-1DC0-45D9-B4BE-FB83B3D6C99F}"/>
</file>

<file path=customXml/itemProps3.xml><?xml version="1.0" encoding="utf-8"?>
<ds:datastoreItem xmlns:ds="http://schemas.openxmlformats.org/officeDocument/2006/customXml" ds:itemID="{DE8E7D61-B727-41DB-AA66-898958426F9C}"/>
</file>

<file path=customXml/itemProps4.xml><?xml version="1.0" encoding="utf-8"?>
<ds:datastoreItem xmlns:ds="http://schemas.openxmlformats.org/officeDocument/2006/customXml" ds:itemID="{2A5E6B6D-9109-4A1C-B43E-26DA7BAB45DC}"/>
</file>

<file path=customXml/itemProps5.xml><?xml version="1.0" encoding="utf-8"?>
<ds:datastoreItem xmlns:ds="http://schemas.openxmlformats.org/officeDocument/2006/customXml" ds:itemID="{57893BBC-720A-495A-8931-9244A9C84511}"/>
</file>

<file path=customXml/itemProps6.xml><?xml version="1.0" encoding="utf-8"?>
<ds:datastoreItem xmlns:ds="http://schemas.openxmlformats.org/officeDocument/2006/customXml" ds:itemID="{664E957D-7751-43CB-AF85-1FD1E53FFD01}"/>
</file>

<file path=customXml/itemProps7.xml><?xml version="1.0" encoding="utf-8"?>
<ds:datastoreItem xmlns:ds="http://schemas.openxmlformats.org/officeDocument/2006/customXml" ds:itemID="{EBE693C5-1902-4A49-8362-DFA496425982}"/>
</file>

<file path=customXml/itemProps8.xml><?xml version="1.0" encoding="utf-8"?>
<ds:datastoreItem xmlns:ds="http://schemas.openxmlformats.org/officeDocument/2006/customXml" ds:itemID="{D49A2FB8-B2FD-4C89-84EF-E8C0626FBE56}"/>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B2BWG Minutes</vt:lpstr>
    </vt:vector>
  </TitlesOfParts>
  <Company>AEMO</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B2BWG Minutes</dc:title>
  <dc:creator>Paul LeFavi</dc:creator>
  <cp:lastModifiedBy>Paul LeFavi</cp:lastModifiedBy>
  <cp:revision>2</cp:revision>
  <cp:lastPrinted>2016-08-08T22:34:00Z</cp:lastPrinted>
  <dcterms:created xsi:type="dcterms:W3CDTF">2016-08-26T05:54:00Z</dcterms:created>
  <dcterms:modified xsi:type="dcterms:W3CDTF">2016-08-26T05:54:00Z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0fe33cac-0172-40c2-9520-ef1793a4eeef</vt:lpwstr>
  </property>
  <property fmtid="{D5CDD505-2E9C-101B-9397-08002B2CF9AE}" pid="3" name="ContentTypeId">
    <vt:lpwstr>0x0101009BE89D58CAF0934CA32A20BCFFD353DC00DDEC116C19245B4398932FF2C50DC75A</vt:lpwstr>
  </property>
  <property fmtid="{D5CDD505-2E9C-101B-9397-08002B2CF9AE}" pid="4" name="AEMODocumentType">
    <vt:lpwstr>4;#Meeting Record|8540d063-0d88-4b0f-87c5-6766fc13a82e</vt:lpwstr>
  </property>
  <property fmtid="{D5CDD505-2E9C-101B-9397-08002B2CF9AE}" pid="5" name="AEMOKeywords">
    <vt:lpwstr/>
  </property>
</Properties>
</file>