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footer9.xml" ContentType="application/vnd.openxmlformats-officedocument.wordprocessingml.footer+xml"/>
  <Override PartName="/word/header11.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0F1AFD" w14:textId="135B3F4F" w:rsidR="00081C9F" w:rsidRPr="00A032EB" w:rsidRDefault="00467F44" w:rsidP="00A25BBA">
      <w:pPr>
        <w:pStyle w:val="Heading7"/>
      </w:pPr>
      <w:bookmarkStart w:id="0" w:name="DraftNotice"/>
      <w:r>
        <w:t xml:space="preserve"> </w:t>
      </w:r>
    </w:p>
    <w:bookmarkEnd w:id="0"/>
    <w:p w14:paraId="4F8B3320" w14:textId="02EB70D3" w:rsidR="00081C9F" w:rsidRPr="001914AB" w:rsidRDefault="000925FB" w:rsidP="00B4654F">
      <w:pPr>
        <w:ind w:left="-2410"/>
        <w:rPr>
          <w:rFonts w:ascii="Arial Narrow" w:hAnsi="Arial Narrow"/>
        </w:rPr>
      </w:pPr>
      <w:r>
        <w:rPr>
          <w:noProof/>
        </w:rPr>
        <w:drawing>
          <wp:inline distT="0" distB="0" distL="0" distR="0" wp14:anchorId="7468CB32" wp14:editId="73482E57">
            <wp:extent cx="2089785" cy="685800"/>
            <wp:effectExtent l="0" t="0" r="5715"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52" name="Picture 452"/>
                    <pic:cNvPicPr>
                      <a:picLocks/>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89785" cy="685800"/>
                    </a:xfrm>
                    <a:prstGeom prst="rect">
                      <a:avLst/>
                    </a:prstGeom>
                  </pic:spPr>
                </pic:pic>
              </a:graphicData>
            </a:graphic>
          </wp:inline>
        </w:drawing>
      </w:r>
    </w:p>
    <w:p w14:paraId="2A353CF3" w14:textId="77777777" w:rsidR="00081C9F" w:rsidRPr="001914AB" w:rsidRDefault="00081C9F">
      <w:pPr>
        <w:rPr>
          <w:rFonts w:ascii="Arial Narrow" w:hAnsi="Arial Narrow"/>
        </w:rPr>
      </w:pPr>
    </w:p>
    <w:p w14:paraId="57700673" w14:textId="77777777" w:rsidR="00081C9F" w:rsidRPr="001914AB" w:rsidRDefault="00081C9F">
      <w:pPr>
        <w:rPr>
          <w:rFonts w:ascii="Arial Narrow" w:hAnsi="Arial Narrow"/>
        </w:rPr>
      </w:pPr>
    </w:p>
    <w:p w14:paraId="7FB45140" w14:textId="77777777" w:rsidR="00081C9F" w:rsidRPr="001914AB" w:rsidRDefault="00081C9F">
      <w:pPr>
        <w:rPr>
          <w:rFonts w:ascii="Arial Narrow" w:hAnsi="Arial Narrow"/>
        </w:rPr>
      </w:pPr>
    </w:p>
    <w:p w14:paraId="439DFE88" w14:textId="77777777" w:rsidR="00081C9F" w:rsidRPr="001914AB" w:rsidRDefault="00081C9F">
      <w:pPr>
        <w:rPr>
          <w:rFonts w:ascii="Arial Narrow" w:hAnsi="Arial Narrow"/>
        </w:rPr>
      </w:pPr>
    </w:p>
    <w:p w14:paraId="1F3A9208" w14:textId="77777777" w:rsidR="00081C9F" w:rsidRPr="001914AB" w:rsidRDefault="00081C9F">
      <w:pPr>
        <w:rPr>
          <w:rFonts w:ascii="Arial Narrow" w:hAnsi="Arial Narrow"/>
        </w:rPr>
      </w:pPr>
    </w:p>
    <w:p w14:paraId="25010297" w14:textId="77777777" w:rsidR="00081C9F" w:rsidRPr="001914AB" w:rsidRDefault="00081C9F">
      <w:pPr>
        <w:rPr>
          <w:rFonts w:ascii="Arial Narrow" w:hAnsi="Arial Narrow"/>
        </w:rPr>
      </w:pPr>
    </w:p>
    <w:p w14:paraId="32CD31D9" w14:textId="3A7D45D5" w:rsidR="00081C9F" w:rsidRPr="001914AB" w:rsidRDefault="001E20E5" w:rsidP="00B4654F">
      <w:pPr>
        <w:pStyle w:val="PrecNameCover"/>
        <w:ind w:left="-2410"/>
        <w:rPr>
          <w:rFonts w:ascii="Arial Narrow" w:hAnsi="Arial Narrow"/>
        </w:rPr>
      </w:pPr>
      <w:r>
        <w:rPr>
          <w:rFonts w:ascii="Arial Narrow" w:hAnsi="Arial Narrow"/>
        </w:rPr>
        <w:t>Reserve Contract</w:t>
      </w:r>
      <w:r w:rsidR="00C24B4E">
        <w:rPr>
          <w:rFonts w:ascii="Arial Narrow" w:hAnsi="Arial Narrow"/>
        </w:rPr>
        <w:t xml:space="preserve"> (</w:t>
      </w:r>
      <w:r w:rsidR="00270C40">
        <w:rPr>
          <w:rFonts w:ascii="Arial Narrow" w:hAnsi="Arial Narrow"/>
        </w:rPr>
        <w:t>Interim Reliability Reserves</w:t>
      </w:r>
      <w:r w:rsidR="00C24B4E">
        <w:rPr>
          <w:rFonts w:ascii="Arial Narrow" w:hAnsi="Arial Narrow"/>
        </w:rPr>
        <w:t>)</w:t>
      </w:r>
    </w:p>
    <w:p w14:paraId="04FE2741" w14:textId="77777777" w:rsidR="000E45E0" w:rsidRPr="001914AB" w:rsidRDefault="000E45E0" w:rsidP="00B4654F">
      <w:pPr>
        <w:pStyle w:val="CoverText"/>
        <w:spacing w:after="120"/>
        <w:ind w:left="-2410"/>
        <w:rPr>
          <w:rFonts w:ascii="Arial Narrow" w:hAnsi="Arial Narrow"/>
        </w:rPr>
      </w:pPr>
      <w:bookmarkStart w:id="1" w:name="CPFirstPartyName"/>
      <w:bookmarkEnd w:id="1"/>
    </w:p>
    <w:p w14:paraId="25349ECA" w14:textId="77777777" w:rsidR="000E45E0" w:rsidRPr="001914AB" w:rsidRDefault="000E45E0" w:rsidP="00B4654F">
      <w:pPr>
        <w:pStyle w:val="CoverText"/>
        <w:spacing w:after="120"/>
        <w:ind w:left="-2410"/>
        <w:rPr>
          <w:rFonts w:ascii="Arial Narrow" w:hAnsi="Arial Narrow"/>
          <w:sz w:val="36"/>
          <w:szCs w:val="36"/>
        </w:rPr>
      </w:pPr>
    </w:p>
    <w:p w14:paraId="6EBC6B5E" w14:textId="77777777" w:rsidR="00081C9F" w:rsidRPr="001914AB" w:rsidRDefault="00081C9F" w:rsidP="00B4654F">
      <w:pPr>
        <w:pStyle w:val="CoverText"/>
        <w:spacing w:after="120"/>
        <w:ind w:left="-2410"/>
        <w:rPr>
          <w:rFonts w:ascii="Arial Narrow" w:hAnsi="Arial Narrow"/>
          <w:sz w:val="36"/>
          <w:szCs w:val="36"/>
        </w:rPr>
      </w:pPr>
      <w:r w:rsidRPr="001914AB">
        <w:rPr>
          <w:rFonts w:ascii="Arial Narrow" w:hAnsi="Arial Narrow"/>
          <w:sz w:val="36"/>
          <w:szCs w:val="36"/>
        </w:rPr>
        <w:t xml:space="preserve">Australian Energy Market Operator Limited </w:t>
      </w:r>
    </w:p>
    <w:p w14:paraId="4D6FF9FF" w14:textId="77777777" w:rsidR="00081C9F" w:rsidRPr="001914AB" w:rsidRDefault="00081C9F" w:rsidP="00B4654F">
      <w:pPr>
        <w:pStyle w:val="CoverText"/>
        <w:spacing w:after="120"/>
        <w:ind w:left="-2410"/>
        <w:rPr>
          <w:rFonts w:ascii="Arial Narrow" w:hAnsi="Arial Narrow"/>
        </w:rPr>
      </w:pPr>
    </w:p>
    <w:p w14:paraId="5BD6876C" w14:textId="77777777" w:rsidR="00081C9F" w:rsidRPr="001914AB" w:rsidRDefault="00081C9F" w:rsidP="00B4654F">
      <w:pPr>
        <w:pStyle w:val="CoverText"/>
        <w:spacing w:after="120"/>
        <w:ind w:left="-2410"/>
        <w:rPr>
          <w:rFonts w:ascii="Arial Narrow" w:hAnsi="Arial Narrow"/>
          <w:sz w:val="36"/>
          <w:szCs w:val="36"/>
        </w:rPr>
      </w:pPr>
      <w:r w:rsidRPr="001914AB">
        <w:rPr>
          <w:rFonts w:ascii="Arial Narrow" w:hAnsi="Arial Narrow"/>
          <w:sz w:val="36"/>
          <w:szCs w:val="36"/>
        </w:rPr>
        <w:t>and</w:t>
      </w:r>
    </w:p>
    <w:p w14:paraId="501627A1" w14:textId="77777777" w:rsidR="00081C9F" w:rsidRPr="001914AB" w:rsidRDefault="00081C9F" w:rsidP="00B4654F">
      <w:pPr>
        <w:pStyle w:val="CoverText"/>
        <w:spacing w:after="120"/>
        <w:ind w:left="-2410"/>
        <w:rPr>
          <w:rFonts w:ascii="Arial Narrow" w:hAnsi="Arial Narrow"/>
          <w:b/>
          <w:i/>
        </w:rPr>
      </w:pPr>
    </w:p>
    <w:p w14:paraId="7CFB2CD1" w14:textId="77777777" w:rsidR="00081C9F" w:rsidRPr="001914AB" w:rsidRDefault="00081C9F" w:rsidP="00B4654F">
      <w:pPr>
        <w:pStyle w:val="CoverText"/>
        <w:spacing w:after="120"/>
        <w:ind w:left="-2410"/>
        <w:rPr>
          <w:rFonts w:ascii="Arial Narrow" w:hAnsi="Arial Narrow"/>
          <w:sz w:val="36"/>
          <w:szCs w:val="36"/>
        </w:rPr>
      </w:pPr>
      <w:r w:rsidRPr="001914AB">
        <w:rPr>
          <w:rFonts w:ascii="Arial Narrow" w:hAnsi="Arial Narrow"/>
          <w:sz w:val="36"/>
          <w:szCs w:val="36"/>
        </w:rPr>
        <w:t xml:space="preserve">[name] </w:t>
      </w:r>
    </w:p>
    <w:p w14:paraId="4AF34C41" w14:textId="77777777" w:rsidR="00081C9F" w:rsidRPr="001914AB" w:rsidRDefault="00081C9F" w:rsidP="00B4654F">
      <w:pPr>
        <w:pStyle w:val="CoverText"/>
        <w:ind w:left="-2410"/>
        <w:rPr>
          <w:rFonts w:ascii="Arial Narrow" w:hAnsi="Arial Narrow"/>
        </w:rPr>
      </w:pPr>
    </w:p>
    <w:p w14:paraId="72C13D0A" w14:textId="77777777" w:rsidR="00081C9F" w:rsidRPr="001914AB" w:rsidRDefault="00081C9F" w:rsidP="00B4654F">
      <w:pPr>
        <w:pStyle w:val="CoverText"/>
        <w:ind w:left="-2410"/>
        <w:rPr>
          <w:rFonts w:ascii="Arial Narrow" w:hAnsi="Arial Narrow"/>
        </w:rPr>
      </w:pPr>
    </w:p>
    <w:p w14:paraId="7A4FAA41" w14:textId="77777777" w:rsidR="00081C9F" w:rsidRPr="001914AB" w:rsidRDefault="00081C9F" w:rsidP="00B4654F">
      <w:pPr>
        <w:pStyle w:val="CoverText"/>
        <w:ind w:left="-2410"/>
        <w:rPr>
          <w:rFonts w:ascii="Arial Narrow" w:hAnsi="Arial Narrow"/>
        </w:rPr>
      </w:pPr>
    </w:p>
    <w:p w14:paraId="5D43891B" w14:textId="77777777" w:rsidR="00081C9F" w:rsidRPr="001914AB" w:rsidRDefault="00081C9F" w:rsidP="00B4654F">
      <w:pPr>
        <w:pStyle w:val="CoverText"/>
        <w:ind w:left="-2410"/>
        <w:rPr>
          <w:rFonts w:ascii="Arial Narrow" w:hAnsi="Arial Narrow"/>
        </w:rPr>
      </w:pPr>
    </w:p>
    <w:p w14:paraId="02EFB6A4" w14:textId="72B74765" w:rsidR="00081C9F" w:rsidRPr="00E54C77" w:rsidRDefault="00E54C77" w:rsidP="00B4654F">
      <w:pPr>
        <w:pStyle w:val="CoverText"/>
        <w:ind w:left="-2410"/>
        <w:rPr>
          <w:rFonts w:ascii="Arial Narrow" w:hAnsi="Arial Narrow"/>
          <w:b/>
        </w:rPr>
      </w:pPr>
      <w:r w:rsidRPr="00E54C77">
        <w:rPr>
          <w:rFonts w:ascii="Arial Narrow" w:hAnsi="Arial Narrow"/>
          <w:b/>
          <w:highlight w:val="yellow"/>
        </w:rPr>
        <w:t xml:space="preserve">Drafting Note: If a reserve provider is providing different types of </w:t>
      </w:r>
      <w:r w:rsidR="00270C40">
        <w:rPr>
          <w:rFonts w:ascii="Arial Narrow" w:hAnsi="Arial Narrow"/>
          <w:b/>
          <w:highlight w:val="yellow"/>
        </w:rPr>
        <w:t xml:space="preserve">Interim Reliability </w:t>
      </w:r>
      <w:r w:rsidR="00000CA2">
        <w:rPr>
          <w:rFonts w:ascii="Arial Narrow" w:hAnsi="Arial Narrow"/>
          <w:b/>
          <w:highlight w:val="yellow"/>
        </w:rPr>
        <w:t>Reserves</w:t>
      </w:r>
      <w:r w:rsidRPr="00E54C77">
        <w:rPr>
          <w:rFonts w:ascii="Arial Narrow" w:hAnsi="Arial Narrow"/>
          <w:b/>
          <w:highlight w:val="yellow"/>
        </w:rPr>
        <w:t xml:space="preserve"> </w:t>
      </w:r>
      <w:r w:rsidR="002A7A2A">
        <w:rPr>
          <w:rFonts w:ascii="Arial Narrow" w:hAnsi="Arial Narrow"/>
          <w:b/>
          <w:highlight w:val="yellow"/>
        </w:rPr>
        <w:t>–</w:t>
      </w:r>
      <w:r>
        <w:rPr>
          <w:rFonts w:ascii="Arial Narrow" w:hAnsi="Arial Narrow"/>
          <w:b/>
          <w:highlight w:val="yellow"/>
        </w:rPr>
        <w:t xml:space="preserve"> </w:t>
      </w:r>
      <w:r w:rsidRPr="00E54C77">
        <w:rPr>
          <w:rFonts w:ascii="Arial Narrow" w:hAnsi="Arial Narrow"/>
          <w:b/>
          <w:highlight w:val="yellow"/>
        </w:rPr>
        <w:t>i</w:t>
      </w:r>
      <w:r w:rsidR="002A7A2A">
        <w:rPr>
          <w:rFonts w:ascii="Arial Narrow" w:hAnsi="Arial Narrow"/>
          <w:b/>
          <w:highlight w:val="yellow"/>
        </w:rPr>
        <w:t xml:space="preserve">.e. </w:t>
      </w:r>
      <w:r w:rsidRPr="00E54C77">
        <w:rPr>
          <w:rFonts w:ascii="Arial Narrow" w:hAnsi="Arial Narrow"/>
          <w:b/>
          <w:highlight w:val="yellow"/>
        </w:rPr>
        <w:t xml:space="preserve">scheduled generation, scheduled load reduction, unscheduled generation, unscheduled </w:t>
      </w:r>
      <w:r w:rsidR="00A75492" w:rsidRPr="00E54C77">
        <w:rPr>
          <w:rFonts w:ascii="Arial Narrow" w:hAnsi="Arial Narrow"/>
          <w:b/>
          <w:highlight w:val="yellow"/>
        </w:rPr>
        <w:t>load</w:t>
      </w:r>
      <w:r w:rsidRPr="00E54C77">
        <w:rPr>
          <w:rFonts w:ascii="Arial Narrow" w:hAnsi="Arial Narrow"/>
          <w:b/>
          <w:highlight w:val="yellow"/>
        </w:rPr>
        <w:t xml:space="preserve"> reduction – a different contract will be needed for each type</w:t>
      </w:r>
      <w:r w:rsidR="009606A5">
        <w:rPr>
          <w:rFonts w:ascii="Arial Narrow" w:hAnsi="Arial Narrow"/>
          <w:b/>
          <w:highlight w:val="yellow"/>
        </w:rPr>
        <w:t xml:space="preserve"> and the schedules and annexures that are not relevant to that type will be deleted</w:t>
      </w:r>
      <w:r w:rsidRPr="00E54C77">
        <w:rPr>
          <w:rFonts w:ascii="Arial Narrow" w:hAnsi="Arial Narrow"/>
          <w:b/>
          <w:highlight w:val="yellow"/>
        </w:rPr>
        <w:t>)</w:t>
      </w:r>
    </w:p>
    <w:p w14:paraId="413E5F49" w14:textId="77777777" w:rsidR="00081C9F" w:rsidRPr="001914AB" w:rsidRDefault="00081C9F" w:rsidP="00B4654F">
      <w:pPr>
        <w:pStyle w:val="CoverText"/>
        <w:ind w:left="-2410"/>
        <w:rPr>
          <w:rFonts w:ascii="Arial Narrow" w:hAnsi="Arial Narrow"/>
        </w:rPr>
      </w:pPr>
    </w:p>
    <w:p w14:paraId="53607D8F" w14:textId="69844B6A" w:rsidR="00081C9F" w:rsidRPr="001914AB" w:rsidRDefault="00081C9F" w:rsidP="00B4654F">
      <w:pPr>
        <w:pStyle w:val="CoverText"/>
        <w:ind w:left="-2410"/>
        <w:rPr>
          <w:rFonts w:ascii="Arial Narrow" w:hAnsi="Arial Narrow"/>
        </w:rPr>
      </w:pPr>
    </w:p>
    <w:p w14:paraId="37BDA626" w14:textId="77777777" w:rsidR="00081C9F" w:rsidRPr="001914AB" w:rsidRDefault="00081C9F" w:rsidP="00B4654F">
      <w:pPr>
        <w:pStyle w:val="CoverText"/>
        <w:ind w:left="-2410"/>
        <w:rPr>
          <w:rFonts w:ascii="Arial Narrow" w:hAnsi="Arial Narrow"/>
        </w:rPr>
      </w:pPr>
    </w:p>
    <w:p w14:paraId="019BD96C" w14:textId="77777777" w:rsidR="00081C9F" w:rsidRPr="001914AB" w:rsidRDefault="00081C9F" w:rsidP="00B4654F">
      <w:pPr>
        <w:pStyle w:val="CoverText"/>
        <w:ind w:left="-2410"/>
        <w:rPr>
          <w:rFonts w:ascii="Arial Narrow" w:hAnsi="Arial Narrow"/>
        </w:rPr>
      </w:pPr>
    </w:p>
    <w:p w14:paraId="52F0C100" w14:textId="77777777" w:rsidR="00081C9F" w:rsidRPr="001914AB" w:rsidRDefault="00081C9F" w:rsidP="00B4654F">
      <w:pPr>
        <w:pStyle w:val="CoverText"/>
        <w:ind w:left="-2410"/>
        <w:rPr>
          <w:rFonts w:ascii="Arial Narrow" w:hAnsi="Arial Narrow"/>
        </w:rPr>
      </w:pPr>
    </w:p>
    <w:p w14:paraId="792902C0" w14:textId="77777777" w:rsidR="00081C9F" w:rsidRPr="001914AB" w:rsidRDefault="00081C9F" w:rsidP="00B4654F">
      <w:pPr>
        <w:ind w:left="-2410"/>
        <w:rPr>
          <w:rFonts w:ascii="Arial Narrow" w:hAnsi="Arial Narrow" w:cs="Arial"/>
          <w:sz w:val="20"/>
        </w:rPr>
      </w:pPr>
      <w:r w:rsidRPr="001914AB">
        <w:rPr>
          <w:rFonts w:ascii="Arial Narrow" w:hAnsi="Arial Narrow" w:cs="Arial"/>
          <w:sz w:val="20"/>
        </w:rPr>
        <w:t>Australian Energy Market Operator Limited</w:t>
      </w:r>
    </w:p>
    <w:p w14:paraId="355B7EAE" w14:textId="77777777" w:rsidR="00081C9F" w:rsidRPr="001914AB" w:rsidRDefault="00081C9F" w:rsidP="00B4654F">
      <w:pPr>
        <w:ind w:left="-2410"/>
        <w:rPr>
          <w:rFonts w:ascii="Arial Narrow" w:hAnsi="Arial Narrow" w:cs="Arial"/>
          <w:sz w:val="20"/>
        </w:rPr>
      </w:pPr>
      <w:r w:rsidRPr="001914AB">
        <w:rPr>
          <w:rFonts w:ascii="Arial Narrow" w:hAnsi="Arial Narrow" w:cs="Arial"/>
          <w:sz w:val="20"/>
        </w:rPr>
        <w:t>Level</w:t>
      </w:r>
      <w:r w:rsidR="007C5E60" w:rsidRPr="001914AB">
        <w:rPr>
          <w:rFonts w:ascii="Arial Narrow" w:hAnsi="Arial Narrow" w:cs="Arial"/>
          <w:sz w:val="20"/>
        </w:rPr>
        <w:t xml:space="preserve"> </w:t>
      </w:r>
      <w:r w:rsidR="008064FE" w:rsidRPr="001914AB">
        <w:rPr>
          <w:rFonts w:ascii="Arial Narrow" w:hAnsi="Arial Narrow" w:cs="Arial"/>
          <w:sz w:val="20"/>
        </w:rPr>
        <w:t>22</w:t>
      </w:r>
      <w:r w:rsidRPr="001914AB">
        <w:rPr>
          <w:rFonts w:ascii="Arial Narrow" w:hAnsi="Arial Narrow" w:cs="Arial"/>
          <w:sz w:val="20"/>
        </w:rPr>
        <w:t xml:space="preserve">, </w:t>
      </w:r>
      <w:r w:rsidR="00CC037B" w:rsidRPr="001914AB">
        <w:rPr>
          <w:rFonts w:ascii="Arial Narrow" w:hAnsi="Arial Narrow" w:cs="Arial"/>
          <w:sz w:val="20"/>
        </w:rPr>
        <w:t xml:space="preserve">530 Collins </w:t>
      </w:r>
      <w:r w:rsidRPr="001914AB">
        <w:rPr>
          <w:rFonts w:ascii="Arial Narrow" w:hAnsi="Arial Narrow" w:cs="Arial"/>
          <w:sz w:val="20"/>
        </w:rPr>
        <w:t>Street</w:t>
      </w:r>
    </w:p>
    <w:p w14:paraId="1217A7AA" w14:textId="77777777" w:rsidR="00081C9F" w:rsidRPr="001914AB" w:rsidRDefault="00081C9F" w:rsidP="00B4654F">
      <w:pPr>
        <w:ind w:left="-2410"/>
        <w:rPr>
          <w:rFonts w:ascii="Arial Narrow" w:hAnsi="Arial Narrow" w:cs="Arial"/>
          <w:sz w:val="20"/>
        </w:rPr>
      </w:pPr>
      <w:r w:rsidRPr="001914AB">
        <w:rPr>
          <w:rFonts w:ascii="Arial Narrow" w:hAnsi="Arial Narrow" w:cs="Arial"/>
          <w:sz w:val="20"/>
        </w:rPr>
        <w:t>MELBOURNE  VIC  3000</w:t>
      </w:r>
    </w:p>
    <w:p w14:paraId="3087DF0E" w14:textId="77777777" w:rsidR="00081C9F" w:rsidRPr="001914AB" w:rsidRDefault="00081C9F" w:rsidP="00B4654F">
      <w:pPr>
        <w:ind w:left="-2410"/>
        <w:rPr>
          <w:rFonts w:ascii="Arial Narrow" w:hAnsi="Arial Narrow" w:cs="Arial"/>
          <w:sz w:val="20"/>
        </w:rPr>
      </w:pPr>
      <w:r w:rsidRPr="001914AB">
        <w:rPr>
          <w:rFonts w:ascii="Arial Narrow" w:hAnsi="Arial Narrow" w:cs="Arial"/>
          <w:sz w:val="20"/>
        </w:rPr>
        <w:t xml:space="preserve">TEL:  </w:t>
      </w:r>
      <w:r w:rsidR="008064FE" w:rsidRPr="001914AB">
        <w:rPr>
          <w:rFonts w:ascii="Arial Narrow" w:hAnsi="Arial Narrow" w:cs="Arial"/>
          <w:sz w:val="20"/>
        </w:rPr>
        <w:t>03 9609 8000</w:t>
      </w:r>
      <w:r w:rsidR="00CC037B" w:rsidRPr="001914AB">
        <w:rPr>
          <w:rFonts w:ascii="Arial Narrow" w:hAnsi="Arial Narrow" w:cs="Arial"/>
          <w:sz w:val="20"/>
        </w:rPr>
        <w:t xml:space="preserve"> </w:t>
      </w:r>
    </w:p>
    <w:p w14:paraId="6EED4408" w14:textId="77777777" w:rsidR="00081C9F" w:rsidRPr="001914AB" w:rsidRDefault="00081C9F">
      <w:pPr>
        <w:rPr>
          <w:rFonts w:ascii="Arial Narrow" w:hAnsi="Arial Narrow"/>
        </w:rPr>
        <w:sectPr w:rsidR="00081C9F" w:rsidRPr="001914AB">
          <w:headerReference w:type="default" r:id="rId12"/>
          <w:headerReference w:type="first" r:id="rId13"/>
          <w:pgSz w:w="11907" w:h="16840" w:code="9"/>
          <w:pgMar w:top="1134" w:right="1134" w:bottom="1417" w:left="4195" w:header="425" w:footer="567" w:gutter="0"/>
          <w:pgNumType w:start="1"/>
          <w:cols w:space="720"/>
          <w:titlePg/>
          <w:docGrid w:linePitch="313"/>
        </w:sectPr>
      </w:pPr>
    </w:p>
    <w:p w14:paraId="1F57D73A" w14:textId="77777777" w:rsidR="00081C9F" w:rsidRPr="001914AB" w:rsidRDefault="00081C9F">
      <w:pPr>
        <w:spacing w:before="40" w:after="40"/>
        <w:rPr>
          <w:rFonts w:ascii="Arial Narrow" w:hAnsi="Arial Narrow"/>
          <w:vanish/>
          <w:color w:val="808080"/>
          <w:sz w:val="22"/>
          <w:szCs w:val="22"/>
        </w:rPr>
      </w:pPr>
      <w:r w:rsidRPr="001914AB">
        <w:rPr>
          <w:rFonts w:ascii="Arial Narrow" w:hAnsi="Arial Narrow"/>
          <w:vanish/>
          <w:color w:val="808080"/>
          <w:sz w:val="22"/>
          <w:szCs w:val="22"/>
        </w:rPr>
        <w:lastRenderedPageBreak/>
        <w:t>click anywhere in the contents then press the F9 key to update the table of contents</w:t>
      </w:r>
    </w:p>
    <w:p w14:paraId="2697A19E" w14:textId="0ACF3B46" w:rsidR="00D578C1" w:rsidRDefault="009A2843">
      <w:pPr>
        <w:pStyle w:val="TOC3"/>
        <w:rPr>
          <w:rFonts w:asciiTheme="minorHAnsi" w:eastAsiaTheme="minorEastAsia" w:hAnsiTheme="minorHAnsi" w:cstheme="minorBidi"/>
          <w:b w:val="0"/>
          <w:noProof/>
          <w:sz w:val="22"/>
          <w:szCs w:val="22"/>
          <w:lang w:eastAsia="en-AU"/>
        </w:rPr>
      </w:pPr>
      <w:r w:rsidRPr="001914AB">
        <w:rPr>
          <w:rFonts w:ascii="Arial Narrow" w:hAnsi="Arial Narrow"/>
          <w:b w:val="0"/>
          <w:sz w:val="22"/>
          <w:szCs w:val="22"/>
        </w:rPr>
        <w:fldChar w:fldCharType="begin"/>
      </w:r>
      <w:r w:rsidR="00081C9F" w:rsidRPr="001914AB">
        <w:rPr>
          <w:rFonts w:ascii="Arial Narrow" w:hAnsi="Arial Narrow"/>
          <w:b w:val="0"/>
          <w:sz w:val="22"/>
          <w:szCs w:val="22"/>
        </w:rPr>
        <w:instrText xml:space="preserve"> TOC \o "1-2" \t "SchedTitle,3,Header sub,3" </w:instrText>
      </w:r>
      <w:r w:rsidRPr="001914AB">
        <w:rPr>
          <w:rFonts w:ascii="Arial Narrow" w:hAnsi="Arial Narrow"/>
          <w:b w:val="0"/>
          <w:sz w:val="22"/>
          <w:szCs w:val="22"/>
        </w:rPr>
        <w:fldChar w:fldCharType="separate"/>
      </w:r>
      <w:r w:rsidR="00D578C1" w:rsidRPr="00D010E8">
        <w:rPr>
          <w:rFonts w:ascii="Arial Narrow" w:hAnsi="Arial Narrow"/>
          <w:noProof/>
        </w:rPr>
        <w:t>Details</w:t>
      </w:r>
      <w:r w:rsidR="00D578C1">
        <w:rPr>
          <w:noProof/>
        </w:rPr>
        <w:tab/>
      </w:r>
      <w:r w:rsidR="00D578C1">
        <w:rPr>
          <w:noProof/>
        </w:rPr>
        <w:fldChar w:fldCharType="begin"/>
      </w:r>
      <w:r w:rsidR="00D578C1">
        <w:rPr>
          <w:noProof/>
        </w:rPr>
        <w:instrText xml:space="preserve"> PAGEREF _Toc144214465 \h </w:instrText>
      </w:r>
      <w:r w:rsidR="00D578C1">
        <w:rPr>
          <w:noProof/>
        </w:rPr>
      </w:r>
      <w:r w:rsidR="00D578C1">
        <w:rPr>
          <w:noProof/>
        </w:rPr>
        <w:fldChar w:fldCharType="separate"/>
      </w:r>
      <w:r w:rsidR="002731C8">
        <w:rPr>
          <w:noProof/>
        </w:rPr>
        <w:t>4</w:t>
      </w:r>
      <w:r w:rsidR="00D578C1">
        <w:rPr>
          <w:noProof/>
        </w:rPr>
        <w:fldChar w:fldCharType="end"/>
      </w:r>
    </w:p>
    <w:p w14:paraId="2220030A" w14:textId="66591DEC" w:rsidR="00D578C1" w:rsidRDefault="00D578C1">
      <w:pPr>
        <w:pStyle w:val="TOC3"/>
        <w:rPr>
          <w:rFonts w:asciiTheme="minorHAnsi" w:eastAsiaTheme="minorEastAsia" w:hAnsiTheme="minorHAnsi" w:cstheme="minorBidi"/>
          <w:b w:val="0"/>
          <w:noProof/>
          <w:sz w:val="22"/>
          <w:szCs w:val="22"/>
          <w:lang w:eastAsia="en-AU"/>
        </w:rPr>
      </w:pPr>
      <w:r w:rsidRPr="00D010E8">
        <w:rPr>
          <w:rFonts w:ascii="Arial Narrow" w:hAnsi="Arial Narrow"/>
          <w:noProof/>
        </w:rPr>
        <w:t>Operative Provisions</w:t>
      </w:r>
      <w:r>
        <w:rPr>
          <w:noProof/>
        </w:rPr>
        <w:tab/>
      </w:r>
      <w:r>
        <w:rPr>
          <w:noProof/>
        </w:rPr>
        <w:fldChar w:fldCharType="begin"/>
      </w:r>
      <w:r>
        <w:rPr>
          <w:noProof/>
        </w:rPr>
        <w:instrText xml:space="preserve"> PAGEREF _Toc144214466 \h </w:instrText>
      </w:r>
      <w:r>
        <w:rPr>
          <w:noProof/>
        </w:rPr>
      </w:r>
      <w:r>
        <w:rPr>
          <w:noProof/>
        </w:rPr>
        <w:fldChar w:fldCharType="separate"/>
      </w:r>
      <w:r w:rsidR="002731C8">
        <w:rPr>
          <w:noProof/>
        </w:rPr>
        <w:t>5</w:t>
      </w:r>
      <w:r>
        <w:rPr>
          <w:noProof/>
        </w:rPr>
        <w:fldChar w:fldCharType="end"/>
      </w:r>
    </w:p>
    <w:p w14:paraId="41216BE7" w14:textId="70481582" w:rsidR="00D578C1" w:rsidRDefault="00D578C1">
      <w:pPr>
        <w:pStyle w:val="TOC1"/>
        <w:rPr>
          <w:rFonts w:asciiTheme="minorHAnsi" w:eastAsiaTheme="minorEastAsia" w:hAnsiTheme="minorHAnsi" w:cstheme="minorBidi"/>
          <w:b w:val="0"/>
          <w:noProof/>
          <w:sz w:val="22"/>
          <w:szCs w:val="22"/>
          <w:lang w:eastAsia="en-AU"/>
        </w:rPr>
      </w:pPr>
      <w:r w:rsidRPr="00D010E8">
        <w:rPr>
          <w:rFonts w:ascii="Arial Narrow" w:hAnsi="Arial Narrow"/>
          <w:noProof/>
        </w:rPr>
        <w:t>1</w:t>
      </w:r>
      <w:r>
        <w:rPr>
          <w:rFonts w:asciiTheme="minorHAnsi" w:eastAsiaTheme="minorEastAsia" w:hAnsiTheme="minorHAnsi" w:cstheme="minorBidi"/>
          <w:b w:val="0"/>
          <w:noProof/>
          <w:sz w:val="22"/>
          <w:szCs w:val="22"/>
          <w:lang w:eastAsia="en-AU"/>
        </w:rPr>
        <w:tab/>
      </w:r>
      <w:r w:rsidRPr="00D010E8">
        <w:rPr>
          <w:rFonts w:ascii="Arial Narrow" w:hAnsi="Arial Narrow"/>
          <w:noProof/>
        </w:rPr>
        <w:t>Interpretation and Incorporation of Schedules</w:t>
      </w:r>
      <w:r>
        <w:rPr>
          <w:noProof/>
        </w:rPr>
        <w:tab/>
      </w:r>
      <w:r>
        <w:rPr>
          <w:noProof/>
        </w:rPr>
        <w:fldChar w:fldCharType="begin"/>
      </w:r>
      <w:r>
        <w:rPr>
          <w:noProof/>
        </w:rPr>
        <w:instrText xml:space="preserve"> PAGEREF _Toc144214467 \h </w:instrText>
      </w:r>
      <w:r>
        <w:rPr>
          <w:noProof/>
        </w:rPr>
      </w:r>
      <w:r>
        <w:rPr>
          <w:noProof/>
        </w:rPr>
        <w:fldChar w:fldCharType="separate"/>
      </w:r>
      <w:r w:rsidR="002731C8">
        <w:rPr>
          <w:noProof/>
        </w:rPr>
        <w:t>5</w:t>
      </w:r>
      <w:r>
        <w:rPr>
          <w:noProof/>
        </w:rPr>
        <w:fldChar w:fldCharType="end"/>
      </w:r>
    </w:p>
    <w:p w14:paraId="3A354B85" w14:textId="5017FE3B" w:rsidR="00D578C1" w:rsidRDefault="00D578C1">
      <w:pPr>
        <w:pStyle w:val="TOC2"/>
        <w:rPr>
          <w:rFonts w:asciiTheme="minorHAnsi" w:eastAsiaTheme="minorEastAsia" w:hAnsiTheme="minorHAnsi" w:cstheme="minorBidi"/>
          <w:noProof/>
          <w:sz w:val="22"/>
          <w:szCs w:val="22"/>
          <w:lang w:eastAsia="en-AU"/>
        </w:rPr>
      </w:pPr>
      <w:r w:rsidRPr="00D010E8">
        <w:rPr>
          <w:rFonts w:ascii="Arial Narrow" w:hAnsi="Arial Narrow"/>
          <w:noProof/>
        </w:rPr>
        <w:t>1.1</w:t>
      </w:r>
      <w:r>
        <w:rPr>
          <w:rFonts w:asciiTheme="minorHAnsi" w:eastAsiaTheme="minorEastAsia" w:hAnsiTheme="minorHAnsi" w:cstheme="minorBidi"/>
          <w:noProof/>
          <w:sz w:val="22"/>
          <w:szCs w:val="22"/>
          <w:lang w:eastAsia="en-AU"/>
        </w:rPr>
        <w:tab/>
      </w:r>
      <w:r w:rsidRPr="00D010E8">
        <w:rPr>
          <w:rFonts w:ascii="Arial Narrow" w:hAnsi="Arial Narrow"/>
          <w:noProof/>
        </w:rPr>
        <w:t>Definitions</w:t>
      </w:r>
      <w:r>
        <w:rPr>
          <w:noProof/>
        </w:rPr>
        <w:tab/>
      </w:r>
      <w:r>
        <w:rPr>
          <w:noProof/>
        </w:rPr>
        <w:fldChar w:fldCharType="begin"/>
      </w:r>
      <w:r>
        <w:rPr>
          <w:noProof/>
        </w:rPr>
        <w:instrText xml:space="preserve"> PAGEREF _Toc144214468 \h </w:instrText>
      </w:r>
      <w:r>
        <w:rPr>
          <w:noProof/>
        </w:rPr>
      </w:r>
      <w:r>
        <w:rPr>
          <w:noProof/>
        </w:rPr>
        <w:fldChar w:fldCharType="separate"/>
      </w:r>
      <w:r w:rsidR="002731C8">
        <w:rPr>
          <w:noProof/>
        </w:rPr>
        <w:t>5</w:t>
      </w:r>
      <w:r>
        <w:rPr>
          <w:noProof/>
        </w:rPr>
        <w:fldChar w:fldCharType="end"/>
      </w:r>
    </w:p>
    <w:p w14:paraId="299EF58D" w14:textId="47D7105E" w:rsidR="00D578C1" w:rsidRDefault="00D578C1">
      <w:pPr>
        <w:pStyle w:val="TOC2"/>
        <w:rPr>
          <w:rFonts w:asciiTheme="minorHAnsi" w:eastAsiaTheme="minorEastAsia" w:hAnsiTheme="minorHAnsi" w:cstheme="minorBidi"/>
          <w:noProof/>
          <w:sz w:val="22"/>
          <w:szCs w:val="22"/>
          <w:lang w:eastAsia="en-AU"/>
        </w:rPr>
      </w:pPr>
      <w:r w:rsidRPr="00D010E8">
        <w:rPr>
          <w:rFonts w:ascii="Arial Narrow" w:hAnsi="Arial Narrow"/>
          <w:noProof/>
        </w:rPr>
        <w:t>1.2</w:t>
      </w:r>
      <w:r>
        <w:rPr>
          <w:rFonts w:asciiTheme="minorHAnsi" w:eastAsiaTheme="minorEastAsia" w:hAnsiTheme="minorHAnsi" w:cstheme="minorBidi"/>
          <w:noProof/>
          <w:sz w:val="22"/>
          <w:szCs w:val="22"/>
          <w:lang w:eastAsia="en-AU"/>
        </w:rPr>
        <w:tab/>
      </w:r>
      <w:r w:rsidRPr="00D010E8">
        <w:rPr>
          <w:rFonts w:ascii="Arial Narrow" w:hAnsi="Arial Narrow"/>
          <w:noProof/>
        </w:rPr>
        <w:t>Interpretation</w:t>
      </w:r>
      <w:r>
        <w:rPr>
          <w:noProof/>
        </w:rPr>
        <w:tab/>
      </w:r>
      <w:r>
        <w:rPr>
          <w:noProof/>
        </w:rPr>
        <w:fldChar w:fldCharType="begin"/>
      </w:r>
      <w:r>
        <w:rPr>
          <w:noProof/>
        </w:rPr>
        <w:instrText xml:space="preserve"> PAGEREF _Toc144214469 \h </w:instrText>
      </w:r>
      <w:r>
        <w:rPr>
          <w:noProof/>
        </w:rPr>
      </w:r>
      <w:r>
        <w:rPr>
          <w:noProof/>
        </w:rPr>
        <w:fldChar w:fldCharType="separate"/>
      </w:r>
      <w:r w:rsidR="002731C8">
        <w:rPr>
          <w:noProof/>
        </w:rPr>
        <w:t>7</w:t>
      </w:r>
      <w:r>
        <w:rPr>
          <w:noProof/>
        </w:rPr>
        <w:fldChar w:fldCharType="end"/>
      </w:r>
    </w:p>
    <w:p w14:paraId="523ED998" w14:textId="0FE51852" w:rsidR="00D578C1" w:rsidRDefault="00D578C1">
      <w:pPr>
        <w:pStyle w:val="TOC2"/>
        <w:rPr>
          <w:rFonts w:asciiTheme="minorHAnsi" w:eastAsiaTheme="minorEastAsia" w:hAnsiTheme="minorHAnsi" w:cstheme="minorBidi"/>
          <w:noProof/>
          <w:sz w:val="22"/>
          <w:szCs w:val="22"/>
          <w:lang w:eastAsia="en-AU"/>
        </w:rPr>
      </w:pPr>
      <w:r w:rsidRPr="00D010E8">
        <w:rPr>
          <w:rFonts w:ascii="Arial Narrow" w:hAnsi="Arial Narrow"/>
          <w:noProof/>
        </w:rPr>
        <w:t>1.3</w:t>
      </w:r>
      <w:r>
        <w:rPr>
          <w:rFonts w:asciiTheme="minorHAnsi" w:eastAsiaTheme="minorEastAsia" w:hAnsiTheme="minorHAnsi" w:cstheme="minorBidi"/>
          <w:noProof/>
          <w:sz w:val="22"/>
          <w:szCs w:val="22"/>
          <w:lang w:eastAsia="en-AU"/>
        </w:rPr>
        <w:tab/>
      </w:r>
      <w:r w:rsidRPr="00D010E8">
        <w:rPr>
          <w:rFonts w:ascii="Arial Narrow" w:hAnsi="Arial Narrow"/>
          <w:noProof/>
        </w:rPr>
        <w:t>Construction</w:t>
      </w:r>
      <w:r>
        <w:rPr>
          <w:noProof/>
        </w:rPr>
        <w:tab/>
      </w:r>
      <w:r>
        <w:rPr>
          <w:noProof/>
        </w:rPr>
        <w:fldChar w:fldCharType="begin"/>
      </w:r>
      <w:r>
        <w:rPr>
          <w:noProof/>
        </w:rPr>
        <w:instrText xml:space="preserve"> PAGEREF _Toc144214470 \h </w:instrText>
      </w:r>
      <w:r>
        <w:rPr>
          <w:noProof/>
        </w:rPr>
      </w:r>
      <w:r>
        <w:rPr>
          <w:noProof/>
        </w:rPr>
        <w:fldChar w:fldCharType="separate"/>
      </w:r>
      <w:r w:rsidR="002731C8">
        <w:rPr>
          <w:noProof/>
        </w:rPr>
        <w:t>8</w:t>
      </w:r>
      <w:r>
        <w:rPr>
          <w:noProof/>
        </w:rPr>
        <w:fldChar w:fldCharType="end"/>
      </w:r>
    </w:p>
    <w:p w14:paraId="502E7EF9" w14:textId="306A4B31" w:rsidR="00D578C1" w:rsidRDefault="00D578C1">
      <w:pPr>
        <w:pStyle w:val="TOC2"/>
        <w:rPr>
          <w:rFonts w:asciiTheme="minorHAnsi" w:eastAsiaTheme="minorEastAsia" w:hAnsiTheme="minorHAnsi" w:cstheme="minorBidi"/>
          <w:noProof/>
          <w:sz w:val="22"/>
          <w:szCs w:val="22"/>
          <w:lang w:eastAsia="en-AU"/>
        </w:rPr>
      </w:pPr>
      <w:r w:rsidRPr="00D010E8">
        <w:rPr>
          <w:rFonts w:ascii="Arial Narrow" w:hAnsi="Arial Narrow"/>
          <w:noProof/>
        </w:rPr>
        <w:t>1.4</w:t>
      </w:r>
      <w:r>
        <w:rPr>
          <w:rFonts w:asciiTheme="minorHAnsi" w:eastAsiaTheme="minorEastAsia" w:hAnsiTheme="minorHAnsi" w:cstheme="minorBidi"/>
          <w:noProof/>
          <w:sz w:val="22"/>
          <w:szCs w:val="22"/>
          <w:lang w:eastAsia="en-AU"/>
        </w:rPr>
        <w:tab/>
      </w:r>
      <w:r w:rsidRPr="00D010E8">
        <w:rPr>
          <w:rFonts w:ascii="Arial Narrow" w:hAnsi="Arial Narrow"/>
          <w:noProof/>
        </w:rPr>
        <w:t>Symbols</w:t>
      </w:r>
      <w:r>
        <w:rPr>
          <w:noProof/>
        </w:rPr>
        <w:tab/>
      </w:r>
      <w:r>
        <w:rPr>
          <w:noProof/>
        </w:rPr>
        <w:fldChar w:fldCharType="begin"/>
      </w:r>
      <w:r>
        <w:rPr>
          <w:noProof/>
        </w:rPr>
        <w:instrText xml:space="preserve"> PAGEREF _Toc144214471 \h </w:instrText>
      </w:r>
      <w:r>
        <w:rPr>
          <w:noProof/>
        </w:rPr>
      </w:r>
      <w:r>
        <w:rPr>
          <w:noProof/>
        </w:rPr>
        <w:fldChar w:fldCharType="separate"/>
      </w:r>
      <w:r w:rsidR="002731C8">
        <w:rPr>
          <w:noProof/>
        </w:rPr>
        <w:t>8</w:t>
      </w:r>
      <w:r>
        <w:rPr>
          <w:noProof/>
        </w:rPr>
        <w:fldChar w:fldCharType="end"/>
      </w:r>
    </w:p>
    <w:p w14:paraId="22C9FFBC" w14:textId="62027BD8" w:rsidR="00D578C1" w:rsidRDefault="00D578C1">
      <w:pPr>
        <w:pStyle w:val="TOC2"/>
        <w:rPr>
          <w:rFonts w:asciiTheme="minorHAnsi" w:eastAsiaTheme="minorEastAsia" w:hAnsiTheme="minorHAnsi" w:cstheme="minorBidi"/>
          <w:noProof/>
          <w:sz w:val="22"/>
          <w:szCs w:val="22"/>
          <w:lang w:eastAsia="en-AU"/>
        </w:rPr>
      </w:pPr>
      <w:r w:rsidRPr="00D010E8">
        <w:rPr>
          <w:rFonts w:ascii="Arial Narrow" w:hAnsi="Arial Narrow"/>
          <w:noProof/>
        </w:rPr>
        <w:t>1.5</w:t>
      </w:r>
      <w:r>
        <w:rPr>
          <w:rFonts w:asciiTheme="minorHAnsi" w:eastAsiaTheme="minorEastAsia" w:hAnsiTheme="minorHAnsi" w:cstheme="minorBidi"/>
          <w:noProof/>
          <w:sz w:val="22"/>
          <w:szCs w:val="22"/>
          <w:lang w:eastAsia="en-AU"/>
        </w:rPr>
        <w:tab/>
      </w:r>
      <w:r w:rsidRPr="00D010E8">
        <w:rPr>
          <w:rFonts w:ascii="Arial Narrow" w:hAnsi="Arial Narrow"/>
          <w:noProof/>
        </w:rPr>
        <w:t>Schedules</w:t>
      </w:r>
      <w:r>
        <w:rPr>
          <w:noProof/>
        </w:rPr>
        <w:tab/>
      </w:r>
      <w:r>
        <w:rPr>
          <w:noProof/>
        </w:rPr>
        <w:fldChar w:fldCharType="begin"/>
      </w:r>
      <w:r>
        <w:rPr>
          <w:noProof/>
        </w:rPr>
        <w:instrText xml:space="preserve"> PAGEREF _Toc144214472 \h </w:instrText>
      </w:r>
      <w:r>
        <w:rPr>
          <w:noProof/>
        </w:rPr>
      </w:r>
      <w:r>
        <w:rPr>
          <w:noProof/>
        </w:rPr>
        <w:fldChar w:fldCharType="separate"/>
      </w:r>
      <w:r w:rsidR="002731C8">
        <w:rPr>
          <w:noProof/>
        </w:rPr>
        <w:t>8</w:t>
      </w:r>
      <w:r>
        <w:rPr>
          <w:noProof/>
        </w:rPr>
        <w:fldChar w:fldCharType="end"/>
      </w:r>
    </w:p>
    <w:p w14:paraId="3A648AA4" w14:textId="41497455" w:rsidR="00D578C1" w:rsidRDefault="00D578C1">
      <w:pPr>
        <w:pStyle w:val="TOC2"/>
        <w:rPr>
          <w:rFonts w:asciiTheme="minorHAnsi" w:eastAsiaTheme="minorEastAsia" w:hAnsiTheme="minorHAnsi" w:cstheme="minorBidi"/>
          <w:noProof/>
          <w:sz w:val="22"/>
          <w:szCs w:val="22"/>
          <w:lang w:eastAsia="en-AU"/>
        </w:rPr>
      </w:pPr>
      <w:r w:rsidRPr="00D010E8">
        <w:rPr>
          <w:rFonts w:ascii="Arial Narrow" w:hAnsi="Arial Narrow"/>
          <w:noProof/>
        </w:rPr>
        <w:t>1.6</w:t>
      </w:r>
      <w:r>
        <w:rPr>
          <w:rFonts w:asciiTheme="minorHAnsi" w:eastAsiaTheme="minorEastAsia" w:hAnsiTheme="minorHAnsi" w:cstheme="minorBidi"/>
          <w:noProof/>
          <w:sz w:val="22"/>
          <w:szCs w:val="22"/>
          <w:lang w:eastAsia="en-AU"/>
        </w:rPr>
        <w:tab/>
      </w:r>
      <w:r w:rsidRPr="00D010E8">
        <w:rPr>
          <w:rFonts w:ascii="Arial Narrow" w:hAnsi="Arial Narrow"/>
          <w:noProof/>
        </w:rPr>
        <w:t>Priority</w:t>
      </w:r>
      <w:r>
        <w:rPr>
          <w:noProof/>
        </w:rPr>
        <w:tab/>
      </w:r>
      <w:r>
        <w:rPr>
          <w:noProof/>
        </w:rPr>
        <w:fldChar w:fldCharType="begin"/>
      </w:r>
      <w:r>
        <w:rPr>
          <w:noProof/>
        </w:rPr>
        <w:instrText xml:space="preserve"> PAGEREF _Toc144214473 \h </w:instrText>
      </w:r>
      <w:r>
        <w:rPr>
          <w:noProof/>
        </w:rPr>
      </w:r>
      <w:r>
        <w:rPr>
          <w:noProof/>
        </w:rPr>
        <w:fldChar w:fldCharType="separate"/>
      </w:r>
      <w:r w:rsidR="002731C8">
        <w:rPr>
          <w:noProof/>
        </w:rPr>
        <w:t>8</w:t>
      </w:r>
      <w:r>
        <w:rPr>
          <w:noProof/>
        </w:rPr>
        <w:fldChar w:fldCharType="end"/>
      </w:r>
    </w:p>
    <w:p w14:paraId="3E278A06" w14:textId="4A38A8CF" w:rsidR="00D578C1" w:rsidRDefault="00D578C1">
      <w:pPr>
        <w:pStyle w:val="TOC2"/>
        <w:rPr>
          <w:rFonts w:asciiTheme="minorHAnsi" w:eastAsiaTheme="minorEastAsia" w:hAnsiTheme="minorHAnsi" w:cstheme="minorBidi"/>
          <w:noProof/>
          <w:sz w:val="22"/>
          <w:szCs w:val="22"/>
          <w:lang w:eastAsia="en-AU"/>
        </w:rPr>
      </w:pPr>
      <w:r w:rsidRPr="00D010E8">
        <w:rPr>
          <w:rFonts w:ascii="Arial Narrow" w:hAnsi="Arial Narrow"/>
          <w:noProof/>
        </w:rPr>
        <w:t>1.7</w:t>
      </w:r>
      <w:r>
        <w:rPr>
          <w:rFonts w:asciiTheme="minorHAnsi" w:eastAsiaTheme="minorEastAsia" w:hAnsiTheme="minorHAnsi" w:cstheme="minorBidi"/>
          <w:noProof/>
          <w:sz w:val="22"/>
          <w:szCs w:val="22"/>
          <w:lang w:eastAsia="en-AU"/>
        </w:rPr>
        <w:tab/>
      </w:r>
      <w:r w:rsidRPr="00D010E8">
        <w:rPr>
          <w:rFonts w:ascii="Arial Narrow" w:hAnsi="Arial Narrow"/>
          <w:i/>
          <w:noProof/>
        </w:rPr>
        <w:t>Rules</w:t>
      </w:r>
      <w:r w:rsidRPr="00D010E8">
        <w:rPr>
          <w:rFonts w:ascii="Arial Narrow" w:hAnsi="Arial Narrow"/>
          <w:noProof/>
        </w:rPr>
        <w:t xml:space="preserve"> prevail</w:t>
      </w:r>
      <w:r>
        <w:rPr>
          <w:noProof/>
        </w:rPr>
        <w:tab/>
      </w:r>
      <w:r>
        <w:rPr>
          <w:noProof/>
        </w:rPr>
        <w:fldChar w:fldCharType="begin"/>
      </w:r>
      <w:r>
        <w:rPr>
          <w:noProof/>
        </w:rPr>
        <w:instrText xml:space="preserve"> PAGEREF _Toc144214474 \h </w:instrText>
      </w:r>
      <w:r>
        <w:rPr>
          <w:noProof/>
        </w:rPr>
      </w:r>
      <w:r>
        <w:rPr>
          <w:noProof/>
        </w:rPr>
        <w:fldChar w:fldCharType="separate"/>
      </w:r>
      <w:r w:rsidR="002731C8">
        <w:rPr>
          <w:noProof/>
        </w:rPr>
        <w:t>8</w:t>
      </w:r>
      <w:r>
        <w:rPr>
          <w:noProof/>
        </w:rPr>
        <w:fldChar w:fldCharType="end"/>
      </w:r>
    </w:p>
    <w:p w14:paraId="0DE6D6DC" w14:textId="6D51D6AF" w:rsidR="00D578C1" w:rsidRDefault="00D578C1">
      <w:pPr>
        <w:pStyle w:val="TOC1"/>
        <w:rPr>
          <w:rFonts w:asciiTheme="minorHAnsi" w:eastAsiaTheme="minorEastAsia" w:hAnsiTheme="minorHAnsi" w:cstheme="minorBidi"/>
          <w:b w:val="0"/>
          <w:noProof/>
          <w:sz w:val="22"/>
          <w:szCs w:val="22"/>
          <w:lang w:eastAsia="en-AU"/>
        </w:rPr>
      </w:pPr>
      <w:r w:rsidRPr="00D010E8">
        <w:rPr>
          <w:rFonts w:ascii="Arial Narrow" w:hAnsi="Arial Narrow"/>
          <w:noProof/>
        </w:rPr>
        <w:t>2</w:t>
      </w:r>
      <w:r>
        <w:rPr>
          <w:rFonts w:asciiTheme="minorHAnsi" w:eastAsiaTheme="minorEastAsia" w:hAnsiTheme="minorHAnsi" w:cstheme="minorBidi"/>
          <w:b w:val="0"/>
          <w:noProof/>
          <w:sz w:val="22"/>
          <w:szCs w:val="22"/>
          <w:lang w:eastAsia="en-AU"/>
        </w:rPr>
        <w:tab/>
      </w:r>
      <w:r w:rsidRPr="00D010E8">
        <w:rPr>
          <w:rFonts w:ascii="Arial Narrow" w:hAnsi="Arial Narrow"/>
          <w:noProof/>
        </w:rPr>
        <w:t>Conditions Subsequent</w:t>
      </w:r>
      <w:r>
        <w:rPr>
          <w:noProof/>
        </w:rPr>
        <w:tab/>
      </w:r>
      <w:r>
        <w:rPr>
          <w:noProof/>
        </w:rPr>
        <w:fldChar w:fldCharType="begin"/>
      </w:r>
      <w:r>
        <w:rPr>
          <w:noProof/>
        </w:rPr>
        <w:instrText xml:space="preserve"> PAGEREF _Toc144214475 \h </w:instrText>
      </w:r>
      <w:r>
        <w:rPr>
          <w:noProof/>
        </w:rPr>
      </w:r>
      <w:r>
        <w:rPr>
          <w:noProof/>
        </w:rPr>
        <w:fldChar w:fldCharType="separate"/>
      </w:r>
      <w:r w:rsidR="002731C8">
        <w:rPr>
          <w:noProof/>
        </w:rPr>
        <w:t>9</w:t>
      </w:r>
      <w:r>
        <w:rPr>
          <w:noProof/>
        </w:rPr>
        <w:fldChar w:fldCharType="end"/>
      </w:r>
    </w:p>
    <w:p w14:paraId="6BCD5EC1" w14:textId="34956540" w:rsidR="00D578C1" w:rsidRDefault="00D578C1">
      <w:pPr>
        <w:pStyle w:val="TOC2"/>
        <w:rPr>
          <w:rFonts w:asciiTheme="minorHAnsi" w:eastAsiaTheme="minorEastAsia" w:hAnsiTheme="minorHAnsi" w:cstheme="minorBidi"/>
          <w:noProof/>
          <w:sz w:val="22"/>
          <w:szCs w:val="22"/>
          <w:lang w:eastAsia="en-AU"/>
        </w:rPr>
      </w:pPr>
      <w:r w:rsidRPr="00D010E8">
        <w:rPr>
          <w:rFonts w:ascii="Arial Narrow" w:hAnsi="Arial Narrow"/>
          <w:noProof/>
        </w:rPr>
        <w:t>2.1</w:t>
      </w:r>
      <w:r>
        <w:rPr>
          <w:rFonts w:asciiTheme="minorHAnsi" w:eastAsiaTheme="minorEastAsia" w:hAnsiTheme="minorHAnsi" w:cstheme="minorBidi"/>
          <w:noProof/>
          <w:sz w:val="22"/>
          <w:szCs w:val="22"/>
          <w:lang w:eastAsia="en-AU"/>
        </w:rPr>
        <w:tab/>
      </w:r>
      <w:r w:rsidRPr="00D010E8">
        <w:rPr>
          <w:rFonts w:ascii="Arial Narrow" w:hAnsi="Arial Narrow"/>
          <w:noProof/>
        </w:rPr>
        <w:t>Conditions</w:t>
      </w:r>
      <w:r>
        <w:rPr>
          <w:noProof/>
        </w:rPr>
        <w:tab/>
      </w:r>
      <w:r>
        <w:rPr>
          <w:noProof/>
        </w:rPr>
        <w:fldChar w:fldCharType="begin"/>
      </w:r>
      <w:r>
        <w:rPr>
          <w:noProof/>
        </w:rPr>
        <w:instrText xml:space="preserve"> PAGEREF _Toc144214476 \h </w:instrText>
      </w:r>
      <w:r>
        <w:rPr>
          <w:noProof/>
        </w:rPr>
      </w:r>
      <w:r>
        <w:rPr>
          <w:noProof/>
        </w:rPr>
        <w:fldChar w:fldCharType="separate"/>
      </w:r>
      <w:r w:rsidR="002731C8">
        <w:rPr>
          <w:noProof/>
        </w:rPr>
        <w:t>9</w:t>
      </w:r>
      <w:r>
        <w:rPr>
          <w:noProof/>
        </w:rPr>
        <w:fldChar w:fldCharType="end"/>
      </w:r>
    </w:p>
    <w:p w14:paraId="40B91217" w14:textId="32FDCA84" w:rsidR="00D578C1" w:rsidRDefault="00D578C1">
      <w:pPr>
        <w:pStyle w:val="TOC2"/>
        <w:rPr>
          <w:rFonts w:asciiTheme="minorHAnsi" w:eastAsiaTheme="minorEastAsia" w:hAnsiTheme="minorHAnsi" w:cstheme="minorBidi"/>
          <w:noProof/>
          <w:sz w:val="22"/>
          <w:szCs w:val="22"/>
          <w:lang w:eastAsia="en-AU"/>
        </w:rPr>
      </w:pPr>
      <w:r w:rsidRPr="00D010E8">
        <w:rPr>
          <w:rFonts w:ascii="Arial Narrow" w:hAnsi="Arial Narrow"/>
          <w:noProof/>
        </w:rPr>
        <w:t>2.2</w:t>
      </w:r>
      <w:r>
        <w:rPr>
          <w:rFonts w:asciiTheme="minorHAnsi" w:eastAsiaTheme="minorEastAsia" w:hAnsiTheme="minorHAnsi" w:cstheme="minorBidi"/>
          <w:noProof/>
          <w:sz w:val="22"/>
          <w:szCs w:val="22"/>
          <w:lang w:eastAsia="en-AU"/>
        </w:rPr>
        <w:tab/>
      </w:r>
      <w:r w:rsidRPr="00D010E8">
        <w:rPr>
          <w:rFonts w:ascii="Arial Narrow" w:hAnsi="Arial Narrow"/>
          <w:noProof/>
        </w:rPr>
        <w:t>Fulfilment of Conditions</w:t>
      </w:r>
      <w:r>
        <w:rPr>
          <w:noProof/>
        </w:rPr>
        <w:tab/>
      </w:r>
      <w:r>
        <w:rPr>
          <w:noProof/>
        </w:rPr>
        <w:fldChar w:fldCharType="begin"/>
      </w:r>
      <w:r>
        <w:rPr>
          <w:noProof/>
        </w:rPr>
        <w:instrText xml:space="preserve"> PAGEREF _Toc144214477 \h </w:instrText>
      </w:r>
      <w:r>
        <w:rPr>
          <w:noProof/>
        </w:rPr>
      </w:r>
      <w:r>
        <w:rPr>
          <w:noProof/>
        </w:rPr>
        <w:fldChar w:fldCharType="separate"/>
      </w:r>
      <w:r w:rsidR="002731C8">
        <w:rPr>
          <w:noProof/>
        </w:rPr>
        <w:t>9</w:t>
      </w:r>
      <w:r>
        <w:rPr>
          <w:noProof/>
        </w:rPr>
        <w:fldChar w:fldCharType="end"/>
      </w:r>
    </w:p>
    <w:p w14:paraId="16F7DF7D" w14:textId="6AFB184C" w:rsidR="00D578C1" w:rsidRDefault="00D578C1">
      <w:pPr>
        <w:pStyle w:val="TOC2"/>
        <w:rPr>
          <w:rFonts w:asciiTheme="minorHAnsi" w:eastAsiaTheme="minorEastAsia" w:hAnsiTheme="minorHAnsi" w:cstheme="minorBidi"/>
          <w:noProof/>
          <w:sz w:val="22"/>
          <w:szCs w:val="22"/>
          <w:lang w:eastAsia="en-AU"/>
        </w:rPr>
      </w:pPr>
      <w:r w:rsidRPr="00D010E8">
        <w:rPr>
          <w:rFonts w:ascii="Arial Narrow" w:hAnsi="Arial Narrow"/>
          <w:noProof/>
        </w:rPr>
        <w:t>2.3</w:t>
      </w:r>
      <w:r>
        <w:rPr>
          <w:rFonts w:asciiTheme="minorHAnsi" w:eastAsiaTheme="minorEastAsia" w:hAnsiTheme="minorHAnsi" w:cstheme="minorBidi"/>
          <w:noProof/>
          <w:sz w:val="22"/>
          <w:szCs w:val="22"/>
          <w:lang w:eastAsia="en-AU"/>
        </w:rPr>
        <w:tab/>
      </w:r>
      <w:r w:rsidRPr="00D010E8">
        <w:rPr>
          <w:rFonts w:ascii="Arial Narrow" w:hAnsi="Arial Narrow"/>
          <w:noProof/>
        </w:rPr>
        <w:t>Updates</w:t>
      </w:r>
      <w:r>
        <w:rPr>
          <w:noProof/>
        </w:rPr>
        <w:tab/>
      </w:r>
      <w:r>
        <w:rPr>
          <w:noProof/>
        </w:rPr>
        <w:fldChar w:fldCharType="begin"/>
      </w:r>
      <w:r>
        <w:rPr>
          <w:noProof/>
        </w:rPr>
        <w:instrText xml:space="preserve"> PAGEREF _Toc144214478 \h </w:instrText>
      </w:r>
      <w:r>
        <w:rPr>
          <w:noProof/>
        </w:rPr>
      </w:r>
      <w:r>
        <w:rPr>
          <w:noProof/>
        </w:rPr>
        <w:fldChar w:fldCharType="separate"/>
      </w:r>
      <w:r w:rsidR="002731C8">
        <w:rPr>
          <w:noProof/>
        </w:rPr>
        <w:t>9</w:t>
      </w:r>
      <w:r>
        <w:rPr>
          <w:noProof/>
        </w:rPr>
        <w:fldChar w:fldCharType="end"/>
      </w:r>
    </w:p>
    <w:p w14:paraId="3E457DCD" w14:textId="550E808E" w:rsidR="00D578C1" w:rsidRDefault="00D578C1">
      <w:pPr>
        <w:pStyle w:val="TOC2"/>
        <w:rPr>
          <w:rFonts w:asciiTheme="minorHAnsi" w:eastAsiaTheme="minorEastAsia" w:hAnsiTheme="minorHAnsi" w:cstheme="minorBidi"/>
          <w:noProof/>
          <w:sz w:val="22"/>
          <w:szCs w:val="22"/>
          <w:lang w:eastAsia="en-AU"/>
        </w:rPr>
      </w:pPr>
      <w:r w:rsidRPr="00D010E8">
        <w:rPr>
          <w:rFonts w:ascii="Arial Narrow" w:hAnsi="Arial Narrow"/>
          <w:noProof/>
        </w:rPr>
        <w:t>2.4</w:t>
      </w:r>
      <w:r>
        <w:rPr>
          <w:rFonts w:asciiTheme="minorHAnsi" w:eastAsiaTheme="minorEastAsia" w:hAnsiTheme="minorHAnsi" w:cstheme="minorBidi"/>
          <w:noProof/>
          <w:sz w:val="22"/>
          <w:szCs w:val="22"/>
          <w:lang w:eastAsia="en-AU"/>
        </w:rPr>
        <w:tab/>
      </w:r>
      <w:r w:rsidRPr="00D010E8">
        <w:rPr>
          <w:rFonts w:ascii="Arial Narrow" w:hAnsi="Arial Narrow"/>
          <w:noProof/>
        </w:rPr>
        <w:t>Waiver of condition subsequent</w:t>
      </w:r>
      <w:r>
        <w:rPr>
          <w:noProof/>
        </w:rPr>
        <w:tab/>
      </w:r>
      <w:r>
        <w:rPr>
          <w:noProof/>
        </w:rPr>
        <w:fldChar w:fldCharType="begin"/>
      </w:r>
      <w:r>
        <w:rPr>
          <w:noProof/>
        </w:rPr>
        <w:instrText xml:space="preserve"> PAGEREF _Toc144214479 \h </w:instrText>
      </w:r>
      <w:r>
        <w:rPr>
          <w:noProof/>
        </w:rPr>
      </w:r>
      <w:r>
        <w:rPr>
          <w:noProof/>
        </w:rPr>
        <w:fldChar w:fldCharType="separate"/>
      </w:r>
      <w:r w:rsidR="002731C8">
        <w:rPr>
          <w:noProof/>
        </w:rPr>
        <w:t>9</w:t>
      </w:r>
      <w:r>
        <w:rPr>
          <w:noProof/>
        </w:rPr>
        <w:fldChar w:fldCharType="end"/>
      </w:r>
    </w:p>
    <w:p w14:paraId="0AF7EE94" w14:textId="07901EA4" w:rsidR="00D578C1" w:rsidRDefault="00D578C1">
      <w:pPr>
        <w:pStyle w:val="TOC2"/>
        <w:rPr>
          <w:rFonts w:asciiTheme="minorHAnsi" w:eastAsiaTheme="minorEastAsia" w:hAnsiTheme="minorHAnsi" w:cstheme="minorBidi"/>
          <w:noProof/>
          <w:sz w:val="22"/>
          <w:szCs w:val="22"/>
          <w:lang w:eastAsia="en-AU"/>
        </w:rPr>
      </w:pPr>
      <w:r w:rsidRPr="00D010E8">
        <w:rPr>
          <w:rFonts w:ascii="Arial Narrow" w:hAnsi="Arial Narrow"/>
          <w:noProof/>
        </w:rPr>
        <w:t>2.5</w:t>
      </w:r>
      <w:r>
        <w:rPr>
          <w:rFonts w:asciiTheme="minorHAnsi" w:eastAsiaTheme="minorEastAsia" w:hAnsiTheme="minorHAnsi" w:cstheme="minorBidi"/>
          <w:noProof/>
          <w:sz w:val="22"/>
          <w:szCs w:val="22"/>
          <w:lang w:eastAsia="en-AU"/>
        </w:rPr>
        <w:tab/>
      </w:r>
      <w:r w:rsidRPr="00D010E8">
        <w:rPr>
          <w:rFonts w:ascii="Arial Narrow" w:hAnsi="Arial Narrow"/>
          <w:noProof/>
        </w:rPr>
        <w:t>Conditions Subsequent Fulfilment Date</w:t>
      </w:r>
      <w:r>
        <w:rPr>
          <w:noProof/>
        </w:rPr>
        <w:tab/>
      </w:r>
      <w:r>
        <w:rPr>
          <w:noProof/>
        </w:rPr>
        <w:fldChar w:fldCharType="begin"/>
      </w:r>
      <w:r>
        <w:rPr>
          <w:noProof/>
        </w:rPr>
        <w:instrText xml:space="preserve"> PAGEREF _Toc144214480 \h </w:instrText>
      </w:r>
      <w:r>
        <w:rPr>
          <w:noProof/>
        </w:rPr>
      </w:r>
      <w:r>
        <w:rPr>
          <w:noProof/>
        </w:rPr>
        <w:fldChar w:fldCharType="separate"/>
      </w:r>
      <w:r w:rsidR="002731C8">
        <w:rPr>
          <w:noProof/>
        </w:rPr>
        <w:t>9</w:t>
      </w:r>
      <w:r>
        <w:rPr>
          <w:noProof/>
        </w:rPr>
        <w:fldChar w:fldCharType="end"/>
      </w:r>
    </w:p>
    <w:p w14:paraId="648853B8" w14:textId="36E1B5BC" w:rsidR="00D578C1" w:rsidRDefault="00D578C1">
      <w:pPr>
        <w:pStyle w:val="TOC2"/>
        <w:rPr>
          <w:rFonts w:asciiTheme="minorHAnsi" w:eastAsiaTheme="minorEastAsia" w:hAnsiTheme="minorHAnsi" w:cstheme="minorBidi"/>
          <w:noProof/>
          <w:sz w:val="22"/>
          <w:szCs w:val="22"/>
          <w:lang w:eastAsia="en-AU"/>
        </w:rPr>
      </w:pPr>
      <w:r w:rsidRPr="00D010E8">
        <w:rPr>
          <w:rFonts w:ascii="Arial Narrow" w:hAnsi="Arial Narrow"/>
          <w:noProof/>
        </w:rPr>
        <w:t>2.6</w:t>
      </w:r>
      <w:r>
        <w:rPr>
          <w:rFonts w:asciiTheme="minorHAnsi" w:eastAsiaTheme="minorEastAsia" w:hAnsiTheme="minorHAnsi" w:cstheme="minorBidi"/>
          <w:noProof/>
          <w:sz w:val="22"/>
          <w:szCs w:val="22"/>
          <w:lang w:eastAsia="en-AU"/>
        </w:rPr>
        <w:tab/>
      </w:r>
      <w:r w:rsidRPr="00D010E8">
        <w:rPr>
          <w:rFonts w:ascii="Arial Narrow" w:hAnsi="Arial Narrow"/>
          <w:noProof/>
        </w:rPr>
        <w:t>Effect of Termination</w:t>
      </w:r>
      <w:r>
        <w:rPr>
          <w:noProof/>
        </w:rPr>
        <w:tab/>
      </w:r>
      <w:r>
        <w:rPr>
          <w:noProof/>
        </w:rPr>
        <w:fldChar w:fldCharType="begin"/>
      </w:r>
      <w:r>
        <w:rPr>
          <w:noProof/>
        </w:rPr>
        <w:instrText xml:space="preserve"> PAGEREF _Toc144214481 \h </w:instrText>
      </w:r>
      <w:r>
        <w:rPr>
          <w:noProof/>
        </w:rPr>
      </w:r>
      <w:r>
        <w:rPr>
          <w:noProof/>
        </w:rPr>
        <w:fldChar w:fldCharType="separate"/>
      </w:r>
      <w:r w:rsidR="002731C8">
        <w:rPr>
          <w:noProof/>
        </w:rPr>
        <w:t>9</w:t>
      </w:r>
      <w:r>
        <w:rPr>
          <w:noProof/>
        </w:rPr>
        <w:fldChar w:fldCharType="end"/>
      </w:r>
    </w:p>
    <w:p w14:paraId="5D009D46" w14:textId="543F80B0" w:rsidR="00D578C1" w:rsidRDefault="00D578C1">
      <w:pPr>
        <w:pStyle w:val="TOC2"/>
        <w:rPr>
          <w:rFonts w:asciiTheme="minorHAnsi" w:eastAsiaTheme="minorEastAsia" w:hAnsiTheme="minorHAnsi" w:cstheme="minorBidi"/>
          <w:noProof/>
          <w:sz w:val="22"/>
          <w:szCs w:val="22"/>
          <w:lang w:eastAsia="en-AU"/>
        </w:rPr>
      </w:pPr>
      <w:r w:rsidRPr="00D010E8">
        <w:rPr>
          <w:rFonts w:ascii="Arial Narrow" w:hAnsi="Arial Narrow"/>
          <w:noProof/>
        </w:rPr>
        <w:t>2.7</w:t>
      </w:r>
      <w:r>
        <w:rPr>
          <w:rFonts w:asciiTheme="minorHAnsi" w:eastAsiaTheme="minorEastAsia" w:hAnsiTheme="minorHAnsi" w:cstheme="minorBidi"/>
          <w:noProof/>
          <w:sz w:val="22"/>
          <w:szCs w:val="22"/>
          <w:lang w:eastAsia="en-AU"/>
        </w:rPr>
        <w:tab/>
      </w:r>
      <w:r w:rsidRPr="00D010E8">
        <w:rPr>
          <w:rFonts w:ascii="Arial Narrow" w:hAnsi="Arial Narrow"/>
          <w:noProof/>
        </w:rPr>
        <w:t>Survival</w:t>
      </w:r>
      <w:r>
        <w:rPr>
          <w:noProof/>
        </w:rPr>
        <w:tab/>
      </w:r>
      <w:r>
        <w:rPr>
          <w:noProof/>
        </w:rPr>
        <w:fldChar w:fldCharType="begin"/>
      </w:r>
      <w:r>
        <w:rPr>
          <w:noProof/>
        </w:rPr>
        <w:instrText xml:space="preserve"> PAGEREF _Toc144214482 \h </w:instrText>
      </w:r>
      <w:r>
        <w:rPr>
          <w:noProof/>
        </w:rPr>
      </w:r>
      <w:r>
        <w:rPr>
          <w:noProof/>
        </w:rPr>
        <w:fldChar w:fldCharType="separate"/>
      </w:r>
      <w:r w:rsidR="002731C8">
        <w:rPr>
          <w:noProof/>
        </w:rPr>
        <w:t>9</w:t>
      </w:r>
      <w:r>
        <w:rPr>
          <w:noProof/>
        </w:rPr>
        <w:fldChar w:fldCharType="end"/>
      </w:r>
    </w:p>
    <w:p w14:paraId="7B9E61B0" w14:textId="547D9EF8" w:rsidR="00D578C1" w:rsidRDefault="00D578C1">
      <w:pPr>
        <w:pStyle w:val="TOC1"/>
        <w:rPr>
          <w:rFonts w:asciiTheme="minorHAnsi" w:eastAsiaTheme="minorEastAsia" w:hAnsiTheme="minorHAnsi" w:cstheme="minorBidi"/>
          <w:b w:val="0"/>
          <w:noProof/>
          <w:sz w:val="22"/>
          <w:szCs w:val="22"/>
          <w:lang w:eastAsia="en-AU"/>
        </w:rPr>
      </w:pPr>
      <w:r w:rsidRPr="00D010E8">
        <w:rPr>
          <w:rFonts w:ascii="Arial Narrow" w:hAnsi="Arial Narrow"/>
          <w:noProof/>
        </w:rPr>
        <w:t>3</w:t>
      </w:r>
      <w:r>
        <w:rPr>
          <w:rFonts w:asciiTheme="minorHAnsi" w:eastAsiaTheme="minorEastAsia" w:hAnsiTheme="minorHAnsi" w:cstheme="minorBidi"/>
          <w:b w:val="0"/>
          <w:noProof/>
          <w:sz w:val="22"/>
          <w:szCs w:val="22"/>
          <w:lang w:eastAsia="en-AU"/>
        </w:rPr>
        <w:tab/>
      </w:r>
      <w:r w:rsidRPr="00D010E8">
        <w:rPr>
          <w:rFonts w:ascii="Arial Narrow" w:hAnsi="Arial Narrow"/>
          <w:noProof/>
        </w:rPr>
        <w:t>Term</w:t>
      </w:r>
      <w:r>
        <w:rPr>
          <w:noProof/>
        </w:rPr>
        <w:tab/>
      </w:r>
      <w:r>
        <w:rPr>
          <w:noProof/>
        </w:rPr>
        <w:fldChar w:fldCharType="begin"/>
      </w:r>
      <w:r>
        <w:rPr>
          <w:noProof/>
        </w:rPr>
        <w:instrText xml:space="preserve"> PAGEREF _Toc144214483 \h </w:instrText>
      </w:r>
      <w:r>
        <w:rPr>
          <w:noProof/>
        </w:rPr>
      </w:r>
      <w:r>
        <w:rPr>
          <w:noProof/>
        </w:rPr>
        <w:fldChar w:fldCharType="separate"/>
      </w:r>
      <w:r w:rsidR="002731C8">
        <w:rPr>
          <w:noProof/>
        </w:rPr>
        <w:t>9</w:t>
      </w:r>
      <w:r>
        <w:rPr>
          <w:noProof/>
        </w:rPr>
        <w:fldChar w:fldCharType="end"/>
      </w:r>
    </w:p>
    <w:p w14:paraId="0616A649" w14:textId="615C4D3E" w:rsidR="00D578C1" w:rsidRDefault="00D578C1">
      <w:pPr>
        <w:pStyle w:val="TOC2"/>
        <w:rPr>
          <w:rFonts w:asciiTheme="minorHAnsi" w:eastAsiaTheme="minorEastAsia" w:hAnsiTheme="minorHAnsi" w:cstheme="minorBidi"/>
          <w:noProof/>
          <w:sz w:val="22"/>
          <w:szCs w:val="22"/>
          <w:lang w:eastAsia="en-AU"/>
        </w:rPr>
      </w:pPr>
      <w:r w:rsidRPr="00D010E8">
        <w:rPr>
          <w:rFonts w:ascii="Arial Narrow" w:hAnsi="Arial Narrow"/>
          <w:noProof/>
        </w:rPr>
        <w:t>3.1</w:t>
      </w:r>
      <w:r>
        <w:rPr>
          <w:rFonts w:asciiTheme="minorHAnsi" w:eastAsiaTheme="minorEastAsia" w:hAnsiTheme="minorHAnsi" w:cstheme="minorBidi"/>
          <w:noProof/>
          <w:sz w:val="22"/>
          <w:szCs w:val="22"/>
          <w:lang w:eastAsia="en-AU"/>
        </w:rPr>
        <w:tab/>
      </w:r>
      <w:r w:rsidRPr="00D010E8">
        <w:rPr>
          <w:rFonts w:ascii="Arial Narrow" w:hAnsi="Arial Narrow"/>
          <w:noProof/>
        </w:rPr>
        <w:t>Term</w:t>
      </w:r>
      <w:r>
        <w:rPr>
          <w:noProof/>
        </w:rPr>
        <w:tab/>
      </w:r>
      <w:r>
        <w:rPr>
          <w:noProof/>
        </w:rPr>
        <w:fldChar w:fldCharType="begin"/>
      </w:r>
      <w:r>
        <w:rPr>
          <w:noProof/>
        </w:rPr>
        <w:instrText xml:space="preserve"> PAGEREF _Toc144214484 \h </w:instrText>
      </w:r>
      <w:r>
        <w:rPr>
          <w:noProof/>
        </w:rPr>
      </w:r>
      <w:r>
        <w:rPr>
          <w:noProof/>
        </w:rPr>
        <w:fldChar w:fldCharType="separate"/>
      </w:r>
      <w:r w:rsidR="002731C8">
        <w:rPr>
          <w:noProof/>
        </w:rPr>
        <w:t>9</w:t>
      </w:r>
      <w:r>
        <w:rPr>
          <w:noProof/>
        </w:rPr>
        <w:fldChar w:fldCharType="end"/>
      </w:r>
    </w:p>
    <w:p w14:paraId="2DF5F00C" w14:textId="45DD7E4D" w:rsidR="00D578C1" w:rsidRDefault="00D578C1">
      <w:pPr>
        <w:pStyle w:val="TOC1"/>
        <w:rPr>
          <w:rFonts w:asciiTheme="minorHAnsi" w:eastAsiaTheme="minorEastAsia" w:hAnsiTheme="minorHAnsi" w:cstheme="minorBidi"/>
          <w:b w:val="0"/>
          <w:noProof/>
          <w:sz w:val="22"/>
          <w:szCs w:val="22"/>
          <w:lang w:eastAsia="en-AU"/>
        </w:rPr>
      </w:pPr>
      <w:r w:rsidRPr="00D010E8">
        <w:rPr>
          <w:rFonts w:ascii="Arial Narrow" w:hAnsi="Arial Narrow"/>
          <w:noProof/>
        </w:rPr>
        <w:t>4</w:t>
      </w:r>
      <w:r>
        <w:rPr>
          <w:rFonts w:asciiTheme="minorHAnsi" w:eastAsiaTheme="minorEastAsia" w:hAnsiTheme="minorHAnsi" w:cstheme="minorBidi"/>
          <w:b w:val="0"/>
          <w:noProof/>
          <w:sz w:val="22"/>
          <w:szCs w:val="22"/>
          <w:lang w:eastAsia="en-AU"/>
        </w:rPr>
        <w:tab/>
      </w:r>
      <w:r w:rsidRPr="00D010E8">
        <w:rPr>
          <w:rFonts w:ascii="Arial Narrow" w:hAnsi="Arial Narrow"/>
          <w:noProof/>
        </w:rPr>
        <w:t>Appointment</w:t>
      </w:r>
      <w:r>
        <w:rPr>
          <w:noProof/>
        </w:rPr>
        <w:tab/>
      </w:r>
      <w:r>
        <w:rPr>
          <w:noProof/>
        </w:rPr>
        <w:fldChar w:fldCharType="begin"/>
      </w:r>
      <w:r>
        <w:rPr>
          <w:noProof/>
        </w:rPr>
        <w:instrText xml:space="preserve"> PAGEREF _Toc144214485 \h </w:instrText>
      </w:r>
      <w:r>
        <w:rPr>
          <w:noProof/>
        </w:rPr>
      </w:r>
      <w:r>
        <w:rPr>
          <w:noProof/>
        </w:rPr>
        <w:fldChar w:fldCharType="separate"/>
      </w:r>
      <w:r w:rsidR="002731C8">
        <w:rPr>
          <w:noProof/>
        </w:rPr>
        <w:t>9</w:t>
      </w:r>
      <w:r>
        <w:rPr>
          <w:noProof/>
        </w:rPr>
        <w:fldChar w:fldCharType="end"/>
      </w:r>
    </w:p>
    <w:p w14:paraId="4F06D8AC" w14:textId="7406E979" w:rsidR="00D578C1" w:rsidRDefault="00D578C1">
      <w:pPr>
        <w:pStyle w:val="TOC2"/>
        <w:rPr>
          <w:rFonts w:asciiTheme="minorHAnsi" w:eastAsiaTheme="minorEastAsia" w:hAnsiTheme="minorHAnsi" w:cstheme="minorBidi"/>
          <w:noProof/>
          <w:sz w:val="22"/>
          <w:szCs w:val="22"/>
          <w:lang w:eastAsia="en-AU"/>
        </w:rPr>
      </w:pPr>
      <w:r w:rsidRPr="00D010E8">
        <w:rPr>
          <w:rFonts w:ascii="Arial Narrow" w:hAnsi="Arial Narrow"/>
          <w:noProof/>
        </w:rPr>
        <w:t>4.1</w:t>
      </w:r>
      <w:r>
        <w:rPr>
          <w:rFonts w:asciiTheme="minorHAnsi" w:eastAsiaTheme="minorEastAsia" w:hAnsiTheme="minorHAnsi" w:cstheme="minorBidi"/>
          <w:noProof/>
          <w:sz w:val="22"/>
          <w:szCs w:val="22"/>
          <w:lang w:eastAsia="en-AU"/>
        </w:rPr>
        <w:tab/>
      </w:r>
      <w:r w:rsidRPr="00D010E8">
        <w:rPr>
          <w:rFonts w:ascii="Arial Narrow" w:hAnsi="Arial Narrow"/>
          <w:noProof/>
        </w:rPr>
        <w:t>Appointment and Acceptance</w:t>
      </w:r>
      <w:r>
        <w:rPr>
          <w:noProof/>
        </w:rPr>
        <w:tab/>
      </w:r>
      <w:r>
        <w:rPr>
          <w:noProof/>
        </w:rPr>
        <w:fldChar w:fldCharType="begin"/>
      </w:r>
      <w:r>
        <w:rPr>
          <w:noProof/>
        </w:rPr>
        <w:instrText xml:space="preserve"> PAGEREF _Toc144214486 \h </w:instrText>
      </w:r>
      <w:r>
        <w:rPr>
          <w:noProof/>
        </w:rPr>
      </w:r>
      <w:r>
        <w:rPr>
          <w:noProof/>
        </w:rPr>
        <w:fldChar w:fldCharType="separate"/>
      </w:r>
      <w:r w:rsidR="002731C8">
        <w:rPr>
          <w:noProof/>
        </w:rPr>
        <w:t>9</w:t>
      </w:r>
      <w:r>
        <w:rPr>
          <w:noProof/>
        </w:rPr>
        <w:fldChar w:fldCharType="end"/>
      </w:r>
    </w:p>
    <w:p w14:paraId="54B30FEE" w14:textId="1EE60163" w:rsidR="00D578C1" w:rsidRDefault="00D578C1">
      <w:pPr>
        <w:pStyle w:val="TOC1"/>
        <w:rPr>
          <w:rFonts w:asciiTheme="minorHAnsi" w:eastAsiaTheme="minorEastAsia" w:hAnsiTheme="minorHAnsi" w:cstheme="minorBidi"/>
          <w:b w:val="0"/>
          <w:noProof/>
          <w:sz w:val="22"/>
          <w:szCs w:val="22"/>
          <w:lang w:eastAsia="en-AU"/>
        </w:rPr>
      </w:pPr>
      <w:r w:rsidRPr="00D010E8">
        <w:rPr>
          <w:rFonts w:ascii="Arial Narrow" w:hAnsi="Arial Narrow"/>
          <w:noProof/>
        </w:rPr>
        <w:t>5</w:t>
      </w:r>
      <w:r>
        <w:rPr>
          <w:rFonts w:asciiTheme="minorHAnsi" w:eastAsiaTheme="minorEastAsia" w:hAnsiTheme="minorHAnsi" w:cstheme="minorBidi"/>
          <w:b w:val="0"/>
          <w:noProof/>
          <w:sz w:val="22"/>
          <w:szCs w:val="22"/>
          <w:lang w:eastAsia="en-AU"/>
        </w:rPr>
        <w:tab/>
      </w:r>
      <w:r w:rsidRPr="00D010E8">
        <w:rPr>
          <w:rFonts w:ascii="Arial Narrow" w:hAnsi="Arial Narrow"/>
          <w:noProof/>
        </w:rPr>
        <w:t>Provision of Reserve</w:t>
      </w:r>
      <w:r>
        <w:rPr>
          <w:noProof/>
        </w:rPr>
        <w:tab/>
      </w:r>
      <w:r>
        <w:rPr>
          <w:noProof/>
        </w:rPr>
        <w:fldChar w:fldCharType="begin"/>
      </w:r>
      <w:r>
        <w:rPr>
          <w:noProof/>
        </w:rPr>
        <w:instrText xml:space="preserve"> PAGEREF _Toc144214487 \h </w:instrText>
      </w:r>
      <w:r>
        <w:rPr>
          <w:noProof/>
        </w:rPr>
      </w:r>
      <w:r>
        <w:rPr>
          <w:noProof/>
        </w:rPr>
        <w:fldChar w:fldCharType="separate"/>
      </w:r>
      <w:r w:rsidR="002731C8">
        <w:rPr>
          <w:noProof/>
        </w:rPr>
        <w:t>9</w:t>
      </w:r>
      <w:r>
        <w:rPr>
          <w:noProof/>
        </w:rPr>
        <w:fldChar w:fldCharType="end"/>
      </w:r>
    </w:p>
    <w:p w14:paraId="7477084E" w14:textId="5A8631B2" w:rsidR="00D578C1" w:rsidRDefault="00D578C1">
      <w:pPr>
        <w:pStyle w:val="TOC2"/>
        <w:rPr>
          <w:rFonts w:asciiTheme="minorHAnsi" w:eastAsiaTheme="minorEastAsia" w:hAnsiTheme="minorHAnsi" w:cstheme="minorBidi"/>
          <w:noProof/>
          <w:sz w:val="22"/>
          <w:szCs w:val="22"/>
          <w:lang w:eastAsia="en-AU"/>
        </w:rPr>
      </w:pPr>
      <w:r w:rsidRPr="00D010E8">
        <w:rPr>
          <w:rFonts w:ascii="Arial Narrow" w:hAnsi="Arial Narrow"/>
          <w:noProof/>
        </w:rPr>
        <w:t>5.1</w:t>
      </w:r>
      <w:r>
        <w:rPr>
          <w:rFonts w:asciiTheme="minorHAnsi" w:eastAsiaTheme="minorEastAsia" w:hAnsiTheme="minorHAnsi" w:cstheme="minorBidi"/>
          <w:noProof/>
          <w:sz w:val="22"/>
          <w:szCs w:val="22"/>
          <w:lang w:eastAsia="en-AU"/>
        </w:rPr>
        <w:tab/>
      </w:r>
      <w:r w:rsidRPr="00D010E8">
        <w:rPr>
          <w:rFonts w:ascii="Arial Narrow" w:hAnsi="Arial Narrow"/>
          <w:noProof/>
        </w:rPr>
        <w:t>Reserve</w:t>
      </w:r>
      <w:r>
        <w:rPr>
          <w:noProof/>
        </w:rPr>
        <w:tab/>
      </w:r>
      <w:r>
        <w:rPr>
          <w:noProof/>
        </w:rPr>
        <w:fldChar w:fldCharType="begin"/>
      </w:r>
      <w:r>
        <w:rPr>
          <w:noProof/>
        </w:rPr>
        <w:instrText xml:space="preserve"> PAGEREF _Toc144214488 \h </w:instrText>
      </w:r>
      <w:r>
        <w:rPr>
          <w:noProof/>
        </w:rPr>
      </w:r>
      <w:r>
        <w:rPr>
          <w:noProof/>
        </w:rPr>
        <w:fldChar w:fldCharType="separate"/>
      </w:r>
      <w:r w:rsidR="002731C8">
        <w:rPr>
          <w:noProof/>
        </w:rPr>
        <w:t>9</w:t>
      </w:r>
      <w:r>
        <w:rPr>
          <w:noProof/>
        </w:rPr>
        <w:fldChar w:fldCharType="end"/>
      </w:r>
    </w:p>
    <w:p w14:paraId="1586994A" w14:textId="0D8FAF05" w:rsidR="00D578C1" w:rsidRDefault="00D578C1">
      <w:pPr>
        <w:pStyle w:val="TOC2"/>
        <w:rPr>
          <w:rFonts w:asciiTheme="minorHAnsi" w:eastAsiaTheme="minorEastAsia" w:hAnsiTheme="minorHAnsi" w:cstheme="minorBidi"/>
          <w:noProof/>
          <w:sz w:val="22"/>
          <w:szCs w:val="22"/>
          <w:lang w:eastAsia="en-AU"/>
        </w:rPr>
      </w:pPr>
      <w:r w:rsidRPr="00D010E8">
        <w:rPr>
          <w:rFonts w:ascii="Arial Narrow" w:hAnsi="Arial Narrow"/>
          <w:bCs/>
          <w:noProof/>
        </w:rPr>
        <w:t>5.2</w:t>
      </w:r>
      <w:r>
        <w:rPr>
          <w:rFonts w:asciiTheme="minorHAnsi" w:eastAsiaTheme="minorEastAsia" w:hAnsiTheme="minorHAnsi" w:cstheme="minorBidi"/>
          <w:noProof/>
          <w:sz w:val="22"/>
          <w:szCs w:val="22"/>
          <w:lang w:eastAsia="en-AU"/>
        </w:rPr>
        <w:tab/>
      </w:r>
      <w:r w:rsidRPr="00D010E8">
        <w:rPr>
          <w:rFonts w:ascii="Arial Narrow" w:hAnsi="Arial Narrow"/>
          <w:bCs/>
          <w:noProof/>
        </w:rPr>
        <w:t>Reserve Provider Undertakings</w:t>
      </w:r>
      <w:r>
        <w:rPr>
          <w:noProof/>
        </w:rPr>
        <w:tab/>
      </w:r>
      <w:r>
        <w:rPr>
          <w:noProof/>
        </w:rPr>
        <w:fldChar w:fldCharType="begin"/>
      </w:r>
      <w:r>
        <w:rPr>
          <w:noProof/>
        </w:rPr>
        <w:instrText xml:space="preserve"> PAGEREF _Toc144214489 \h </w:instrText>
      </w:r>
      <w:r>
        <w:rPr>
          <w:noProof/>
        </w:rPr>
      </w:r>
      <w:r>
        <w:rPr>
          <w:noProof/>
        </w:rPr>
        <w:fldChar w:fldCharType="separate"/>
      </w:r>
      <w:r w:rsidR="002731C8">
        <w:rPr>
          <w:noProof/>
        </w:rPr>
        <w:t>10</w:t>
      </w:r>
      <w:r>
        <w:rPr>
          <w:noProof/>
        </w:rPr>
        <w:fldChar w:fldCharType="end"/>
      </w:r>
    </w:p>
    <w:p w14:paraId="67B37696" w14:textId="36F994F9" w:rsidR="00D578C1" w:rsidRDefault="00D578C1">
      <w:pPr>
        <w:pStyle w:val="TOC2"/>
        <w:rPr>
          <w:rFonts w:asciiTheme="minorHAnsi" w:eastAsiaTheme="minorEastAsia" w:hAnsiTheme="minorHAnsi" w:cstheme="minorBidi"/>
          <w:noProof/>
          <w:sz w:val="22"/>
          <w:szCs w:val="22"/>
          <w:lang w:eastAsia="en-AU"/>
        </w:rPr>
      </w:pPr>
      <w:r w:rsidRPr="00D010E8">
        <w:rPr>
          <w:rFonts w:ascii="Arial Narrow" w:hAnsi="Arial Narrow"/>
          <w:noProof/>
        </w:rPr>
        <w:t>5.3</w:t>
      </w:r>
      <w:r>
        <w:rPr>
          <w:rFonts w:asciiTheme="minorHAnsi" w:eastAsiaTheme="minorEastAsia" w:hAnsiTheme="minorHAnsi" w:cstheme="minorBidi"/>
          <w:noProof/>
          <w:sz w:val="22"/>
          <w:szCs w:val="22"/>
          <w:lang w:eastAsia="en-AU"/>
        </w:rPr>
        <w:tab/>
      </w:r>
      <w:r w:rsidRPr="00D010E8">
        <w:rPr>
          <w:rFonts w:ascii="Arial Narrow" w:hAnsi="Arial Narrow"/>
          <w:noProof/>
        </w:rPr>
        <w:t>Requests for Reserve</w:t>
      </w:r>
      <w:r>
        <w:rPr>
          <w:noProof/>
        </w:rPr>
        <w:tab/>
      </w:r>
      <w:r>
        <w:rPr>
          <w:noProof/>
        </w:rPr>
        <w:fldChar w:fldCharType="begin"/>
      </w:r>
      <w:r>
        <w:rPr>
          <w:noProof/>
        </w:rPr>
        <w:instrText xml:space="preserve"> PAGEREF _Toc144214490 \h </w:instrText>
      </w:r>
      <w:r>
        <w:rPr>
          <w:noProof/>
        </w:rPr>
      </w:r>
      <w:r>
        <w:rPr>
          <w:noProof/>
        </w:rPr>
        <w:fldChar w:fldCharType="separate"/>
      </w:r>
      <w:r w:rsidR="002731C8">
        <w:rPr>
          <w:noProof/>
        </w:rPr>
        <w:t>10</w:t>
      </w:r>
      <w:r>
        <w:rPr>
          <w:noProof/>
        </w:rPr>
        <w:fldChar w:fldCharType="end"/>
      </w:r>
    </w:p>
    <w:p w14:paraId="6AD93600" w14:textId="4698AD5A" w:rsidR="00D578C1" w:rsidRDefault="00D578C1">
      <w:pPr>
        <w:pStyle w:val="TOC2"/>
        <w:rPr>
          <w:rFonts w:asciiTheme="minorHAnsi" w:eastAsiaTheme="minorEastAsia" w:hAnsiTheme="minorHAnsi" w:cstheme="minorBidi"/>
          <w:noProof/>
          <w:sz w:val="22"/>
          <w:szCs w:val="22"/>
          <w:lang w:eastAsia="en-AU"/>
        </w:rPr>
      </w:pPr>
      <w:r w:rsidRPr="00D010E8">
        <w:rPr>
          <w:rFonts w:ascii="Arial Narrow" w:hAnsi="Arial Narrow"/>
          <w:noProof/>
        </w:rPr>
        <w:t>5.4</w:t>
      </w:r>
      <w:r>
        <w:rPr>
          <w:rFonts w:asciiTheme="minorHAnsi" w:eastAsiaTheme="minorEastAsia" w:hAnsiTheme="minorHAnsi" w:cstheme="minorBidi"/>
          <w:noProof/>
          <w:sz w:val="22"/>
          <w:szCs w:val="22"/>
          <w:lang w:eastAsia="en-AU"/>
        </w:rPr>
        <w:tab/>
      </w:r>
      <w:r w:rsidRPr="00D010E8">
        <w:rPr>
          <w:rFonts w:ascii="Arial Narrow" w:hAnsi="Arial Narrow"/>
          <w:noProof/>
        </w:rPr>
        <w:t>Unavailability of Reserve</w:t>
      </w:r>
      <w:r>
        <w:rPr>
          <w:noProof/>
        </w:rPr>
        <w:tab/>
      </w:r>
      <w:r>
        <w:rPr>
          <w:noProof/>
        </w:rPr>
        <w:fldChar w:fldCharType="begin"/>
      </w:r>
      <w:r>
        <w:rPr>
          <w:noProof/>
        </w:rPr>
        <w:instrText xml:space="preserve"> PAGEREF _Toc144214491 \h </w:instrText>
      </w:r>
      <w:r>
        <w:rPr>
          <w:noProof/>
        </w:rPr>
      </w:r>
      <w:r>
        <w:rPr>
          <w:noProof/>
        </w:rPr>
        <w:fldChar w:fldCharType="separate"/>
      </w:r>
      <w:r w:rsidR="002731C8">
        <w:rPr>
          <w:noProof/>
        </w:rPr>
        <w:t>10</w:t>
      </w:r>
      <w:r>
        <w:rPr>
          <w:noProof/>
        </w:rPr>
        <w:fldChar w:fldCharType="end"/>
      </w:r>
    </w:p>
    <w:p w14:paraId="29F99237" w14:textId="13603FD8" w:rsidR="00D578C1" w:rsidRDefault="00D578C1">
      <w:pPr>
        <w:pStyle w:val="TOC2"/>
        <w:rPr>
          <w:rFonts w:asciiTheme="minorHAnsi" w:eastAsiaTheme="minorEastAsia" w:hAnsiTheme="minorHAnsi" w:cstheme="minorBidi"/>
          <w:noProof/>
          <w:sz w:val="22"/>
          <w:szCs w:val="22"/>
          <w:lang w:eastAsia="en-AU"/>
        </w:rPr>
      </w:pPr>
      <w:r w:rsidRPr="00D010E8">
        <w:rPr>
          <w:rFonts w:ascii="Arial Narrow" w:hAnsi="Arial Narrow"/>
          <w:bCs/>
          <w:noProof/>
        </w:rPr>
        <w:t>5.5</w:t>
      </w:r>
      <w:r>
        <w:rPr>
          <w:rFonts w:asciiTheme="minorHAnsi" w:eastAsiaTheme="minorEastAsia" w:hAnsiTheme="minorHAnsi" w:cstheme="minorBidi"/>
          <w:noProof/>
          <w:sz w:val="22"/>
          <w:szCs w:val="22"/>
          <w:lang w:eastAsia="en-AU"/>
        </w:rPr>
        <w:tab/>
      </w:r>
      <w:r w:rsidRPr="00D010E8">
        <w:rPr>
          <w:rFonts w:ascii="Arial Narrow" w:hAnsi="Arial Narrow" w:cs="Arial"/>
          <w:bCs/>
          <w:noProof/>
        </w:rPr>
        <w:t>Spot Market Transactions</w:t>
      </w:r>
      <w:r>
        <w:rPr>
          <w:noProof/>
        </w:rPr>
        <w:tab/>
      </w:r>
      <w:r>
        <w:rPr>
          <w:noProof/>
        </w:rPr>
        <w:fldChar w:fldCharType="begin"/>
      </w:r>
      <w:r>
        <w:rPr>
          <w:noProof/>
        </w:rPr>
        <w:instrText xml:space="preserve"> PAGEREF _Toc144214492 \h </w:instrText>
      </w:r>
      <w:r>
        <w:rPr>
          <w:noProof/>
        </w:rPr>
      </w:r>
      <w:r>
        <w:rPr>
          <w:noProof/>
        </w:rPr>
        <w:fldChar w:fldCharType="separate"/>
      </w:r>
      <w:r w:rsidR="002731C8">
        <w:rPr>
          <w:noProof/>
        </w:rPr>
        <w:t>10</w:t>
      </w:r>
      <w:r>
        <w:rPr>
          <w:noProof/>
        </w:rPr>
        <w:fldChar w:fldCharType="end"/>
      </w:r>
    </w:p>
    <w:p w14:paraId="666B1754" w14:textId="71C032DC" w:rsidR="00D578C1" w:rsidRDefault="00D578C1">
      <w:pPr>
        <w:pStyle w:val="TOC2"/>
        <w:rPr>
          <w:rFonts w:asciiTheme="minorHAnsi" w:eastAsiaTheme="minorEastAsia" w:hAnsiTheme="minorHAnsi" w:cstheme="minorBidi"/>
          <w:noProof/>
          <w:sz w:val="22"/>
          <w:szCs w:val="22"/>
          <w:lang w:eastAsia="en-AU"/>
        </w:rPr>
      </w:pPr>
      <w:r w:rsidRPr="00D010E8">
        <w:rPr>
          <w:rFonts w:ascii="Arial Narrow" w:hAnsi="Arial Narrow"/>
          <w:bCs/>
          <w:noProof/>
        </w:rPr>
        <w:t>5.6</w:t>
      </w:r>
      <w:r>
        <w:rPr>
          <w:rFonts w:asciiTheme="minorHAnsi" w:eastAsiaTheme="minorEastAsia" w:hAnsiTheme="minorHAnsi" w:cstheme="minorBidi"/>
          <w:noProof/>
          <w:sz w:val="22"/>
          <w:szCs w:val="22"/>
          <w:lang w:eastAsia="en-AU"/>
        </w:rPr>
        <w:tab/>
      </w:r>
      <w:r w:rsidRPr="00D010E8">
        <w:rPr>
          <w:rFonts w:ascii="Arial Narrow" w:hAnsi="Arial Narrow" w:cs="Arial"/>
          <w:bCs/>
          <w:noProof/>
        </w:rPr>
        <w:t>Third party reserve</w:t>
      </w:r>
      <w:r>
        <w:rPr>
          <w:noProof/>
        </w:rPr>
        <w:tab/>
      </w:r>
      <w:r>
        <w:rPr>
          <w:noProof/>
        </w:rPr>
        <w:fldChar w:fldCharType="begin"/>
      </w:r>
      <w:r>
        <w:rPr>
          <w:noProof/>
        </w:rPr>
        <w:instrText xml:space="preserve"> PAGEREF _Toc144214493 \h </w:instrText>
      </w:r>
      <w:r>
        <w:rPr>
          <w:noProof/>
        </w:rPr>
      </w:r>
      <w:r>
        <w:rPr>
          <w:noProof/>
        </w:rPr>
        <w:fldChar w:fldCharType="separate"/>
      </w:r>
      <w:r w:rsidR="002731C8">
        <w:rPr>
          <w:noProof/>
        </w:rPr>
        <w:t>10</w:t>
      </w:r>
      <w:r>
        <w:rPr>
          <w:noProof/>
        </w:rPr>
        <w:fldChar w:fldCharType="end"/>
      </w:r>
    </w:p>
    <w:p w14:paraId="356AD911" w14:textId="4CFC1EB0" w:rsidR="00D578C1" w:rsidRDefault="00D578C1">
      <w:pPr>
        <w:pStyle w:val="TOC1"/>
        <w:rPr>
          <w:rFonts w:asciiTheme="minorHAnsi" w:eastAsiaTheme="minorEastAsia" w:hAnsiTheme="minorHAnsi" w:cstheme="minorBidi"/>
          <w:b w:val="0"/>
          <w:noProof/>
          <w:sz w:val="22"/>
          <w:szCs w:val="22"/>
          <w:lang w:eastAsia="en-AU"/>
        </w:rPr>
      </w:pPr>
      <w:r w:rsidRPr="00D010E8">
        <w:rPr>
          <w:rFonts w:ascii="Arial Narrow" w:hAnsi="Arial Narrow"/>
          <w:noProof/>
        </w:rPr>
        <w:t>6</w:t>
      </w:r>
      <w:r>
        <w:rPr>
          <w:rFonts w:asciiTheme="minorHAnsi" w:eastAsiaTheme="minorEastAsia" w:hAnsiTheme="minorHAnsi" w:cstheme="minorBidi"/>
          <w:b w:val="0"/>
          <w:noProof/>
          <w:sz w:val="22"/>
          <w:szCs w:val="22"/>
          <w:lang w:eastAsia="en-AU"/>
        </w:rPr>
        <w:tab/>
      </w:r>
      <w:r w:rsidRPr="00D010E8">
        <w:rPr>
          <w:rFonts w:ascii="Arial Narrow" w:hAnsi="Arial Narrow"/>
          <w:noProof/>
        </w:rPr>
        <w:t>Measurement and verification</w:t>
      </w:r>
      <w:r>
        <w:rPr>
          <w:noProof/>
        </w:rPr>
        <w:tab/>
      </w:r>
      <w:r>
        <w:rPr>
          <w:noProof/>
        </w:rPr>
        <w:fldChar w:fldCharType="begin"/>
      </w:r>
      <w:r>
        <w:rPr>
          <w:noProof/>
        </w:rPr>
        <w:instrText xml:space="preserve"> PAGEREF _Toc144214494 \h </w:instrText>
      </w:r>
      <w:r>
        <w:rPr>
          <w:noProof/>
        </w:rPr>
      </w:r>
      <w:r>
        <w:rPr>
          <w:noProof/>
        </w:rPr>
        <w:fldChar w:fldCharType="separate"/>
      </w:r>
      <w:r w:rsidR="002731C8">
        <w:rPr>
          <w:noProof/>
        </w:rPr>
        <w:t>11</w:t>
      </w:r>
      <w:r>
        <w:rPr>
          <w:noProof/>
        </w:rPr>
        <w:fldChar w:fldCharType="end"/>
      </w:r>
    </w:p>
    <w:p w14:paraId="5F163C10" w14:textId="3FFCF259" w:rsidR="00D578C1" w:rsidRDefault="00D578C1">
      <w:pPr>
        <w:pStyle w:val="TOC2"/>
        <w:rPr>
          <w:rFonts w:asciiTheme="minorHAnsi" w:eastAsiaTheme="minorEastAsia" w:hAnsiTheme="minorHAnsi" w:cstheme="minorBidi"/>
          <w:noProof/>
          <w:sz w:val="22"/>
          <w:szCs w:val="22"/>
          <w:lang w:eastAsia="en-AU"/>
        </w:rPr>
      </w:pPr>
      <w:r w:rsidRPr="00D010E8">
        <w:rPr>
          <w:rFonts w:ascii="Arial Narrow" w:hAnsi="Arial Narrow"/>
          <w:noProof/>
        </w:rPr>
        <w:t>6.1</w:t>
      </w:r>
      <w:r>
        <w:rPr>
          <w:rFonts w:asciiTheme="minorHAnsi" w:eastAsiaTheme="minorEastAsia" w:hAnsiTheme="minorHAnsi" w:cstheme="minorBidi"/>
          <w:noProof/>
          <w:sz w:val="22"/>
          <w:szCs w:val="22"/>
          <w:lang w:eastAsia="en-AU"/>
        </w:rPr>
        <w:tab/>
      </w:r>
      <w:r w:rsidRPr="00D010E8">
        <w:rPr>
          <w:rFonts w:ascii="Arial Narrow" w:hAnsi="Arial Narrow" w:cs="Arial"/>
          <w:noProof/>
        </w:rPr>
        <w:t>Measurement</w:t>
      </w:r>
      <w:r>
        <w:rPr>
          <w:noProof/>
        </w:rPr>
        <w:tab/>
      </w:r>
      <w:r>
        <w:rPr>
          <w:noProof/>
        </w:rPr>
        <w:fldChar w:fldCharType="begin"/>
      </w:r>
      <w:r>
        <w:rPr>
          <w:noProof/>
        </w:rPr>
        <w:instrText xml:space="preserve"> PAGEREF _Toc144214495 \h </w:instrText>
      </w:r>
      <w:r>
        <w:rPr>
          <w:noProof/>
        </w:rPr>
      </w:r>
      <w:r>
        <w:rPr>
          <w:noProof/>
        </w:rPr>
        <w:fldChar w:fldCharType="separate"/>
      </w:r>
      <w:r w:rsidR="002731C8">
        <w:rPr>
          <w:noProof/>
        </w:rPr>
        <w:t>11</w:t>
      </w:r>
      <w:r>
        <w:rPr>
          <w:noProof/>
        </w:rPr>
        <w:fldChar w:fldCharType="end"/>
      </w:r>
    </w:p>
    <w:p w14:paraId="730B1850" w14:textId="5DCA8062" w:rsidR="00D578C1" w:rsidRDefault="00D578C1">
      <w:pPr>
        <w:pStyle w:val="TOC2"/>
        <w:rPr>
          <w:rFonts w:asciiTheme="minorHAnsi" w:eastAsiaTheme="minorEastAsia" w:hAnsiTheme="minorHAnsi" w:cstheme="minorBidi"/>
          <w:noProof/>
          <w:sz w:val="22"/>
          <w:szCs w:val="22"/>
          <w:lang w:eastAsia="en-AU"/>
        </w:rPr>
      </w:pPr>
      <w:r w:rsidRPr="00D010E8">
        <w:rPr>
          <w:rFonts w:ascii="Arial Narrow" w:hAnsi="Arial Narrow"/>
          <w:noProof/>
        </w:rPr>
        <w:t>6.2</w:t>
      </w:r>
      <w:r>
        <w:rPr>
          <w:rFonts w:asciiTheme="minorHAnsi" w:eastAsiaTheme="minorEastAsia" w:hAnsiTheme="minorHAnsi" w:cstheme="minorBidi"/>
          <w:noProof/>
          <w:sz w:val="22"/>
          <w:szCs w:val="22"/>
          <w:lang w:eastAsia="en-AU"/>
        </w:rPr>
        <w:tab/>
      </w:r>
      <w:r w:rsidRPr="00D010E8">
        <w:rPr>
          <w:rFonts w:ascii="Arial Narrow" w:hAnsi="Arial Narrow" w:cs="Arial"/>
          <w:noProof/>
        </w:rPr>
        <w:t>Verification</w:t>
      </w:r>
      <w:r>
        <w:rPr>
          <w:noProof/>
        </w:rPr>
        <w:tab/>
      </w:r>
      <w:r>
        <w:rPr>
          <w:noProof/>
        </w:rPr>
        <w:fldChar w:fldCharType="begin"/>
      </w:r>
      <w:r>
        <w:rPr>
          <w:noProof/>
        </w:rPr>
        <w:instrText xml:space="preserve"> PAGEREF _Toc144214496 \h </w:instrText>
      </w:r>
      <w:r>
        <w:rPr>
          <w:noProof/>
        </w:rPr>
      </w:r>
      <w:r>
        <w:rPr>
          <w:noProof/>
        </w:rPr>
        <w:fldChar w:fldCharType="separate"/>
      </w:r>
      <w:r w:rsidR="002731C8">
        <w:rPr>
          <w:noProof/>
        </w:rPr>
        <w:t>11</w:t>
      </w:r>
      <w:r>
        <w:rPr>
          <w:noProof/>
        </w:rPr>
        <w:fldChar w:fldCharType="end"/>
      </w:r>
    </w:p>
    <w:p w14:paraId="0BB0A17D" w14:textId="31CD24E0" w:rsidR="00D578C1" w:rsidRDefault="00D578C1">
      <w:pPr>
        <w:pStyle w:val="TOC1"/>
        <w:rPr>
          <w:rFonts w:asciiTheme="minorHAnsi" w:eastAsiaTheme="minorEastAsia" w:hAnsiTheme="minorHAnsi" w:cstheme="minorBidi"/>
          <w:b w:val="0"/>
          <w:noProof/>
          <w:sz w:val="22"/>
          <w:szCs w:val="22"/>
          <w:lang w:eastAsia="en-AU"/>
        </w:rPr>
      </w:pPr>
      <w:r w:rsidRPr="00D010E8">
        <w:rPr>
          <w:rFonts w:ascii="Arial Narrow" w:hAnsi="Arial Narrow"/>
          <w:noProof/>
        </w:rPr>
        <w:t>7</w:t>
      </w:r>
      <w:r>
        <w:rPr>
          <w:rFonts w:asciiTheme="minorHAnsi" w:eastAsiaTheme="minorEastAsia" w:hAnsiTheme="minorHAnsi" w:cstheme="minorBidi"/>
          <w:b w:val="0"/>
          <w:noProof/>
          <w:sz w:val="22"/>
          <w:szCs w:val="22"/>
          <w:lang w:eastAsia="en-AU"/>
        </w:rPr>
        <w:tab/>
      </w:r>
      <w:r w:rsidRPr="00D010E8">
        <w:rPr>
          <w:rFonts w:ascii="Arial Narrow" w:hAnsi="Arial Narrow"/>
          <w:noProof/>
        </w:rPr>
        <w:t>Records, audits and inspections</w:t>
      </w:r>
      <w:r>
        <w:rPr>
          <w:noProof/>
        </w:rPr>
        <w:tab/>
      </w:r>
      <w:r>
        <w:rPr>
          <w:noProof/>
        </w:rPr>
        <w:fldChar w:fldCharType="begin"/>
      </w:r>
      <w:r>
        <w:rPr>
          <w:noProof/>
        </w:rPr>
        <w:instrText xml:space="preserve"> PAGEREF _Toc144214497 \h </w:instrText>
      </w:r>
      <w:r>
        <w:rPr>
          <w:noProof/>
        </w:rPr>
      </w:r>
      <w:r>
        <w:rPr>
          <w:noProof/>
        </w:rPr>
        <w:fldChar w:fldCharType="separate"/>
      </w:r>
      <w:r w:rsidR="002731C8">
        <w:rPr>
          <w:noProof/>
        </w:rPr>
        <w:t>11</w:t>
      </w:r>
      <w:r>
        <w:rPr>
          <w:noProof/>
        </w:rPr>
        <w:fldChar w:fldCharType="end"/>
      </w:r>
    </w:p>
    <w:p w14:paraId="122FE598" w14:textId="46C4464F" w:rsidR="00D578C1" w:rsidRDefault="00D578C1">
      <w:pPr>
        <w:pStyle w:val="TOC2"/>
        <w:rPr>
          <w:rFonts w:asciiTheme="minorHAnsi" w:eastAsiaTheme="minorEastAsia" w:hAnsiTheme="minorHAnsi" w:cstheme="minorBidi"/>
          <w:noProof/>
          <w:sz w:val="22"/>
          <w:szCs w:val="22"/>
          <w:lang w:eastAsia="en-AU"/>
        </w:rPr>
      </w:pPr>
      <w:r w:rsidRPr="00D010E8">
        <w:rPr>
          <w:rFonts w:ascii="Arial Narrow" w:hAnsi="Arial Narrow"/>
          <w:noProof/>
        </w:rPr>
        <w:t>7.1</w:t>
      </w:r>
      <w:r>
        <w:rPr>
          <w:rFonts w:asciiTheme="minorHAnsi" w:eastAsiaTheme="minorEastAsia" w:hAnsiTheme="minorHAnsi" w:cstheme="minorBidi"/>
          <w:noProof/>
          <w:sz w:val="22"/>
          <w:szCs w:val="22"/>
          <w:lang w:eastAsia="en-AU"/>
        </w:rPr>
        <w:tab/>
      </w:r>
      <w:r w:rsidRPr="00D010E8">
        <w:rPr>
          <w:rFonts w:ascii="Arial Narrow" w:hAnsi="Arial Narrow"/>
          <w:noProof/>
        </w:rPr>
        <w:t>Type of Records</w:t>
      </w:r>
      <w:r>
        <w:rPr>
          <w:noProof/>
        </w:rPr>
        <w:tab/>
      </w:r>
      <w:r>
        <w:rPr>
          <w:noProof/>
        </w:rPr>
        <w:fldChar w:fldCharType="begin"/>
      </w:r>
      <w:r>
        <w:rPr>
          <w:noProof/>
        </w:rPr>
        <w:instrText xml:space="preserve"> PAGEREF _Toc144214498 \h </w:instrText>
      </w:r>
      <w:r>
        <w:rPr>
          <w:noProof/>
        </w:rPr>
      </w:r>
      <w:r>
        <w:rPr>
          <w:noProof/>
        </w:rPr>
        <w:fldChar w:fldCharType="separate"/>
      </w:r>
      <w:r w:rsidR="002731C8">
        <w:rPr>
          <w:noProof/>
        </w:rPr>
        <w:t>11</w:t>
      </w:r>
      <w:r>
        <w:rPr>
          <w:noProof/>
        </w:rPr>
        <w:fldChar w:fldCharType="end"/>
      </w:r>
    </w:p>
    <w:p w14:paraId="5287C000" w14:textId="50D410DA" w:rsidR="00D578C1" w:rsidRDefault="00D578C1">
      <w:pPr>
        <w:pStyle w:val="TOC2"/>
        <w:rPr>
          <w:rFonts w:asciiTheme="minorHAnsi" w:eastAsiaTheme="minorEastAsia" w:hAnsiTheme="minorHAnsi" w:cstheme="minorBidi"/>
          <w:noProof/>
          <w:sz w:val="22"/>
          <w:szCs w:val="22"/>
          <w:lang w:eastAsia="en-AU"/>
        </w:rPr>
      </w:pPr>
      <w:r w:rsidRPr="00D010E8">
        <w:rPr>
          <w:rFonts w:ascii="Arial Narrow" w:hAnsi="Arial Narrow"/>
          <w:noProof/>
        </w:rPr>
        <w:t>7.2</w:t>
      </w:r>
      <w:r>
        <w:rPr>
          <w:rFonts w:asciiTheme="minorHAnsi" w:eastAsiaTheme="minorEastAsia" w:hAnsiTheme="minorHAnsi" w:cstheme="minorBidi"/>
          <w:noProof/>
          <w:sz w:val="22"/>
          <w:szCs w:val="22"/>
          <w:lang w:eastAsia="en-AU"/>
        </w:rPr>
        <w:tab/>
      </w:r>
      <w:r w:rsidRPr="00D010E8">
        <w:rPr>
          <w:rFonts w:ascii="Arial Narrow" w:hAnsi="Arial Narrow"/>
          <w:noProof/>
        </w:rPr>
        <w:t>Form and Retention</w:t>
      </w:r>
      <w:r>
        <w:rPr>
          <w:noProof/>
        </w:rPr>
        <w:tab/>
      </w:r>
      <w:r>
        <w:rPr>
          <w:noProof/>
        </w:rPr>
        <w:fldChar w:fldCharType="begin"/>
      </w:r>
      <w:r>
        <w:rPr>
          <w:noProof/>
        </w:rPr>
        <w:instrText xml:space="preserve"> PAGEREF _Toc144214499 \h </w:instrText>
      </w:r>
      <w:r>
        <w:rPr>
          <w:noProof/>
        </w:rPr>
      </w:r>
      <w:r>
        <w:rPr>
          <w:noProof/>
        </w:rPr>
        <w:fldChar w:fldCharType="separate"/>
      </w:r>
      <w:r w:rsidR="002731C8">
        <w:rPr>
          <w:noProof/>
        </w:rPr>
        <w:t>11</w:t>
      </w:r>
      <w:r>
        <w:rPr>
          <w:noProof/>
        </w:rPr>
        <w:fldChar w:fldCharType="end"/>
      </w:r>
    </w:p>
    <w:p w14:paraId="3CDD9A4A" w14:textId="36046525" w:rsidR="00D578C1" w:rsidRDefault="00D578C1">
      <w:pPr>
        <w:pStyle w:val="TOC2"/>
        <w:rPr>
          <w:rFonts w:asciiTheme="minorHAnsi" w:eastAsiaTheme="minorEastAsia" w:hAnsiTheme="minorHAnsi" w:cstheme="minorBidi"/>
          <w:noProof/>
          <w:sz w:val="22"/>
          <w:szCs w:val="22"/>
          <w:lang w:eastAsia="en-AU"/>
        </w:rPr>
      </w:pPr>
      <w:r w:rsidRPr="00D010E8">
        <w:rPr>
          <w:rFonts w:ascii="Arial Narrow" w:hAnsi="Arial Narrow"/>
          <w:noProof/>
        </w:rPr>
        <w:t>7.3</w:t>
      </w:r>
      <w:r>
        <w:rPr>
          <w:rFonts w:asciiTheme="minorHAnsi" w:eastAsiaTheme="minorEastAsia" w:hAnsiTheme="minorHAnsi" w:cstheme="minorBidi"/>
          <w:noProof/>
          <w:sz w:val="22"/>
          <w:szCs w:val="22"/>
          <w:lang w:eastAsia="en-AU"/>
        </w:rPr>
        <w:tab/>
      </w:r>
      <w:r w:rsidRPr="00D010E8">
        <w:rPr>
          <w:rFonts w:ascii="Arial Narrow" w:hAnsi="Arial Narrow"/>
          <w:noProof/>
        </w:rPr>
        <w:t>Right to Inspect Records</w:t>
      </w:r>
      <w:r>
        <w:rPr>
          <w:noProof/>
        </w:rPr>
        <w:tab/>
      </w:r>
      <w:r>
        <w:rPr>
          <w:noProof/>
        </w:rPr>
        <w:fldChar w:fldCharType="begin"/>
      </w:r>
      <w:r>
        <w:rPr>
          <w:noProof/>
        </w:rPr>
        <w:instrText xml:space="preserve"> PAGEREF _Toc144214500 \h </w:instrText>
      </w:r>
      <w:r>
        <w:rPr>
          <w:noProof/>
        </w:rPr>
      </w:r>
      <w:r>
        <w:rPr>
          <w:noProof/>
        </w:rPr>
        <w:fldChar w:fldCharType="separate"/>
      </w:r>
      <w:r w:rsidR="002731C8">
        <w:rPr>
          <w:noProof/>
        </w:rPr>
        <w:t>11</w:t>
      </w:r>
      <w:r>
        <w:rPr>
          <w:noProof/>
        </w:rPr>
        <w:fldChar w:fldCharType="end"/>
      </w:r>
    </w:p>
    <w:p w14:paraId="1C74DE01" w14:textId="2D6FA959" w:rsidR="00D578C1" w:rsidRDefault="00D578C1">
      <w:pPr>
        <w:pStyle w:val="TOC2"/>
        <w:rPr>
          <w:rFonts w:asciiTheme="minorHAnsi" w:eastAsiaTheme="minorEastAsia" w:hAnsiTheme="minorHAnsi" w:cstheme="minorBidi"/>
          <w:noProof/>
          <w:sz w:val="22"/>
          <w:szCs w:val="22"/>
          <w:lang w:eastAsia="en-AU"/>
        </w:rPr>
      </w:pPr>
      <w:r w:rsidRPr="00D010E8">
        <w:rPr>
          <w:rFonts w:ascii="Arial Narrow" w:hAnsi="Arial Narrow"/>
          <w:noProof/>
        </w:rPr>
        <w:t>7.4</w:t>
      </w:r>
      <w:r>
        <w:rPr>
          <w:rFonts w:asciiTheme="minorHAnsi" w:eastAsiaTheme="minorEastAsia" w:hAnsiTheme="minorHAnsi" w:cstheme="minorBidi"/>
          <w:noProof/>
          <w:sz w:val="22"/>
          <w:szCs w:val="22"/>
          <w:lang w:eastAsia="en-AU"/>
        </w:rPr>
        <w:tab/>
      </w:r>
      <w:r w:rsidRPr="00D010E8">
        <w:rPr>
          <w:rFonts w:ascii="Arial Narrow" w:hAnsi="Arial Narrow"/>
          <w:noProof/>
        </w:rPr>
        <w:t>Audits by AEMO</w:t>
      </w:r>
      <w:r>
        <w:rPr>
          <w:noProof/>
        </w:rPr>
        <w:tab/>
      </w:r>
      <w:r>
        <w:rPr>
          <w:noProof/>
        </w:rPr>
        <w:fldChar w:fldCharType="begin"/>
      </w:r>
      <w:r>
        <w:rPr>
          <w:noProof/>
        </w:rPr>
        <w:instrText xml:space="preserve"> PAGEREF _Toc144214501 \h </w:instrText>
      </w:r>
      <w:r>
        <w:rPr>
          <w:noProof/>
        </w:rPr>
      </w:r>
      <w:r>
        <w:rPr>
          <w:noProof/>
        </w:rPr>
        <w:fldChar w:fldCharType="separate"/>
      </w:r>
      <w:r w:rsidR="002731C8">
        <w:rPr>
          <w:noProof/>
        </w:rPr>
        <w:t>11</w:t>
      </w:r>
      <w:r>
        <w:rPr>
          <w:noProof/>
        </w:rPr>
        <w:fldChar w:fldCharType="end"/>
      </w:r>
    </w:p>
    <w:p w14:paraId="4A758D07" w14:textId="097552AE" w:rsidR="00D578C1" w:rsidRDefault="00D578C1">
      <w:pPr>
        <w:pStyle w:val="TOC2"/>
        <w:rPr>
          <w:rFonts w:asciiTheme="minorHAnsi" w:eastAsiaTheme="minorEastAsia" w:hAnsiTheme="minorHAnsi" w:cstheme="minorBidi"/>
          <w:noProof/>
          <w:sz w:val="22"/>
          <w:szCs w:val="22"/>
          <w:lang w:eastAsia="en-AU"/>
        </w:rPr>
      </w:pPr>
      <w:r w:rsidRPr="00D010E8">
        <w:rPr>
          <w:rFonts w:ascii="Arial Narrow" w:hAnsi="Arial Narrow"/>
          <w:noProof/>
        </w:rPr>
        <w:t>7.5</w:t>
      </w:r>
      <w:r>
        <w:rPr>
          <w:rFonts w:asciiTheme="minorHAnsi" w:eastAsiaTheme="minorEastAsia" w:hAnsiTheme="minorHAnsi" w:cstheme="minorBidi"/>
          <w:noProof/>
          <w:sz w:val="22"/>
          <w:szCs w:val="22"/>
          <w:lang w:eastAsia="en-AU"/>
        </w:rPr>
        <w:tab/>
      </w:r>
      <w:r w:rsidRPr="00D010E8">
        <w:rPr>
          <w:rFonts w:ascii="Arial Narrow" w:hAnsi="Arial Narrow"/>
          <w:noProof/>
        </w:rPr>
        <w:t>Conduct of Audit</w:t>
      </w:r>
      <w:r>
        <w:rPr>
          <w:noProof/>
        </w:rPr>
        <w:tab/>
      </w:r>
      <w:r>
        <w:rPr>
          <w:noProof/>
        </w:rPr>
        <w:fldChar w:fldCharType="begin"/>
      </w:r>
      <w:r>
        <w:rPr>
          <w:noProof/>
        </w:rPr>
        <w:instrText xml:space="preserve"> PAGEREF _Toc144214502 \h </w:instrText>
      </w:r>
      <w:r>
        <w:rPr>
          <w:noProof/>
        </w:rPr>
      </w:r>
      <w:r>
        <w:rPr>
          <w:noProof/>
        </w:rPr>
        <w:fldChar w:fldCharType="separate"/>
      </w:r>
      <w:r w:rsidR="002731C8">
        <w:rPr>
          <w:noProof/>
        </w:rPr>
        <w:t>12</w:t>
      </w:r>
      <w:r>
        <w:rPr>
          <w:noProof/>
        </w:rPr>
        <w:fldChar w:fldCharType="end"/>
      </w:r>
    </w:p>
    <w:p w14:paraId="1AB01605" w14:textId="704318E3" w:rsidR="00D578C1" w:rsidRDefault="00D578C1">
      <w:pPr>
        <w:pStyle w:val="TOC2"/>
        <w:rPr>
          <w:rFonts w:asciiTheme="minorHAnsi" w:eastAsiaTheme="minorEastAsia" w:hAnsiTheme="minorHAnsi" w:cstheme="minorBidi"/>
          <w:noProof/>
          <w:sz w:val="22"/>
          <w:szCs w:val="22"/>
          <w:lang w:eastAsia="en-AU"/>
        </w:rPr>
      </w:pPr>
      <w:r w:rsidRPr="00D010E8">
        <w:rPr>
          <w:rFonts w:ascii="Arial Narrow" w:hAnsi="Arial Narrow"/>
          <w:noProof/>
        </w:rPr>
        <w:lastRenderedPageBreak/>
        <w:t>7.6</w:t>
      </w:r>
      <w:r>
        <w:rPr>
          <w:rFonts w:asciiTheme="minorHAnsi" w:eastAsiaTheme="minorEastAsia" w:hAnsiTheme="minorHAnsi" w:cstheme="minorBidi"/>
          <w:noProof/>
          <w:sz w:val="22"/>
          <w:szCs w:val="22"/>
          <w:lang w:eastAsia="en-AU"/>
        </w:rPr>
        <w:tab/>
      </w:r>
      <w:r w:rsidRPr="00D010E8">
        <w:rPr>
          <w:rFonts w:ascii="Arial Narrow" w:hAnsi="Arial Narrow"/>
          <w:noProof/>
        </w:rPr>
        <w:t>Inspections</w:t>
      </w:r>
      <w:r>
        <w:rPr>
          <w:noProof/>
        </w:rPr>
        <w:tab/>
      </w:r>
      <w:r>
        <w:rPr>
          <w:noProof/>
        </w:rPr>
        <w:fldChar w:fldCharType="begin"/>
      </w:r>
      <w:r>
        <w:rPr>
          <w:noProof/>
        </w:rPr>
        <w:instrText xml:space="preserve"> PAGEREF _Toc144214503 \h </w:instrText>
      </w:r>
      <w:r>
        <w:rPr>
          <w:noProof/>
        </w:rPr>
      </w:r>
      <w:r>
        <w:rPr>
          <w:noProof/>
        </w:rPr>
        <w:fldChar w:fldCharType="separate"/>
      </w:r>
      <w:r w:rsidR="002731C8">
        <w:rPr>
          <w:noProof/>
        </w:rPr>
        <w:t>12</w:t>
      </w:r>
      <w:r>
        <w:rPr>
          <w:noProof/>
        </w:rPr>
        <w:fldChar w:fldCharType="end"/>
      </w:r>
    </w:p>
    <w:p w14:paraId="70497470" w14:textId="075BEA5C" w:rsidR="00D578C1" w:rsidRDefault="00D578C1">
      <w:pPr>
        <w:pStyle w:val="TOC2"/>
        <w:rPr>
          <w:rFonts w:asciiTheme="minorHAnsi" w:eastAsiaTheme="minorEastAsia" w:hAnsiTheme="minorHAnsi" w:cstheme="minorBidi"/>
          <w:noProof/>
          <w:sz w:val="22"/>
          <w:szCs w:val="22"/>
          <w:lang w:eastAsia="en-AU"/>
        </w:rPr>
      </w:pPr>
      <w:r w:rsidRPr="00D010E8">
        <w:rPr>
          <w:rFonts w:ascii="Arial Narrow" w:hAnsi="Arial Narrow"/>
          <w:noProof/>
        </w:rPr>
        <w:t>7.7</w:t>
      </w:r>
      <w:r>
        <w:rPr>
          <w:rFonts w:asciiTheme="minorHAnsi" w:eastAsiaTheme="minorEastAsia" w:hAnsiTheme="minorHAnsi" w:cstheme="minorBidi"/>
          <w:noProof/>
          <w:sz w:val="22"/>
          <w:szCs w:val="22"/>
          <w:lang w:eastAsia="en-AU"/>
        </w:rPr>
        <w:tab/>
      </w:r>
      <w:r w:rsidRPr="00D010E8">
        <w:rPr>
          <w:rFonts w:ascii="Arial Narrow" w:hAnsi="Arial Narrow"/>
          <w:noProof/>
        </w:rPr>
        <w:t>Conduct of Inspection</w:t>
      </w:r>
      <w:r>
        <w:rPr>
          <w:noProof/>
        </w:rPr>
        <w:tab/>
      </w:r>
      <w:r>
        <w:rPr>
          <w:noProof/>
        </w:rPr>
        <w:fldChar w:fldCharType="begin"/>
      </w:r>
      <w:r>
        <w:rPr>
          <w:noProof/>
        </w:rPr>
        <w:instrText xml:space="preserve"> PAGEREF _Toc144214504 \h </w:instrText>
      </w:r>
      <w:r>
        <w:rPr>
          <w:noProof/>
        </w:rPr>
      </w:r>
      <w:r>
        <w:rPr>
          <w:noProof/>
        </w:rPr>
        <w:fldChar w:fldCharType="separate"/>
      </w:r>
      <w:r w:rsidR="002731C8">
        <w:rPr>
          <w:noProof/>
        </w:rPr>
        <w:t>12</w:t>
      </w:r>
      <w:r>
        <w:rPr>
          <w:noProof/>
        </w:rPr>
        <w:fldChar w:fldCharType="end"/>
      </w:r>
    </w:p>
    <w:p w14:paraId="4D04D67C" w14:textId="1BD82715" w:rsidR="00D578C1" w:rsidRDefault="00D578C1">
      <w:pPr>
        <w:pStyle w:val="TOC1"/>
        <w:rPr>
          <w:rFonts w:asciiTheme="minorHAnsi" w:eastAsiaTheme="minorEastAsia" w:hAnsiTheme="minorHAnsi" w:cstheme="minorBidi"/>
          <w:b w:val="0"/>
          <w:noProof/>
          <w:sz w:val="22"/>
          <w:szCs w:val="22"/>
          <w:lang w:eastAsia="en-AU"/>
        </w:rPr>
      </w:pPr>
      <w:r w:rsidRPr="00D010E8">
        <w:rPr>
          <w:rFonts w:ascii="Arial Narrow" w:hAnsi="Arial Narrow"/>
          <w:noProof/>
        </w:rPr>
        <w:t>8</w:t>
      </w:r>
      <w:r>
        <w:rPr>
          <w:rFonts w:asciiTheme="minorHAnsi" w:eastAsiaTheme="minorEastAsia" w:hAnsiTheme="minorHAnsi" w:cstheme="minorBidi"/>
          <w:b w:val="0"/>
          <w:noProof/>
          <w:sz w:val="22"/>
          <w:szCs w:val="22"/>
          <w:lang w:eastAsia="en-AU"/>
        </w:rPr>
        <w:tab/>
      </w:r>
      <w:r w:rsidRPr="00D010E8">
        <w:rPr>
          <w:rFonts w:ascii="Arial Narrow" w:hAnsi="Arial Narrow"/>
          <w:noProof/>
        </w:rPr>
        <w:t>Maintenance &amp; Repairs</w:t>
      </w:r>
      <w:r>
        <w:rPr>
          <w:noProof/>
        </w:rPr>
        <w:tab/>
      </w:r>
      <w:r>
        <w:rPr>
          <w:noProof/>
        </w:rPr>
        <w:fldChar w:fldCharType="begin"/>
      </w:r>
      <w:r>
        <w:rPr>
          <w:noProof/>
        </w:rPr>
        <w:instrText xml:space="preserve"> PAGEREF _Toc144214505 \h </w:instrText>
      </w:r>
      <w:r>
        <w:rPr>
          <w:noProof/>
        </w:rPr>
      </w:r>
      <w:r>
        <w:rPr>
          <w:noProof/>
        </w:rPr>
        <w:fldChar w:fldCharType="separate"/>
      </w:r>
      <w:r w:rsidR="002731C8">
        <w:rPr>
          <w:noProof/>
        </w:rPr>
        <w:t>12</w:t>
      </w:r>
      <w:r>
        <w:rPr>
          <w:noProof/>
        </w:rPr>
        <w:fldChar w:fldCharType="end"/>
      </w:r>
    </w:p>
    <w:p w14:paraId="4DA53F2B" w14:textId="55D202BC" w:rsidR="00D578C1" w:rsidRDefault="00D578C1">
      <w:pPr>
        <w:pStyle w:val="TOC2"/>
        <w:rPr>
          <w:rFonts w:asciiTheme="minorHAnsi" w:eastAsiaTheme="minorEastAsia" w:hAnsiTheme="minorHAnsi" w:cstheme="minorBidi"/>
          <w:noProof/>
          <w:sz w:val="22"/>
          <w:szCs w:val="22"/>
          <w:lang w:eastAsia="en-AU"/>
        </w:rPr>
      </w:pPr>
      <w:r w:rsidRPr="00D010E8">
        <w:rPr>
          <w:rFonts w:ascii="Arial Narrow" w:hAnsi="Arial Narrow"/>
          <w:noProof/>
        </w:rPr>
        <w:t>8.1</w:t>
      </w:r>
      <w:r>
        <w:rPr>
          <w:rFonts w:asciiTheme="minorHAnsi" w:eastAsiaTheme="minorEastAsia" w:hAnsiTheme="minorHAnsi" w:cstheme="minorBidi"/>
          <w:noProof/>
          <w:sz w:val="22"/>
          <w:szCs w:val="22"/>
          <w:lang w:eastAsia="en-AU"/>
        </w:rPr>
        <w:tab/>
      </w:r>
      <w:r w:rsidRPr="00D010E8">
        <w:rPr>
          <w:rFonts w:ascii="Arial Narrow" w:hAnsi="Arial Narrow"/>
          <w:noProof/>
        </w:rPr>
        <w:t>Maintenance of Reserve Equipment</w:t>
      </w:r>
      <w:r>
        <w:rPr>
          <w:noProof/>
        </w:rPr>
        <w:tab/>
      </w:r>
      <w:r>
        <w:rPr>
          <w:noProof/>
        </w:rPr>
        <w:fldChar w:fldCharType="begin"/>
      </w:r>
      <w:r>
        <w:rPr>
          <w:noProof/>
        </w:rPr>
        <w:instrText xml:space="preserve"> PAGEREF _Toc144214506 \h </w:instrText>
      </w:r>
      <w:r>
        <w:rPr>
          <w:noProof/>
        </w:rPr>
      </w:r>
      <w:r>
        <w:rPr>
          <w:noProof/>
        </w:rPr>
        <w:fldChar w:fldCharType="separate"/>
      </w:r>
      <w:r w:rsidR="002731C8">
        <w:rPr>
          <w:noProof/>
        </w:rPr>
        <w:t>12</w:t>
      </w:r>
      <w:r>
        <w:rPr>
          <w:noProof/>
        </w:rPr>
        <w:fldChar w:fldCharType="end"/>
      </w:r>
    </w:p>
    <w:p w14:paraId="57753294" w14:textId="7F7F1F3D" w:rsidR="00D578C1" w:rsidRDefault="00D578C1">
      <w:pPr>
        <w:pStyle w:val="TOC2"/>
        <w:rPr>
          <w:rFonts w:asciiTheme="minorHAnsi" w:eastAsiaTheme="minorEastAsia" w:hAnsiTheme="minorHAnsi" w:cstheme="minorBidi"/>
          <w:noProof/>
          <w:sz w:val="22"/>
          <w:szCs w:val="22"/>
          <w:lang w:eastAsia="en-AU"/>
        </w:rPr>
      </w:pPr>
      <w:r w:rsidRPr="00D010E8">
        <w:rPr>
          <w:rFonts w:ascii="Arial Narrow" w:hAnsi="Arial Narrow"/>
          <w:noProof/>
        </w:rPr>
        <w:t>8.2</w:t>
      </w:r>
      <w:r>
        <w:rPr>
          <w:rFonts w:asciiTheme="minorHAnsi" w:eastAsiaTheme="minorEastAsia" w:hAnsiTheme="minorHAnsi" w:cstheme="minorBidi"/>
          <w:noProof/>
          <w:sz w:val="22"/>
          <w:szCs w:val="22"/>
          <w:lang w:eastAsia="en-AU"/>
        </w:rPr>
        <w:tab/>
      </w:r>
      <w:r w:rsidRPr="00D010E8">
        <w:rPr>
          <w:rFonts w:ascii="Arial Narrow" w:hAnsi="Arial Narrow"/>
          <w:noProof/>
        </w:rPr>
        <w:t>Notice of Modifications to Reserve Equipment</w:t>
      </w:r>
      <w:r>
        <w:rPr>
          <w:noProof/>
        </w:rPr>
        <w:tab/>
      </w:r>
      <w:r>
        <w:rPr>
          <w:noProof/>
        </w:rPr>
        <w:fldChar w:fldCharType="begin"/>
      </w:r>
      <w:r>
        <w:rPr>
          <w:noProof/>
        </w:rPr>
        <w:instrText xml:space="preserve"> PAGEREF _Toc144214507 \h </w:instrText>
      </w:r>
      <w:r>
        <w:rPr>
          <w:noProof/>
        </w:rPr>
      </w:r>
      <w:r>
        <w:rPr>
          <w:noProof/>
        </w:rPr>
        <w:fldChar w:fldCharType="separate"/>
      </w:r>
      <w:r w:rsidR="002731C8">
        <w:rPr>
          <w:noProof/>
        </w:rPr>
        <w:t>13</w:t>
      </w:r>
      <w:r>
        <w:rPr>
          <w:noProof/>
        </w:rPr>
        <w:fldChar w:fldCharType="end"/>
      </w:r>
    </w:p>
    <w:p w14:paraId="46224F6D" w14:textId="522D2127" w:rsidR="00D578C1" w:rsidRDefault="00D578C1">
      <w:pPr>
        <w:pStyle w:val="TOC2"/>
        <w:rPr>
          <w:rFonts w:asciiTheme="minorHAnsi" w:eastAsiaTheme="minorEastAsia" w:hAnsiTheme="minorHAnsi" w:cstheme="minorBidi"/>
          <w:noProof/>
          <w:sz w:val="22"/>
          <w:szCs w:val="22"/>
          <w:lang w:eastAsia="en-AU"/>
        </w:rPr>
      </w:pPr>
      <w:r w:rsidRPr="00D010E8">
        <w:rPr>
          <w:rFonts w:ascii="Arial Narrow" w:hAnsi="Arial Narrow"/>
          <w:bCs/>
          <w:noProof/>
        </w:rPr>
        <w:t>8.3</w:t>
      </w:r>
      <w:r>
        <w:rPr>
          <w:rFonts w:asciiTheme="minorHAnsi" w:eastAsiaTheme="minorEastAsia" w:hAnsiTheme="minorHAnsi" w:cstheme="minorBidi"/>
          <w:noProof/>
          <w:sz w:val="22"/>
          <w:szCs w:val="22"/>
          <w:lang w:eastAsia="en-AU"/>
        </w:rPr>
        <w:tab/>
      </w:r>
      <w:r w:rsidRPr="00D010E8">
        <w:rPr>
          <w:rFonts w:ascii="Arial Narrow" w:hAnsi="Arial Narrow"/>
          <w:bCs/>
          <w:noProof/>
        </w:rPr>
        <w:t>Ad Hoc Maintenance &amp; Repairs</w:t>
      </w:r>
      <w:r>
        <w:rPr>
          <w:noProof/>
        </w:rPr>
        <w:tab/>
      </w:r>
      <w:r>
        <w:rPr>
          <w:noProof/>
        </w:rPr>
        <w:fldChar w:fldCharType="begin"/>
      </w:r>
      <w:r>
        <w:rPr>
          <w:noProof/>
        </w:rPr>
        <w:instrText xml:space="preserve"> PAGEREF _Toc144214508 \h </w:instrText>
      </w:r>
      <w:r>
        <w:rPr>
          <w:noProof/>
        </w:rPr>
      </w:r>
      <w:r>
        <w:rPr>
          <w:noProof/>
        </w:rPr>
        <w:fldChar w:fldCharType="separate"/>
      </w:r>
      <w:r w:rsidR="002731C8">
        <w:rPr>
          <w:noProof/>
        </w:rPr>
        <w:t>13</w:t>
      </w:r>
      <w:r>
        <w:rPr>
          <w:noProof/>
        </w:rPr>
        <w:fldChar w:fldCharType="end"/>
      </w:r>
    </w:p>
    <w:p w14:paraId="2D4DE583" w14:textId="2B6EE427" w:rsidR="00D578C1" w:rsidRDefault="00D578C1">
      <w:pPr>
        <w:pStyle w:val="TOC1"/>
        <w:rPr>
          <w:rFonts w:asciiTheme="minorHAnsi" w:eastAsiaTheme="minorEastAsia" w:hAnsiTheme="minorHAnsi" w:cstheme="minorBidi"/>
          <w:b w:val="0"/>
          <w:noProof/>
          <w:sz w:val="22"/>
          <w:szCs w:val="22"/>
          <w:lang w:eastAsia="en-AU"/>
        </w:rPr>
      </w:pPr>
      <w:r w:rsidRPr="00D010E8">
        <w:rPr>
          <w:rFonts w:ascii="Arial Narrow" w:hAnsi="Arial Narrow"/>
          <w:noProof/>
        </w:rPr>
        <w:t>9</w:t>
      </w:r>
      <w:r>
        <w:rPr>
          <w:rFonts w:asciiTheme="minorHAnsi" w:eastAsiaTheme="minorEastAsia" w:hAnsiTheme="minorHAnsi" w:cstheme="minorBidi"/>
          <w:b w:val="0"/>
          <w:noProof/>
          <w:sz w:val="22"/>
          <w:szCs w:val="22"/>
          <w:lang w:eastAsia="en-AU"/>
        </w:rPr>
        <w:tab/>
      </w:r>
      <w:r w:rsidRPr="00D010E8">
        <w:rPr>
          <w:rFonts w:ascii="Arial Narrow" w:hAnsi="Arial Narrow"/>
          <w:noProof/>
        </w:rPr>
        <w:t>Payments</w:t>
      </w:r>
      <w:r>
        <w:rPr>
          <w:noProof/>
        </w:rPr>
        <w:tab/>
      </w:r>
      <w:r>
        <w:rPr>
          <w:noProof/>
        </w:rPr>
        <w:fldChar w:fldCharType="begin"/>
      </w:r>
      <w:r>
        <w:rPr>
          <w:noProof/>
        </w:rPr>
        <w:instrText xml:space="preserve"> PAGEREF _Toc144214509 \h </w:instrText>
      </w:r>
      <w:r>
        <w:rPr>
          <w:noProof/>
        </w:rPr>
      </w:r>
      <w:r>
        <w:rPr>
          <w:noProof/>
        </w:rPr>
        <w:fldChar w:fldCharType="separate"/>
      </w:r>
      <w:r w:rsidR="002731C8">
        <w:rPr>
          <w:noProof/>
        </w:rPr>
        <w:t>14</w:t>
      </w:r>
      <w:r>
        <w:rPr>
          <w:noProof/>
        </w:rPr>
        <w:fldChar w:fldCharType="end"/>
      </w:r>
    </w:p>
    <w:p w14:paraId="206A8F0F" w14:textId="4927C93D" w:rsidR="00D578C1" w:rsidRDefault="00D578C1">
      <w:pPr>
        <w:pStyle w:val="TOC2"/>
        <w:rPr>
          <w:rFonts w:asciiTheme="minorHAnsi" w:eastAsiaTheme="minorEastAsia" w:hAnsiTheme="minorHAnsi" w:cstheme="minorBidi"/>
          <w:noProof/>
          <w:sz w:val="22"/>
          <w:szCs w:val="22"/>
          <w:lang w:eastAsia="en-AU"/>
        </w:rPr>
      </w:pPr>
      <w:r w:rsidRPr="00D010E8">
        <w:rPr>
          <w:rFonts w:ascii="Arial Narrow" w:hAnsi="Arial Narrow"/>
          <w:noProof/>
        </w:rPr>
        <w:t>9.1</w:t>
      </w:r>
      <w:r>
        <w:rPr>
          <w:rFonts w:asciiTheme="minorHAnsi" w:eastAsiaTheme="minorEastAsia" w:hAnsiTheme="minorHAnsi" w:cstheme="minorBidi"/>
          <w:noProof/>
          <w:sz w:val="22"/>
          <w:szCs w:val="22"/>
          <w:lang w:eastAsia="en-AU"/>
        </w:rPr>
        <w:tab/>
      </w:r>
      <w:r w:rsidRPr="00D010E8">
        <w:rPr>
          <w:rFonts w:ascii="Arial Narrow" w:hAnsi="Arial Narrow"/>
          <w:noProof/>
        </w:rPr>
        <w:t>Calculation of Payments</w:t>
      </w:r>
      <w:r>
        <w:rPr>
          <w:noProof/>
        </w:rPr>
        <w:tab/>
      </w:r>
      <w:r>
        <w:rPr>
          <w:noProof/>
        </w:rPr>
        <w:fldChar w:fldCharType="begin"/>
      </w:r>
      <w:r>
        <w:rPr>
          <w:noProof/>
        </w:rPr>
        <w:instrText xml:space="preserve"> PAGEREF _Toc144214510 \h </w:instrText>
      </w:r>
      <w:r>
        <w:rPr>
          <w:noProof/>
        </w:rPr>
      </w:r>
      <w:r>
        <w:rPr>
          <w:noProof/>
        </w:rPr>
        <w:fldChar w:fldCharType="separate"/>
      </w:r>
      <w:r w:rsidR="002731C8">
        <w:rPr>
          <w:noProof/>
        </w:rPr>
        <w:t>14</w:t>
      </w:r>
      <w:r>
        <w:rPr>
          <w:noProof/>
        </w:rPr>
        <w:fldChar w:fldCharType="end"/>
      </w:r>
    </w:p>
    <w:p w14:paraId="32FEFC54" w14:textId="7C0C8C6B" w:rsidR="00D578C1" w:rsidRDefault="00D578C1">
      <w:pPr>
        <w:pStyle w:val="TOC2"/>
        <w:rPr>
          <w:rFonts w:asciiTheme="minorHAnsi" w:eastAsiaTheme="minorEastAsia" w:hAnsiTheme="minorHAnsi" w:cstheme="minorBidi"/>
          <w:noProof/>
          <w:sz w:val="22"/>
          <w:szCs w:val="22"/>
          <w:lang w:eastAsia="en-AU"/>
        </w:rPr>
      </w:pPr>
      <w:r w:rsidRPr="00D010E8">
        <w:rPr>
          <w:rFonts w:ascii="Arial Narrow" w:hAnsi="Arial Narrow"/>
          <w:noProof/>
        </w:rPr>
        <w:t>9.2</w:t>
      </w:r>
      <w:r>
        <w:rPr>
          <w:rFonts w:asciiTheme="minorHAnsi" w:eastAsiaTheme="minorEastAsia" w:hAnsiTheme="minorHAnsi" w:cstheme="minorBidi"/>
          <w:noProof/>
          <w:sz w:val="22"/>
          <w:szCs w:val="22"/>
          <w:lang w:eastAsia="en-AU"/>
        </w:rPr>
        <w:tab/>
      </w:r>
      <w:r w:rsidRPr="00D010E8">
        <w:rPr>
          <w:rFonts w:ascii="Arial Narrow" w:hAnsi="Arial Narrow"/>
          <w:noProof/>
        </w:rPr>
        <w:t>Final Statements</w:t>
      </w:r>
      <w:r>
        <w:rPr>
          <w:noProof/>
        </w:rPr>
        <w:tab/>
      </w:r>
      <w:r>
        <w:rPr>
          <w:noProof/>
        </w:rPr>
        <w:fldChar w:fldCharType="begin"/>
      </w:r>
      <w:r>
        <w:rPr>
          <w:noProof/>
        </w:rPr>
        <w:instrText xml:space="preserve"> PAGEREF _Toc144214511 \h </w:instrText>
      </w:r>
      <w:r>
        <w:rPr>
          <w:noProof/>
        </w:rPr>
      </w:r>
      <w:r>
        <w:rPr>
          <w:noProof/>
        </w:rPr>
        <w:fldChar w:fldCharType="separate"/>
      </w:r>
      <w:r w:rsidR="002731C8">
        <w:rPr>
          <w:noProof/>
        </w:rPr>
        <w:t>14</w:t>
      </w:r>
      <w:r>
        <w:rPr>
          <w:noProof/>
        </w:rPr>
        <w:fldChar w:fldCharType="end"/>
      </w:r>
    </w:p>
    <w:p w14:paraId="7B230019" w14:textId="61C034B8" w:rsidR="00D578C1" w:rsidRDefault="00D578C1">
      <w:pPr>
        <w:pStyle w:val="TOC2"/>
        <w:rPr>
          <w:rFonts w:asciiTheme="minorHAnsi" w:eastAsiaTheme="minorEastAsia" w:hAnsiTheme="minorHAnsi" w:cstheme="minorBidi"/>
          <w:noProof/>
          <w:sz w:val="22"/>
          <w:szCs w:val="22"/>
          <w:lang w:eastAsia="en-AU"/>
        </w:rPr>
      </w:pPr>
      <w:r w:rsidRPr="00D010E8">
        <w:rPr>
          <w:rFonts w:ascii="Arial Narrow" w:hAnsi="Arial Narrow"/>
          <w:noProof/>
        </w:rPr>
        <w:t>9.3</w:t>
      </w:r>
      <w:r>
        <w:rPr>
          <w:rFonts w:asciiTheme="minorHAnsi" w:eastAsiaTheme="minorEastAsia" w:hAnsiTheme="minorHAnsi" w:cstheme="minorBidi"/>
          <w:noProof/>
          <w:sz w:val="22"/>
          <w:szCs w:val="22"/>
          <w:lang w:eastAsia="en-AU"/>
        </w:rPr>
        <w:tab/>
      </w:r>
      <w:r w:rsidRPr="00D010E8">
        <w:rPr>
          <w:rFonts w:ascii="Arial Narrow" w:hAnsi="Arial Narrow"/>
          <w:noProof/>
        </w:rPr>
        <w:t>Disputes over Statements</w:t>
      </w:r>
      <w:r>
        <w:rPr>
          <w:noProof/>
        </w:rPr>
        <w:tab/>
      </w:r>
      <w:r>
        <w:rPr>
          <w:noProof/>
        </w:rPr>
        <w:fldChar w:fldCharType="begin"/>
      </w:r>
      <w:r>
        <w:rPr>
          <w:noProof/>
        </w:rPr>
        <w:instrText xml:space="preserve"> PAGEREF _Toc144214512 \h </w:instrText>
      </w:r>
      <w:r>
        <w:rPr>
          <w:noProof/>
        </w:rPr>
      </w:r>
      <w:r>
        <w:rPr>
          <w:noProof/>
        </w:rPr>
        <w:fldChar w:fldCharType="separate"/>
      </w:r>
      <w:r w:rsidR="002731C8">
        <w:rPr>
          <w:noProof/>
        </w:rPr>
        <w:t>14</w:t>
      </w:r>
      <w:r>
        <w:rPr>
          <w:noProof/>
        </w:rPr>
        <w:fldChar w:fldCharType="end"/>
      </w:r>
    </w:p>
    <w:p w14:paraId="08C7BA45" w14:textId="6CDD27B7" w:rsidR="00D578C1" w:rsidRDefault="00D578C1">
      <w:pPr>
        <w:pStyle w:val="TOC2"/>
        <w:rPr>
          <w:rFonts w:asciiTheme="minorHAnsi" w:eastAsiaTheme="minorEastAsia" w:hAnsiTheme="minorHAnsi" w:cstheme="minorBidi"/>
          <w:noProof/>
          <w:sz w:val="22"/>
          <w:szCs w:val="22"/>
          <w:lang w:eastAsia="en-AU"/>
        </w:rPr>
      </w:pPr>
      <w:r w:rsidRPr="00D010E8">
        <w:rPr>
          <w:rFonts w:ascii="Arial Narrow" w:hAnsi="Arial Narrow"/>
          <w:noProof/>
        </w:rPr>
        <w:t>9.4</w:t>
      </w:r>
      <w:r>
        <w:rPr>
          <w:rFonts w:asciiTheme="minorHAnsi" w:eastAsiaTheme="minorEastAsia" w:hAnsiTheme="minorHAnsi" w:cstheme="minorBidi"/>
          <w:noProof/>
          <w:sz w:val="22"/>
          <w:szCs w:val="22"/>
          <w:lang w:eastAsia="en-AU"/>
        </w:rPr>
        <w:tab/>
      </w:r>
      <w:r w:rsidRPr="00D010E8">
        <w:rPr>
          <w:rFonts w:ascii="Arial Narrow" w:hAnsi="Arial Narrow"/>
          <w:noProof/>
        </w:rPr>
        <w:t>Payment</w:t>
      </w:r>
      <w:r>
        <w:rPr>
          <w:noProof/>
        </w:rPr>
        <w:tab/>
      </w:r>
      <w:r>
        <w:rPr>
          <w:noProof/>
        </w:rPr>
        <w:fldChar w:fldCharType="begin"/>
      </w:r>
      <w:r>
        <w:rPr>
          <w:noProof/>
        </w:rPr>
        <w:instrText xml:space="preserve"> PAGEREF _Toc144214513 \h </w:instrText>
      </w:r>
      <w:r>
        <w:rPr>
          <w:noProof/>
        </w:rPr>
      </w:r>
      <w:r>
        <w:rPr>
          <w:noProof/>
        </w:rPr>
        <w:fldChar w:fldCharType="separate"/>
      </w:r>
      <w:r w:rsidR="002731C8">
        <w:rPr>
          <w:noProof/>
        </w:rPr>
        <w:t>14</w:t>
      </w:r>
      <w:r>
        <w:rPr>
          <w:noProof/>
        </w:rPr>
        <w:fldChar w:fldCharType="end"/>
      </w:r>
    </w:p>
    <w:p w14:paraId="71418DDB" w14:textId="4FF6D5A3" w:rsidR="00D578C1" w:rsidRDefault="00D578C1">
      <w:pPr>
        <w:pStyle w:val="TOC2"/>
        <w:rPr>
          <w:rFonts w:asciiTheme="minorHAnsi" w:eastAsiaTheme="minorEastAsia" w:hAnsiTheme="minorHAnsi" w:cstheme="minorBidi"/>
          <w:noProof/>
          <w:sz w:val="22"/>
          <w:szCs w:val="22"/>
          <w:lang w:eastAsia="en-AU"/>
        </w:rPr>
      </w:pPr>
      <w:r w:rsidRPr="00D010E8">
        <w:rPr>
          <w:rFonts w:ascii="Arial Narrow" w:hAnsi="Arial Narrow"/>
          <w:noProof/>
        </w:rPr>
        <w:t>9.5</w:t>
      </w:r>
      <w:r>
        <w:rPr>
          <w:rFonts w:asciiTheme="minorHAnsi" w:eastAsiaTheme="minorEastAsia" w:hAnsiTheme="minorHAnsi" w:cstheme="minorBidi"/>
          <w:noProof/>
          <w:sz w:val="22"/>
          <w:szCs w:val="22"/>
          <w:lang w:eastAsia="en-AU"/>
        </w:rPr>
        <w:tab/>
      </w:r>
      <w:r w:rsidRPr="00D010E8">
        <w:rPr>
          <w:rFonts w:ascii="Arial Narrow" w:hAnsi="Arial Narrow"/>
          <w:noProof/>
        </w:rPr>
        <w:t>Adjustment</w:t>
      </w:r>
      <w:r>
        <w:rPr>
          <w:noProof/>
        </w:rPr>
        <w:tab/>
      </w:r>
      <w:r>
        <w:rPr>
          <w:noProof/>
        </w:rPr>
        <w:fldChar w:fldCharType="begin"/>
      </w:r>
      <w:r>
        <w:rPr>
          <w:noProof/>
        </w:rPr>
        <w:instrText xml:space="preserve"> PAGEREF _Toc144214514 \h </w:instrText>
      </w:r>
      <w:r>
        <w:rPr>
          <w:noProof/>
        </w:rPr>
      </w:r>
      <w:r>
        <w:rPr>
          <w:noProof/>
        </w:rPr>
        <w:fldChar w:fldCharType="separate"/>
      </w:r>
      <w:r w:rsidR="002731C8">
        <w:rPr>
          <w:noProof/>
        </w:rPr>
        <w:t>15</w:t>
      </w:r>
      <w:r>
        <w:rPr>
          <w:noProof/>
        </w:rPr>
        <w:fldChar w:fldCharType="end"/>
      </w:r>
    </w:p>
    <w:p w14:paraId="7AEBEB83" w14:textId="6DE481C2" w:rsidR="00D578C1" w:rsidRDefault="00D578C1">
      <w:pPr>
        <w:pStyle w:val="TOC2"/>
        <w:rPr>
          <w:rFonts w:asciiTheme="minorHAnsi" w:eastAsiaTheme="minorEastAsia" w:hAnsiTheme="minorHAnsi" w:cstheme="minorBidi"/>
          <w:noProof/>
          <w:sz w:val="22"/>
          <w:szCs w:val="22"/>
          <w:lang w:eastAsia="en-AU"/>
        </w:rPr>
      </w:pPr>
      <w:r w:rsidRPr="00D010E8">
        <w:rPr>
          <w:rFonts w:ascii="Arial Narrow" w:hAnsi="Arial Narrow"/>
          <w:noProof/>
        </w:rPr>
        <w:t>9.6</w:t>
      </w:r>
      <w:r>
        <w:rPr>
          <w:rFonts w:asciiTheme="minorHAnsi" w:eastAsiaTheme="minorEastAsia" w:hAnsiTheme="minorHAnsi" w:cstheme="minorBidi"/>
          <w:noProof/>
          <w:sz w:val="22"/>
          <w:szCs w:val="22"/>
          <w:lang w:eastAsia="en-AU"/>
        </w:rPr>
        <w:tab/>
      </w:r>
      <w:r w:rsidRPr="00D010E8">
        <w:rPr>
          <w:rFonts w:ascii="Arial Narrow" w:hAnsi="Arial Narrow"/>
          <w:noProof/>
        </w:rPr>
        <w:t>Set-Off</w:t>
      </w:r>
      <w:r>
        <w:rPr>
          <w:noProof/>
        </w:rPr>
        <w:tab/>
      </w:r>
      <w:r>
        <w:rPr>
          <w:noProof/>
        </w:rPr>
        <w:fldChar w:fldCharType="begin"/>
      </w:r>
      <w:r>
        <w:rPr>
          <w:noProof/>
        </w:rPr>
        <w:instrText xml:space="preserve"> PAGEREF _Toc144214515 \h </w:instrText>
      </w:r>
      <w:r>
        <w:rPr>
          <w:noProof/>
        </w:rPr>
      </w:r>
      <w:r>
        <w:rPr>
          <w:noProof/>
        </w:rPr>
        <w:fldChar w:fldCharType="separate"/>
      </w:r>
      <w:r w:rsidR="002731C8">
        <w:rPr>
          <w:noProof/>
        </w:rPr>
        <w:t>15</w:t>
      </w:r>
      <w:r>
        <w:rPr>
          <w:noProof/>
        </w:rPr>
        <w:fldChar w:fldCharType="end"/>
      </w:r>
    </w:p>
    <w:p w14:paraId="47B70297" w14:textId="6F971C6D" w:rsidR="00D578C1" w:rsidRDefault="00D578C1">
      <w:pPr>
        <w:pStyle w:val="TOC2"/>
        <w:rPr>
          <w:rFonts w:asciiTheme="minorHAnsi" w:eastAsiaTheme="minorEastAsia" w:hAnsiTheme="minorHAnsi" w:cstheme="minorBidi"/>
          <w:noProof/>
          <w:sz w:val="22"/>
          <w:szCs w:val="22"/>
          <w:lang w:eastAsia="en-AU"/>
        </w:rPr>
      </w:pPr>
      <w:r w:rsidRPr="00D010E8">
        <w:rPr>
          <w:rFonts w:ascii="Arial Narrow" w:hAnsi="Arial Narrow"/>
          <w:noProof/>
        </w:rPr>
        <w:t>9.7</w:t>
      </w:r>
      <w:r>
        <w:rPr>
          <w:rFonts w:asciiTheme="minorHAnsi" w:eastAsiaTheme="minorEastAsia" w:hAnsiTheme="minorHAnsi" w:cstheme="minorBidi"/>
          <w:noProof/>
          <w:sz w:val="22"/>
          <w:szCs w:val="22"/>
          <w:lang w:eastAsia="en-AU"/>
        </w:rPr>
        <w:tab/>
      </w:r>
      <w:r w:rsidRPr="00D010E8">
        <w:rPr>
          <w:rFonts w:ascii="Arial Narrow" w:hAnsi="Arial Narrow"/>
          <w:noProof/>
        </w:rPr>
        <w:t>GST</w:t>
      </w:r>
      <w:r>
        <w:rPr>
          <w:noProof/>
        </w:rPr>
        <w:tab/>
      </w:r>
      <w:r>
        <w:rPr>
          <w:noProof/>
        </w:rPr>
        <w:fldChar w:fldCharType="begin"/>
      </w:r>
      <w:r>
        <w:rPr>
          <w:noProof/>
        </w:rPr>
        <w:instrText xml:space="preserve"> PAGEREF _Toc144214516 \h </w:instrText>
      </w:r>
      <w:r>
        <w:rPr>
          <w:noProof/>
        </w:rPr>
      </w:r>
      <w:r>
        <w:rPr>
          <w:noProof/>
        </w:rPr>
        <w:fldChar w:fldCharType="separate"/>
      </w:r>
      <w:r w:rsidR="002731C8">
        <w:rPr>
          <w:noProof/>
        </w:rPr>
        <w:t>15</w:t>
      </w:r>
      <w:r>
        <w:rPr>
          <w:noProof/>
        </w:rPr>
        <w:fldChar w:fldCharType="end"/>
      </w:r>
    </w:p>
    <w:p w14:paraId="52EB3A63" w14:textId="5DAECAA7" w:rsidR="00D578C1" w:rsidRDefault="00D578C1">
      <w:pPr>
        <w:pStyle w:val="TOC1"/>
        <w:rPr>
          <w:rFonts w:asciiTheme="minorHAnsi" w:eastAsiaTheme="minorEastAsia" w:hAnsiTheme="minorHAnsi" w:cstheme="minorBidi"/>
          <w:b w:val="0"/>
          <w:noProof/>
          <w:sz w:val="22"/>
          <w:szCs w:val="22"/>
          <w:lang w:eastAsia="en-AU"/>
        </w:rPr>
      </w:pPr>
      <w:r w:rsidRPr="00D010E8">
        <w:rPr>
          <w:rFonts w:ascii="Arial Narrow" w:hAnsi="Arial Narrow"/>
          <w:noProof/>
        </w:rPr>
        <w:t>10</w:t>
      </w:r>
      <w:r>
        <w:rPr>
          <w:rFonts w:asciiTheme="minorHAnsi" w:eastAsiaTheme="minorEastAsia" w:hAnsiTheme="minorHAnsi" w:cstheme="minorBidi"/>
          <w:b w:val="0"/>
          <w:noProof/>
          <w:sz w:val="22"/>
          <w:szCs w:val="22"/>
          <w:lang w:eastAsia="en-AU"/>
        </w:rPr>
        <w:tab/>
      </w:r>
      <w:r w:rsidRPr="00D010E8">
        <w:rPr>
          <w:rFonts w:ascii="Arial Narrow" w:hAnsi="Arial Narrow"/>
          <w:noProof/>
        </w:rPr>
        <w:t>Extent of liability</w:t>
      </w:r>
      <w:r>
        <w:rPr>
          <w:noProof/>
        </w:rPr>
        <w:tab/>
      </w:r>
      <w:r>
        <w:rPr>
          <w:noProof/>
        </w:rPr>
        <w:fldChar w:fldCharType="begin"/>
      </w:r>
      <w:r>
        <w:rPr>
          <w:noProof/>
        </w:rPr>
        <w:instrText xml:space="preserve"> PAGEREF _Toc144214517 \h </w:instrText>
      </w:r>
      <w:r>
        <w:rPr>
          <w:noProof/>
        </w:rPr>
      </w:r>
      <w:r>
        <w:rPr>
          <w:noProof/>
        </w:rPr>
        <w:fldChar w:fldCharType="separate"/>
      </w:r>
      <w:r w:rsidR="002731C8">
        <w:rPr>
          <w:noProof/>
        </w:rPr>
        <w:t>16</w:t>
      </w:r>
      <w:r>
        <w:rPr>
          <w:noProof/>
        </w:rPr>
        <w:fldChar w:fldCharType="end"/>
      </w:r>
    </w:p>
    <w:p w14:paraId="252BD882" w14:textId="69F97EEF" w:rsidR="00D578C1" w:rsidRDefault="00D578C1">
      <w:pPr>
        <w:pStyle w:val="TOC2"/>
        <w:rPr>
          <w:rFonts w:asciiTheme="minorHAnsi" w:eastAsiaTheme="minorEastAsia" w:hAnsiTheme="minorHAnsi" w:cstheme="minorBidi"/>
          <w:noProof/>
          <w:sz w:val="22"/>
          <w:szCs w:val="22"/>
          <w:lang w:eastAsia="en-AU"/>
        </w:rPr>
      </w:pPr>
      <w:r w:rsidRPr="00D010E8">
        <w:rPr>
          <w:rFonts w:ascii="Arial Narrow" w:hAnsi="Arial Narrow"/>
          <w:noProof/>
        </w:rPr>
        <w:t>10.1</w:t>
      </w:r>
      <w:r>
        <w:rPr>
          <w:rFonts w:asciiTheme="minorHAnsi" w:eastAsiaTheme="minorEastAsia" w:hAnsiTheme="minorHAnsi" w:cstheme="minorBidi"/>
          <w:noProof/>
          <w:sz w:val="22"/>
          <w:szCs w:val="22"/>
          <w:lang w:eastAsia="en-AU"/>
        </w:rPr>
        <w:tab/>
      </w:r>
      <w:r w:rsidRPr="00D010E8">
        <w:rPr>
          <w:rFonts w:ascii="Arial Narrow" w:hAnsi="Arial Narrow"/>
          <w:noProof/>
        </w:rPr>
        <w:t>AEMO Liability cap</w:t>
      </w:r>
      <w:r>
        <w:rPr>
          <w:noProof/>
        </w:rPr>
        <w:tab/>
      </w:r>
      <w:r>
        <w:rPr>
          <w:noProof/>
        </w:rPr>
        <w:fldChar w:fldCharType="begin"/>
      </w:r>
      <w:r>
        <w:rPr>
          <w:noProof/>
        </w:rPr>
        <w:instrText xml:space="preserve"> PAGEREF _Toc144214518 \h </w:instrText>
      </w:r>
      <w:r>
        <w:rPr>
          <w:noProof/>
        </w:rPr>
      </w:r>
      <w:r>
        <w:rPr>
          <w:noProof/>
        </w:rPr>
        <w:fldChar w:fldCharType="separate"/>
      </w:r>
      <w:r w:rsidR="002731C8">
        <w:rPr>
          <w:noProof/>
        </w:rPr>
        <w:t>16</w:t>
      </w:r>
      <w:r>
        <w:rPr>
          <w:noProof/>
        </w:rPr>
        <w:fldChar w:fldCharType="end"/>
      </w:r>
    </w:p>
    <w:p w14:paraId="1E1DC653" w14:textId="228BE6CC" w:rsidR="00D578C1" w:rsidRDefault="00D578C1">
      <w:pPr>
        <w:pStyle w:val="TOC2"/>
        <w:rPr>
          <w:rFonts w:asciiTheme="minorHAnsi" w:eastAsiaTheme="minorEastAsia" w:hAnsiTheme="minorHAnsi" w:cstheme="minorBidi"/>
          <w:noProof/>
          <w:sz w:val="22"/>
          <w:szCs w:val="22"/>
          <w:lang w:eastAsia="en-AU"/>
        </w:rPr>
      </w:pPr>
      <w:r w:rsidRPr="00D010E8">
        <w:rPr>
          <w:rFonts w:ascii="Arial Narrow" w:hAnsi="Arial Narrow"/>
          <w:noProof/>
        </w:rPr>
        <w:t>10.2</w:t>
      </w:r>
      <w:r>
        <w:rPr>
          <w:rFonts w:asciiTheme="minorHAnsi" w:eastAsiaTheme="minorEastAsia" w:hAnsiTheme="minorHAnsi" w:cstheme="minorBidi"/>
          <w:noProof/>
          <w:sz w:val="22"/>
          <w:szCs w:val="22"/>
          <w:lang w:eastAsia="en-AU"/>
        </w:rPr>
        <w:tab/>
      </w:r>
      <w:r w:rsidRPr="00D010E8">
        <w:rPr>
          <w:rFonts w:ascii="Arial Narrow" w:hAnsi="Arial Narrow"/>
          <w:noProof/>
        </w:rPr>
        <w:t>Reserve Provider Liability Cap</w:t>
      </w:r>
      <w:r>
        <w:rPr>
          <w:noProof/>
        </w:rPr>
        <w:tab/>
      </w:r>
      <w:r>
        <w:rPr>
          <w:noProof/>
        </w:rPr>
        <w:fldChar w:fldCharType="begin"/>
      </w:r>
      <w:r>
        <w:rPr>
          <w:noProof/>
        </w:rPr>
        <w:instrText xml:space="preserve"> PAGEREF _Toc144214519 \h </w:instrText>
      </w:r>
      <w:r>
        <w:rPr>
          <w:noProof/>
        </w:rPr>
      </w:r>
      <w:r>
        <w:rPr>
          <w:noProof/>
        </w:rPr>
        <w:fldChar w:fldCharType="separate"/>
      </w:r>
      <w:r w:rsidR="002731C8">
        <w:rPr>
          <w:noProof/>
        </w:rPr>
        <w:t>16</w:t>
      </w:r>
      <w:r>
        <w:rPr>
          <w:noProof/>
        </w:rPr>
        <w:fldChar w:fldCharType="end"/>
      </w:r>
    </w:p>
    <w:p w14:paraId="774E227C" w14:textId="6A48C172" w:rsidR="00D578C1" w:rsidRDefault="00D578C1">
      <w:pPr>
        <w:pStyle w:val="TOC2"/>
        <w:rPr>
          <w:rFonts w:asciiTheme="minorHAnsi" w:eastAsiaTheme="minorEastAsia" w:hAnsiTheme="minorHAnsi" w:cstheme="minorBidi"/>
          <w:noProof/>
          <w:sz w:val="22"/>
          <w:szCs w:val="22"/>
          <w:lang w:eastAsia="en-AU"/>
        </w:rPr>
      </w:pPr>
      <w:r w:rsidRPr="00D010E8">
        <w:rPr>
          <w:rFonts w:ascii="Arial Narrow" w:hAnsi="Arial Narrow"/>
          <w:noProof/>
        </w:rPr>
        <w:t>10.3</w:t>
      </w:r>
      <w:r>
        <w:rPr>
          <w:rFonts w:asciiTheme="minorHAnsi" w:eastAsiaTheme="minorEastAsia" w:hAnsiTheme="minorHAnsi" w:cstheme="minorBidi"/>
          <w:noProof/>
          <w:sz w:val="22"/>
          <w:szCs w:val="22"/>
          <w:lang w:eastAsia="en-AU"/>
        </w:rPr>
        <w:tab/>
      </w:r>
      <w:r w:rsidRPr="00D010E8">
        <w:rPr>
          <w:rFonts w:ascii="Arial Narrow" w:hAnsi="Arial Narrow"/>
          <w:noProof/>
        </w:rPr>
        <w:t>Indemnity</w:t>
      </w:r>
      <w:r>
        <w:rPr>
          <w:noProof/>
        </w:rPr>
        <w:tab/>
      </w:r>
      <w:r>
        <w:rPr>
          <w:noProof/>
        </w:rPr>
        <w:fldChar w:fldCharType="begin"/>
      </w:r>
      <w:r>
        <w:rPr>
          <w:noProof/>
        </w:rPr>
        <w:instrText xml:space="preserve"> PAGEREF _Toc144214520 \h </w:instrText>
      </w:r>
      <w:r>
        <w:rPr>
          <w:noProof/>
        </w:rPr>
      </w:r>
      <w:r>
        <w:rPr>
          <w:noProof/>
        </w:rPr>
        <w:fldChar w:fldCharType="separate"/>
      </w:r>
      <w:r w:rsidR="002731C8">
        <w:rPr>
          <w:noProof/>
        </w:rPr>
        <w:t>17</w:t>
      </w:r>
      <w:r>
        <w:rPr>
          <w:noProof/>
        </w:rPr>
        <w:fldChar w:fldCharType="end"/>
      </w:r>
    </w:p>
    <w:p w14:paraId="0B8DE211" w14:textId="109F592F" w:rsidR="00D578C1" w:rsidRDefault="00D578C1">
      <w:pPr>
        <w:pStyle w:val="TOC2"/>
        <w:rPr>
          <w:rFonts w:asciiTheme="minorHAnsi" w:eastAsiaTheme="minorEastAsia" w:hAnsiTheme="minorHAnsi" w:cstheme="minorBidi"/>
          <w:noProof/>
          <w:sz w:val="22"/>
          <w:szCs w:val="22"/>
          <w:lang w:eastAsia="en-AU"/>
        </w:rPr>
      </w:pPr>
      <w:r w:rsidRPr="00D010E8">
        <w:rPr>
          <w:rFonts w:ascii="Arial Narrow" w:hAnsi="Arial Narrow"/>
          <w:noProof/>
        </w:rPr>
        <w:t>10.4</w:t>
      </w:r>
      <w:r>
        <w:rPr>
          <w:rFonts w:asciiTheme="minorHAnsi" w:eastAsiaTheme="minorEastAsia" w:hAnsiTheme="minorHAnsi" w:cstheme="minorBidi"/>
          <w:noProof/>
          <w:sz w:val="22"/>
          <w:szCs w:val="22"/>
          <w:lang w:eastAsia="en-AU"/>
        </w:rPr>
        <w:tab/>
      </w:r>
      <w:r w:rsidRPr="00D010E8">
        <w:rPr>
          <w:rFonts w:ascii="Arial Narrow" w:hAnsi="Arial Narrow"/>
          <w:noProof/>
        </w:rPr>
        <w:t>National Electricity Law</w:t>
      </w:r>
      <w:r>
        <w:rPr>
          <w:noProof/>
        </w:rPr>
        <w:tab/>
      </w:r>
      <w:r>
        <w:rPr>
          <w:noProof/>
        </w:rPr>
        <w:fldChar w:fldCharType="begin"/>
      </w:r>
      <w:r>
        <w:rPr>
          <w:noProof/>
        </w:rPr>
        <w:instrText xml:space="preserve"> PAGEREF _Toc144214521 \h </w:instrText>
      </w:r>
      <w:r>
        <w:rPr>
          <w:noProof/>
        </w:rPr>
      </w:r>
      <w:r>
        <w:rPr>
          <w:noProof/>
        </w:rPr>
        <w:fldChar w:fldCharType="separate"/>
      </w:r>
      <w:r w:rsidR="002731C8">
        <w:rPr>
          <w:noProof/>
        </w:rPr>
        <w:t>17</w:t>
      </w:r>
      <w:r>
        <w:rPr>
          <w:noProof/>
        </w:rPr>
        <w:fldChar w:fldCharType="end"/>
      </w:r>
    </w:p>
    <w:p w14:paraId="5D2652C2" w14:textId="78091D41" w:rsidR="00D578C1" w:rsidRDefault="00D578C1">
      <w:pPr>
        <w:pStyle w:val="TOC2"/>
        <w:rPr>
          <w:rFonts w:asciiTheme="minorHAnsi" w:eastAsiaTheme="minorEastAsia" w:hAnsiTheme="minorHAnsi" w:cstheme="minorBidi"/>
          <w:noProof/>
          <w:sz w:val="22"/>
          <w:szCs w:val="22"/>
          <w:lang w:eastAsia="en-AU"/>
        </w:rPr>
      </w:pPr>
      <w:r w:rsidRPr="00D010E8">
        <w:rPr>
          <w:rFonts w:ascii="Arial Narrow" w:hAnsi="Arial Narrow"/>
          <w:noProof/>
        </w:rPr>
        <w:t>10.5</w:t>
      </w:r>
      <w:r>
        <w:rPr>
          <w:rFonts w:asciiTheme="minorHAnsi" w:eastAsiaTheme="minorEastAsia" w:hAnsiTheme="minorHAnsi" w:cstheme="minorBidi"/>
          <w:noProof/>
          <w:sz w:val="22"/>
          <w:szCs w:val="22"/>
          <w:lang w:eastAsia="en-AU"/>
        </w:rPr>
        <w:tab/>
      </w:r>
      <w:r w:rsidRPr="00D010E8">
        <w:rPr>
          <w:rFonts w:ascii="Arial Narrow" w:hAnsi="Arial Narrow"/>
          <w:noProof/>
        </w:rPr>
        <w:t>Civil Liability Act 2002</w:t>
      </w:r>
      <w:r>
        <w:rPr>
          <w:noProof/>
        </w:rPr>
        <w:tab/>
      </w:r>
      <w:r>
        <w:rPr>
          <w:noProof/>
        </w:rPr>
        <w:fldChar w:fldCharType="begin"/>
      </w:r>
      <w:r>
        <w:rPr>
          <w:noProof/>
        </w:rPr>
        <w:instrText xml:space="preserve"> PAGEREF _Toc144214522 \h </w:instrText>
      </w:r>
      <w:r>
        <w:rPr>
          <w:noProof/>
        </w:rPr>
      </w:r>
      <w:r>
        <w:rPr>
          <w:noProof/>
        </w:rPr>
        <w:fldChar w:fldCharType="separate"/>
      </w:r>
      <w:r w:rsidR="002731C8">
        <w:rPr>
          <w:noProof/>
        </w:rPr>
        <w:t>17</w:t>
      </w:r>
      <w:r>
        <w:rPr>
          <w:noProof/>
        </w:rPr>
        <w:fldChar w:fldCharType="end"/>
      </w:r>
    </w:p>
    <w:p w14:paraId="2241B93D" w14:textId="6DCBA028" w:rsidR="00D578C1" w:rsidRDefault="00D578C1">
      <w:pPr>
        <w:pStyle w:val="TOC2"/>
        <w:rPr>
          <w:rFonts w:asciiTheme="minorHAnsi" w:eastAsiaTheme="minorEastAsia" w:hAnsiTheme="minorHAnsi" w:cstheme="minorBidi"/>
          <w:noProof/>
          <w:sz w:val="22"/>
          <w:szCs w:val="22"/>
          <w:lang w:eastAsia="en-AU"/>
        </w:rPr>
      </w:pPr>
      <w:r w:rsidRPr="00D010E8">
        <w:rPr>
          <w:rFonts w:ascii="Arial Narrow" w:hAnsi="Arial Narrow"/>
          <w:noProof/>
        </w:rPr>
        <w:t>10.6</w:t>
      </w:r>
      <w:r>
        <w:rPr>
          <w:rFonts w:asciiTheme="minorHAnsi" w:eastAsiaTheme="minorEastAsia" w:hAnsiTheme="minorHAnsi" w:cstheme="minorBidi"/>
          <w:noProof/>
          <w:sz w:val="22"/>
          <w:szCs w:val="22"/>
          <w:lang w:eastAsia="en-AU"/>
        </w:rPr>
        <w:tab/>
      </w:r>
      <w:r w:rsidRPr="00D010E8">
        <w:rPr>
          <w:rFonts w:ascii="Arial Narrow" w:hAnsi="Arial Narrow"/>
          <w:noProof/>
        </w:rPr>
        <w:t>Payments not affected</w:t>
      </w:r>
      <w:r>
        <w:rPr>
          <w:noProof/>
        </w:rPr>
        <w:tab/>
      </w:r>
      <w:r>
        <w:rPr>
          <w:noProof/>
        </w:rPr>
        <w:fldChar w:fldCharType="begin"/>
      </w:r>
      <w:r>
        <w:rPr>
          <w:noProof/>
        </w:rPr>
        <w:instrText xml:space="preserve"> PAGEREF _Toc144214523 \h </w:instrText>
      </w:r>
      <w:r>
        <w:rPr>
          <w:noProof/>
        </w:rPr>
      </w:r>
      <w:r>
        <w:rPr>
          <w:noProof/>
        </w:rPr>
        <w:fldChar w:fldCharType="separate"/>
      </w:r>
      <w:r w:rsidR="002731C8">
        <w:rPr>
          <w:noProof/>
        </w:rPr>
        <w:t>17</w:t>
      </w:r>
      <w:r>
        <w:rPr>
          <w:noProof/>
        </w:rPr>
        <w:fldChar w:fldCharType="end"/>
      </w:r>
    </w:p>
    <w:p w14:paraId="4E6C2E0E" w14:textId="282C3904" w:rsidR="00D578C1" w:rsidRDefault="00D578C1">
      <w:pPr>
        <w:pStyle w:val="TOC1"/>
        <w:rPr>
          <w:rFonts w:asciiTheme="minorHAnsi" w:eastAsiaTheme="minorEastAsia" w:hAnsiTheme="minorHAnsi" w:cstheme="minorBidi"/>
          <w:b w:val="0"/>
          <w:noProof/>
          <w:sz w:val="22"/>
          <w:szCs w:val="22"/>
          <w:lang w:eastAsia="en-AU"/>
        </w:rPr>
      </w:pPr>
      <w:r w:rsidRPr="00D010E8">
        <w:rPr>
          <w:rFonts w:ascii="Arial Narrow" w:hAnsi="Arial Narrow"/>
          <w:noProof/>
        </w:rPr>
        <w:t>11</w:t>
      </w:r>
      <w:r>
        <w:rPr>
          <w:rFonts w:asciiTheme="minorHAnsi" w:eastAsiaTheme="minorEastAsia" w:hAnsiTheme="minorHAnsi" w:cstheme="minorBidi"/>
          <w:b w:val="0"/>
          <w:noProof/>
          <w:sz w:val="22"/>
          <w:szCs w:val="22"/>
          <w:lang w:eastAsia="en-AU"/>
        </w:rPr>
        <w:tab/>
      </w:r>
      <w:r w:rsidRPr="00D010E8">
        <w:rPr>
          <w:rFonts w:ascii="Arial Narrow" w:hAnsi="Arial Narrow"/>
          <w:noProof/>
        </w:rPr>
        <w:t>Force majeure</w:t>
      </w:r>
      <w:r>
        <w:rPr>
          <w:noProof/>
        </w:rPr>
        <w:tab/>
      </w:r>
      <w:r>
        <w:rPr>
          <w:noProof/>
        </w:rPr>
        <w:fldChar w:fldCharType="begin"/>
      </w:r>
      <w:r>
        <w:rPr>
          <w:noProof/>
        </w:rPr>
        <w:instrText xml:space="preserve"> PAGEREF _Toc144214524 \h </w:instrText>
      </w:r>
      <w:r>
        <w:rPr>
          <w:noProof/>
        </w:rPr>
      </w:r>
      <w:r>
        <w:rPr>
          <w:noProof/>
        </w:rPr>
        <w:fldChar w:fldCharType="separate"/>
      </w:r>
      <w:r w:rsidR="002731C8">
        <w:rPr>
          <w:noProof/>
        </w:rPr>
        <w:t>17</w:t>
      </w:r>
      <w:r>
        <w:rPr>
          <w:noProof/>
        </w:rPr>
        <w:fldChar w:fldCharType="end"/>
      </w:r>
    </w:p>
    <w:p w14:paraId="272FA136" w14:textId="21C16620" w:rsidR="00D578C1" w:rsidRDefault="00D578C1">
      <w:pPr>
        <w:pStyle w:val="TOC2"/>
        <w:rPr>
          <w:rFonts w:asciiTheme="minorHAnsi" w:eastAsiaTheme="minorEastAsia" w:hAnsiTheme="minorHAnsi" w:cstheme="minorBidi"/>
          <w:noProof/>
          <w:sz w:val="22"/>
          <w:szCs w:val="22"/>
          <w:lang w:eastAsia="en-AU"/>
        </w:rPr>
      </w:pPr>
      <w:r w:rsidRPr="00D010E8">
        <w:rPr>
          <w:rFonts w:ascii="Arial Narrow" w:hAnsi="Arial Narrow"/>
          <w:noProof/>
        </w:rPr>
        <w:t>11.1</w:t>
      </w:r>
      <w:r>
        <w:rPr>
          <w:rFonts w:asciiTheme="minorHAnsi" w:eastAsiaTheme="minorEastAsia" w:hAnsiTheme="minorHAnsi" w:cstheme="minorBidi"/>
          <w:noProof/>
          <w:sz w:val="22"/>
          <w:szCs w:val="22"/>
          <w:lang w:eastAsia="en-AU"/>
        </w:rPr>
        <w:tab/>
      </w:r>
      <w:r w:rsidRPr="00D010E8">
        <w:rPr>
          <w:rFonts w:ascii="Arial Narrow" w:hAnsi="Arial Narrow"/>
          <w:noProof/>
        </w:rPr>
        <w:t>Effect on performance of obligation</w:t>
      </w:r>
      <w:r>
        <w:rPr>
          <w:noProof/>
        </w:rPr>
        <w:tab/>
      </w:r>
      <w:r>
        <w:rPr>
          <w:noProof/>
        </w:rPr>
        <w:fldChar w:fldCharType="begin"/>
      </w:r>
      <w:r>
        <w:rPr>
          <w:noProof/>
        </w:rPr>
        <w:instrText xml:space="preserve"> PAGEREF _Toc144214525 \h </w:instrText>
      </w:r>
      <w:r>
        <w:rPr>
          <w:noProof/>
        </w:rPr>
      </w:r>
      <w:r>
        <w:rPr>
          <w:noProof/>
        </w:rPr>
        <w:fldChar w:fldCharType="separate"/>
      </w:r>
      <w:r w:rsidR="002731C8">
        <w:rPr>
          <w:noProof/>
        </w:rPr>
        <w:t>17</w:t>
      </w:r>
      <w:r>
        <w:rPr>
          <w:noProof/>
        </w:rPr>
        <w:fldChar w:fldCharType="end"/>
      </w:r>
    </w:p>
    <w:p w14:paraId="69484B16" w14:textId="6D8F430E" w:rsidR="00D578C1" w:rsidRDefault="00D578C1">
      <w:pPr>
        <w:pStyle w:val="TOC2"/>
        <w:rPr>
          <w:rFonts w:asciiTheme="minorHAnsi" w:eastAsiaTheme="minorEastAsia" w:hAnsiTheme="minorHAnsi" w:cstheme="minorBidi"/>
          <w:noProof/>
          <w:sz w:val="22"/>
          <w:szCs w:val="22"/>
          <w:lang w:eastAsia="en-AU"/>
        </w:rPr>
      </w:pPr>
      <w:r w:rsidRPr="00D010E8">
        <w:rPr>
          <w:rFonts w:ascii="Arial Narrow" w:hAnsi="Arial Narrow"/>
          <w:noProof/>
        </w:rPr>
        <w:t>11.2</w:t>
      </w:r>
      <w:r>
        <w:rPr>
          <w:rFonts w:asciiTheme="minorHAnsi" w:eastAsiaTheme="minorEastAsia" w:hAnsiTheme="minorHAnsi" w:cstheme="minorBidi"/>
          <w:noProof/>
          <w:sz w:val="22"/>
          <w:szCs w:val="22"/>
          <w:lang w:eastAsia="en-AU"/>
        </w:rPr>
        <w:tab/>
      </w:r>
      <w:r w:rsidRPr="00D010E8">
        <w:rPr>
          <w:rFonts w:ascii="Arial Narrow" w:hAnsi="Arial Narrow"/>
          <w:noProof/>
        </w:rPr>
        <w:t>Obligation to Notify</w:t>
      </w:r>
      <w:r>
        <w:rPr>
          <w:noProof/>
        </w:rPr>
        <w:tab/>
      </w:r>
      <w:r>
        <w:rPr>
          <w:noProof/>
        </w:rPr>
        <w:fldChar w:fldCharType="begin"/>
      </w:r>
      <w:r>
        <w:rPr>
          <w:noProof/>
        </w:rPr>
        <w:instrText xml:space="preserve"> PAGEREF _Toc144214526 \h </w:instrText>
      </w:r>
      <w:r>
        <w:rPr>
          <w:noProof/>
        </w:rPr>
      </w:r>
      <w:r>
        <w:rPr>
          <w:noProof/>
        </w:rPr>
        <w:fldChar w:fldCharType="separate"/>
      </w:r>
      <w:r w:rsidR="002731C8">
        <w:rPr>
          <w:noProof/>
        </w:rPr>
        <w:t>17</w:t>
      </w:r>
      <w:r>
        <w:rPr>
          <w:noProof/>
        </w:rPr>
        <w:fldChar w:fldCharType="end"/>
      </w:r>
    </w:p>
    <w:p w14:paraId="15758D38" w14:textId="6F48F1BC" w:rsidR="00D578C1" w:rsidRDefault="00D578C1">
      <w:pPr>
        <w:pStyle w:val="TOC2"/>
        <w:rPr>
          <w:rFonts w:asciiTheme="minorHAnsi" w:eastAsiaTheme="minorEastAsia" w:hAnsiTheme="minorHAnsi" w:cstheme="minorBidi"/>
          <w:noProof/>
          <w:sz w:val="22"/>
          <w:szCs w:val="22"/>
          <w:lang w:eastAsia="en-AU"/>
        </w:rPr>
      </w:pPr>
      <w:r w:rsidRPr="00D010E8">
        <w:rPr>
          <w:rFonts w:ascii="Arial Narrow" w:hAnsi="Arial Narrow"/>
          <w:noProof/>
        </w:rPr>
        <w:t>11.3</w:t>
      </w:r>
      <w:r>
        <w:rPr>
          <w:rFonts w:asciiTheme="minorHAnsi" w:eastAsiaTheme="minorEastAsia" w:hAnsiTheme="minorHAnsi" w:cstheme="minorBidi"/>
          <w:noProof/>
          <w:sz w:val="22"/>
          <w:szCs w:val="22"/>
          <w:lang w:eastAsia="en-AU"/>
        </w:rPr>
        <w:tab/>
      </w:r>
      <w:r w:rsidRPr="00D010E8">
        <w:rPr>
          <w:rFonts w:ascii="Arial Narrow" w:hAnsi="Arial Narrow"/>
          <w:noProof/>
        </w:rPr>
        <w:t>Obligation to mitigate</w:t>
      </w:r>
      <w:r>
        <w:rPr>
          <w:noProof/>
        </w:rPr>
        <w:tab/>
      </w:r>
      <w:r>
        <w:rPr>
          <w:noProof/>
        </w:rPr>
        <w:fldChar w:fldCharType="begin"/>
      </w:r>
      <w:r>
        <w:rPr>
          <w:noProof/>
        </w:rPr>
        <w:instrText xml:space="preserve"> PAGEREF _Toc144214527 \h </w:instrText>
      </w:r>
      <w:r>
        <w:rPr>
          <w:noProof/>
        </w:rPr>
      </w:r>
      <w:r>
        <w:rPr>
          <w:noProof/>
        </w:rPr>
        <w:fldChar w:fldCharType="separate"/>
      </w:r>
      <w:r w:rsidR="002731C8">
        <w:rPr>
          <w:noProof/>
        </w:rPr>
        <w:t>17</w:t>
      </w:r>
      <w:r>
        <w:rPr>
          <w:noProof/>
        </w:rPr>
        <w:fldChar w:fldCharType="end"/>
      </w:r>
    </w:p>
    <w:p w14:paraId="59B76B58" w14:textId="1D39E78F" w:rsidR="00D578C1" w:rsidRDefault="00D578C1">
      <w:pPr>
        <w:pStyle w:val="TOC1"/>
        <w:rPr>
          <w:rFonts w:asciiTheme="minorHAnsi" w:eastAsiaTheme="minorEastAsia" w:hAnsiTheme="minorHAnsi" w:cstheme="minorBidi"/>
          <w:b w:val="0"/>
          <w:noProof/>
          <w:sz w:val="22"/>
          <w:szCs w:val="22"/>
          <w:lang w:eastAsia="en-AU"/>
        </w:rPr>
      </w:pPr>
      <w:r w:rsidRPr="00D010E8">
        <w:rPr>
          <w:rFonts w:ascii="Arial Narrow" w:hAnsi="Arial Narrow"/>
          <w:noProof/>
        </w:rPr>
        <w:t>12</w:t>
      </w:r>
      <w:r>
        <w:rPr>
          <w:rFonts w:asciiTheme="minorHAnsi" w:eastAsiaTheme="minorEastAsia" w:hAnsiTheme="minorHAnsi" w:cstheme="minorBidi"/>
          <w:b w:val="0"/>
          <w:noProof/>
          <w:sz w:val="22"/>
          <w:szCs w:val="22"/>
          <w:lang w:eastAsia="en-AU"/>
        </w:rPr>
        <w:tab/>
      </w:r>
      <w:r w:rsidRPr="00D010E8">
        <w:rPr>
          <w:rFonts w:ascii="Arial Narrow" w:hAnsi="Arial Narrow"/>
          <w:noProof/>
        </w:rPr>
        <w:t>Termination</w:t>
      </w:r>
      <w:r>
        <w:rPr>
          <w:noProof/>
        </w:rPr>
        <w:tab/>
      </w:r>
      <w:r>
        <w:rPr>
          <w:noProof/>
        </w:rPr>
        <w:fldChar w:fldCharType="begin"/>
      </w:r>
      <w:r>
        <w:rPr>
          <w:noProof/>
        </w:rPr>
        <w:instrText xml:space="preserve"> PAGEREF _Toc144214528 \h </w:instrText>
      </w:r>
      <w:r>
        <w:rPr>
          <w:noProof/>
        </w:rPr>
      </w:r>
      <w:r>
        <w:rPr>
          <w:noProof/>
        </w:rPr>
        <w:fldChar w:fldCharType="separate"/>
      </w:r>
      <w:r w:rsidR="002731C8">
        <w:rPr>
          <w:noProof/>
        </w:rPr>
        <w:t>18</w:t>
      </w:r>
      <w:r>
        <w:rPr>
          <w:noProof/>
        </w:rPr>
        <w:fldChar w:fldCharType="end"/>
      </w:r>
    </w:p>
    <w:p w14:paraId="6C9DEC2D" w14:textId="1547824B" w:rsidR="00D578C1" w:rsidRDefault="00D578C1">
      <w:pPr>
        <w:pStyle w:val="TOC2"/>
        <w:rPr>
          <w:rFonts w:asciiTheme="minorHAnsi" w:eastAsiaTheme="minorEastAsia" w:hAnsiTheme="minorHAnsi" w:cstheme="minorBidi"/>
          <w:noProof/>
          <w:sz w:val="22"/>
          <w:szCs w:val="22"/>
          <w:lang w:eastAsia="en-AU"/>
        </w:rPr>
      </w:pPr>
      <w:r w:rsidRPr="00D010E8">
        <w:rPr>
          <w:rFonts w:ascii="Arial Narrow" w:hAnsi="Arial Narrow"/>
          <w:noProof/>
        </w:rPr>
        <w:t>12.1</w:t>
      </w:r>
      <w:r>
        <w:rPr>
          <w:rFonts w:asciiTheme="minorHAnsi" w:eastAsiaTheme="minorEastAsia" w:hAnsiTheme="minorHAnsi" w:cstheme="minorBidi"/>
          <w:noProof/>
          <w:sz w:val="22"/>
          <w:szCs w:val="22"/>
          <w:lang w:eastAsia="en-AU"/>
        </w:rPr>
        <w:tab/>
      </w:r>
      <w:r w:rsidRPr="00D010E8">
        <w:rPr>
          <w:rFonts w:ascii="Arial Narrow" w:hAnsi="Arial Narrow"/>
          <w:noProof/>
        </w:rPr>
        <w:t>Termination for default</w:t>
      </w:r>
      <w:r>
        <w:rPr>
          <w:noProof/>
        </w:rPr>
        <w:tab/>
      </w:r>
      <w:r>
        <w:rPr>
          <w:noProof/>
        </w:rPr>
        <w:fldChar w:fldCharType="begin"/>
      </w:r>
      <w:r>
        <w:rPr>
          <w:noProof/>
        </w:rPr>
        <w:instrText xml:space="preserve"> PAGEREF _Toc144214529 \h </w:instrText>
      </w:r>
      <w:r>
        <w:rPr>
          <w:noProof/>
        </w:rPr>
      </w:r>
      <w:r>
        <w:rPr>
          <w:noProof/>
        </w:rPr>
        <w:fldChar w:fldCharType="separate"/>
      </w:r>
      <w:r w:rsidR="002731C8">
        <w:rPr>
          <w:noProof/>
        </w:rPr>
        <w:t>18</w:t>
      </w:r>
      <w:r>
        <w:rPr>
          <w:noProof/>
        </w:rPr>
        <w:fldChar w:fldCharType="end"/>
      </w:r>
    </w:p>
    <w:p w14:paraId="017A790E" w14:textId="02068570" w:rsidR="00D578C1" w:rsidRDefault="00D578C1">
      <w:pPr>
        <w:pStyle w:val="TOC2"/>
        <w:rPr>
          <w:rFonts w:asciiTheme="minorHAnsi" w:eastAsiaTheme="minorEastAsia" w:hAnsiTheme="minorHAnsi" w:cstheme="minorBidi"/>
          <w:noProof/>
          <w:sz w:val="22"/>
          <w:szCs w:val="22"/>
          <w:lang w:eastAsia="en-AU"/>
        </w:rPr>
      </w:pPr>
      <w:r w:rsidRPr="00D010E8">
        <w:rPr>
          <w:rFonts w:ascii="Arial Narrow" w:hAnsi="Arial Narrow"/>
          <w:noProof/>
        </w:rPr>
        <w:t>12.2</w:t>
      </w:r>
      <w:r>
        <w:rPr>
          <w:rFonts w:asciiTheme="minorHAnsi" w:eastAsiaTheme="minorEastAsia" w:hAnsiTheme="minorHAnsi" w:cstheme="minorBidi"/>
          <w:noProof/>
          <w:sz w:val="22"/>
          <w:szCs w:val="22"/>
          <w:lang w:eastAsia="en-AU"/>
        </w:rPr>
        <w:tab/>
      </w:r>
      <w:r w:rsidRPr="00D010E8">
        <w:rPr>
          <w:rFonts w:ascii="Arial Narrow" w:hAnsi="Arial Narrow"/>
          <w:noProof/>
        </w:rPr>
        <w:t>Termination by AEMO</w:t>
      </w:r>
      <w:r>
        <w:rPr>
          <w:noProof/>
        </w:rPr>
        <w:tab/>
      </w:r>
      <w:r>
        <w:rPr>
          <w:noProof/>
        </w:rPr>
        <w:fldChar w:fldCharType="begin"/>
      </w:r>
      <w:r>
        <w:rPr>
          <w:noProof/>
        </w:rPr>
        <w:instrText xml:space="preserve"> PAGEREF _Toc144214530 \h </w:instrText>
      </w:r>
      <w:r>
        <w:rPr>
          <w:noProof/>
        </w:rPr>
      </w:r>
      <w:r>
        <w:rPr>
          <w:noProof/>
        </w:rPr>
        <w:fldChar w:fldCharType="separate"/>
      </w:r>
      <w:r w:rsidR="002731C8">
        <w:rPr>
          <w:noProof/>
        </w:rPr>
        <w:t>18</w:t>
      </w:r>
      <w:r>
        <w:rPr>
          <w:noProof/>
        </w:rPr>
        <w:fldChar w:fldCharType="end"/>
      </w:r>
    </w:p>
    <w:p w14:paraId="5282C78E" w14:textId="78CE06ED" w:rsidR="00D578C1" w:rsidRDefault="00D578C1">
      <w:pPr>
        <w:pStyle w:val="TOC2"/>
        <w:rPr>
          <w:rFonts w:asciiTheme="minorHAnsi" w:eastAsiaTheme="minorEastAsia" w:hAnsiTheme="minorHAnsi" w:cstheme="minorBidi"/>
          <w:noProof/>
          <w:sz w:val="22"/>
          <w:szCs w:val="22"/>
          <w:lang w:eastAsia="en-AU"/>
        </w:rPr>
      </w:pPr>
      <w:r>
        <w:rPr>
          <w:rFonts w:asciiTheme="minorHAnsi" w:eastAsiaTheme="minorEastAsia" w:hAnsiTheme="minorHAnsi" w:cstheme="minorBidi"/>
          <w:noProof/>
          <w:sz w:val="22"/>
          <w:szCs w:val="22"/>
          <w:lang w:eastAsia="en-AU"/>
        </w:rPr>
        <w:tab/>
      </w:r>
      <w:r w:rsidRPr="00D010E8">
        <w:rPr>
          <w:rFonts w:ascii="Arial Narrow" w:hAnsi="Arial Narrow"/>
          <w:noProof/>
        </w:rPr>
        <w:t>(b)</w:t>
      </w:r>
      <w:r>
        <w:rPr>
          <w:noProof/>
        </w:rPr>
        <w:tab/>
      </w:r>
      <w:r>
        <w:rPr>
          <w:noProof/>
        </w:rPr>
        <w:fldChar w:fldCharType="begin"/>
      </w:r>
      <w:r>
        <w:rPr>
          <w:noProof/>
        </w:rPr>
        <w:instrText xml:space="preserve"> PAGEREF _Toc144214531 \h </w:instrText>
      </w:r>
      <w:r>
        <w:rPr>
          <w:noProof/>
        </w:rPr>
      </w:r>
      <w:r>
        <w:rPr>
          <w:noProof/>
        </w:rPr>
        <w:fldChar w:fldCharType="separate"/>
      </w:r>
      <w:r w:rsidR="002731C8">
        <w:rPr>
          <w:noProof/>
        </w:rPr>
        <w:t>18</w:t>
      </w:r>
      <w:r>
        <w:rPr>
          <w:noProof/>
        </w:rPr>
        <w:fldChar w:fldCharType="end"/>
      </w:r>
    </w:p>
    <w:p w14:paraId="7E2E78A3" w14:textId="1E3BDD3E" w:rsidR="00D578C1" w:rsidRDefault="00D578C1">
      <w:pPr>
        <w:pStyle w:val="TOC2"/>
        <w:rPr>
          <w:rFonts w:asciiTheme="minorHAnsi" w:eastAsiaTheme="minorEastAsia" w:hAnsiTheme="minorHAnsi" w:cstheme="minorBidi"/>
          <w:noProof/>
          <w:sz w:val="22"/>
          <w:szCs w:val="22"/>
          <w:lang w:eastAsia="en-AU"/>
        </w:rPr>
      </w:pPr>
      <w:r w:rsidRPr="00D010E8">
        <w:rPr>
          <w:rFonts w:ascii="Arial Narrow" w:hAnsi="Arial Narrow"/>
          <w:noProof/>
        </w:rPr>
        <w:t>12.3</w:t>
      </w:r>
      <w:r>
        <w:rPr>
          <w:rFonts w:asciiTheme="minorHAnsi" w:eastAsiaTheme="minorEastAsia" w:hAnsiTheme="minorHAnsi" w:cstheme="minorBidi"/>
          <w:noProof/>
          <w:sz w:val="22"/>
          <w:szCs w:val="22"/>
          <w:lang w:eastAsia="en-AU"/>
        </w:rPr>
        <w:tab/>
      </w:r>
      <w:r w:rsidRPr="00D010E8">
        <w:rPr>
          <w:rFonts w:ascii="Arial Narrow" w:hAnsi="Arial Narrow"/>
          <w:noProof/>
        </w:rPr>
        <w:t>Termination for convenience</w:t>
      </w:r>
      <w:r>
        <w:rPr>
          <w:noProof/>
        </w:rPr>
        <w:tab/>
      </w:r>
      <w:r>
        <w:rPr>
          <w:noProof/>
        </w:rPr>
        <w:fldChar w:fldCharType="begin"/>
      </w:r>
      <w:r>
        <w:rPr>
          <w:noProof/>
        </w:rPr>
        <w:instrText xml:space="preserve"> PAGEREF _Toc144214532 \h </w:instrText>
      </w:r>
      <w:r>
        <w:rPr>
          <w:noProof/>
        </w:rPr>
      </w:r>
      <w:r>
        <w:rPr>
          <w:noProof/>
        </w:rPr>
        <w:fldChar w:fldCharType="separate"/>
      </w:r>
      <w:r w:rsidR="002731C8">
        <w:rPr>
          <w:noProof/>
        </w:rPr>
        <w:t>18</w:t>
      </w:r>
      <w:r>
        <w:rPr>
          <w:noProof/>
        </w:rPr>
        <w:fldChar w:fldCharType="end"/>
      </w:r>
    </w:p>
    <w:p w14:paraId="57D6F9A7" w14:textId="07F03C4A" w:rsidR="00D578C1" w:rsidRDefault="00D578C1">
      <w:pPr>
        <w:pStyle w:val="TOC2"/>
        <w:rPr>
          <w:rFonts w:asciiTheme="minorHAnsi" w:eastAsiaTheme="minorEastAsia" w:hAnsiTheme="minorHAnsi" w:cstheme="minorBidi"/>
          <w:noProof/>
          <w:sz w:val="22"/>
          <w:szCs w:val="22"/>
          <w:lang w:eastAsia="en-AU"/>
        </w:rPr>
      </w:pPr>
      <w:r w:rsidRPr="00D010E8">
        <w:rPr>
          <w:rFonts w:ascii="Arial Narrow" w:hAnsi="Arial Narrow"/>
          <w:noProof/>
        </w:rPr>
        <w:t>12.4</w:t>
      </w:r>
      <w:r>
        <w:rPr>
          <w:rFonts w:asciiTheme="minorHAnsi" w:eastAsiaTheme="minorEastAsia" w:hAnsiTheme="minorHAnsi" w:cstheme="minorBidi"/>
          <w:noProof/>
          <w:sz w:val="22"/>
          <w:szCs w:val="22"/>
          <w:lang w:eastAsia="en-AU"/>
        </w:rPr>
        <w:tab/>
      </w:r>
      <w:r w:rsidRPr="00D010E8">
        <w:rPr>
          <w:rFonts w:ascii="Arial Narrow" w:hAnsi="Arial Narrow"/>
          <w:noProof/>
        </w:rPr>
        <w:t>Termination Notices</w:t>
      </w:r>
      <w:r>
        <w:rPr>
          <w:noProof/>
        </w:rPr>
        <w:tab/>
      </w:r>
      <w:r>
        <w:rPr>
          <w:noProof/>
        </w:rPr>
        <w:fldChar w:fldCharType="begin"/>
      </w:r>
      <w:r>
        <w:rPr>
          <w:noProof/>
        </w:rPr>
        <w:instrText xml:space="preserve"> PAGEREF _Toc144214533 \h </w:instrText>
      </w:r>
      <w:r>
        <w:rPr>
          <w:noProof/>
        </w:rPr>
      </w:r>
      <w:r>
        <w:rPr>
          <w:noProof/>
        </w:rPr>
        <w:fldChar w:fldCharType="separate"/>
      </w:r>
      <w:r w:rsidR="002731C8">
        <w:rPr>
          <w:noProof/>
        </w:rPr>
        <w:t>18</w:t>
      </w:r>
      <w:r>
        <w:rPr>
          <w:noProof/>
        </w:rPr>
        <w:fldChar w:fldCharType="end"/>
      </w:r>
    </w:p>
    <w:p w14:paraId="6D345FFF" w14:textId="7C7D1599" w:rsidR="00D578C1" w:rsidRDefault="00D578C1">
      <w:pPr>
        <w:pStyle w:val="TOC2"/>
        <w:rPr>
          <w:rFonts w:asciiTheme="minorHAnsi" w:eastAsiaTheme="minorEastAsia" w:hAnsiTheme="minorHAnsi" w:cstheme="minorBidi"/>
          <w:noProof/>
          <w:sz w:val="22"/>
          <w:szCs w:val="22"/>
          <w:lang w:eastAsia="en-AU"/>
        </w:rPr>
      </w:pPr>
      <w:r w:rsidRPr="00D010E8">
        <w:rPr>
          <w:rFonts w:ascii="Arial Narrow" w:hAnsi="Arial Narrow"/>
          <w:noProof/>
        </w:rPr>
        <w:t>12.5</w:t>
      </w:r>
      <w:r>
        <w:rPr>
          <w:rFonts w:asciiTheme="minorHAnsi" w:eastAsiaTheme="minorEastAsia" w:hAnsiTheme="minorHAnsi" w:cstheme="minorBidi"/>
          <w:noProof/>
          <w:sz w:val="22"/>
          <w:szCs w:val="22"/>
          <w:lang w:eastAsia="en-AU"/>
        </w:rPr>
        <w:tab/>
      </w:r>
      <w:r w:rsidRPr="00D010E8">
        <w:rPr>
          <w:rFonts w:ascii="Arial Narrow" w:hAnsi="Arial Narrow"/>
          <w:noProof/>
        </w:rPr>
        <w:t>Survival</w:t>
      </w:r>
      <w:r>
        <w:rPr>
          <w:noProof/>
        </w:rPr>
        <w:tab/>
      </w:r>
      <w:r>
        <w:rPr>
          <w:noProof/>
        </w:rPr>
        <w:fldChar w:fldCharType="begin"/>
      </w:r>
      <w:r>
        <w:rPr>
          <w:noProof/>
        </w:rPr>
        <w:instrText xml:space="preserve"> PAGEREF _Toc144214534 \h </w:instrText>
      </w:r>
      <w:r>
        <w:rPr>
          <w:noProof/>
        </w:rPr>
      </w:r>
      <w:r>
        <w:rPr>
          <w:noProof/>
        </w:rPr>
        <w:fldChar w:fldCharType="separate"/>
      </w:r>
      <w:r w:rsidR="002731C8">
        <w:rPr>
          <w:noProof/>
        </w:rPr>
        <w:t>18</w:t>
      </w:r>
      <w:r>
        <w:rPr>
          <w:noProof/>
        </w:rPr>
        <w:fldChar w:fldCharType="end"/>
      </w:r>
    </w:p>
    <w:p w14:paraId="0D539BCC" w14:textId="0027C8EE" w:rsidR="00D578C1" w:rsidRDefault="00D578C1">
      <w:pPr>
        <w:pStyle w:val="TOC2"/>
        <w:rPr>
          <w:rFonts w:asciiTheme="minorHAnsi" w:eastAsiaTheme="minorEastAsia" w:hAnsiTheme="minorHAnsi" w:cstheme="minorBidi"/>
          <w:noProof/>
          <w:sz w:val="22"/>
          <w:szCs w:val="22"/>
          <w:lang w:eastAsia="en-AU"/>
        </w:rPr>
      </w:pPr>
      <w:r w:rsidRPr="00D010E8">
        <w:rPr>
          <w:rFonts w:ascii="Arial Narrow" w:hAnsi="Arial Narrow"/>
          <w:noProof/>
        </w:rPr>
        <w:t>12.6</w:t>
      </w:r>
      <w:r>
        <w:rPr>
          <w:rFonts w:asciiTheme="minorHAnsi" w:eastAsiaTheme="minorEastAsia" w:hAnsiTheme="minorHAnsi" w:cstheme="minorBidi"/>
          <w:noProof/>
          <w:sz w:val="22"/>
          <w:szCs w:val="22"/>
          <w:lang w:eastAsia="en-AU"/>
        </w:rPr>
        <w:tab/>
      </w:r>
      <w:r w:rsidRPr="00D010E8">
        <w:rPr>
          <w:rFonts w:ascii="Arial Narrow" w:hAnsi="Arial Narrow"/>
          <w:noProof/>
        </w:rPr>
        <w:t>Reduction of Reserve</w:t>
      </w:r>
      <w:r>
        <w:rPr>
          <w:noProof/>
        </w:rPr>
        <w:tab/>
      </w:r>
      <w:r>
        <w:rPr>
          <w:noProof/>
        </w:rPr>
        <w:fldChar w:fldCharType="begin"/>
      </w:r>
      <w:r>
        <w:rPr>
          <w:noProof/>
        </w:rPr>
        <w:instrText xml:space="preserve"> PAGEREF _Toc144214535 \h </w:instrText>
      </w:r>
      <w:r>
        <w:rPr>
          <w:noProof/>
        </w:rPr>
      </w:r>
      <w:r>
        <w:rPr>
          <w:noProof/>
        </w:rPr>
        <w:fldChar w:fldCharType="separate"/>
      </w:r>
      <w:r w:rsidR="002731C8">
        <w:rPr>
          <w:noProof/>
        </w:rPr>
        <w:t>19</w:t>
      </w:r>
      <w:r>
        <w:rPr>
          <w:noProof/>
        </w:rPr>
        <w:fldChar w:fldCharType="end"/>
      </w:r>
    </w:p>
    <w:p w14:paraId="5B8C92C9" w14:textId="60D36114" w:rsidR="00D578C1" w:rsidRDefault="00D578C1">
      <w:pPr>
        <w:pStyle w:val="TOC2"/>
        <w:rPr>
          <w:rFonts w:asciiTheme="minorHAnsi" w:eastAsiaTheme="minorEastAsia" w:hAnsiTheme="minorHAnsi" w:cstheme="minorBidi"/>
          <w:noProof/>
          <w:sz w:val="22"/>
          <w:szCs w:val="22"/>
          <w:lang w:eastAsia="en-AU"/>
        </w:rPr>
      </w:pPr>
      <w:r w:rsidRPr="00D010E8">
        <w:rPr>
          <w:rFonts w:ascii="Arial Narrow" w:hAnsi="Arial Narrow"/>
          <w:noProof/>
        </w:rPr>
        <w:t>12.7</w:t>
      </w:r>
      <w:r>
        <w:rPr>
          <w:rFonts w:asciiTheme="minorHAnsi" w:eastAsiaTheme="minorEastAsia" w:hAnsiTheme="minorHAnsi" w:cstheme="minorBidi"/>
          <w:noProof/>
          <w:sz w:val="22"/>
          <w:szCs w:val="22"/>
          <w:lang w:eastAsia="en-AU"/>
        </w:rPr>
        <w:tab/>
      </w:r>
      <w:r w:rsidRPr="00D010E8">
        <w:rPr>
          <w:rFonts w:ascii="Arial Narrow" w:hAnsi="Arial Narrow"/>
          <w:noProof/>
        </w:rPr>
        <w:t>No other termination</w:t>
      </w:r>
      <w:r>
        <w:rPr>
          <w:noProof/>
        </w:rPr>
        <w:tab/>
      </w:r>
      <w:r>
        <w:rPr>
          <w:noProof/>
        </w:rPr>
        <w:fldChar w:fldCharType="begin"/>
      </w:r>
      <w:r>
        <w:rPr>
          <w:noProof/>
        </w:rPr>
        <w:instrText xml:space="preserve"> PAGEREF _Toc144214536 \h </w:instrText>
      </w:r>
      <w:r>
        <w:rPr>
          <w:noProof/>
        </w:rPr>
      </w:r>
      <w:r>
        <w:rPr>
          <w:noProof/>
        </w:rPr>
        <w:fldChar w:fldCharType="separate"/>
      </w:r>
      <w:r w:rsidR="002731C8">
        <w:rPr>
          <w:noProof/>
        </w:rPr>
        <w:t>19</w:t>
      </w:r>
      <w:r>
        <w:rPr>
          <w:noProof/>
        </w:rPr>
        <w:fldChar w:fldCharType="end"/>
      </w:r>
    </w:p>
    <w:p w14:paraId="3AE81345" w14:textId="3EE48CBD" w:rsidR="00D578C1" w:rsidRDefault="00D578C1">
      <w:pPr>
        <w:pStyle w:val="TOC1"/>
        <w:rPr>
          <w:rFonts w:asciiTheme="minorHAnsi" w:eastAsiaTheme="minorEastAsia" w:hAnsiTheme="minorHAnsi" w:cstheme="minorBidi"/>
          <w:b w:val="0"/>
          <w:noProof/>
          <w:sz w:val="22"/>
          <w:szCs w:val="22"/>
          <w:lang w:eastAsia="en-AU"/>
        </w:rPr>
      </w:pPr>
      <w:r w:rsidRPr="00D010E8">
        <w:rPr>
          <w:rFonts w:ascii="Arial Narrow" w:hAnsi="Arial Narrow"/>
          <w:noProof/>
        </w:rPr>
        <w:t>13</w:t>
      </w:r>
      <w:r>
        <w:rPr>
          <w:rFonts w:asciiTheme="minorHAnsi" w:eastAsiaTheme="minorEastAsia" w:hAnsiTheme="minorHAnsi" w:cstheme="minorBidi"/>
          <w:b w:val="0"/>
          <w:noProof/>
          <w:sz w:val="22"/>
          <w:szCs w:val="22"/>
          <w:lang w:eastAsia="en-AU"/>
        </w:rPr>
        <w:tab/>
      </w:r>
      <w:r w:rsidRPr="00D010E8">
        <w:rPr>
          <w:rFonts w:ascii="Arial Narrow" w:hAnsi="Arial Narrow"/>
          <w:noProof/>
        </w:rPr>
        <w:t>Assignment and sub</w:t>
      </w:r>
      <w:r w:rsidRPr="00D010E8">
        <w:rPr>
          <w:rFonts w:ascii="Arial Narrow" w:hAnsi="Arial Narrow"/>
          <w:noProof/>
        </w:rPr>
        <w:noBreakHyphen/>
        <w:t>contracting</w:t>
      </w:r>
      <w:r>
        <w:rPr>
          <w:noProof/>
        </w:rPr>
        <w:tab/>
      </w:r>
      <w:r>
        <w:rPr>
          <w:noProof/>
        </w:rPr>
        <w:fldChar w:fldCharType="begin"/>
      </w:r>
      <w:r>
        <w:rPr>
          <w:noProof/>
        </w:rPr>
        <w:instrText xml:space="preserve"> PAGEREF _Toc144214537 \h </w:instrText>
      </w:r>
      <w:r>
        <w:rPr>
          <w:noProof/>
        </w:rPr>
      </w:r>
      <w:r>
        <w:rPr>
          <w:noProof/>
        </w:rPr>
        <w:fldChar w:fldCharType="separate"/>
      </w:r>
      <w:r w:rsidR="002731C8">
        <w:rPr>
          <w:noProof/>
        </w:rPr>
        <w:t>19</w:t>
      </w:r>
      <w:r>
        <w:rPr>
          <w:noProof/>
        </w:rPr>
        <w:fldChar w:fldCharType="end"/>
      </w:r>
    </w:p>
    <w:p w14:paraId="74380745" w14:textId="24EF793F" w:rsidR="00D578C1" w:rsidRDefault="00D578C1">
      <w:pPr>
        <w:pStyle w:val="TOC2"/>
        <w:rPr>
          <w:rFonts w:asciiTheme="minorHAnsi" w:eastAsiaTheme="minorEastAsia" w:hAnsiTheme="minorHAnsi" w:cstheme="minorBidi"/>
          <w:noProof/>
          <w:sz w:val="22"/>
          <w:szCs w:val="22"/>
          <w:lang w:eastAsia="en-AU"/>
        </w:rPr>
      </w:pPr>
      <w:r w:rsidRPr="00D010E8">
        <w:rPr>
          <w:rFonts w:ascii="Arial Narrow" w:hAnsi="Arial Narrow"/>
          <w:noProof/>
        </w:rPr>
        <w:t>13.1</w:t>
      </w:r>
      <w:r>
        <w:rPr>
          <w:rFonts w:asciiTheme="minorHAnsi" w:eastAsiaTheme="minorEastAsia" w:hAnsiTheme="minorHAnsi" w:cstheme="minorBidi"/>
          <w:noProof/>
          <w:sz w:val="22"/>
          <w:szCs w:val="22"/>
          <w:lang w:eastAsia="en-AU"/>
        </w:rPr>
        <w:tab/>
      </w:r>
      <w:r w:rsidRPr="00D010E8">
        <w:rPr>
          <w:rFonts w:ascii="Arial Narrow" w:hAnsi="Arial Narrow"/>
          <w:noProof/>
        </w:rPr>
        <w:t>Assignment</w:t>
      </w:r>
      <w:r>
        <w:rPr>
          <w:noProof/>
        </w:rPr>
        <w:tab/>
      </w:r>
      <w:r>
        <w:rPr>
          <w:noProof/>
        </w:rPr>
        <w:fldChar w:fldCharType="begin"/>
      </w:r>
      <w:r>
        <w:rPr>
          <w:noProof/>
        </w:rPr>
        <w:instrText xml:space="preserve"> PAGEREF _Toc144214538 \h </w:instrText>
      </w:r>
      <w:r>
        <w:rPr>
          <w:noProof/>
        </w:rPr>
      </w:r>
      <w:r>
        <w:rPr>
          <w:noProof/>
        </w:rPr>
        <w:fldChar w:fldCharType="separate"/>
      </w:r>
      <w:r w:rsidR="002731C8">
        <w:rPr>
          <w:noProof/>
        </w:rPr>
        <w:t>19</w:t>
      </w:r>
      <w:r>
        <w:rPr>
          <w:noProof/>
        </w:rPr>
        <w:fldChar w:fldCharType="end"/>
      </w:r>
    </w:p>
    <w:p w14:paraId="247BCDAA" w14:textId="4FD00B56" w:rsidR="00D578C1" w:rsidRDefault="00D578C1">
      <w:pPr>
        <w:pStyle w:val="TOC2"/>
        <w:rPr>
          <w:rFonts w:asciiTheme="minorHAnsi" w:eastAsiaTheme="minorEastAsia" w:hAnsiTheme="minorHAnsi" w:cstheme="minorBidi"/>
          <w:noProof/>
          <w:sz w:val="22"/>
          <w:szCs w:val="22"/>
          <w:lang w:eastAsia="en-AU"/>
        </w:rPr>
      </w:pPr>
      <w:r w:rsidRPr="00D010E8">
        <w:rPr>
          <w:rFonts w:ascii="Arial Narrow" w:hAnsi="Arial Narrow"/>
          <w:noProof/>
        </w:rPr>
        <w:t>13.2</w:t>
      </w:r>
      <w:r>
        <w:rPr>
          <w:rFonts w:asciiTheme="minorHAnsi" w:eastAsiaTheme="minorEastAsia" w:hAnsiTheme="minorHAnsi" w:cstheme="minorBidi"/>
          <w:noProof/>
          <w:sz w:val="22"/>
          <w:szCs w:val="22"/>
          <w:lang w:eastAsia="en-AU"/>
        </w:rPr>
        <w:tab/>
      </w:r>
      <w:r w:rsidRPr="00D010E8">
        <w:rPr>
          <w:rFonts w:ascii="Arial Narrow" w:hAnsi="Arial Narrow"/>
          <w:noProof/>
        </w:rPr>
        <w:t>Sub</w:t>
      </w:r>
      <w:r w:rsidRPr="00D010E8">
        <w:rPr>
          <w:rFonts w:ascii="Arial Narrow" w:hAnsi="Arial Narrow"/>
          <w:noProof/>
        </w:rPr>
        <w:noBreakHyphen/>
        <w:t>contracting</w:t>
      </w:r>
      <w:r>
        <w:rPr>
          <w:noProof/>
        </w:rPr>
        <w:tab/>
      </w:r>
      <w:r>
        <w:rPr>
          <w:noProof/>
        </w:rPr>
        <w:fldChar w:fldCharType="begin"/>
      </w:r>
      <w:r>
        <w:rPr>
          <w:noProof/>
        </w:rPr>
        <w:instrText xml:space="preserve"> PAGEREF _Toc144214539 \h </w:instrText>
      </w:r>
      <w:r>
        <w:rPr>
          <w:noProof/>
        </w:rPr>
      </w:r>
      <w:r>
        <w:rPr>
          <w:noProof/>
        </w:rPr>
        <w:fldChar w:fldCharType="separate"/>
      </w:r>
      <w:r w:rsidR="002731C8">
        <w:rPr>
          <w:noProof/>
        </w:rPr>
        <w:t>19</w:t>
      </w:r>
      <w:r>
        <w:rPr>
          <w:noProof/>
        </w:rPr>
        <w:fldChar w:fldCharType="end"/>
      </w:r>
    </w:p>
    <w:p w14:paraId="3C8DC64E" w14:textId="3B7F53DB" w:rsidR="00D578C1" w:rsidRDefault="00D578C1">
      <w:pPr>
        <w:pStyle w:val="TOC1"/>
        <w:rPr>
          <w:rFonts w:asciiTheme="minorHAnsi" w:eastAsiaTheme="minorEastAsia" w:hAnsiTheme="minorHAnsi" w:cstheme="minorBidi"/>
          <w:b w:val="0"/>
          <w:noProof/>
          <w:sz w:val="22"/>
          <w:szCs w:val="22"/>
          <w:lang w:eastAsia="en-AU"/>
        </w:rPr>
      </w:pPr>
      <w:r w:rsidRPr="00D010E8">
        <w:rPr>
          <w:rFonts w:ascii="Arial Narrow" w:hAnsi="Arial Narrow"/>
          <w:noProof/>
        </w:rPr>
        <w:t>14</w:t>
      </w:r>
      <w:r>
        <w:rPr>
          <w:rFonts w:asciiTheme="minorHAnsi" w:eastAsiaTheme="minorEastAsia" w:hAnsiTheme="minorHAnsi" w:cstheme="minorBidi"/>
          <w:b w:val="0"/>
          <w:noProof/>
          <w:sz w:val="22"/>
          <w:szCs w:val="22"/>
          <w:lang w:eastAsia="en-AU"/>
        </w:rPr>
        <w:tab/>
      </w:r>
      <w:r w:rsidRPr="00D010E8">
        <w:rPr>
          <w:rFonts w:ascii="Arial Narrow" w:hAnsi="Arial Narrow"/>
          <w:noProof/>
        </w:rPr>
        <w:t>Dispute resolution</w:t>
      </w:r>
      <w:r>
        <w:rPr>
          <w:noProof/>
        </w:rPr>
        <w:tab/>
      </w:r>
      <w:r>
        <w:rPr>
          <w:noProof/>
        </w:rPr>
        <w:fldChar w:fldCharType="begin"/>
      </w:r>
      <w:r>
        <w:rPr>
          <w:noProof/>
        </w:rPr>
        <w:instrText xml:space="preserve"> PAGEREF _Toc144214540 \h </w:instrText>
      </w:r>
      <w:r>
        <w:rPr>
          <w:noProof/>
        </w:rPr>
      </w:r>
      <w:r>
        <w:rPr>
          <w:noProof/>
        </w:rPr>
        <w:fldChar w:fldCharType="separate"/>
      </w:r>
      <w:r w:rsidR="002731C8">
        <w:rPr>
          <w:noProof/>
        </w:rPr>
        <w:t>19</w:t>
      </w:r>
      <w:r>
        <w:rPr>
          <w:noProof/>
        </w:rPr>
        <w:fldChar w:fldCharType="end"/>
      </w:r>
    </w:p>
    <w:p w14:paraId="25FD661F" w14:textId="64D8F5CC" w:rsidR="00D578C1" w:rsidRDefault="00D578C1">
      <w:pPr>
        <w:pStyle w:val="TOC2"/>
        <w:rPr>
          <w:rFonts w:asciiTheme="minorHAnsi" w:eastAsiaTheme="minorEastAsia" w:hAnsiTheme="minorHAnsi" w:cstheme="minorBidi"/>
          <w:noProof/>
          <w:sz w:val="22"/>
          <w:szCs w:val="22"/>
          <w:lang w:eastAsia="en-AU"/>
        </w:rPr>
      </w:pPr>
      <w:r w:rsidRPr="00D010E8">
        <w:rPr>
          <w:rFonts w:ascii="Arial Narrow" w:hAnsi="Arial Narrow"/>
          <w:noProof/>
        </w:rPr>
        <w:t>14.1</w:t>
      </w:r>
      <w:r>
        <w:rPr>
          <w:rFonts w:asciiTheme="minorHAnsi" w:eastAsiaTheme="minorEastAsia" w:hAnsiTheme="minorHAnsi" w:cstheme="minorBidi"/>
          <w:noProof/>
          <w:sz w:val="22"/>
          <w:szCs w:val="22"/>
          <w:lang w:eastAsia="en-AU"/>
        </w:rPr>
        <w:tab/>
      </w:r>
      <w:r w:rsidRPr="00D010E8">
        <w:rPr>
          <w:rFonts w:ascii="Arial Narrow" w:hAnsi="Arial Narrow"/>
          <w:noProof/>
        </w:rPr>
        <w:t>Registered Participant dispute resolution procedure</w:t>
      </w:r>
      <w:r>
        <w:rPr>
          <w:noProof/>
        </w:rPr>
        <w:tab/>
      </w:r>
      <w:r>
        <w:rPr>
          <w:noProof/>
        </w:rPr>
        <w:fldChar w:fldCharType="begin"/>
      </w:r>
      <w:r>
        <w:rPr>
          <w:noProof/>
        </w:rPr>
        <w:instrText xml:space="preserve"> PAGEREF _Toc144214541 \h </w:instrText>
      </w:r>
      <w:r>
        <w:rPr>
          <w:noProof/>
        </w:rPr>
      </w:r>
      <w:r>
        <w:rPr>
          <w:noProof/>
        </w:rPr>
        <w:fldChar w:fldCharType="separate"/>
      </w:r>
      <w:r w:rsidR="002731C8">
        <w:rPr>
          <w:noProof/>
        </w:rPr>
        <w:t>19</w:t>
      </w:r>
      <w:r>
        <w:rPr>
          <w:noProof/>
        </w:rPr>
        <w:fldChar w:fldCharType="end"/>
      </w:r>
    </w:p>
    <w:p w14:paraId="05436731" w14:textId="1309ACD5" w:rsidR="00D578C1" w:rsidRDefault="00D578C1">
      <w:pPr>
        <w:pStyle w:val="TOC2"/>
        <w:rPr>
          <w:rFonts w:asciiTheme="minorHAnsi" w:eastAsiaTheme="minorEastAsia" w:hAnsiTheme="minorHAnsi" w:cstheme="minorBidi"/>
          <w:noProof/>
          <w:sz w:val="22"/>
          <w:szCs w:val="22"/>
          <w:lang w:eastAsia="en-AU"/>
        </w:rPr>
      </w:pPr>
      <w:r w:rsidRPr="00D010E8">
        <w:rPr>
          <w:rFonts w:ascii="Arial Narrow" w:hAnsi="Arial Narrow"/>
          <w:noProof/>
        </w:rPr>
        <w:t>14.2</w:t>
      </w:r>
      <w:r>
        <w:rPr>
          <w:rFonts w:asciiTheme="minorHAnsi" w:eastAsiaTheme="minorEastAsia" w:hAnsiTheme="minorHAnsi" w:cstheme="minorBidi"/>
          <w:noProof/>
          <w:sz w:val="22"/>
          <w:szCs w:val="22"/>
          <w:lang w:eastAsia="en-AU"/>
        </w:rPr>
        <w:tab/>
      </w:r>
      <w:r w:rsidRPr="00D010E8">
        <w:rPr>
          <w:rFonts w:ascii="Arial Narrow" w:hAnsi="Arial Narrow"/>
          <w:noProof/>
        </w:rPr>
        <w:t>General dispute resolution procedure</w:t>
      </w:r>
      <w:r>
        <w:rPr>
          <w:noProof/>
        </w:rPr>
        <w:tab/>
      </w:r>
      <w:r>
        <w:rPr>
          <w:noProof/>
        </w:rPr>
        <w:fldChar w:fldCharType="begin"/>
      </w:r>
      <w:r>
        <w:rPr>
          <w:noProof/>
        </w:rPr>
        <w:instrText xml:space="preserve"> PAGEREF _Toc144214542 \h </w:instrText>
      </w:r>
      <w:r>
        <w:rPr>
          <w:noProof/>
        </w:rPr>
      </w:r>
      <w:r>
        <w:rPr>
          <w:noProof/>
        </w:rPr>
        <w:fldChar w:fldCharType="separate"/>
      </w:r>
      <w:r w:rsidR="002731C8">
        <w:rPr>
          <w:noProof/>
        </w:rPr>
        <w:t>20</w:t>
      </w:r>
      <w:r>
        <w:rPr>
          <w:noProof/>
        </w:rPr>
        <w:fldChar w:fldCharType="end"/>
      </w:r>
    </w:p>
    <w:p w14:paraId="05DA718F" w14:textId="3CFE7D56" w:rsidR="00D578C1" w:rsidRDefault="00D578C1">
      <w:pPr>
        <w:pStyle w:val="TOC1"/>
        <w:rPr>
          <w:rFonts w:asciiTheme="minorHAnsi" w:eastAsiaTheme="minorEastAsia" w:hAnsiTheme="minorHAnsi" w:cstheme="minorBidi"/>
          <w:b w:val="0"/>
          <w:noProof/>
          <w:sz w:val="22"/>
          <w:szCs w:val="22"/>
          <w:lang w:eastAsia="en-AU"/>
        </w:rPr>
      </w:pPr>
      <w:r w:rsidRPr="00D010E8">
        <w:rPr>
          <w:rFonts w:ascii="Arial Narrow" w:hAnsi="Arial Narrow"/>
          <w:noProof/>
        </w:rPr>
        <w:t>15</w:t>
      </w:r>
      <w:r>
        <w:rPr>
          <w:rFonts w:asciiTheme="minorHAnsi" w:eastAsiaTheme="minorEastAsia" w:hAnsiTheme="minorHAnsi" w:cstheme="minorBidi"/>
          <w:b w:val="0"/>
          <w:noProof/>
          <w:sz w:val="22"/>
          <w:szCs w:val="22"/>
          <w:lang w:eastAsia="en-AU"/>
        </w:rPr>
        <w:tab/>
      </w:r>
      <w:r w:rsidRPr="00D010E8">
        <w:rPr>
          <w:rFonts w:ascii="Arial Narrow" w:hAnsi="Arial Narrow"/>
          <w:noProof/>
        </w:rPr>
        <w:t>Warranties</w:t>
      </w:r>
      <w:r>
        <w:rPr>
          <w:noProof/>
        </w:rPr>
        <w:tab/>
      </w:r>
      <w:r>
        <w:rPr>
          <w:noProof/>
        </w:rPr>
        <w:fldChar w:fldCharType="begin"/>
      </w:r>
      <w:r>
        <w:rPr>
          <w:noProof/>
        </w:rPr>
        <w:instrText xml:space="preserve"> PAGEREF _Toc144214543 \h </w:instrText>
      </w:r>
      <w:r>
        <w:rPr>
          <w:noProof/>
        </w:rPr>
      </w:r>
      <w:r>
        <w:rPr>
          <w:noProof/>
        </w:rPr>
        <w:fldChar w:fldCharType="separate"/>
      </w:r>
      <w:r w:rsidR="002731C8">
        <w:rPr>
          <w:noProof/>
        </w:rPr>
        <w:t>20</w:t>
      </w:r>
      <w:r>
        <w:rPr>
          <w:noProof/>
        </w:rPr>
        <w:fldChar w:fldCharType="end"/>
      </w:r>
    </w:p>
    <w:p w14:paraId="28433B9D" w14:textId="359F7FAB" w:rsidR="00D578C1" w:rsidRDefault="00D578C1">
      <w:pPr>
        <w:pStyle w:val="TOC1"/>
        <w:rPr>
          <w:rFonts w:asciiTheme="minorHAnsi" w:eastAsiaTheme="minorEastAsia" w:hAnsiTheme="minorHAnsi" w:cstheme="minorBidi"/>
          <w:b w:val="0"/>
          <w:noProof/>
          <w:sz w:val="22"/>
          <w:szCs w:val="22"/>
          <w:lang w:eastAsia="en-AU"/>
        </w:rPr>
      </w:pPr>
      <w:r w:rsidRPr="00D010E8">
        <w:rPr>
          <w:rFonts w:ascii="Arial Narrow" w:hAnsi="Arial Narrow"/>
          <w:noProof/>
        </w:rPr>
        <w:t>16</w:t>
      </w:r>
      <w:r>
        <w:rPr>
          <w:rFonts w:asciiTheme="minorHAnsi" w:eastAsiaTheme="minorEastAsia" w:hAnsiTheme="minorHAnsi" w:cstheme="minorBidi"/>
          <w:b w:val="0"/>
          <w:noProof/>
          <w:sz w:val="22"/>
          <w:szCs w:val="22"/>
          <w:lang w:eastAsia="en-AU"/>
        </w:rPr>
        <w:tab/>
      </w:r>
      <w:r w:rsidRPr="00D010E8">
        <w:rPr>
          <w:rFonts w:ascii="Arial Narrow" w:hAnsi="Arial Narrow"/>
          <w:noProof/>
        </w:rPr>
        <w:t>Compliance with Legislation</w:t>
      </w:r>
      <w:r w:rsidRPr="00D010E8">
        <w:rPr>
          <w:rFonts w:ascii="Arial Narrow" w:hAnsi="Arial Narrow"/>
          <w:i/>
          <w:noProof/>
        </w:rPr>
        <w:t xml:space="preserve"> </w:t>
      </w:r>
      <w:r w:rsidRPr="00D010E8">
        <w:rPr>
          <w:rFonts w:ascii="Arial Narrow" w:hAnsi="Arial Narrow"/>
          <w:noProof/>
        </w:rPr>
        <w:t>and the Requirements of an Authority</w:t>
      </w:r>
      <w:r>
        <w:rPr>
          <w:noProof/>
        </w:rPr>
        <w:tab/>
      </w:r>
      <w:r>
        <w:rPr>
          <w:noProof/>
        </w:rPr>
        <w:fldChar w:fldCharType="begin"/>
      </w:r>
      <w:r>
        <w:rPr>
          <w:noProof/>
        </w:rPr>
        <w:instrText xml:space="preserve"> PAGEREF _Toc144214544 \h </w:instrText>
      </w:r>
      <w:r>
        <w:rPr>
          <w:noProof/>
        </w:rPr>
      </w:r>
      <w:r>
        <w:rPr>
          <w:noProof/>
        </w:rPr>
        <w:fldChar w:fldCharType="separate"/>
      </w:r>
      <w:r w:rsidR="002731C8">
        <w:rPr>
          <w:noProof/>
        </w:rPr>
        <w:t>21</w:t>
      </w:r>
      <w:r>
        <w:rPr>
          <w:noProof/>
        </w:rPr>
        <w:fldChar w:fldCharType="end"/>
      </w:r>
    </w:p>
    <w:p w14:paraId="3652C682" w14:textId="0A1B2A48" w:rsidR="00D578C1" w:rsidRDefault="00D578C1">
      <w:pPr>
        <w:pStyle w:val="TOC1"/>
        <w:rPr>
          <w:rFonts w:asciiTheme="minorHAnsi" w:eastAsiaTheme="minorEastAsia" w:hAnsiTheme="minorHAnsi" w:cstheme="minorBidi"/>
          <w:b w:val="0"/>
          <w:noProof/>
          <w:sz w:val="22"/>
          <w:szCs w:val="22"/>
          <w:lang w:eastAsia="en-AU"/>
        </w:rPr>
      </w:pPr>
      <w:r w:rsidRPr="00D010E8">
        <w:rPr>
          <w:rFonts w:ascii="Arial Narrow" w:hAnsi="Arial Narrow"/>
          <w:noProof/>
        </w:rPr>
        <w:t>17</w:t>
      </w:r>
      <w:r>
        <w:rPr>
          <w:rFonts w:asciiTheme="minorHAnsi" w:eastAsiaTheme="minorEastAsia" w:hAnsiTheme="minorHAnsi" w:cstheme="minorBidi"/>
          <w:b w:val="0"/>
          <w:noProof/>
          <w:sz w:val="22"/>
          <w:szCs w:val="22"/>
          <w:lang w:eastAsia="en-AU"/>
        </w:rPr>
        <w:tab/>
      </w:r>
      <w:r w:rsidRPr="00D010E8">
        <w:rPr>
          <w:rFonts w:ascii="Arial Narrow" w:hAnsi="Arial Narrow"/>
          <w:noProof/>
        </w:rPr>
        <w:t>General</w:t>
      </w:r>
      <w:r>
        <w:rPr>
          <w:noProof/>
        </w:rPr>
        <w:tab/>
      </w:r>
      <w:r>
        <w:rPr>
          <w:noProof/>
        </w:rPr>
        <w:fldChar w:fldCharType="begin"/>
      </w:r>
      <w:r>
        <w:rPr>
          <w:noProof/>
        </w:rPr>
        <w:instrText xml:space="preserve"> PAGEREF _Toc144214545 \h </w:instrText>
      </w:r>
      <w:r>
        <w:rPr>
          <w:noProof/>
        </w:rPr>
      </w:r>
      <w:r>
        <w:rPr>
          <w:noProof/>
        </w:rPr>
        <w:fldChar w:fldCharType="separate"/>
      </w:r>
      <w:r w:rsidR="002731C8">
        <w:rPr>
          <w:noProof/>
        </w:rPr>
        <w:t>21</w:t>
      </w:r>
      <w:r>
        <w:rPr>
          <w:noProof/>
        </w:rPr>
        <w:fldChar w:fldCharType="end"/>
      </w:r>
    </w:p>
    <w:p w14:paraId="20964637" w14:textId="4F31BE0F" w:rsidR="00D578C1" w:rsidRDefault="00D578C1">
      <w:pPr>
        <w:pStyle w:val="TOC2"/>
        <w:rPr>
          <w:rFonts w:asciiTheme="minorHAnsi" w:eastAsiaTheme="minorEastAsia" w:hAnsiTheme="minorHAnsi" w:cstheme="minorBidi"/>
          <w:noProof/>
          <w:sz w:val="22"/>
          <w:szCs w:val="22"/>
          <w:lang w:eastAsia="en-AU"/>
        </w:rPr>
      </w:pPr>
      <w:r w:rsidRPr="00D010E8">
        <w:rPr>
          <w:rFonts w:ascii="Arial Narrow" w:hAnsi="Arial Narrow"/>
          <w:noProof/>
        </w:rPr>
        <w:t>17.1</w:t>
      </w:r>
      <w:r>
        <w:rPr>
          <w:rFonts w:asciiTheme="minorHAnsi" w:eastAsiaTheme="minorEastAsia" w:hAnsiTheme="minorHAnsi" w:cstheme="minorBidi"/>
          <w:noProof/>
          <w:sz w:val="22"/>
          <w:szCs w:val="22"/>
          <w:lang w:eastAsia="en-AU"/>
        </w:rPr>
        <w:tab/>
      </w:r>
      <w:r w:rsidRPr="00D010E8">
        <w:rPr>
          <w:rFonts w:ascii="Arial Narrow" w:hAnsi="Arial Narrow"/>
          <w:noProof/>
        </w:rPr>
        <w:t>Notices</w:t>
      </w:r>
      <w:r>
        <w:rPr>
          <w:noProof/>
        </w:rPr>
        <w:tab/>
      </w:r>
      <w:r>
        <w:rPr>
          <w:noProof/>
        </w:rPr>
        <w:fldChar w:fldCharType="begin"/>
      </w:r>
      <w:r>
        <w:rPr>
          <w:noProof/>
        </w:rPr>
        <w:instrText xml:space="preserve"> PAGEREF _Toc144214546 \h </w:instrText>
      </w:r>
      <w:r>
        <w:rPr>
          <w:noProof/>
        </w:rPr>
      </w:r>
      <w:r>
        <w:rPr>
          <w:noProof/>
        </w:rPr>
        <w:fldChar w:fldCharType="separate"/>
      </w:r>
      <w:r w:rsidR="002731C8">
        <w:rPr>
          <w:noProof/>
        </w:rPr>
        <w:t>21</w:t>
      </w:r>
      <w:r>
        <w:rPr>
          <w:noProof/>
        </w:rPr>
        <w:fldChar w:fldCharType="end"/>
      </w:r>
    </w:p>
    <w:p w14:paraId="40106F6B" w14:textId="0C6015CA" w:rsidR="00D578C1" w:rsidRDefault="00D578C1">
      <w:pPr>
        <w:pStyle w:val="TOC2"/>
        <w:rPr>
          <w:rFonts w:asciiTheme="minorHAnsi" w:eastAsiaTheme="minorEastAsia" w:hAnsiTheme="minorHAnsi" w:cstheme="minorBidi"/>
          <w:noProof/>
          <w:sz w:val="22"/>
          <w:szCs w:val="22"/>
          <w:lang w:eastAsia="en-AU"/>
        </w:rPr>
      </w:pPr>
      <w:r w:rsidRPr="00D010E8">
        <w:rPr>
          <w:rFonts w:ascii="Arial Narrow" w:hAnsi="Arial Narrow"/>
          <w:noProof/>
        </w:rPr>
        <w:lastRenderedPageBreak/>
        <w:t>17.2</w:t>
      </w:r>
      <w:r>
        <w:rPr>
          <w:rFonts w:asciiTheme="minorHAnsi" w:eastAsiaTheme="minorEastAsia" w:hAnsiTheme="minorHAnsi" w:cstheme="minorBidi"/>
          <w:noProof/>
          <w:sz w:val="22"/>
          <w:szCs w:val="22"/>
          <w:lang w:eastAsia="en-AU"/>
        </w:rPr>
        <w:tab/>
      </w:r>
      <w:r w:rsidRPr="00D010E8">
        <w:rPr>
          <w:rFonts w:ascii="Arial Narrow" w:hAnsi="Arial Narrow"/>
          <w:noProof/>
        </w:rPr>
        <w:t>Exercise of Rights</w:t>
      </w:r>
      <w:r>
        <w:rPr>
          <w:noProof/>
        </w:rPr>
        <w:tab/>
      </w:r>
      <w:r>
        <w:rPr>
          <w:noProof/>
        </w:rPr>
        <w:fldChar w:fldCharType="begin"/>
      </w:r>
      <w:r>
        <w:rPr>
          <w:noProof/>
        </w:rPr>
        <w:instrText xml:space="preserve"> PAGEREF _Toc144214547 \h </w:instrText>
      </w:r>
      <w:r>
        <w:rPr>
          <w:noProof/>
        </w:rPr>
      </w:r>
      <w:r>
        <w:rPr>
          <w:noProof/>
        </w:rPr>
        <w:fldChar w:fldCharType="separate"/>
      </w:r>
      <w:r w:rsidR="002731C8">
        <w:rPr>
          <w:noProof/>
        </w:rPr>
        <w:t>22</w:t>
      </w:r>
      <w:r>
        <w:rPr>
          <w:noProof/>
        </w:rPr>
        <w:fldChar w:fldCharType="end"/>
      </w:r>
    </w:p>
    <w:p w14:paraId="518F21A1" w14:textId="42551E3D" w:rsidR="00D578C1" w:rsidRDefault="00D578C1">
      <w:pPr>
        <w:pStyle w:val="TOC2"/>
        <w:rPr>
          <w:rFonts w:asciiTheme="minorHAnsi" w:eastAsiaTheme="minorEastAsia" w:hAnsiTheme="minorHAnsi" w:cstheme="minorBidi"/>
          <w:noProof/>
          <w:sz w:val="22"/>
          <w:szCs w:val="22"/>
          <w:lang w:eastAsia="en-AU"/>
        </w:rPr>
      </w:pPr>
      <w:r w:rsidRPr="00D010E8">
        <w:rPr>
          <w:rFonts w:ascii="Arial Narrow" w:hAnsi="Arial Narrow"/>
          <w:noProof/>
        </w:rPr>
        <w:t>17.3</w:t>
      </w:r>
      <w:r>
        <w:rPr>
          <w:rFonts w:asciiTheme="minorHAnsi" w:eastAsiaTheme="minorEastAsia" w:hAnsiTheme="minorHAnsi" w:cstheme="minorBidi"/>
          <w:noProof/>
          <w:sz w:val="22"/>
          <w:szCs w:val="22"/>
          <w:lang w:eastAsia="en-AU"/>
        </w:rPr>
        <w:tab/>
      </w:r>
      <w:r w:rsidRPr="00D010E8">
        <w:rPr>
          <w:rFonts w:ascii="Arial Narrow" w:hAnsi="Arial Narrow"/>
          <w:noProof/>
        </w:rPr>
        <w:t>No Waiver or Variation</w:t>
      </w:r>
      <w:r>
        <w:rPr>
          <w:noProof/>
        </w:rPr>
        <w:tab/>
      </w:r>
      <w:r>
        <w:rPr>
          <w:noProof/>
        </w:rPr>
        <w:fldChar w:fldCharType="begin"/>
      </w:r>
      <w:r>
        <w:rPr>
          <w:noProof/>
        </w:rPr>
        <w:instrText xml:space="preserve"> PAGEREF _Toc144214548 \h </w:instrText>
      </w:r>
      <w:r>
        <w:rPr>
          <w:noProof/>
        </w:rPr>
      </w:r>
      <w:r>
        <w:rPr>
          <w:noProof/>
        </w:rPr>
        <w:fldChar w:fldCharType="separate"/>
      </w:r>
      <w:r w:rsidR="002731C8">
        <w:rPr>
          <w:noProof/>
        </w:rPr>
        <w:t>22</w:t>
      </w:r>
      <w:r>
        <w:rPr>
          <w:noProof/>
        </w:rPr>
        <w:fldChar w:fldCharType="end"/>
      </w:r>
    </w:p>
    <w:p w14:paraId="7B09FB72" w14:textId="090BC8B3" w:rsidR="00D578C1" w:rsidRDefault="00D578C1">
      <w:pPr>
        <w:pStyle w:val="TOC2"/>
        <w:rPr>
          <w:rFonts w:asciiTheme="minorHAnsi" w:eastAsiaTheme="minorEastAsia" w:hAnsiTheme="minorHAnsi" w:cstheme="minorBidi"/>
          <w:noProof/>
          <w:sz w:val="22"/>
          <w:szCs w:val="22"/>
          <w:lang w:eastAsia="en-AU"/>
        </w:rPr>
      </w:pPr>
      <w:r w:rsidRPr="00D010E8">
        <w:rPr>
          <w:rFonts w:ascii="Arial Narrow" w:hAnsi="Arial Narrow"/>
          <w:noProof/>
        </w:rPr>
        <w:t>17.4</w:t>
      </w:r>
      <w:r>
        <w:rPr>
          <w:rFonts w:asciiTheme="minorHAnsi" w:eastAsiaTheme="minorEastAsia" w:hAnsiTheme="minorHAnsi" w:cstheme="minorBidi"/>
          <w:noProof/>
          <w:sz w:val="22"/>
          <w:szCs w:val="22"/>
          <w:lang w:eastAsia="en-AU"/>
        </w:rPr>
        <w:tab/>
      </w:r>
      <w:r w:rsidRPr="00D010E8">
        <w:rPr>
          <w:rFonts w:ascii="Arial Narrow" w:hAnsi="Arial Narrow"/>
          <w:noProof/>
        </w:rPr>
        <w:t>Amendment</w:t>
      </w:r>
      <w:r>
        <w:rPr>
          <w:noProof/>
        </w:rPr>
        <w:tab/>
      </w:r>
      <w:r>
        <w:rPr>
          <w:noProof/>
        </w:rPr>
        <w:fldChar w:fldCharType="begin"/>
      </w:r>
      <w:r>
        <w:rPr>
          <w:noProof/>
        </w:rPr>
        <w:instrText xml:space="preserve"> PAGEREF _Toc144214549 \h </w:instrText>
      </w:r>
      <w:r>
        <w:rPr>
          <w:noProof/>
        </w:rPr>
      </w:r>
      <w:r>
        <w:rPr>
          <w:noProof/>
        </w:rPr>
        <w:fldChar w:fldCharType="separate"/>
      </w:r>
      <w:r w:rsidR="002731C8">
        <w:rPr>
          <w:noProof/>
        </w:rPr>
        <w:t>23</w:t>
      </w:r>
      <w:r>
        <w:rPr>
          <w:noProof/>
        </w:rPr>
        <w:fldChar w:fldCharType="end"/>
      </w:r>
    </w:p>
    <w:p w14:paraId="49003C13" w14:textId="5A286977" w:rsidR="00D578C1" w:rsidRDefault="00D578C1">
      <w:pPr>
        <w:pStyle w:val="TOC2"/>
        <w:rPr>
          <w:rFonts w:asciiTheme="minorHAnsi" w:eastAsiaTheme="minorEastAsia" w:hAnsiTheme="minorHAnsi" w:cstheme="minorBidi"/>
          <w:noProof/>
          <w:sz w:val="22"/>
          <w:szCs w:val="22"/>
          <w:lang w:eastAsia="en-AU"/>
        </w:rPr>
      </w:pPr>
      <w:r w:rsidRPr="00D010E8">
        <w:rPr>
          <w:rFonts w:ascii="Arial Narrow" w:hAnsi="Arial Narrow"/>
          <w:noProof/>
        </w:rPr>
        <w:t>17.5</w:t>
      </w:r>
      <w:r>
        <w:rPr>
          <w:rFonts w:asciiTheme="minorHAnsi" w:eastAsiaTheme="minorEastAsia" w:hAnsiTheme="minorHAnsi" w:cstheme="minorBidi"/>
          <w:noProof/>
          <w:sz w:val="22"/>
          <w:szCs w:val="22"/>
          <w:lang w:eastAsia="en-AU"/>
        </w:rPr>
        <w:tab/>
      </w:r>
      <w:r w:rsidRPr="00D010E8">
        <w:rPr>
          <w:rFonts w:ascii="Arial Narrow" w:hAnsi="Arial Narrow"/>
          <w:noProof/>
        </w:rPr>
        <w:t>Approvals and Consents</w:t>
      </w:r>
      <w:r>
        <w:rPr>
          <w:noProof/>
        </w:rPr>
        <w:tab/>
      </w:r>
      <w:r>
        <w:rPr>
          <w:noProof/>
        </w:rPr>
        <w:fldChar w:fldCharType="begin"/>
      </w:r>
      <w:r>
        <w:rPr>
          <w:noProof/>
        </w:rPr>
        <w:instrText xml:space="preserve"> PAGEREF _Toc144214550 \h </w:instrText>
      </w:r>
      <w:r>
        <w:rPr>
          <w:noProof/>
        </w:rPr>
      </w:r>
      <w:r>
        <w:rPr>
          <w:noProof/>
        </w:rPr>
        <w:fldChar w:fldCharType="separate"/>
      </w:r>
      <w:r w:rsidR="002731C8">
        <w:rPr>
          <w:noProof/>
        </w:rPr>
        <w:t>23</w:t>
      </w:r>
      <w:r>
        <w:rPr>
          <w:noProof/>
        </w:rPr>
        <w:fldChar w:fldCharType="end"/>
      </w:r>
    </w:p>
    <w:p w14:paraId="290D81E4" w14:textId="7DA197D7" w:rsidR="00D578C1" w:rsidRDefault="00D578C1">
      <w:pPr>
        <w:pStyle w:val="TOC2"/>
        <w:rPr>
          <w:rFonts w:asciiTheme="minorHAnsi" w:eastAsiaTheme="minorEastAsia" w:hAnsiTheme="minorHAnsi" w:cstheme="minorBidi"/>
          <w:noProof/>
          <w:sz w:val="22"/>
          <w:szCs w:val="22"/>
          <w:lang w:eastAsia="en-AU"/>
        </w:rPr>
      </w:pPr>
      <w:r w:rsidRPr="00D010E8">
        <w:rPr>
          <w:rFonts w:ascii="Arial Narrow" w:hAnsi="Arial Narrow"/>
          <w:noProof/>
        </w:rPr>
        <w:t>17.6</w:t>
      </w:r>
      <w:r>
        <w:rPr>
          <w:rFonts w:asciiTheme="minorHAnsi" w:eastAsiaTheme="minorEastAsia" w:hAnsiTheme="minorHAnsi" w:cstheme="minorBidi"/>
          <w:noProof/>
          <w:sz w:val="22"/>
          <w:szCs w:val="22"/>
          <w:lang w:eastAsia="en-AU"/>
        </w:rPr>
        <w:tab/>
      </w:r>
      <w:r w:rsidRPr="00D010E8">
        <w:rPr>
          <w:rFonts w:ascii="Arial Narrow" w:hAnsi="Arial Narrow"/>
          <w:noProof/>
        </w:rPr>
        <w:t>Continuing Indemnities</w:t>
      </w:r>
      <w:r>
        <w:rPr>
          <w:noProof/>
        </w:rPr>
        <w:tab/>
      </w:r>
      <w:r>
        <w:rPr>
          <w:noProof/>
        </w:rPr>
        <w:fldChar w:fldCharType="begin"/>
      </w:r>
      <w:r>
        <w:rPr>
          <w:noProof/>
        </w:rPr>
        <w:instrText xml:space="preserve"> PAGEREF _Toc144214551 \h </w:instrText>
      </w:r>
      <w:r>
        <w:rPr>
          <w:noProof/>
        </w:rPr>
      </w:r>
      <w:r>
        <w:rPr>
          <w:noProof/>
        </w:rPr>
        <w:fldChar w:fldCharType="separate"/>
      </w:r>
      <w:r w:rsidR="002731C8">
        <w:rPr>
          <w:noProof/>
        </w:rPr>
        <w:t>23</w:t>
      </w:r>
      <w:r>
        <w:rPr>
          <w:noProof/>
        </w:rPr>
        <w:fldChar w:fldCharType="end"/>
      </w:r>
    </w:p>
    <w:p w14:paraId="063CCB44" w14:textId="491C9BDC" w:rsidR="00D578C1" w:rsidRDefault="00D578C1">
      <w:pPr>
        <w:pStyle w:val="TOC2"/>
        <w:rPr>
          <w:rFonts w:asciiTheme="minorHAnsi" w:eastAsiaTheme="minorEastAsia" w:hAnsiTheme="minorHAnsi" w:cstheme="minorBidi"/>
          <w:noProof/>
          <w:sz w:val="22"/>
          <w:szCs w:val="22"/>
          <w:lang w:eastAsia="en-AU"/>
        </w:rPr>
      </w:pPr>
      <w:r w:rsidRPr="00D010E8">
        <w:rPr>
          <w:rFonts w:ascii="Arial Narrow" w:hAnsi="Arial Narrow"/>
          <w:noProof/>
        </w:rPr>
        <w:t>17.7</w:t>
      </w:r>
      <w:r>
        <w:rPr>
          <w:rFonts w:asciiTheme="minorHAnsi" w:eastAsiaTheme="minorEastAsia" w:hAnsiTheme="minorHAnsi" w:cstheme="minorBidi"/>
          <w:noProof/>
          <w:sz w:val="22"/>
          <w:szCs w:val="22"/>
          <w:lang w:eastAsia="en-AU"/>
        </w:rPr>
        <w:tab/>
      </w:r>
      <w:r w:rsidRPr="00D010E8">
        <w:rPr>
          <w:rFonts w:ascii="Arial Narrow" w:hAnsi="Arial Narrow"/>
          <w:noProof/>
        </w:rPr>
        <w:t>Payment not necessary before Claim</w:t>
      </w:r>
      <w:r>
        <w:rPr>
          <w:noProof/>
        </w:rPr>
        <w:tab/>
      </w:r>
      <w:r>
        <w:rPr>
          <w:noProof/>
        </w:rPr>
        <w:fldChar w:fldCharType="begin"/>
      </w:r>
      <w:r>
        <w:rPr>
          <w:noProof/>
        </w:rPr>
        <w:instrText xml:space="preserve"> PAGEREF _Toc144214552 \h </w:instrText>
      </w:r>
      <w:r>
        <w:rPr>
          <w:noProof/>
        </w:rPr>
      </w:r>
      <w:r>
        <w:rPr>
          <w:noProof/>
        </w:rPr>
        <w:fldChar w:fldCharType="separate"/>
      </w:r>
      <w:r w:rsidR="002731C8">
        <w:rPr>
          <w:noProof/>
        </w:rPr>
        <w:t>23</w:t>
      </w:r>
      <w:r>
        <w:rPr>
          <w:noProof/>
        </w:rPr>
        <w:fldChar w:fldCharType="end"/>
      </w:r>
    </w:p>
    <w:p w14:paraId="654EB576" w14:textId="757FAA91" w:rsidR="00D578C1" w:rsidRDefault="00D578C1">
      <w:pPr>
        <w:pStyle w:val="TOC2"/>
        <w:rPr>
          <w:rFonts w:asciiTheme="minorHAnsi" w:eastAsiaTheme="minorEastAsia" w:hAnsiTheme="minorHAnsi" w:cstheme="minorBidi"/>
          <w:noProof/>
          <w:sz w:val="22"/>
          <w:szCs w:val="22"/>
          <w:lang w:eastAsia="en-AU"/>
        </w:rPr>
      </w:pPr>
      <w:r w:rsidRPr="00D010E8">
        <w:rPr>
          <w:rFonts w:ascii="Arial Narrow" w:hAnsi="Arial Narrow"/>
          <w:noProof/>
        </w:rPr>
        <w:t>17.8</w:t>
      </w:r>
      <w:r>
        <w:rPr>
          <w:rFonts w:asciiTheme="minorHAnsi" w:eastAsiaTheme="minorEastAsia" w:hAnsiTheme="minorHAnsi" w:cstheme="minorBidi"/>
          <w:noProof/>
          <w:sz w:val="22"/>
          <w:szCs w:val="22"/>
          <w:lang w:eastAsia="en-AU"/>
        </w:rPr>
        <w:tab/>
      </w:r>
      <w:r w:rsidRPr="00D010E8">
        <w:rPr>
          <w:rFonts w:ascii="Arial Narrow" w:hAnsi="Arial Narrow"/>
          <w:noProof/>
        </w:rPr>
        <w:t>Costs and Expenses</w:t>
      </w:r>
      <w:r>
        <w:rPr>
          <w:noProof/>
        </w:rPr>
        <w:tab/>
      </w:r>
      <w:r>
        <w:rPr>
          <w:noProof/>
        </w:rPr>
        <w:fldChar w:fldCharType="begin"/>
      </w:r>
      <w:r>
        <w:rPr>
          <w:noProof/>
        </w:rPr>
        <w:instrText xml:space="preserve"> PAGEREF _Toc144214553 \h </w:instrText>
      </w:r>
      <w:r>
        <w:rPr>
          <w:noProof/>
        </w:rPr>
      </w:r>
      <w:r>
        <w:rPr>
          <w:noProof/>
        </w:rPr>
        <w:fldChar w:fldCharType="separate"/>
      </w:r>
      <w:r w:rsidR="002731C8">
        <w:rPr>
          <w:noProof/>
        </w:rPr>
        <w:t>23</w:t>
      </w:r>
      <w:r>
        <w:rPr>
          <w:noProof/>
        </w:rPr>
        <w:fldChar w:fldCharType="end"/>
      </w:r>
    </w:p>
    <w:p w14:paraId="17944DD4" w14:textId="7304997D" w:rsidR="00D578C1" w:rsidRDefault="00D578C1">
      <w:pPr>
        <w:pStyle w:val="TOC2"/>
        <w:rPr>
          <w:rFonts w:asciiTheme="minorHAnsi" w:eastAsiaTheme="minorEastAsia" w:hAnsiTheme="minorHAnsi" w:cstheme="minorBidi"/>
          <w:noProof/>
          <w:sz w:val="22"/>
          <w:szCs w:val="22"/>
          <w:lang w:eastAsia="en-AU"/>
        </w:rPr>
      </w:pPr>
      <w:r w:rsidRPr="00D010E8">
        <w:rPr>
          <w:rFonts w:ascii="Arial Narrow" w:hAnsi="Arial Narrow"/>
          <w:noProof/>
        </w:rPr>
        <w:t>17.9</w:t>
      </w:r>
      <w:r>
        <w:rPr>
          <w:rFonts w:asciiTheme="minorHAnsi" w:eastAsiaTheme="minorEastAsia" w:hAnsiTheme="minorHAnsi" w:cstheme="minorBidi"/>
          <w:noProof/>
          <w:sz w:val="22"/>
          <w:szCs w:val="22"/>
          <w:lang w:eastAsia="en-AU"/>
        </w:rPr>
        <w:tab/>
      </w:r>
      <w:r w:rsidRPr="00D010E8">
        <w:rPr>
          <w:rFonts w:ascii="Arial Narrow" w:hAnsi="Arial Narrow"/>
          <w:noProof/>
        </w:rPr>
        <w:t>Further Assurances</w:t>
      </w:r>
      <w:r>
        <w:rPr>
          <w:noProof/>
        </w:rPr>
        <w:tab/>
      </w:r>
      <w:r>
        <w:rPr>
          <w:noProof/>
        </w:rPr>
        <w:fldChar w:fldCharType="begin"/>
      </w:r>
      <w:r>
        <w:rPr>
          <w:noProof/>
        </w:rPr>
        <w:instrText xml:space="preserve"> PAGEREF _Toc144214554 \h </w:instrText>
      </w:r>
      <w:r>
        <w:rPr>
          <w:noProof/>
        </w:rPr>
      </w:r>
      <w:r>
        <w:rPr>
          <w:noProof/>
        </w:rPr>
        <w:fldChar w:fldCharType="separate"/>
      </w:r>
      <w:r w:rsidR="002731C8">
        <w:rPr>
          <w:noProof/>
        </w:rPr>
        <w:t>23</w:t>
      </w:r>
      <w:r>
        <w:rPr>
          <w:noProof/>
        </w:rPr>
        <w:fldChar w:fldCharType="end"/>
      </w:r>
    </w:p>
    <w:p w14:paraId="2F7A8F50" w14:textId="05C20B94" w:rsidR="00D578C1" w:rsidRDefault="00D578C1">
      <w:pPr>
        <w:pStyle w:val="TOC2"/>
        <w:rPr>
          <w:rFonts w:asciiTheme="minorHAnsi" w:eastAsiaTheme="minorEastAsia" w:hAnsiTheme="minorHAnsi" w:cstheme="minorBidi"/>
          <w:noProof/>
          <w:sz w:val="22"/>
          <w:szCs w:val="22"/>
          <w:lang w:eastAsia="en-AU"/>
        </w:rPr>
      </w:pPr>
      <w:r w:rsidRPr="00D010E8">
        <w:rPr>
          <w:rFonts w:ascii="Arial Narrow" w:hAnsi="Arial Narrow"/>
          <w:noProof/>
        </w:rPr>
        <w:t>17.10</w:t>
      </w:r>
      <w:r>
        <w:rPr>
          <w:rFonts w:asciiTheme="minorHAnsi" w:eastAsiaTheme="minorEastAsia" w:hAnsiTheme="minorHAnsi" w:cstheme="minorBidi"/>
          <w:noProof/>
          <w:sz w:val="22"/>
          <w:szCs w:val="22"/>
          <w:lang w:eastAsia="en-AU"/>
        </w:rPr>
        <w:tab/>
      </w:r>
      <w:r w:rsidRPr="00D010E8">
        <w:rPr>
          <w:rFonts w:ascii="Arial Narrow" w:hAnsi="Arial Narrow"/>
          <w:noProof/>
        </w:rPr>
        <w:t>Supervening Legislation</w:t>
      </w:r>
      <w:r>
        <w:rPr>
          <w:noProof/>
        </w:rPr>
        <w:tab/>
      </w:r>
      <w:r>
        <w:rPr>
          <w:noProof/>
        </w:rPr>
        <w:fldChar w:fldCharType="begin"/>
      </w:r>
      <w:r>
        <w:rPr>
          <w:noProof/>
        </w:rPr>
        <w:instrText xml:space="preserve"> PAGEREF _Toc144214555 \h </w:instrText>
      </w:r>
      <w:r>
        <w:rPr>
          <w:noProof/>
        </w:rPr>
      </w:r>
      <w:r>
        <w:rPr>
          <w:noProof/>
        </w:rPr>
        <w:fldChar w:fldCharType="separate"/>
      </w:r>
      <w:r w:rsidR="002731C8">
        <w:rPr>
          <w:noProof/>
        </w:rPr>
        <w:t>23</w:t>
      </w:r>
      <w:r>
        <w:rPr>
          <w:noProof/>
        </w:rPr>
        <w:fldChar w:fldCharType="end"/>
      </w:r>
    </w:p>
    <w:p w14:paraId="0BD8CCFA" w14:textId="1E5FB631" w:rsidR="00D578C1" w:rsidRDefault="00D578C1">
      <w:pPr>
        <w:pStyle w:val="TOC2"/>
        <w:rPr>
          <w:rFonts w:asciiTheme="minorHAnsi" w:eastAsiaTheme="minorEastAsia" w:hAnsiTheme="minorHAnsi" w:cstheme="minorBidi"/>
          <w:noProof/>
          <w:sz w:val="22"/>
          <w:szCs w:val="22"/>
          <w:lang w:eastAsia="en-AU"/>
        </w:rPr>
      </w:pPr>
      <w:r w:rsidRPr="00D010E8">
        <w:rPr>
          <w:rFonts w:ascii="Arial Narrow" w:hAnsi="Arial Narrow"/>
          <w:noProof/>
        </w:rPr>
        <w:t>17.11</w:t>
      </w:r>
      <w:r>
        <w:rPr>
          <w:rFonts w:asciiTheme="minorHAnsi" w:eastAsiaTheme="minorEastAsia" w:hAnsiTheme="minorHAnsi" w:cstheme="minorBidi"/>
          <w:noProof/>
          <w:sz w:val="22"/>
          <w:szCs w:val="22"/>
          <w:lang w:eastAsia="en-AU"/>
        </w:rPr>
        <w:tab/>
      </w:r>
      <w:r w:rsidRPr="00D010E8">
        <w:rPr>
          <w:rFonts w:ascii="Arial Narrow" w:hAnsi="Arial Narrow"/>
          <w:noProof/>
        </w:rPr>
        <w:t>Severability</w:t>
      </w:r>
      <w:r>
        <w:rPr>
          <w:noProof/>
        </w:rPr>
        <w:tab/>
      </w:r>
      <w:r>
        <w:rPr>
          <w:noProof/>
        </w:rPr>
        <w:fldChar w:fldCharType="begin"/>
      </w:r>
      <w:r>
        <w:rPr>
          <w:noProof/>
        </w:rPr>
        <w:instrText xml:space="preserve"> PAGEREF _Toc144214556 \h </w:instrText>
      </w:r>
      <w:r>
        <w:rPr>
          <w:noProof/>
        </w:rPr>
      </w:r>
      <w:r>
        <w:rPr>
          <w:noProof/>
        </w:rPr>
        <w:fldChar w:fldCharType="separate"/>
      </w:r>
      <w:r w:rsidR="002731C8">
        <w:rPr>
          <w:noProof/>
        </w:rPr>
        <w:t>23</w:t>
      </w:r>
      <w:r>
        <w:rPr>
          <w:noProof/>
        </w:rPr>
        <w:fldChar w:fldCharType="end"/>
      </w:r>
    </w:p>
    <w:p w14:paraId="173C4F4A" w14:textId="3ADB2271" w:rsidR="00D578C1" w:rsidRDefault="00D578C1">
      <w:pPr>
        <w:pStyle w:val="TOC2"/>
        <w:rPr>
          <w:rFonts w:asciiTheme="minorHAnsi" w:eastAsiaTheme="minorEastAsia" w:hAnsiTheme="minorHAnsi" w:cstheme="minorBidi"/>
          <w:noProof/>
          <w:sz w:val="22"/>
          <w:szCs w:val="22"/>
          <w:lang w:eastAsia="en-AU"/>
        </w:rPr>
      </w:pPr>
      <w:r w:rsidRPr="00D010E8">
        <w:rPr>
          <w:rFonts w:ascii="Arial Narrow" w:hAnsi="Arial Narrow"/>
          <w:noProof/>
        </w:rPr>
        <w:t>17.12</w:t>
      </w:r>
      <w:r>
        <w:rPr>
          <w:rFonts w:asciiTheme="minorHAnsi" w:eastAsiaTheme="minorEastAsia" w:hAnsiTheme="minorHAnsi" w:cstheme="minorBidi"/>
          <w:noProof/>
          <w:sz w:val="22"/>
          <w:szCs w:val="22"/>
          <w:lang w:eastAsia="en-AU"/>
        </w:rPr>
        <w:tab/>
      </w:r>
      <w:r w:rsidRPr="00D010E8">
        <w:rPr>
          <w:rFonts w:ascii="Arial Narrow" w:hAnsi="Arial Narrow"/>
          <w:noProof/>
        </w:rPr>
        <w:t>Entire Agreement</w:t>
      </w:r>
      <w:r>
        <w:rPr>
          <w:noProof/>
        </w:rPr>
        <w:tab/>
      </w:r>
      <w:r>
        <w:rPr>
          <w:noProof/>
        </w:rPr>
        <w:fldChar w:fldCharType="begin"/>
      </w:r>
      <w:r>
        <w:rPr>
          <w:noProof/>
        </w:rPr>
        <w:instrText xml:space="preserve"> PAGEREF _Toc144214557 \h </w:instrText>
      </w:r>
      <w:r>
        <w:rPr>
          <w:noProof/>
        </w:rPr>
      </w:r>
      <w:r>
        <w:rPr>
          <w:noProof/>
        </w:rPr>
        <w:fldChar w:fldCharType="separate"/>
      </w:r>
      <w:r w:rsidR="002731C8">
        <w:rPr>
          <w:noProof/>
        </w:rPr>
        <w:t>23</w:t>
      </w:r>
      <w:r>
        <w:rPr>
          <w:noProof/>
        </w:rPr>
        <w:fldChar w:fldCharType="end"/>
      </w:r>
    </w:p>
    <w:p w14:paraId="7FBA93C2" w14:textId="3C9BF937" w:rsidR="00D578C1" w:rsidRDefault="00D578C1">
      <w:pPr>
        <w:pStyle w:val="TOC2"/>
        <w:rPr>
          <w:rFonts w:asciiTheme="minorHAnsi" w:eastAsiaTheme="minorEastAsia" w:hAnsiTheme="minorHAnsi" w:cstheme="minorBidi"/>
          <w:noProof/>
          <w:sz w:val="22"/>
          <w:szCs w:val="22"/>
          <w:lang w:eastAsia="en-AU"/>
        </w:rPr>
      </w:pPr>
      <w:r w:rsidRPr="00D010E8">
        <w:rPr>
          <w:rFonts w:ascii="Arial Narrow" w:hAnsi="Arial Narrow"/>
          <w:noProof/>
        </w:rPr>
        <w:t>17.13</w:t>
      </w:r>
      <w:r>
        <w:rPr>
          <w:rFonts w:asciiTheme="minorHAnsi" w:eastAsiaTheme="minorEastAsia" w:hAnsiTheme="minorHAnsi" w:cstheme="minorBidi"/>
          <w:noProof/>
          <w:sz w:val="22"/>
          <w:szCs w:val="22"/>
          <w:lang w:eastAsia="en-AU"/>
        </w:rPr>
        <w:tab/>
      </w:r>
      <w:r w:rsidRPr="00D010E8">
        <w:rPr>
          <w:rFonts w:ascii="Arial Narrow" w:hAnsi="Arial Narrow"/>
          <w:noProof/>
        </w:rPr>
        <w:t>Confidential Information</w:t>
      </w:r>
      <w:r>
        <w:rPr>
          <w:noProof/>
        </w:rPr>
        <w:tab/>
      </w:r>
      <w:r>
        <w:rPr>
          <w:noProof/>
        </w:rPr>
        <w:fldChar w:fldCharType="begin"/>
      </w:r>
      <w:r>
        <w:rPr>
          <w:noProof/>
        </w:rPr>
        <w:instrText xml:space="preserve"> PAGEREF _Toc144214558 \h </w:instrText>
      </w:r>
      <w:r>
        <w:rPr>
          <w:noProof/>
        </w:rPr>
      </w:r>
      <w:r>
        <w:rPr>
          <w:noProof/>
        </w:rPr>
        <w:fldChar w:fldCharType="separate"/>
      </w:r>
      <w:r w:rsidR="002731C8">
        <w:rPr>
          <w:noProof/>
        </w:rPr>
        <w:t>23</w:t>
      </w:r>
      <w:r>
        <w:rPr>
          <w:noProof/>
        </w:rPr>
        <w:fldChar w:fldCharType="end"/>
      </w:r>
    </w:p>
    <w:p w14:paraId="33C37D6D" w14:textId="18F275CC" w:rsidR="00D578C1" w:rsidRDefault="00D578C1">
      <w:pPr>
        <w:pStyle w:val="TOC2"/>
        <w:rPr>
          <w:rFonts w:asciiTheme="minorHAnsi" w:eastAsiaTheme="minorEastAsia" w:hAnsiTheme="minorHAnsi" w:cstheme="minorBidi"/>
          <w:noProof/>
          <w:sz w:val="22"/>
          <w:szCs w:val="22"/>
          <w:lang w:eastAsia="en-AU"/>
        </w:rPr>
      </w:pPr>
      <w:r w:rsidRPr="00D010E8">
        <w:rPr>
          <w:rFonts w:ascii="Arial Narrow" w:hAnsi="Arial Narrow"/>
          <w:noProof/>
        </w:rPr>
        <w:t>17.14</w:t>
      </w:r>
      <w:r>
        <w:rPr>
          <w:rFonts w:asciiTheme="minorHAnsi" w:eastAsiaTheme="minorEastAsia" w:hAnsiTheme="minorHAnsi" w:cstheme="minorBidi"/>
          <w:noProof/>
          <w:sz w:val="22"/>
          <w:szCs w:val="22"/>
          <w:lang w:eastAsia="en-AU"/>
        </w:rPr>
        <w:tab/>
      </w:r>
      <w:r w:rsidRPr="00D010E8">
        <w:rPr>
          <w:rFonts w:ascii="Arial Narrow" w:hAnsi="Arial Narrow"/>
          <w:noProof/>
        </w:rPr>
        <w:t>No other representations or warranties</w:t>
      </w:r>
      <w:r>
        <w:rPr>
          <w:noProof/>
        </w:rPr>
        <w:tab/>
      </w:r>
      <w:r>
        <w:rPr>
          <w:noProof/>
        </w:rPr>
        <w:fldChar w:fldCharType="begin"/>
      </w:r>
      <w:r>
        <w:rPr>
          <w:noProof/>
        </w:rPr>
        <w:instrText xml:space="preserve"> PAGEREF _Toc144214559 \h </w:instrText>
      </w:r>
      <w:r>
        <w:rPr>
          <w:noProof/>
        </w:rPr>
      </w:r>
      <w:r>
        <w:rPr>
          <w:noProof/>
        </w:rPr>
        <w:fldChar w:fldCharType="separate"/>
      </w:r>
      <w:r w:rsidR="002731C8">
        <w:rPr>
          <w:noProof/>
        </w:rPr>
        <w:t>24</w:t>
      </w:r>
      <w:r>
        <w:rPr>
          <w:noProof/>
        </w:rPr>
        <w:fldChar w:fldCharType="end"/>
      </w:r>
    </w:p>
    <w:p w14:paraId="6DAF937D" w14:textId="4B11350C" w:rsidR="00D578C1" w:rsidRDefault="00D578C1">
      <w:pPr>
        <w:pStyle w:val="TOC2"/>
        <w:rPr>
          <w:rFonts w:asciiTheme="minorHAnsi" w:eastAsiaTheme="minorEastAsia" w:hAnsiTheme="minorHAnsi" w:cstheme="minorBidi"/>
          <w:noProof/>
          <w:sz w:val="22"/>
          <w:szCs w:val="22"/>
          <w:lang w:eastAsia="en-AU"/>
        </w:rPr>
      </w:pPr>
      <w:r w:rsidRPr="00D010E8">
        <w:rPr>
          <w:rFonts w:ascii="Arial Narrow" w:hAnsi="Arial Narrow"/>
          <w:noProof/>
        </w:rPr>
        <w:t>17.15</w:t>
      </w:r>
      <w:r>
        <w:rPr>
          <w:rFonts w:asciiTheme="minorHAnsi" w:eastAsiaTheme="minorEastAsia" w:hAnsiTheme="minorHAnsi" w:cstheme="minorBidi"/>
          <w:noProof/>
          <w:sz w:val="22"/>
          <w:szCs w:val="22"/>
          <w:lang w:eastAsia="en-AU"/>
        </w:rPr>
        <w:tab/>
      </w:r>
      <w:r w:rsidRPr="00D010E8">
        <w:rPr>
          <w:rFonts w:ascii="Arial Narrow" w:hAnsi="Arial Narrow"/>
          <w:noProof/>
        </w:rPr>
        <w:t>Counterparts</w:t>
      </w:r>
      <w:r>
        <w:rPr>
          <w:noProof/>
        </w:rPr>
        <w:tab/>
      </w:r>
      <w:r>
        <w:rPr>
          <w:noProof/>
        </w:rPr>
        <w:fldChar w:fldCharType="begin"/>
      </w:r>
      <w:r>
        <w:rPr>
          <w:noProof/>
        </w:rPr>
        <w:instrText xml:space="preserve"> PAGEREF _Toc144214560 \h </w:instrText>
      </w:r>
      <w:r>
        <w:rPr>
          <w:noProof/>
        </w:rPr>
      </w:r>
      <w:r>
        <w:rPr>
          <w:noProof/>
        </w:rPr>
        <w:fldChar w:fldCharType="separate"/>
      </w:r>
      <w:r w:rsidR="002731C8">
        <w:rPr>
          <w:noProof/>
        </w:rPr>
        <w:t>24</w:t>
      </w:r>
      <w:r>
        <w:rPr>
          <w:noProof/>
        </w:rPr>
        <w:fldChar w:fldCharType="end"/>
      </w:r>
    </w:p>
    <w:p w14:paraId="03BA1AE6" w14:textId="4C9736B9" w:rsidR="00D578C1" w:rsidRDefault="00D578C1">
      <w:pPr>
        <w:pStyle w:val="TOC2"/>
        <w:rPr>
          <w:rFonts w:asciiTheme="minorHAnsi" w:eastAsiaTheme="minorEastAsia" w:hAnsiTheme="minorHAnsi" w:cstheme="minorBidi"/>
          <w:noProof/>
          <w:sz w:val="22"/>
          <w:szCs w:val="22"/>
          <w:lang w:eastAsia="en-AU"/>
        </w:rPr>
      </w:pPr>
      <w:r w:rsidRPr="00D010E8">
        <w:rPr>
          <w:rFonts w:ascii="Arial Narrow" w:hAnsi="Arial Narrow"/>
          <w:noProof/>
        </w:rPr>
        <w:t>17.16</w:t>
      </w:r>
      <w:r>
        <w:rPr>
          <w:rFonts w:asciiTheme="minorHAnsi" w:eastAsiaTheme="minorEastAsia" w:hAnsiTheme="minorHAnsi" w:cstheme="minorBidi"/>
          <w:noProof/>
          <w:sz w:val="22"/>
          <w:szCs w:val="22"/>
          <w:lang w:eastAsia="en-AU"/>
        </w:rPr>
        <w:tab/>
      </w:r>
      <w:r w:rsidRPr="00D010E8">
        <w:rPr>
          <w:rFonts w:ascii="Arial Narrow" w:hAnsi="Arial Narrow"/>
          <w:noProof/>
        </w:rPr>
        <w:t>Governing Law &amp; Jurisdiction</w:t>
      </w:r>
      <w:r>
        <w:rPr>
          <w:noProof/>
        </w:rPr>
        <w:tab/>
      </w:r>
      <w:r>
        <w:rPr>
          <w:noProof/>
        </w:rPr>
        <w:fldChar w:fldCharType="begin"/>
      </w:r>
      <w:r>
        <w:rPr>
          <w:noProof/>
        </w:rPr>
        <w:instrText xml:space="preserve"> PAGEREF _Toc144214562 \h </w:instrText>
      </w:r>
      <w:r>
        <w:rPr>
          <w:noProof/>
        </w:rPr>
      </w:r>
      <w:r>
        <w:rPr>
          <w:noProof/>
        </w:rPr>
        <w:fldChar w:fldCharType="separate"/>
      </w:r>
      <w:r w:rsidR="002731C8">
        <w:rPr>
          <w:noProof/>
        </w:rPr>
        <w:t>24</w:t>
      </w:r>
      <w:r>
        <w:rPr>
          <w:noProof/>
        </w:rPr>
        <w:fldChar w:fldCharType="end"/>
      </w:r>
    </w:p>
    <w:p w14:paraId="15A6A008" w14:textId="0FDED7E5" w:rsidR="00D578C1" w:rsidRDefault="00D578C1">
      <w:pPr>
        <w:pStyle w:val="TOC2"/>
        <w:rPr>
          <w:rFonts w:asciiTheme="minorHAnsi" w:eastAsiaTheme="minorEastAsia" w:hAnsiTheme="minorHAnsi" w:cstheme="minorBidi"/>
          <w:noProof/>
          <w:sz w:val="22"/>
          <w:szCs w:val="22"/>
          <w:lang w:eastAsia="en-AU"/>
        </w:rPr>
      </w:pPr>
      <w:r w:rsidRPr="00D010E8">
        <w:rPr>
          <w:rFonts w:ascii="Arial Narrow" w:hAnsi="Arial Narrow"/>
          <w:noProof/>
        </w:rPr>
        <w:t>17.17</w:t>
      </w:r>
      <w:r>
        <w:rPr>
          <w:rFonts w:asciiTheme="minorHAnsi" w:eastAsiaTheme="minorEastAsia" w:hAnsiTheme="minorHAnsi" w:cstheme="minorBidi"/>
          <w:noProof/>
          <w:sz w:val="22"/>
          <w:szCs w:val="22"/>
          <w:lang w:eastAsia="en-AU"/>
        </w:rPr>
        <w:tab/>
      </w:r>
      <w:r w:rsidRPr="00D010E8">
        <w:rPr>
          <w:rFonts w:ascii="Arial Narrow" w:hAnsi="Arial Narrow"/>
          <w:noProof/>
        </w:rPr>
        <w:t>No partnership, agency or trust</w:t>
      </w:r>
      <w:r>
        <w:rPr>
          <w:noProof/>
        </w:rPr>
        <w:tab/>
      </w:r>
      <w:r>
        <w:rPr>
          <w:noProof/>
        </w:rPr>
        <w:fldChar w:fldCharType="begin"/>
      </w:r>
      <w:r>
        <w:rPr>
          <w:noProof/>
        </w:rPr>
        <w:instrText xml:space="preserve"> PAGEREF _Toc144214563 \h </w:instrText>
      </w:r>
      <w:r>
        <w:rPr>
          <w:noProof/>
        </w:rPr>
      </w:r>
      <w:r>
        <w:rPr>
          <w:noProof/>
        </w:rPr>
        <w:fldChar w:fldCharType="separate"/>
      </w:r>
      <w:r w:rsidR="002731C8">
        <w:rPr>
          <w:noProof/>
        </w:rPr>
        <w:t>24</w:t>
      </w:r>
      <w:r>
        <w:rPr>
          <w:noProof/>
        </w:rPr>
        <w:fldChar w:fldCharType="end"/>
      </w:r>
    </w:p>
    <w:p w14:paraId="34560868" w14:textId="5A08EED8" w:rsidR="00D578C1" w:rsidRDefault="00D578C1">
      <w:pPr>
        <w:pStyle w:val="TOC2"/>
        <w:rPr>
          <w:rFonts w:asciiTheme="minorHAnsi" w:eastAsiaTheme="minorEastAsia" w:hAnsiTheme="minorHAnsi" w:cstheme="minorBidi"/>
          <w:noProof/>
          <w:sz w:val="22"/>
          <w:szCs w:val="22"/>
          <w:lang w:eastAsia="en-AU"/>
        </w:rPr>
      </w:pPr>
      <w:r w:rsidRPr="00D010E8">
        <w:rPr>
          <w:rFonts w:ascii="Arial Narrow" w:hAnsi="Arial Narrow"/>
          <w:noProof/>
        </w:rPr>
        <w:t>17.18</w:t>
      </w:r>
      <w:r>
        <w:rPr>
          <w:rFonts w:asciiTheme="minorHAnsi" w:eastAsiaTheme="minorEastAsia" w:hAnsiTheme="minorHAnsi" w:cstheme="minorBidi"/>
          <w:noProof/>
          <w:sz w:val="22"/>
          <w:szCs w:val="22"/>
          <w:lang w:eastAsia="en-AU"/>
        </w:rPr>
        <w:tab/>
      </w:r>
      <w:r w:rsidRPr="00D010E8">
        <w:rPr>
          <w:rFonts w:ascii="Arial Narrow" w:hAnsi="Arial Narrow"/>
          <w:noProof/>
        </w:rPr>
        <w:t>Role of AEMO</w:t>
      </w:r>
      <w:r>
        <w:rPr>
          <w:noProof/>
        </w:rPr>
        <w:tab/>
      </w:r>
      <w:r>
        <w:rPr>
          <w:noProof/>
        </w:rPr>
        <w:fldChar w:fldCharType="begin"/>
      </w:r>
      <w:r>
        <w:rPr>
          <w:noProof/>
        </w:rPr>
        <w:instrText xml:space="preserve"> PAGEREF _Toc144214564 \h </w:instrText>
      </w:r>
      <w:r>
        <w:rPr>
          <w:noProof/>
        </w:rPr>
      </w:r>
      <w:r>
        <w:rPr>
          <w:noProof/>
        </w:rPr>
        <w:fldChar w:fldCharType="separate"/>
      </w:r>
      <w:r w:rsidR="002731C8">
        <w:rPr>
          <w:noProof/>
        </w:rPr>
        <w:t>24</w:t>
      </w:r>
      <w:r>
        <w:rPr>
          <w:noProof/>
        </w:rPr>
        <w:fldChar w:fldCharType="end"/>
      </w:r>
    </w:p>
    <w:p w14:paraId="638D4BC8" w14:textId="0BD3DB45" w:rsidR="00D578C1" w:rsidRDefault="00D578C1">
      <w:pPr>
        <w:pStyle w:val="TOC2"/>
        <w:rPr>
          <w:rFonts w:asciiTheme="minorHAnsi" w:eastAsiaTheme="minorEastAsia" w:hAnsiTheme="minorHAnsi" w:cstheme="minorBidi"/>
          <w:noProof/>
          <w:sz w:val="22"/>
          <w:szCs w:val="22"/>
          <w:lang w:eastAsia="en-AU"/>
        </w:rPr>
      </w:pPr>
      <w:r w:rsidRPr="00D010E8">
        <w:rPr>
          <w:rFonts w:ascii="Arial Narrow" w:hAnsi="Arial Narrow"/>
          <w:noProof/>
        </w:rPr>
        <w:t>17.19</w:t>
      </w:r>
      <w:r>
        <w:rPr>
          <w:rFonts w:asciiTheme="minorHAnsi" w:eastAsiaTheme="minorEastAsia" w:hAnsiTheme="minorHAnsi" w:cstheme="minorBidi"/>
          <w:noProof/>
          <w:sz w:val="22"/>
          <w:szCs w:val="22"/>
          <w:lang w:eastAsia="en-AU"/>
        </w:rPr>
        <w:tab/>
      </w:r>
      <w:r w:rsidRPr="00D010E8">
        <w:rPr>
          <w:rFonts w:ascii="Arial Narrow" w:hAnsi="Arial Narrow"/>
          <w:noProof/>
        </w:rPr>
        <w:t>Modern Slavery</w:t>
      </w:r>
      <w:r>
        <w:rPr>
          <w:noProof/>
        </w:rPr>
        <w:tab/>
      </w:r>
      <w:r>
        <w:rPr>
          <w:noProof/>
        </w:rPr>
        <w:fldChar w:fldCharType="begin"/>
      </w:r>
      <w:r>
        <w:rPr>
          <w:noProof/>
        </w:rPr>
        <w:instrText xml:space="preserve"> PAGEREF _Toc144214565 \h </w:instrText>
      </w:r>
      <w:r>
        <w:rPr>
          <w:noProof/>
        </w:rPr>
      </w:r>
      <w:r>
        <w:rPr>
          <w:noProof/>
        </w:rPr>
        <w:fldChar w:fldCharType="separate"/>
      </w:r>
      <w:r w:rsidR="002731C8">
        <w:rPr>
          <w:noProof/>
        </w:rPr>
        <w:t>24</w:t>
      </w:r>
      <w:r>
        <w:rPr>
          <w:noProof/>
        </w:rPr>
        <w:fldChar w:fldCharType="end"/>
      </w:r>
    </w:p>
    <w:p w14:paraId="3EA114DE" w14:textId="775DE002" w:rsidR="00D578C1" w:rsidRDefault="00D578C1">
      <w:pPr>
        <w:pStyle w:val="TOC3"/>
        <w:rPr>
          <w:rFonts w:asciiTheme="minorHAnsi" w:eastAsiaTheme="minorEastAsia" w:hAnsiTheme="minorHAnsi" w:cstheme="minorBidi"/>
          <w:b w:val="0"/>
          <w:noProof/>
          <w:sz w:val="22"/>
          <w:szCs w:val="22"/>
          <w:lang w:eastAsia="en-AU"/>
        </w:rPr>
      </w:pPr>
      <w:r w:rsidRPr="00D010E8">
        <w:rPr>
          <w:rFonts w:ascii="Arial Narrow" w:hAnsi="Arial Narrow"/>
          <w:noProof/>
        </w:rPr>
        <w:t>Schedule 1 –Scheduled Reserve (Generation Increase)</w:t>
      </w:r>
      <w:r>
        <w:rPr>
          <w:noProof/>
        </w:rPr>
        <w:tab/>
      </w:r>
      <w:r>
        <w:rPr>
          <w:noProof/>
        </w:rPr>
        <w:fldChar w:fldCharType="begin"/>
      </w:r>
      <w:r>
        <w:rPr>
          <w:noProof/>
        </w:rPr>
        <w:instrText xml:space="preserve"> PAGEREF _Toc144214566 \h </w:instrText>
      </w:r>
      <w:r>
        <w:rPr>
          <w:noProof/>
        </w:rPr>
      </w:r>
      <w:r>
        <w:rPr>
          <w:noProof/>
        </w:rPr>
        <w:fldChar w:fldCharType="separate"/>
      </w:r>
      <w:r w:rsidR="002731C8">
        <w:rPr>
          <w:noProof/>
        </w:rPr>
        <w:t>26</w:t>
      </w:r>
      <w:r>
        <w:rPr>
          <w:noProof/>
        </w:rPr>
        <w:fldChar w:fldCharType="end"/>
      </w:r>
    </w:p>
    <w:p w14:paraId="44AA60FD" w14:textId="0C1A9DF9" w:rsidR="00D578C1" w:rsidRDefault="00D578C1">
      <w:pPr>
        <w:pStyle w:val="TOC3"/>
        <w:rPr>
          <w:rFonts w:asciiTheme="minorHAnsi" w:eastAsiaTheme="minorEastAsia" w:hAnsiTheme="minorHAnsi" w:cstheme="minorBidi"/>
          <w:b w:val="0"/>
          <w:noProof/>
          <w:sz w:val="22"/>
          <w:szCs w:val="22"/>
          <w:lang w:eastAsia="en-AU"/>
        </w:rPr>
      </w:pPr>
      <w:r w:rsidRPr="00D010E8">
        <w:rPr>
          <w:rFonts w:ascii="Arial Narrow" w:hAnsi="Arial Narrow"/>
          <w:noProof/>
        </w:rPr>
        <w:t>Annexure to Schedule 1 - Conditions Subsequent</w:t>
      </w:r>
      <w:r>
        <w:rPr>
          <w:noProof/>
        </w:rPr>
        <w:tab/>
      </w:r>
      <w:r>
        <w:rPr>
          <w:noProof/>
        </w:rPr>
        <w:fldChar w:fldCharType="begin"/>
      </w:r>
      <w:r>
        <w:rPr>
          <w:noProof/>
        </w:rPr>
        <w:instrText xml:space="preserve"> PAGEREF _Toc144214567 \h </w:instrText>
      </w:r>
      <w:r>
        <w:rPr>
          <w:noProof/>
        </w:rPr>
      </w:r>
      <w:r>
        <w:rPr>
          <w:noProof/>
        </w:rPr>
        <w:fldChar w:fldCharType="separate"/>
      </w:r>
      <w:r w:rsidR="002731C8">
        <w:rPr>
          <w:noProof/>
        </w:rPr>
        <w:t>37</w:t>
      </w:r>
      <w:r>
        <w:rPr>
          <w:noProof/>
        </w:rPr>
        <w:fldChar w:fldCharType="end"/>
      </w:r>
    </w:p>
    <w:p w14:paraId="5757A9AB" w14:textId="35B27AEF" w:rsidR="00D578C1" w:rsidRDefault="00D578C1">
      <w:pPr>
        <w:pStyle w:val="TOC3"/>
        <w:rPr>
          <w:rFonts w:asciiTheme="minorHAnsi" w:eastAsiaTheme="minorEastAsia" w:hAnsiTheme="minorHAnsi" w:cstheme="minorBidi"/>
          <w:b w:val="0"/>
          <w:noProof/>
          <w:sz w:val="22"/>
          <w:szCs w:val="22"/>
          <w:lang w:eastAsia="en-AU"/>
        </w:rPr>
      </w:pPr>
      <w:r w:rsidRPr="00D010E8">
        <w:rPr>
          <w:rFonts w:ascii="Arial Narrow" w:hAnsi="Arial Narrow"/>
          <w:noProof/>
        </w:rPr>
        <w:t>Schedule 2 – Unscheduled Reserve (Generation Increase)</w:t>
      </w:r>
      <w:r>
        <w:rPr>
          <w:noProof/>
        </w:rPr>
        <w:tab/>
      </w:r>
      <w:r>
        <w:rPr>
          <w:noProof/>
        </w:rPr>
        <w:fldChar w:fldCharType="begin"/>
      </w:r>
      <w:r>
        <w:rPr>
          <w:noProof/>
        </w:rPr>
        <w:instrText xml:space="preserve"> PAGEREF _Toc144214568 \h </w:instrText>
      </w:r>
      <w:r>
        <w:rPr>
          <w:noProof/>
        </w:rPr>
      </w:r>
      <w:r>
        <w:rPr>
          <w:noProof/>
        </w:rPr>
        <w:fldChar w:fldCharType="separate"/>
      </w:r>
      <w:r w:rsidR="002731C8">
        <w:rPr>
          <w:noProof/>
        </w:rPr>
        <w:t>38</w:t>
      </w:r>
      <w:r>
        <w:rPr>
          <w:noProof/>
        </w:rPr>
        <w:fldChar w:fldCharType="end"/>
      </w:r>
    </w:p>
    <w:p w14:paraId="5914E434" w14:textId="5675ED5D" w:rsidR="00D578C1" w:rsidRDefault="00D578C1">
      <w:pPr>
        <w:pStyle w:val="TOC3"/>
        <w:rPr>
          <w:rFonts w:asciiTheme="minorHAnsi" w:eastAsiaTheme="minorEastAsia" w:hAnsiTheme="minorHAnsi" w:cstheme="minorBidi"/>
          <w:b w:val="0"/>
          <w:noProof/>
          <w:sz w:val="22"/>
          <w:szCs w:val="22"/>
          <w:lang w:eastAsia="en-AU"/>
        </w:rPr>
      </w:pPr>
      <w:r w:rsidRPr="00D010E8">
        <w:rPr>
          <w:rFonts w:ascii="Arial Narrow" w:hAnsi="Arial Narrow"/>
          <w:noProof/>
        </w:rPr>
        <w:t>Annexure to Schedule 2 - Conditions Subsequent</w:t>
      </w:r>
      <w:r>
        <w:rPr>
          <w:noProof/>
        </w:rPr>
        <w:tab/>
      </w:r>
      <w:r>
        <w:rPr>
          <w:noProof/>
        </w:rPr>
        <w:fldChar w:fldCharType="begin"/>
      </w:r>
      <w:r>
        <w:rPr>
          <w:noProof/>
        </w:rPr>
        <w:instrText xml:space="preserve"> PAGEREF _Toc144214569 \h </w:instrText>
      </w:r>
      <w:r>
        <w:rPr>
          <w:noProof/>
        </w:rPr>
      </w:r>
      <w:r>
        <w:rPr>
          <w:noProof/>
        </w:rPr>
        <w:fldChar w:fldCharType="separate"/>
      </w:r>
      <w:r w:rsidR="002731C8">
        <w:rPr>
          <w:noProof/>
        </w:rPr>
        <w:t>49</w:t>
      </w:r>
      <w:r>
        <w:rPr>
          <w:noProof/>
        </w:rPr>
        <w:fldChar w:fldCharType="end"/>
      </w:r>
    </w:p>
    <w:p w14:paraId="11838BFD" w14:textId="051FF583" w:rsidR="00D578C1" w:rsidRDefault="00D578C1">
      <w:pPr>
        <w:pStyle w:val="TOC3"/>
        <w:rPr>
          <w:rFonts w:asciiTheme="minorHAnsi" w:eastAsiaTheme="minorEastAsia" w:hAnsiTheme="minorHAnsi" w:cstheme="minorBidi"/>
          <w:b w:val="0"/>
          <w:noProof/>
          <w:sz w:val="22"/>
          <w:szCs w:val="22"/>
          <w:lang w:eastAsia="en-AU"/>
        </w:rPr>
      </w:pPr>
      <w:r w:rsidRPr="00D010E8">
        <w:rPr>
          <w:rFonts w:ascii="Arial Narrow" w:hAnsi="Arial Narrow"/>
          <w:noProof/>
        </w:rPr>
        <w:t>Schedule 3 –Unscheduled Reserve (Load Reduction)</w:t>
      </w:r>
      <w:r>
        <w:rPr>
          <w:noProof/>
        </w:rPr>
        <w:tab/>
      </w:r>
      <w:r>
        <w:rPr>
          <w:noProof/>
        </w:rPr>
        <w:fldChar w:fldCharType="begin"/>
      </w:r>
      <w:r>
        <w:rPr>
          <w:noProof/>
        </w:rPr>
        <w:instrText xml:space="preserve"> PAGEREF _Toc144214570 \h </w:instrText>
      </w:r>
      <w:r>
        <w:rPr>
          <w:noProof/>
        </w:rPr>
      </w:r>
      <w:r>
        <w:rPr>
          <w:noProof/>
        </w:rPr>
        <w:fldChar w:fldCharType="separate"/>
      </w:r>
      <w:r w:rsidR="002731C8">
        <w:rPr>
          <w:noProof/>
        </w:rPr>
        <w:t>50</w:t>
      </w:r>
      <w:r>
        <w:rPr>
          <w:noProof/>
        </w:rPr>
        <w:fldChar w:fldCharType="end"/>
      </w:r>
    </w:p>
    <w:p w14:paraId="7E9E2E5D" w14:textId="361A4535" w:rsidR="00D578C1" w:rsidRDefault="00D578C1">
      <w:pPr>
        <w:pStyle w:val="TOC3"/>
        <w:rPr>
          <w:rFonts w:asciiTheme="minorHAnsi" w:eastAsiaTheme="minorEastAsia" w:hAnsiTheme="minorHAnsi" w:cstheme="minorBidi"/>
          <w:b w:val="0"/>
          <w:noProof/>
          <w:sz w:val="22"/>
          <w:szCs w:val="22"/>
          <w:lang w:eastAsia="en-AU"/>
        </w:rPr>
      </w:pPr>
      <w:r w:rsidRPr="00D010E8">
        <w:rPr>
          <w:rFonts w:ascii="Arial Narrow" w:hAnsi="Arial Narrow"/>
          <w:noProof/>
        </w:rPr>
        <w:t>Annexure to Schedule 3 - Conditions Subsequent</w:t>
      </w:r>
      <w:r>
        <w:rPr>
          <w:noProof/>
        </w:rPr>
        <w:tab/>
      </w:r>
      <w:r>
        <w:rPr>
          <w:noProof/>
        </w:rPr>
        <w:fldChar w:fldCharType="begin"/>
      </w:r>
      <w:r>
        <w:rPr>
          <w:noProof/>
        </w:rPr>
        <w:instrText xml:space="preserve"> PAGEREF _Toc144214571 \h </w:instrText>
      </w:r>
      <w:r>
        <w:rPr>
          <w:noProof/>
        </w:rPr>
      </w:r>
      <w:r>
        <w:rPr>
          <w:noProof/>
        </w:rPr>
        <w:fldChar w:fldCharType="separate"/>
      </w:r>
      <w:r w:rsidR="002731C8">
        <w:rPr>
          <w:noProof/>
        </w:rPr>
        <w:t>63</w:t>
      </w:r>
      <w:r>
        <w:rPr>
          <w:noProof/>
        </w:rPr>
        <w:fldChar w:fldCharType="end"/>
      </w:r>
    </w:p>
    <w:p w14:paraId="1565B49A" w14:textId="28DDD8F3" w:rsidR="00D578C1" w:rsidRDefault="00D578C1">
      <w:pPr>
        <w:pStyle w:val="TOC3"/>
        <w:rPr>
          <w:rFonts w:asciiTheme="minorHAnsi" w:eastAsiaTheme="minorEastAsia" w:hAnsiTheme="minorHAnsi" w:cstheme="minorBidi"/>
          <w:b w:val="0"/>
          <w:noProof/>
          <w:sz w:val="22"/>
          <w:szCs w:val="22"/>
          <w:lang w:eastAsia="en-AU"/>
        </w:rPr>
      </w:pPr>
      <w:r w:rsidRPr="00D010E8">
        <w:rPr>
          <w:rFonts w:ascii="Arial Narrow" w:hAnsi="Arial Narrow"/>
          <w:noProof/>
        </w:rPr>
        <w:t>Signing page</w:t>
      </w:r>
      <w:r>
        <w:rPr>
          <w:noProof/>
        </w:rPr>
        <w:tab/>
      </w:r>
      <w:r>
        <w:rPr>
          <w:noProof/>
        </w:rPr>
        <w:fldChar w:fldCharType="begin"/>
      </w:r>
      <w:r>
        <w:rPr>
          <w:noProof/>
        </w:rPr>
        <w:instrText xml:space="preserve"> PAGEREF _Toc144214572 \h </w:instrText>
      </w:r>
      <w:r>
        <w:rPr>
          <w:noProof/>
        </w:rPr>
      </w:r>
      <w:r>
        <w:rPr>
          <w:noProof/>
        </w:rPr>
        <w:fldChar w:fldCharType="separate"/>
      </w:r>
      <w:r w:rsidR="002731C8">
        <w:rPr>
          <w:noProof/>
        </w:rPr>
        <w:t>69</w:t>
      </w:r>
      <w:r>
        <w:rPr>
          <w:noProof/>
        </w:rPr>
        <w:fldChar w:fldCharType="end"/>
      </w:r>
    </w:p>
    <w:p w14:paraId="7D2DC4CE" w14:textId="1C6D2CDE" w:rsidR="00081C9F" w:rsidRPr="001914AB" w:rsidRDefault="009A2843">
      <w:pPr>
        <w:spacing w:before="40" w:after="40"/>
        <w:rPr>
          <w:rFonts w:ascii="Arial Narrow" w:hAnsi="Arial Narrow"/>
          <w:sz w:val="22"/>
          <w:szCs w:val="22"/>
        </w:rPr>
      </w:pPr>
      <w:r w:rsidRPr="001914AB">
        <w:rPr>
          <w:rFonts w:ascii="Arial Narrow" w:hAnsi="Arial Narrow"/>
          <w:b/>
          <w:sz w:val="22"/>
          <w:szCs w:val="22"/>
        </w:rPr>
        <w:fldChar w:fldCharType="end"/>
      </w:r>
    </w:p>
    <w:p w14:paraId="5FE4004E" w14:textId="77777777" w:rsidR="00081C9F" w:rsidRPr="001914AB" w:rsidRDefault="00081C9F">
      <w:pPr>
        <w:pStyle w:val="Headersub"/>
        <w:rPr>
          <w:rFonts w:ascii="Arial Narrow" w:hAnsi="Arial Narrow"/>
        </w:rPr>
        <w:sectPr w:rsidR="00081C9F" w:rsidRPr="001914AB">
          <w:headerReference w:type="default" r:id="rId14"/>
          <w:footerReference w:type="default" r:id="rId15"/>
          <w:headerReference w:type="first" r:id="rId16"/>
          <w:footerReference w:type="first" r:id="rId17"/>
          <w:pgSz w:w="11907" w:h="16840" w:code="9"/>
          <w:pgMar w:top="1134" w:right="1134" w:bottom="1417" w:left="2835" w:header="425" w:footer="567" w:gutter="0"/>
          <w:pgNumType w:start="1"/>
          <w:cols w:space="720"/>
          <w:titlePg/>
          <w:docGrid w:linePitch="313"/>
        </w:sectPr>
      </w:pPr>
    </w:p>
    <w:p w14:paraId="48EC98B6" w14:textId="77777777" w:rsidR="00081C9F" w:rsidRPr="001914AB" w:rsidRDefault="00081C9F">
      <w:pPr>
        <w:pStyle w:val="Headersub"/>
        <w:spacing w:after="720"/>
        <w:rPr>
          <w:rFonts w:ascii="Arial Narrow" w:hAnsi="Arial Narrow"/>
        </w:rPr>
      </w:pPr>
      <w:bookmarkStart w:id="7" w:name="_Toc144214465"/>
      <w:r w:rsidRPr="001914AB">
        <w:rPr>
          <w:rFonts w:ascii="Arial Narrow" w:hAnsi="Arial Narrow"/>
        </w:rPr>
        <w:lastRenderedPageBreak/>
        <w:t>Details</w:t>
      </w:r>
      <w:bookmarkEnd w:id="7"/>
    </w:p>
    <w:tbl>
      <w:tblPr>
        <w:tblW w:w="8068" w:type="dxa"/>
        <w:tblLayout w:type="fixed"/>
        <w:tblCellMar>
          <w:left w:w="107" w:type="dxa"/>
          <w:right w:w="107" w:type="dxa"/>
        </w:tblCellMar>
        <w:tblLook w:val="0000" w:firstRow="0" w:lastRow="0" w:firstColumn="0" w:lastColumn="0" w:noHBand="0" w:noVBand="0"/>
      </w:tblPr>
      <w:tblGrid>
        <w:gridCol w:w="1712"/>
        <w:gridCol w:w="1500"/>
        <w:gridCol w:w="1678"/>
        <w:gridCol w:w="3178"/>
      </w:tblGrid>
      <w:tr w:rsidR="00081C9F" w:rsidRPr="001914AB" w14:paraId="0DAADDD2" w14:textId="77777777" w:rsidTr="00FC0247">
        <w:tc>
          <w:tcPr>
            <w:tcW w:w="1712" w:type="dxa"/>
            <w:tcBorders>
              <w:top w:val="single" w:sz="6" w:space="0" w:color="auto"/>
            </w:tcBorders>
          </w:tcPr>
          <w:p w14:paraId="37AB58EE" w14:textId="77777777" w:rsidR="00081C9F" w:rsidRPr="001914AB" w:rsidRDefault="00081C9F">
            <w:pPr>
              <w:spacing w:before="120" w:after="120" w:line="260" w:lineRule="atLeast"/>
              <w:rPr>
                <w:rFonts w:ascii="Arial Narrow" w:hAnsi="Arial Narrow"/>
                <w:b/>
                <w:sz w:val="22"/>
                <w:szCs w:val="22"/>
              </w:rPr>
            </w:pPr>
            <w:r w:rsidRPr="001914AB">
              <w:rPr>
                <w:rFonts w:ascii="Arial Narrow" w:hAnsi="Arial Narrow"/>
                <w:b/>
                <w:sz w:val="22"/>
                <w:szCs w:val="22"/>
              </w:rPr>
              <w:t>Parties</w:t>
            </w:r>
          </w:p>
        </w:tc>
        <w:tc>
          <w:tcPr>
            <w:tcW w:w="6356" w:type="dxa"/>
            <w:gridSpan w:val="3"/>
            <w:tcBorders>
              <w:top w:val="single" w:sz="6" w:space="0" w:color="auto"/>
            </w:tcBorders>
          </w:tcPr>
          <w:p w14:paraId="437F81FF" w14:textId="77777777" w:rsidR="00081C9F" w:rsidRPr="001914AB" w:rsidRDefault="00081C9F">
            <w:pPr>
              <w:pStyle w:val="Details"/>
              <w:rPr>
                <w:rFonts w:ascii="Arial Narrow" w:hAnsi="Arial Narrow"/>
                <w:b/>
                <w:sz w:val="22"/>
                <w:szCs w:val="22"/>
              </w:rPr>
            </w:pPr>
            <w:bookmarkStart w:id="8" w:name="Parties"/>
            <w:bookmarkEnd w:id="8"/>
          </w:p>
        </w:tc>
      </w:tr>
      <w:tr w:rsidR="00081C9F" w:rsidRPr="001914AB" w14:paraId="015C712F" w14:textId="77777777" w:rsidTr="00FC0247">
        <w:tc>
          <w:tcPr>
            <w:tcW w:w="1712" w:type="dxa"/>
            <w:tcBorders>
              <w:top w:val="single" w:sz="6" w:space="0" w:color="auto"/>
            </w:tcBorders>
          </w:tcPr>
          <w:p w14:paraId="6F0C6E05" w14:textId="77777777" w:rsidR="00081C9F" w:rsidRPr="001914AB" w:rsidRDefault="00081C9F">
            <w:pPr>
              <w:spacing w:before="120" w:after="120" w:line="260" w:lineRule="atLeast"/>
              <w:rPr>
                <w:rFonts w:ascii="Arial Narrow" w:hAnsi="Arial Narrow"/>
                <w:b/>
                <w:sz w:val="22"/>
                <w:szCs w:val="22"/>
              </w:rPr>
            </w:pPr>
            <w:bookmarkStart w:id="9" w:name="PartyTitle1"/>
            <w:bookmarkEnd w:id="9"/>
            <w:r w:rsidRPr="001914AB">
              <w:rPr>
                <w:rFonts w:ascii="Arial Narrow" w:hAnsi="Arial Narrow"/>
                <w:b/>
                <w:i/>
                <w:sz w:val="22"/>
                <w:szCs w:val="22"/>
              </w:rPr>
              <w:t>AEMO</w:t>
            </w:r>
          </w:p>
        </w:tc>
        <w:tc>
          <w:tcPr>
            <w:tcW w:w="1500" w:type="dxa"/>
            <w:tcBorders>
              <w:top w:val="single" w:sz="6" w:space="0" w:color="auto"/>
            </w:tcBorders>
          </w:tcPr>
          <w:p w14:paraId="4AE5A084" w14:textId="77777777" w:rsidR="00081C9F" w:rsidRPr="001914AB" w:rsidRDefault="00081C9F">
            <w:pPr>
              <w:spacing w:before="120" w:after="120" w:line="260" w:lineRule="atLeast"/>
              <w:rPr>
                <w:rFonts w:ascii="Arial Narrow" w:hAnsi="Arial Narrow"/>
                <w:sz w:val="22"/>
                <w:szCs w:val="22"/>
              </w:rPr>
            </w:pPr>
            <w:r w:rsidRPr="001914AB">
              <w:rPr>
                <w:rFonts w:ascii="Arial Narrow" w:hAnsi="Arial Narrow"/>
                <w:sz w:val="22"/>
                <w:szCs w:val="22"/>
              </w:rPr>
              <w:t>Name</w:t>
            </w:r>
          </w:p>
        </w:tc>
        <w:tc>
          <w:tcPr>
            <w:tcW w:w="4856" w:type="dxa"/>
            <w:gridSpan w:val="2"/>
            <w:tcBorders>
              <w:top w:val="single" w:sz="6" w:space="0" w:color="auto"/>
            </w:tcBorders>
          </w:tcPr>
          <w:p w14:paraId="664BB49A" w14:textId="77777777" w:rsidR="00081C9F" w:rsidRPr="001914AB" w:rsidRDefault="00081C9F" w:rsidP="00A71C45">
            <w:pPr>
              <w:pStyle w:val="Details"/>
              <w:rPr>
                <w:rFonts w:ascii="Arial Narrow" w:hAnsi="Arial Narrow"/>
                <w:b/>
                <w:sz w:val="22"/>
                <w:szCs w:val="22"/>
              </w:rPr>
            </w:pPr>
            <w:r w:rsidRPr="001914AB">
              <w:rPr>
                <w:rFonts w:ascii="Arial Narrow" w:hAnsi="Arial Narrow"/>
                <w:b/>
                <w:sz w:val="22"/>
                <w:szCs w:val="22"/>
              </w:rPr>
              <w:t xml:space="preserve">AUSTRALIAN ENERGY MARKET OPERATOR LIMITED </w:t>
            </w:r>
          </w:p>
        </w:tc>
      </w:tr>
      <w:tr w:rsidR="00081C9F" w:rsidRPr="001914AB" w14:paraId="32333E9E" w14:textId="77777777" w:rsidTr="00FC0247">
        <w:tc>
          <w:tcPr>
            <w:tcW w:w="1712" w:type="dxa"/>
          </w:tcPr>
          <w:p w14:paraId="526EC781" w14:textId="77777777" w:rsidR="00081C9F" w:rsidRPr="001914AB" w:rsidRDefault="00081C9F">
            <w:pPr>
              <w:spacing w:before="120" w:after="120" w:line="260" w:lineRule="atLeast"/>
              <w:rPr>
                <w:rFonts w:ascii="Arial Narrow" w:hAnsi="Arial Narrow"/>
                <w:b/>
                <w:sz w:val="22"/>
                <w:szCs w:val="22"/>
              </w:rPr>
            </w:pPr>
          </w:p>
        </w:tc>
        <w:tc>
          <w:tcPr>
            <w:tcW w:w="1500" w:type="dxa"/>
          </w:tcPr>
          <w:p w14:paraId="7EE878E0" w14:textId="77777777" w:rsidR="00081C9F" w:rsidRPr="001914AB" w:rsidRDefault="00081C9F">
            <w:pPr>
              <w:spacing w:before="120" w:after="120" w:line="260" w:lineRule="atLeast"/>
              <w:rPr>
                <w:rFonts w:ascii="Arial Narrow" w:hAnsi="Arial Narrow"/>
                <w:sz w:val="22"/>
                <w:szCs w:val="22"/>
              </w:rPr>
            </w:pPr>
            <w:bookmarkStart w:id="10" w:name="ACNText2"/>
            <w:r w:rsidRPr="001914AB">
              <w:rPr>
                <w:rFonts w:ascii="Arial Narrow" w:hAnsi="Arial Narrow"/>
                <w:sz w:val="22"/>
                <w:szCs w:val="22"/>
              </w:rPr>
              <w:t>ABN</w:t>
            </w:r>
            <w:bookmarkEnd w:id="10"/>
          </w:p>
        </w:tc>
        <w:tc>
          <w:tcPr>
            <w:tcW w:w="4856" w:type="dxa"/>
            <w:gridSpan w:val="2"/>
          </w:tcPr>
          <w:p w14:paraId="37722CF3" w14:textId="77777777" w:rsidR="00081C9F" w:rsidRPr="001914AB" w:rsidRDefault="00081C9F">
            <w:pPr>
              <w:pStyle w:val="Details"/>
              <w:rPr>
                <w:rFonts w:ascii="Arial Narrow" w:hAnsi="Arial Narrow"/>
                <w:sz w:val="22"/>
                <w:szCs w:val="22"/>
              </w:rPr>
            </w:pPr>
            <w:r w:rsidRPr="001914AB">
              <w:rPr>
                <w:rFonts w:ascii="Arial Narrow" w:hAnsi="Arial Narrow"/>
                <w:sz w:val="22"/>
                <w:szCs w:val="22"/>
              </w:rPr>
              <w:t>94 072 010 327</w:t>
            </w:r>
          </w:p>
        </w:tc>
      </w:tr>
      <w:tr w:rsidR="00081C9F" w:rsidRPr="001914AB" w14:paraId="1929C5AF" w14:textId="77777777" w:rsidTr="00FC0247">
        <w:tc>
          <w:tcPr>
            <w:tcW w:w="1712" w:type="dxa"/>
          </w:tcPr>
          <w:p w14:paraId="72F61327" w14:textId="77777777" w:rsidR="00081C9F" w:rsidRPr="001914AB" w:rsidRDefault="00081C9F">
            <w:pPr>
              <w:spacing w:before="120" w:after="120" w:line="260" w:lineRule="atLeast"/>
              <w:rPr>
                <w:rFonts w:ascii="Arial Narrow" w:hAnsi="Arial Narrow"/>
                <w:b/>
                <w:sz w:val="22"/>
                <w:szCs w:val="22"/>
              </w:rPr>
            </w:pPr>
          </w:p>
        </w:tc>
        <w:tc>
          <w:tcPr>
            <w:tcW w:w="1500" w:type="dxa"/>
          </w:tcPr>
          <w:p w14:paraId="6549C49D" w14:textId="77777777" w:rsidR="00081C9F" w:rsidRPr="001914AB" w:rsidRDefault="00081C9F">
            <w:pPr>
              <w:spacing w:before="120" w:after="120" w:line="260" w:lineRule="atLeast"/>
              <w:rPr>
                <w:rFonts w:ascii="Arial Narrow" w:hAnsi="Arial Narrow"/>
                <w:sz w:val="22"/>
                <w:szCs w:val="22"/>
              </w:rPr>
            </w:pPr>
            <w:r w:rsidRPr="001914AB">
              <w:rPr>
                <w:rFonts w:ascii="Arial Narrow" w:hAnsi="Arial Narrow"/>
                <w:sz w:val="22"/>
                <w:szCs w:val="22"/>
              </w:rPr>
              <w:t>Address</w:t>
            </w:r>
          </w:p>
        </w:tc>
        <w:tc>
          <w:tcPr>
            <w:tcW w:w="4856" w:type="dxa"/>
            <w:gridSpan w:val="2"/>
          </w:tcPr>
          <w:p w14:paraId="5A08A834" w14:textId="77777777" w:rsidR="00081C9F" w:rsidRPr="001914AB" w:rsidRDefault="00081C9F" w:rsidP="00CC037B">
            <w:pPr>
              <w:pStyle w:val="Details"/>
              <w:rPr>
                <w:rFonts w:ascii="Arial Narrow" w:hAnsi="Arial Narrow"/>
                <w:sz w:val="22"/>
                <w:szCs w:val="22"/>
              </w:rPr>
            </w:pPr>
            <w:r w:rsidRPr="001914AB">
              <w:rPr>
                <w:rFonts w:ascii="Arial Narrow" w:hAnsi="Arial Narrow"/>
                <w:sz w:val="22"/>
                <w:szCs w:val="22"/>
              </w:rPr>
              <w:t>Level</w:t>
            </w:r>
            <w:r w:rsidR="008064FE" w:rsidRPr="001914AB">
              <w:rPr>
                <w:rFonts w:ascii="Arial Narrow" w:hAnsi="Arial Narrow"/>
                <w:sz w:val="22"/>
                <w:szCs w:val="22"/>
              </w:rPr>
              <w:t xml:space="preserve"> 22</w:t>
            </w:r>
            <w:r w:rsidRPr="001914AB">
              <w:rPr>
                <w:rFonts w:ascii="Arial Narrow" w:hAnsi="Arial Narrow"/>
                <w:sz w:val="22"/>
                <w:szCs w:val="22"/>
              </w:rPr>
              <w:t xml:space="preserve">, </w:t>
            </w:r>
            <w:r w:rsidR="00CC037B" w:rsidRPr="001914AB">
              <w:rPr>
                <w:rFonts w:ascii="Arial Narrow" w:hAnsi="Arial Narrow"/>
                <w:sz w:val="22"/>
                <w:szCs w:val="22"/>
              </w:rPr>
              <w:t xml:space="preserve">530 Collins </w:t>
            </w:r>
            <w:r w:rsidRPr="001914AB">
              <w:rPr>
                <w:rFonts w:ascii="Arial Narrow" w:hAnsi="Arial Narrow"/>
                <w:sz w:val="22"/>
                <w:szCs w:val="22"/>
              </w:rPr>
              <w:t>Street, Melbourne, Victoria</w:t>
            </w:r>
          </w:p>
        </w:tc>
      </w:tr>
      <w:tr w:rsidR="00081C9F" w:rsidRPr="001914AB" w14:paraId="0BF775FC" w14:textId="77777777" w:rsidTr="00FC0247">
        <w:tc>
          <w:tcPr>
            <w:tcW w:w="1712" w:type="dxa"/>
          </w:tcPr>
          <w:p w14:paraId="7291888A" w14:textId="77777777" w:rsidR="00081C9F" w:rsidRPr="001914AB" w:rsidRDefault="00081C9F">
            <w:pPr>
              <w:spacing w:before="120" w:after="120" w:line="260" w:lineRule="atLeast"/>
              <w:rPr>
                <w:rFonts w:ascii="Arial Narrow" w:hAnsi="Arial Narrow"/>
                <w:b/>
                <w:sz w:val="22"/>
                <w:szCs w:val="22"/>
              </w:rPr>
            </w:pPr>
          </w:p>
        </w:tc>
        <w:tc>
          <w:tcPr>
            <w:tcW w:w="1500" w:type="dxa"/>
          </w:tcPr>
          <w:p w14:paraId="542FF84A" w14:textId="77777777" w:rsidR="00081C9F" w:rsidRPr="001914AB" w:rsidRDefault="00081C9F">
            <w:pPr>
              <w:spacing w:before="120" w:after="120" w:line="260" w:lineRule="atLeast"/>
              <w:rPr>
                <w:rFonts w:ascii="Arial Narrow" w:hAnsi="Arial Narrow"/>
                <w:sz w:val="22"/>
                <w:szCs w:val="22"/>
              </w:rPr>
            </w:pPr>
            <w:r w:rsidRPr="001914AB">
              <w:rPr>
                <w:rFonts w:ascii="Arial Narrow" w:hAnsi="Arial Narrow"/>
                <w:sz w:val="22"/>
                <w:szCs w:val="22"/>
              </w:rPr>
              <w:t>Telephone</w:t>
            </w:r>
          </w:p>
        </w:tc>
        <w:tc>
          <w:tcPr>
            <w:tcW w:w="4856" w:type="dxa"/>
            <w:gridSpan w:val="2"/>
          </w:tcPr>
          <w:p w14:paraId="4F5506EC" w14:textId="77777777" w:rsidR="00081C9F" w:rsidRPr="001914AB" w:rsidRDefault="00081C9F" w:rsidP="00CC037B">
            <w:pPr>
              <w:pStyle w:val="Details"/>
              <w:rPr>
                <w:rFonts w:ascii="Arial Narrow" w:hAnsi="Arial Narrow"/>
                <w:sz w:val="22"/>
                <w:szCs w:val="22"/>
              </w:rPr>
            </w:pPr>
            <w:r w:rsidRPr="001914AB">
              <w:rPr>
                <w:rFonts w:ascii="Arial Narrow" w:hAnsi="Arial Narrow"/>
                <w:sz w:val="22"/>
                <w:szCs w:val="22"/>
              </w:rPr>
              <w:t xml:space="preserve">(03) </w:t>
            </w:r>
            <w:r w:rsidR="008064FE" w:rsidRPr="001914AB">
              <w:rPr>
                <w:rFonts w:ascii="Arial Narrow" w:hAnsi="Arial Narrow"/>
                <w:sz w:val="22"/>
                <w:szCs w:val="22"/>
              </w:rPr>
              <w:t>9609 8000</w:t>
            </w:r>
            <w:r w:rsidR="00CC037B" w:rsidRPr="001914AB">
              <w:rPr>
                <w:rFonts w:ascii="Arial Narrow" w:hAnsi="Arial Narrow"/>
                <w:sz w:val="22"/>
                <w:szCs w:val="22"/>
              </w:rPr>
              <w:t xml:space="preserve"> </w:t>
            </w:r>
          </w:p>
        </w:tc>
      </w:tr>
      <w:tr w:rsidR="00081C9F" w:rsidRPr="001914AB" w14:paraId="5EA49E85" w14:textId="77777777" w:rsidTr="00FC0247">
        <w:tc>
          <w:tcPr>
            <w:tcW w:w="1712" w:type="dxa"/>
          </w:tcPr>
          <w:p w14:paraId="2F760DC1" w14:textId="77777777" w:rsidR="00081C9F" w:rsidRPr="001914AB" w:rsidRDefault="00081C9F">
            <w:pPr>
              <w:spacing w:before="120" w:after="120" w:line="260" w:lineRule="atLeast"/>
              <w:rPr>
                <w:rFonts w:ascii="Arial Narrow" w:hAnsi="Arial Narrow"/>
                <w:b/>
                <w:sz w:val="22"/>
                <w:szCs w:val="22"/>
              </w:rPr>
            </w:pPr>
          </w:p>
        </w:tc>
        <w:tc>
          <w:tcPr>
            <w:tcW w:w="1500" w:type="dxa"/>
          </w:tcPr>
          <w:p w14:paraId="5EFA6A58" w14:textId="5B38D2F5" w:rsidR="00081C9F" w:rsidRPr="001914AB" w:rsidRDefault="00081C9F">
            <w:pPr>
              <w:spacing w:before="120" w:after="120" w:line="260" w:lineRule="atLeast"/>
              <w:rPr>
                <w:rFonts w:ascii="Arial Narrow" w:hAnsi="Arial Narrow"/>
                <w:sz w:val="22"/>
                <w:szCs w:val="22"/>
              </w:rPr>
            </w:pPr>
          </w:p>
        </w:tc>
        <w:tc>
          <w:tcPr>
            <w:tcW w:w="4856" w:type="dxa"/>
            <w:gridSpan w:val="2"/>
          </w:tcPr>
          <w:p w14:paraId="47CEABE0" w14:textId="17804A4A" w:rsidR="00081C9F" w:rsidRPr="001914AB" w:rsidRDefault="00081C9F" w:rsidP="00CC037B">
            <w:pPr>
              <w:pStyle w:val="Details"/>
              <w:rPr>
                <w:rFonts w:ascii="Arial Narrow" w:hAnsi="Arial Narrow"/>
                <w:sz w:val="22"/>
                <w:szCs w:val="22"/>
              </w:rPr>
            </w:pPr>
          </w:p>
        </w:tc>
      </w:tr>
      <w:tr w:rsidR="00081C9F" w:rsidRPr="001914AB" w14:paraId="26E9439A" w14:textId="77777777" w:rsidTr="00FC0247">
        <w:tc>
          <w:tcPr>
            <w:tcW w:w="1712" w:type="dxa"/>
          </w:tcPr>
          <w:p w14:paraId="6C622E9A" w14:textId="77777777" w:rsidR="00081C9F" w:rsidRPr="001914AB" w:rsidRDefault="00081C9F">
            <w:pPr>
              <w:spacing w:before="120" w:after="120" w:line="260" w:lineRule="atLeast"/>
              <w:rPr>
                <w:rFonts w:ascii="Arial Narrow" w:hAnsi="Arial Narrow"/>
                <w:b/>
                <w:sz w:val="22"/>
                <w:szCs w:val="22"/>
              </w:rPr>
            </w:pPr>
          </w:p>
        </w:tc>
        <w:tc>
          <w:tcPr>
            <w:tcW w:w="1500" w:type="dxa"/>
          </w:tcPr>
          <w:p w14:paraId="0DA2C56E" w14:textId="77777777" w:rsidR="00081C9F" w:rsidRPr="001914AB" w:rsidRDefault="00081C9F">
            <w:pPr>
              <w:spacing w:before="120" w:after="120" w:line="260" w:lineRule="atLeast"/>
              <w:rPr>
                <w:rFonts w:ascii="Arial Narrow" w:hAnsi="Arial Narrow"/>
                <w:sz w:val="22"/>
                <w:szCs w:val="22"/>
              </w:rPr>
            </w:pPr>
            <w:r w:rsidRPr="001914AB">
              <w:rPr>
                <w:rFonts w:ascii="Arial Narrow" w:hAnsi="Arial Narrow"/>
                <w:sz w:val="22"/>
                <w:szCs w:val="22"/>
              </w:rPr>
              <w:t>Email</w:t>
            </w:r>
          </w:p>
        </w:tc>
        <w:tc>
          <w:tcPr>
            <w:tcW w:w="4856" w:type="dxa"/>
            <w:gridSpan w:val="2"/>
          </w:tcPr>
          <w:p w14:paraId="387CCDA0" w14:textId="5EF4F938" w:rsidR="00081C9F" w:rsidRPr="001914AB" w:rsidRDefault="00811A9C">
            <w:pPr>
              <w:pStyle w:val="Details"/>
              <w:rPr>
                <w:rFonts w:ascii="Arial Narrow" w:hAnsi="Arial Narrow"/>
                <w:sz w:val="22"/>
                <w:szCs w:val="22"/>
              </w:rPr>
            </w:pPr>
            <w:r>
              <w:rPr>
                <w:rFonts w:ascii="Arial Narrow" w:hAnsi="Arial Narrow"/>
                <w:sz w:val="22"/>
                <w:szCs w:val="22"/>
              </w:rPr>
              <w:t>johnny.mangala</w:t>
            </w:r>
            <w:r w:rsidR="002249E6">
              <w:rPr>
                <w:rFonts w:ascii="Arial Narrow" w:hAnsi="Arial Narrow"/>
                <w:sz w:val="22"/>
                <w:szCs w:val="22"/>
              </w:rPr>
              <w:t>@aemo.com.au</w:t>
            </w:r>
            <w:r w:rsidR="004E0F77">
              <w:rPr>
                <w:rFonts w:ascii="Arial Narrow" w:hAnsi="Arial Narrow"/>
                <w:sz w:val="22"/>
                <w:szCs w:val="22"/>
              </w:rPr>
              <w:t xml:space="preserve"> </w:t>
            </w:r>
            <w:r w:rsidR="008064FE" w:rsidRPr="001914AB">
              <w:rPr>
                <w:rFonts w:ascii="Arial Narrow" w:hAnsi="Arial Narrow"/>
                <w:sz w:val="22"/>
                <w:szCs w:val="22"/>
              </w:rPr>
              <w:t xml:space="preserve"> </w:t>
            </w:r>
            <w:r w:rsidR="00DE39BF" w:rsidRPr="001914AB">
              <w:rPr>
                <w:rFonts w:ascii="Arial Narrow" w:hAnsi="Arial Narrow"/>
                <w:sz w:val="22"/>
                <w:szCs w:val="22"/>
              </w:rPr>
              <w:t xml:space="preserve"> </w:t>
            </w:r>
            <w:r w:rsidR="007C5E60" w:rsidRPr="001914AB">
              <w:rPr>
                <w:rFonts w:ascii="Arial Narrow" w:hAnsi="Arial Narrow"/>
                <w:sz w:val="22"/>
                <w:szCs w:val="22"/>
              </w:rPr>
              <w:t xml:space="preserve"> </w:t>
            </w:r>
          </w:p>
        </w:tc>
      </w:tr>
      <w:tr w:rsidR="00081C9F" w:rsidRPr="001914AB" w14:paraId="489A5C3A" w14:textId="77777777" w:rsidTr="00FC0247">
        <w:tc>
          <w:tcPr>
            <w:tcW w:w="1712" w:type="dxa"/>
          </w:tcPr>
          <w:p w14:paraId="5DD32191" w14:textId="77777777" w:rsidR="00081C9F" w:rsidRPr="001914AB" w:rsidRDefault="00081C9F">
            <w:pPr>
              <w:spacing w:before="120" w:after="120" w:line="260" w:lineRule="atLeast"/>
              <w:rPr>
                <w:rFonts w:ascii="Arial Narrow" w:hAnsi="Arial Narrow"/>
                <w:b/>
                <w:sz w:val="22"/>
                <w:szCs w:val="22"/>
              </w:rPr>
            </w:pPr>
          </w:p>
        </w:tc>
        <w:tc>
          <w:tcPr>
            <w:tcW w:w="1500" w:type="dxa"/>
          </w:tcPr>
          <w:p w14:paraId="07BBA17A" w14:textId="77777777" w:rsidR="00081C9F" w:rsidRPr="001914AB" w:rsidRDefault="00081C9F">
            <w:pPr>
              <w:spacing w:before="120" w:after="120" w:line="260" w:lineRule="atLeast"/>
              <w:rPr>
                <w:rFonts w:ascii="Arial Narrow" w:hAnsi="Arial Narrow"/>
                <w:sz w:val="22"/>
                <w:szCs w:val="22"/>
              </w:rPr>
            </w:pPr>
            <w:r w:rsidRPr="001914AB">
              <w:rPr>
                <w:rFonts w:ascii="Arial Narrow" w:hAnsi="Arial Narrow"/>
                <w:sz w:val="22"/>
                <w:szCs w:val="22"/>
              </w:rPr>
              <w:t>Attention</w:t>
            </w:r>
          </w:p>
        </w:tc>
        <w:tc>
          <w:tcPr>
            <w:tcW w:w="4856" w:type="dxa"/>
            <w:gridSpan w:val="2"/>
          </w:tcPr>
          <w:p w14:paraId="442E8B14" w14:textId="113A9ECC" w:rsidR="00081C9F" w:rsidRPr="001914AB" w:rsidRDefault="00811A9C" w:rsidP="00DE4730">
            <w:pPr>
              <w:pStyle w:val="Details"/>
              <w:rPr>
                <w:rFonts w:ascii="Arial Narrow" w:hAnsi="Arial Narrow"/>
                <w:sz w:val="22"/>
                <w:szCs w:val="22"/>
              </w:rPr>
            </w:pPr>
            <w:r>
              <w:rPr>
                <w:rFonts w:ascii="Arial Narrow" w:hAnsi="Arial Narrow"/>
                <w:sz w:val="22"/>
                <w:szCs w:val="22"/>
              </w:rPr>
              <w:t xml:space="preserve">Johnny Mangala </w:t>
            </w:r>
            <w:r w:rsidR="004E0F77">
              <w:rPr>
                <w:rFonts w:ascii="Arial Narrow" w:hAnsi="Arial Narrow"/>
                <w:sz w:val="22"/>
                <w:szCs w:val="22"/>
              </w:rPr>
              <w:t xml:space="preserve">  Manager Systems </w:t>
            </w:r>
            <w:r>
              <w:rPr>
                <w:rFonts w:ascii="Arial Narrow" w:hAnsi="Arial Narrow"/>
                <w:sz w:val="22"/>
                <w:szCs w:val="22"/>
              </w:rPr>
              <w:t xml:space="preserve">Commercial </w:t>
            </w:r>
          </w:p>
        </w:tc>
      </w:tr>
      <w:tr w:rsidR="00081C9F" w:rsidRPr="001914AB" w14:paraId="05375F0A" w14:textId="77777777" w:rsidTr="00FC0247">
        <w:tc>
          <w:tcPr>
            <w:tcW w:w="1712" w:type="dxa"/>
            <w:tcBorders>
              <w:top w:val="single" w:sz="6" w:space="0" w:color="auto"/>
            </w:tcBorders>
          </w:tcPr>
          <w:p w14:paraId="64D0EE5E" w14:textId="77777777" w:rsidR="00081C9F" w:rsidRPr="001914AB" w:rsidRDefault="00081C9F">
            <w:pPr>
              <w:spacing w:before="120" w:after="120" w:line="260" w:lineRule="atLeast"/>
              <w:rPr>
                <w:rFonts w:ascii="Arial Narrow" w:hAnsi="Arial Narrow"/>
                <w:b/>
                <w:sz w:val="22"/>
                <w:szCs w:val="22"/>
              </w:rPr>
            </w:pPr>
            <w:bookmarkStart w:id="11" w:name="PartyTitle2"/>
            <w:bookmarkEnd w:id="11"/>
            <w:r w:rsidRPr="001914AB">
              <w:rPr>
                <w:rFonts w:ascii="Arial Narrow" w:hAnsi="Arial Narrow"/>
                <w:b/>
                <w:i/>
                <w:sz w:val="22"/>
                <w:szCs w:val="22"/>
              </w:rPr>
              <w:t>Reserve Provider</w:t>
            </w:r>
          </w:p>
        </w:tc>
        <w:tc>
          <w:tcPr>
            <w:tcW w:w="1500" w:type="dxa"/>
            <w:tcBorders>
              <w:top w:val="single" w:sz="6" w:space="0" w:color="auto"/>
            </w:tcBorders>
          </w:tcPr>
          <w:p w14:paraId="3E55690F" w14:textId="77777777" w:rsidR="00081C9F" w:rsidRPr="001914AB" w:rsidRDefault="00081C9F">
            <w:pPr>
              <w:spacing w:before="120" w:after="120" w:line="260" w:lineRule="atLeast"/>
              <w:rPr>
                <w:rFonts w:ascii="Arial Narrow" w:hAnsi="Arial Narrow"/>
                <w:sz w:val="22"/>
                <w:szCs w:val="22"/>
              </w:rPr>
            </w:pPr>
            <w:r w:rsidRPr="001914AB">
              <w:rPr>
                <w:rFonts w:ascii="Arial Narrow" w:hAnsi="Arial Narrow"/>
                <w:sz w:val="22"/>
                <w:szCs w:val="22"/>
              </w:rPr>
              <w:t>Name</w:t>
            </w:r>
          </w:p>
        </w:tc>
        <w:tc>
          <w:tcPr>
            <w:tcW w:w="4856" w:type="dxa"/>
            <w:gridSpan w:val="2"/>
            <w:tcBorders>
              <w:top w:val="single" w:sz="6" w:space="0" w:color="auto"/>
            </w:tcBorders>
          </w:tcPr>
          <w:p w14:paraId="6DAC4747" w14:textId="77777777" w:rsidR="00081C9F" w:rsidRPr="001914AB" w:rsidRDefault="00081C9F">
            <w:pPr>
              <w:pStyle w:val="Details"/>
              <w:rPr>
                <w:rFonts w:ascii="Arial Narrow" w:hAnsi="Arial Narrow"/>
                <w:b/>
                <w:sz w:val="22"/>
                <w:szCs w:val="22"/>
              </w:rPr>
            </w:pPr>
            <w:bookmarkStart w:id="12" w:name="PartyName1"/>
            <w:bookmarkEnd w:id="12"/>
          </w:p>
        </w:tc>
      </w:tr>
      <w:tr w:rsidR="00081C9F" w:rsidRPr="001914AB" w14:paraId="7A63F4B0" w14:textId="77777777" w:rsidTr="00FC0247">
        <w:tc>
          <w:tcPr>
            <w:tcW w:w="1712" w:type="dxa"/>
          </w:tcPr>
          <w:p w14:paraId="3845BA01" w14:textId="77777777" w:rsidR="00081C9F" w:rsidRPr="001914AB" w:rsidRDefault="00081C9F">
            <w:pPr>
              <w:spacing w:before="120" w:after="120" w:line="260" w:lineRule="atLeast"/>
              <w:rPr>
                <w:rFonts w:ascii="Arial Narrow" w:hAnsi="Arial Narrow"/>
                <w:b/>
                <w:sz w:val="22"/>
                <w:szCs w:val="22"/>
              </w:rPr>
            </w:pPr>
          </w:p>
        </w:tc>
        <w:tc>
          <w:tcPr>
            <w:tcW w:w="1500" w:type="dxa"/>
          </w:tcPr>
          <w:p w14:paraId="65FD9B1E" w14:textId="77777777" w:rsidR="00081C9F" w:rsidRPr="001914AB" w:rsidRDefault="00081C9F">
            <w:pPr>
              <w:spacing w:before="120" w:after="120" w:line="260" w:lineRule="atLeast"/>
              <w:rPr>
                <w:rFonts w:ascii="Arial Narrow" w:hAnsi="Arial Narrow"/>
                <w:sz w:val="22"/>
                <w:szCs w:val="22"/>
              </w:rPr>
            </w:pPr>
            <w:r w:rsidRPr="001914AB">
              <w:rPr>
                <w:rFonts w:ascii="Arial Narrow" w:hAnsi="Arial Narrow"/>
                <w:sz w:val="22"/>
                <w:szCs w:val="22"/>
              </w:rPr>
              <w:t>ABN</w:t>
            </w:r>
          </w:p>
        </w:tc>
        <w:tc>
          <w:tcPr>
            <w:tcW w:w="4856" w:type="dxa"/>
            <w:gridSpan w:val="2"/>
          </w:tcPr>
          <w:p w14:paraId="4D34B72C" w14:textId="77777777" w:rsidR="00081C9F" w:rsidRPr="001914AB" w:rsidRDefault="00081C9F">
            <w:pPr>
              <w:pStyle w:val="Details"/>
              <w:rPr>
                <w:rFonts w:ascii="Arial Narrow" w:hAnsi="Arial Narrow"/>
                <w:sz w:val="22"/>
                <w:szCs w:val="22"/>
              </w:rPr>
            </w:pPr>
            <w:bookmarkStart w:id="13" w:name="ACN1"/>
            <w:bookmarkEnd w:id="13"/>
          </w:p>
        </w:tc>
      </w:tr>
      <w:tr w:rsidR="00081C9F" w:rsidRPr="001914AB" w14:paraId="32504B99" w14:textId="77777777" w:rsidTr="00FC0247">
        <w:tc>
          <w:tcPr>
            <w:tcW w:w="1712" w:type="dxa"/>
          </w:tcPr>
          <w:p w14:paraId="67AEFEBE" w14:textId="77777777" w:rsidR="00081C9F" w:rsidRPr="001914AB" w:rsidRDefault="00081C9F">
            <w:pPr>
              <w:spacing w:before="120" w:after="120" w:line="260" w:lineRule="atLeast"/>
              <w:rPr>
                <w:rFonts w:ascii="Arial Narrow" w:hAnsi="Arial Narrow"/>
                <w:b/>
                <w:sz w:val="22"/>
                <w:szCs w:val="22"/>
              </w:rPr>
            </w:pPr>
          </w:p>
        </w:tc>
        <w:tc>
          <w:tcPr>
            <w:tcW w:w="1500" w:type="dxa"/>
          </w:tcPr>
          <w:p w14:paraId="3F6FB423" w14:textId="77777777" w:rsidR="00081C9F" w:rsidRPr="001914AB" w:rsidRDefault="00081C9F">
            <w:pPr>
              <w:spacing w:before="120" w:after="120" w:line="260" w:lineRule="atLeast"/>
              <w:rPr>
                <w:rFonts w:ascii="Arial Narrow" w:hAnsi="Arial Narrow"/>
                <w:sz w:val="22"/>
                <w:szCs w:val="22"/>
              </w:rPr>
            </w:pPr>
            <w:r w:rsidRPr="001914AB">
              <w:rPr>
                <w:rFonts w:ascii="Arial Narrow" w:hAnsi="Arial Narrow"/>
                <w:sz w:val="22"/>
                <w:szCs w:val="22"/>
              </w:rPr>
              <w:t>Address</w:t>
            </w:r>
          </w:p>
        </w:tc>
        <w:tc>
          <w:tcPr>
            <w:tcW w:w="4856" w:type="dxa"/>
            <w:gridSpan w:val="2"/>
          </w:tcPr>
          <w:p w14:paraId="3B5E78E2" w14:textId="77777777" w:rsidR="00081C9F" w:rsidRPr="001914AB" w:rsidRDefault="00081C9F">
            <w:pPr>
              <w:pStyle w:val="Details"/>
              <w:rPr>
                <w:rFonts w:ascii="Arial Narrow" w:hAnsi="Arial Narrow"/>
                <w:bCs/>
                <w:iCs/>
                <w:sz w:val="22"/>
                <w:szCs w:val="22"/>
              </w:rPr>
            </w:pPr>
            <w:bookmarkStart w:id="14" w:name="Address1"/>
            <w:bookmarkEnd w:id="14"/>
          </w:p>
        </w:tc>
      </w:tr>
      <w:tr w:rsidR="00081C9F" w:rsidRPr="001914AB" w14:paraId="123EBE34" w14:textId="77777777" w:rsidTr="00FC0247">
        <w:tc>
          <w:tcPr>
            <w:tcW w:w="1712" w:type="dxa"/>
          </w:tcPr>
          <w:p w14:paraId="4D70E9B9" w14:textId="77777777" w:rsidR="00081C9F" w:rsidRPr="001914AB" w:rsidRDefault="00081C9F">
            <w:pPr>
              <w:spacing w:before="120" w:after="120" w:line="260" w:lineRule="atLeast"/>
              <w:rPr>
                <w:rFonts w:ascii="Arial Narrow" w:hAnsi="Arial Narrow"/>
                <w:b/>
                <w:sz w:val="22"/>
                <w:szCs w:val="22"/>
              </w:rPr>
            </w:pPr>
          </w:p>
        </w:tc>
        <w:tc>
          <w:tcPr>
            <w:tcW w:w="1500" w:type="dxa"/>
          </w:tcPr>
          <w:p w14:paraId="7FC3406F" w14:textId="77777777" w:rsidR="00081C9F" w:rsidRPr="001914AB" w:rsidRDefault="00081C9F">
            <w:pPr>
              <w:spacing w:before="120" w:after="120" w:line="260" w:lineRule="atLeast"/>
              <w:rPr>
                <w:rFonts w:ascii="Arial Narrow" w:hAnsi="Arial Narrow"/>
                <w:sz w:val="22"/>
                <w:szCs w:val="22"/>
              </w:rPr>
            </w:pPr>
            <w:r w:rsidRPr="001914AB">
              <w:rPr>
                <w:rFonts w:ascii="Arial Narrow" w:hAnsi="Arial Narrow"/>
                <w:sz w:val="22"/>
                <w:szCs w:val="22"/>
              </w:rPr>
              <w:t>Telephone</w:t>
            </w:r>
          </w:p>
        </w:tc>
        <w:tc>
          <w:tcPr>
            <w:tcW w:w="4856" w:type="dxa"/>
            <w:gridSpan w:val="2"/>
          </w:tcPr>
          <w:p w14:paraId="008BE78D" w14:textId="77777777" w:rsidR="00081C9F" w:rsidRPr="001914AB" w:rsidRDefault="00081C9F">
            <w:pPr>
              <w:pStyle w:val="Details"/>
              <w:rPr>
                <w:rFonts w:ascii="Arial Narrow" w:hAnsi="Arial Narrow"/>
                <w:bCs/>
                <w:iCs/>
                <w:sz w:val="22"/>
                <w:szCs w:val="22"/>
              </w:rPr>
            </w:pPr>
            <w:bookmarkStart w:id="15" w:name="Telephone1"/>
            <w:bookmarkEnd w:id="15"/>
          </w:p>
        </w:tc>
      </w:tr>
      <w:tr w:rsidR="00081C9F" w:rsidRPr="001914AB" w14:paraId="77377FA2" w14:textId="77777777" w:rsidTr="00FC0247">
        <w:tc>
          <w:tcPr>
            <w:tcW w:w="1712" w:type="dxa"/>
          </w:tcPr>
          <w:p w14:paraId="0C138A4A" w14:textId="77777777" w:rsidR="00081C9F" w:rsidRPr="001914AB" w:rsidRDefault="00081C9F">
            <w:pPr>
              <w:spacing w:before="120" w:after="120" w:line="260" w:lineRule="atLeast"/>
              <w:rPr>
                <w:rFonts w:ascii="Arial Narrow" w:hAnsi="Arial Narrow"/>
                <w:b/>
                <w:sz w:val="22"/>
                <w:szCs w:val="22"/>
              </w:rPr>
            </w:pPr>
          </w:p>
        </w:tc>
        <w:tc>
          <w:tcPr>
            <w:tcW w:w="1500" w:type="dxa"/>
          </w:tcPr>
          <w:p w14:paraId="64ACFD1A" w14:textId="176FB7DF" w:rsidR="00081C9F" w:rsidRPr="001914AB" w:rsidRDefault="00081C9F">
            <w:pPr>
              <w:spacing w:before="120" w:after="120" w:line="260" w:lineRule="atLeast"/>
              <w:rPr>
                <w:rFonts w:ascii="Arial Narrow" w:hAnsi="Arial Narrow"/>
                <w:sz w:val="22"/>
                <w:szCs w:val="22"/>
              </w:rPr>
            </w:pPr>
          </w:p>
        </w:tc>
        <w:tc>
          <w:tcPr>
            <w:tcW w:w="4856" w:type="dxa"/>
            <w:gridSpan w:val="2"/>
          </w:tcPr>
          <w:p w14:paraId="5B76CA30" w14:textId="77777777" w:rsidR="00081C9F" w:rsidRPr="001914AB" w:rsidRDefault="00081C9F">
            <w:pPr>
              <w:pStyle w:val="Details"/>
              <w:rPr>
                <w:rFonts w:ascii="Arial Narrow" w:hAnsi="Arial Narrow"/>
                <w:bCs/>
                <w:iCs/>
                <w:sz w:val="22"/>
                <w:szCs w:val="22"/>
              </w:rPr>
            </w:pPr>
            <w:bookmarkStart w:id="16" w:name="Fax1"/>
            <w:bookmarkEnd w:id="16"/>
          </w:p>
        </w:tc>
      </w:tr>
      <w:tr w:rsidR="00081C9F" w:rsidRPr="001914AB" w14:paraId="7C209DF4" w14:textId="77777777" w:rsidTr="00FC0247">
        <w:tc>
          <w:tcPr>
            <w:tcW w:w="1712" w:type="dxa"/>
          </w:tcPr>
          <w:p w14:paraId="27284EC8" w14:textId="77777777" w:rsidR="00081C9F" w:rsidRPr="001914AB" w:rsidRDefault="00081C9F">
            <w:pPr>
              <w:spacing w:before="120" w:after="120" w:line="260" w:lineRule="atLeast"/>
              <w:rPr>
                <w:rFonts w:ascii="Arial Narrow" w:hAnsi="Arial Narrow"/>
                <w:b/>
                <w:sz w:val="22"/>
                <w:szCs w:val="22"/>
              </w:rPr>
            </w:pPr>
          </w:p>
        </w:tc>
        <w:tc>
          <w:tcPr>
            <w:tcW w:w="1500" w:type="dxa"/>
          </w:tcPr>
          <w:p w14:paraId="50631BE8" w14:textId="77777777" w:rsidR="00081C9F" w:rsidRPr="001914AB" w:rsidRDefault="00081C9F">
            <w:pPr>
              <w:spacing w:before="120" w:after="120" w:line="260" w:lineRule="atLeast"/>
              <w:rPr>
                <w:rFonts w:ascii="Arial Narrow" w:hAnsi="Arial Narrow"/>
                <w:sz w:val="22"/>
                <w:szCs w:val="22"/>
              </w:rPr>
            </w:pPr>
            <w:r w:rsidRPr="001914AB">
              <w:rPr>
                <w:rFonts w:ascii="Arial Narrow" w:hAnsi="Arial Narrow"/>
                <w:sz w:val="22"/>
                <w:szCs w:val="22"/>
              </w:rPr>
              <w:t>Email</w:t>
            </w:r>
          </w:p>
        </w:tc>
        <w:tc>
          <w:tcPr>
            <w:tcW w:w="4856" w:type="dxa"/>
            <w:gridSpan w:val="2"/>
          </w:tcPr>
          <w:p w14:paraId="0532778A" w14:textId="77777777" w:rsidR="00081C9F" w:rsidRPr="001914AB" w:rsidRDefault="00081C9F">
            <w:pPr>
              <w:pStyle w:val="Details"/>
              <w:rPr>
                <w:rFonts w:ascii="Arial Narrow" w:hAnsi="Arial Narrow"/>
                <w:bCs/>
                <w:iCs/>
                <w:sz w:val="22"/>
                <w:szCs w:val="22"/>
              </w:rPr>
            </w:pPr>
          </w:p>
        </w:tc>
      </w:tr>
      <w:tr w:rsidR="00081C9F" w:rsidRPr="001914AB" w14:paraId="0EC612B4" w14:textId="77777777" w:rsidTr="00FC0247">
        <w:tc>
          <w:tcPr>
            <w:tcW w:w="1712" w:type="dxa"/>
          </w:tcPr>
          <w:p w14:paraId="0A589C05" w14:textId="77777777" w:rsidR="00081C9F" w:rsidRPr="001914AB" w:rsidRDefault="00081C9F">
            <w:pPr>
              <w:spacing w:before="120" w:after="120" w:line="260" w:lineRule="atLeast"/>
              <w:rPr>
                <w:rFonts w:ascii="Arial Narrow" w:hAnsi="Arial Narrow"/>
                <w:b/>
                <w:sz w:val="22"/>
                <w:szCs w:val="22"/>
              </w:rPr>
            </w:pPr>
          </w:p>
        </w:tc>
        <w:tc>
          <w:tcPr>
            <w:tcW w:w="1500" w:type="dxa"/>
          </w:tcPr>
          <w:p w14:paraId="04662165" w14:textId="77777777" w:rsidR="00081C9F" w:rsidRPr="001914AB" w:rsidRDefault="00081C9F">
            <w:pPr>
              <w:spacing w:before="120" w:after="120" w:line="260" w:lineRule="atLeast"/>
              <w:rPr>
                <w:rFonts w:ascii="Arial Narrow" w:hAnsi="Arial Narrow"/>
                <w:sz w:val="22"/>
                <w:szCs w:val="22"/>
              </w:rPr>
            </w:pPr>
            <w:r w:rsidRPr="001914AB">
              <w:rPr>
                <w:rFonts w:ascii="Arial Narrow" w:hAnsi="Arial Narrow"/>
                <w:sz w:val="22"/>
                <w:szCs w:val="22"/>
              </w:rPr>
              <w:t>Attention</w:t>
            </w:r>
          </w:p>
        </w:tc>
        <w:tc>
          <w:tcPr>
            <w:tcW w:w="4856" w:type="dxa"/>
            <w:gridSpan w:val="2"/>
          </w:tcPr>
          <w:p w14:paraId="5D1BCE4C" w14:textId="77777777" w:rsidR="00081C9F" w:rsidRPr="001914AB" w:rsidRDefault="00081C9F">
            <w:pPr>
              <w:pStyle w:val="Details"/>
              <w:rPr>
                <w:rFonts w:ascii="Arial Narrow" w:hAnsi="Arial Narrow"/>
                <w:bCs/>
                <w:iCs/>
                <w:sz w:val="22"/>
                <w:szCs w:val="22"/>
              </w:rPr>
            </w:pPr>
            <w:bookmarkStart w:id="17" w:name="Attention1"/>
            <w:bookmarkEnd w:id="17"/>
          </w:p>
        </w:tc>
      </w:tr>
      <w:tr w:rsidR="00081C9F" w:rsidRPr="001914AB" w14:paraId="2A0B52D2" w14:textId="77777777" w:rsidTr="00FC0247">
        <w:trPr>
          <w:cantSplit/>
        </w:trPr>
        <w:tc>
          <w:tcPr>
            <w:tcW w:w="1712" w:type="dxa"/>
            <w:tcBorders>
              <w:top w:val="single" w:sz="6" w:space="0" w:color="auto"/>
            </w:tcBorders>
          </w:tcPr>
          <w:p w14:paraId="5FC835BE" w14:textId="77777777" w:rsidR="00081C9F" w:rsidRPr="001914AB" w:rsidRDefault="00081C9F">
            <w:pPr>
              <w:spacing w:before="120" w:after="120" w:line="260" w:lineRule="atLeast"/>
              <w:rPr>
                <w:rFonts w:ascii="Arial Narrow" w:hAnsi="Arial Narrow"/>
                <w:b/>
                <w:sz w:val="22"/>
                <w:szCs w:val="22"/>
              </w:rPr>
            </w:pPr>
            <w:bookmarkStart w:id="18" w:name="moreparties"/>
            <w:bookmarkStart w:id="19" w:name="Recitals"/>
            <w:bookmarkEnd w:id="18"/>
            <w:r w:rsidRPr="001914AB">
              <w:rPr>
                <w:rFonts w:ascii="Arial Narrow" w:hAnsi="Arial Narrow"/>
                <w:b/>
                <w:sz w:val="22"/>
                <w:szCs w:val="22"/>
              </w:rPr>
              <w:t>Recitals</w:t>
            </w:r>
          </w:p>
        </w:tc>
        <w:tc>
          <w:tcPr>
            <w:tcW w:w="6356" w:type="dxa"/>
            <w:gridSpan w:val="3"/>
            <w:tcBorders>
              <w:top w:val="single" w:sz="6" w:space="0" w:color="auto"/>
            </w:tcBorders>
          </w:tcPr>
          <w:p w14:paraId="1EC29643" w14:textId="77777777" w:rsidR="00081C9F" w:rsidRPr="001914AB" w:rsidRDefault="00081C9F" w:rsidP="005867AF">
            <w:pPr>
              <w:pStyle w:val="Details"/>
              <w:spacing w:line="240" w:lineRule="auto"/>
              <w:ind w:left="737" w:hanging="737"/>
              <w:jc w:val="both"/>
              <w:rPr>
                <w:rFonts w:ascii="Arial Narrow" w:hAnsi="Arial Narrow"/>
                <w:sz w:val="22"/>
                <w:szCs w:val="22"/>
              </w:rPr>
            </w:pPr>
            <w:r w:rsidRPr="001914AB">
              <w:rPr>
                <w:rFonts w:ascii="Arial Narrow" w:hAnsi="Arial Narrow"/>
                <w:b/>
                <w:sz w:val="22"/>
                <w:szCs w:val="22"/>
              </w:rPr>
              <w:t>A</w:t>
            </w:r>
            <w:r w:rsidRPr="001914AB">
              <w:rPr>
                <w:rFonts w:ascii="Arial Narrow" w:hAnsi="Arial Narrow"/>
                <w:sz w:val="22"/>
                <w:szCs w:val="22"/>
              </w:rPr>
              <w:tab/>
            </w:r>
            <w:bookmarkStart w:id="20" w:name="FirstRecital"/>
            <w:bookmarkEnd w:id="20"/>
            <w:r w:rsidRPr="001914AB">
              <w:rPr>
                <w:rFonts w:ascii="Arial Narrow" w:hAnsi="Arial Narrow"/>
                <w:i/>
                <w:sz w:val="22"/>
                <w:szCs w:val="22"/>
              </w:rPr>
              <w:t>AEMO</w:t>
            </w:r>
            <w:r w:rsidRPr="001914AB">
              <w:rPr>
                <w:rFonts w:ascii="Arial Narrow" w:hAnsi="Arial Narrow"/>
                <w:sz w:val="22"/>
                <w:szCs w:val="22"/>
              </w:rPr>
              <w:t xml:space="preserve"> is responsible for managing the </w:t>
            </w:r>
            <w:r w:rsidRPr="001914AB">
              <w:rPr>
                <w:rFonts w:ascii="Arial Narrow" w:hAnsi="Arial Narrow"/>
                <w:i/>
                <w:sz w:val="22"/>
                <w:szCs w:val="22"/>
              </w:rPr>
              <w:t>National Electricity Market</w:t>
            </w:r>
            <w:r w:rsidRPr="001914AB">
              <w:rPr>
                <w:rFonts w:ascii="Arial Narrow" w:hAnsi="Arial Narrow"/>
                <w:sz w:val="22"/>
                <w:szCs w:val="22"/>
              </w:rPr>
              <w:t xml:space="preserve"> in accordance with the </w:t>
            </w:r>
            <w:r w:rsidRPr="001914AB">
              <w:rPr>
                <w:rFonts w:ascii="Arial Narrow" w:hAnsi="Arial Narrow"/>
                <w:i/>
                <w:sz w:val="22"/>
                <w:szCs w:val="22"/>
              </w:rPr>
              <w:t>Rules</w:t>
            </w:r>
            <w:r w:rsidRPr="001914AB">
              <w:rPr>
                <w:rFonts w:ascii="Arial Narrow" w:hAnsi="Arial Narrow"/>
                <w:sz w:val="22"/>
                <w:szCs w:val="22"/>
              </w:rPr>
              <w:t>.</w:t>
            </w:r>
          </w:p>
        </w:tc>
      </w:tr>
      <w:tr w:rsidR="00081C9F" w:rsidRPr="001914AB" w14:paraId="7CE7DCEE" w14:textId="77777777" w:rsidTr="00FC0247">
        <w:trPr>
          <w:cantSplit/>
        </w:trPr>
        <w:tc>
          <w:tcPr>
            <w:tcW w:w="1712" w:type="dxa"/>
          </w:tcPr>
          <w:p w14:paraId="0F750AE6" w14:textId="77777777" w:rsidR="00081C9F" w:rsidRPr="001914AB" w:rsidRDefault="00081C9F">
            <w:pPr>
              <w:spacing w:before="120" w:after="120" w:line="260" w:lineRule="atLeast"/>
              <w:rPr>
                <w:rFonts w:ascii="Arial Narrow" w:hAnsi="Arial Narrow"/>
                <w:b/>
                <w:sz w:val="22"/>
                <w:szCs w:val="22"/>
              </w:rPr>
            </w:pPr>
          </w:p>
        </w:tc>
        <w:tc>
          <w:tcPr>
            <w:tcW w:w="6356" w:type="dxa"/>
            <w:gridSpan w:val="3"/>
          </w:tcPr>
          <w:p w14:paraId="182FCD68" w14:textId="6FE9647F" w:rsidR="00081C9F" w:rsidRPr="001914AB" w:rsidRDefault="00081C9F" w:rsidP="008E20A0">
            <w:pPr>
              <w:pStyle w:val="Recitals"/>
              <w:spacing w:after="120"/>
              <w:ind w:left="737"/>
              <w:jc w:val="both"/>
              <w:rPr>
                <w:rFonts w:ascii="Arial Narrow" w:hAnsi="Arial Narrow"/>
                <w:sz w:val="22"/>
                <w:szCs w:val="22"/>
              </w:rPr>
            </w:pPr>
            <w:r w:rsidRPr="001914AB">
              <w:rPr>
                <w:rFonts w:ascii="Arial Narrow" w:hAnsi="Arial Narrow"/>
                <w:b/>
                <w:sz w:val="22"/>
                <w:szCs w:val="22"/>
              </w:rPr>
              <w:t>B</w:t>
            </w:r>
            <w:r w:rsidRPr="001914AB">
              <w:rPr>
                <w:rFonts w:ascii="Arial Narrow" w:hAnsi="Arial Narrow"/>
                <w:sz w:val="22"/>
                <w:szCs w:val="22"/>
              </w:rPr>
              <w:tab/>
            </w:r>
            <w:r w:rsidRPr="001914AB">
              <w:rPr>
                <w:rFonts w:ascii="Arial Narrow" w:hAnsi="Arial Narrow"/>
                <w:i/>
                <w:iCs/>
                <w:sz w:val="22"/>
                <w:szCs w:val="22"/>
              </w:rPr>
              <w:t>AEMO</w:t>
            </w:r>
            <w:r w:rsidRPr="001914AB">
              <w:rPr>
                <w:rFonts w:ascii="Arial Narrow" w:hAnsi="Arial Narrow"/>
                <w:sz w:val="22"/>
                <w:szCs w:val="22"/>
              </w:rPr>
              <w:t xml:space="preserve"> has </w:t>
            </w:r>
            <w:r w:rsidR="003624A9" w:rsidRPr="001914AB">
              <w:rPr>
                <w:rFonts w:ascii="Arial Narrow" w:hAnsi="Arial Narrow"/>
                <w:sz w:val="22"/>
                <w:szCs w:val="22"/>
              </w:rPr>
              <w:t xml:space="preserve">selected </w:t>
            </w:r>
            <w:r w:rsidRPr="001914AB">
              <w:rPr>
                <w:rFonts w:ascii="Arial Narrow" w:hAnsi="Arial Narrow"/>
                <w:sz w:val="22"/>
                <w:szCs w:val="22"/>
              </w:rPr>
              <w:t xml:space="preserve">the </w:t>
            </w:r>
            <w:r w:rsidRPr="001914AB">
              <w:rPr>
                <w:rFonts w:ascii="Arial Narrow" w:hAnsi="Arial Narrow"/>
                <w:i/>
                <w:sz w:val="22"/>
                <w:szCs w:val="22"/>
              </w:rPr>
              <w:t>Reserve Provider</w:t>
            </w:r>
            <w:r w:rsidRPr="001914AB">
              <w:rPr>
                <w:rFonts w:ascii="Arial Narrow" w:hAnsi="Arial Narrow"/>
                <w:sz w:val="22"/>
                <w:szCs w:val="22"/>
              </w:rPr>
              <w:t xml:space="preserve"> </w:t>
            </w:r>
            <w:r w:rsidR="003B4CE1" w:rsidRPr="001914AB">
              <w:rPr>
                <w:rFonts w:ascii="Arial Narrow" w:hAnsi="Arial Narrow"/>
                <w:sz w:val="22"/>
                <w:szCs w:val="22"/>
              </w:rPr>
              <w:t xml:space="preserve">for the provision of </w:t>
            </w:r>
            <w:r w:rsidR="00270C40">
              <w:rPr>
                <w:rFonts w:ascii="Arial Narrow" w:hAnsi="Arial Narrow"/>
                <w:i/>
                <w:sz w:val="22"/>
                <w:szCs w:val="22"/>
              </w:rPr>
              <w:t xml:space="preserve">Interim Reliability </w:t>
            </w:r>
            <w:r w:rsidR="00000CA2">
              <w:rPr>
                <w:rFonts w:ascii="Arial Narrow" w:hAnsi="Arial Narrow"/>
                <w:i/>
                <w:sz w:val="22"/>
                <w:szCs w:val="22"/>
              </w:rPr>
              <w:t>Reserves</w:t>
            </w:r>
            <w:r w:rsidRPr="001914AB">
              <w:rPr>
                <w:rFonts w:ascii="Arial Narrow" w:hAnsi="Arial Narrow"/>
                <w:sz w:val="22"/>
                <w:szCs w:val="22"/>
              </w:rPr>
              <w:t>.</w:t>
            </w:r>
            <w:r w:rsidR="004415A1" w:rsidRPr="001914AB">
              <w:rPr>
                <w:rFonts w:ascii="Arial Narrow" w:hAnsi="Arial Narrow"/>
                <w:sz w:val="22"/>
                <w:szCs w:val="22"/>
              </w:rPr>
              <w:t xml:space="preserve">  </w:t>
            </w:r>
          </w:p>
        </w:tc>
      </w:tr>
      <w:tr w:rsidR="003624A9" w:rsidRPr="001914AB" w14:paraId="2102DED1" w14:textId="77777777" w:rsidTr="00FC0247">
        <w:trPr>
          <w:cantSplit/>
        </w:trPr>
        <w:tc>
          <w:tcPr>
            <w:tcW w:w="1712" w:type="dxa"/>
          </w:tcPr>
          <w:p w14:paraId="6613819B" w14:textId="77777777" w:rsidR="003624A9" w:rsidRPr="001914AB" w:rsidRDefault="003624A9">
            <w:pPr>
              <w:spacing w:before="120" w:after="120" w:line="260" w:lineRule="atLeast"/>
              <w:rPr>
                <w:rFonts w:ascii="Arial Narrow" w:hAnsi="Arial Narrow"/>
                <w:b/>
                <w:sz w:val="22"/>
                <w:szCs w:val="22"/>
              </w:rPr>
            </w:pPr>
          </w:p>
        </w:tc>
        <w:tc>
          <w:tcPr>
            <w:tcW w:w="6356" w:type="dxa"/>
            <w:gridSpan w:val="3"/>
          </w:tcPr>
          <w:p w14:paraId="15600DEC" w14:textId="4C4FF8E0" w:rsidR="003624A9" w:rsidRPr="001914AB" w:rsidRDefault="003624A9" w:rsidP="008E20A0">
            <w:pPr>
              <w:pStyle w:val="Recitals"/>
              <w:spacing w:after="120"/>
              <w:ind w:left="737"/>
              <w:jc w:val="both"/>
              <w:rPr>
                <w:rFonts w:ascii="Arial Narrow" w:hAnsi="Arial Narrow"/>
                <w:sz w:val="22"/>
                <w:szCs w:val="22"/>
              </w:rPr>
            </w:pPr>
            <w:r w:rsidRPr="001914AB">
              <w:rPr>
                <w:rFonts w:ascii="Arial Narrow" w:hAnsi="Arial Narrow"/>
                <w:b/>
                <w:sz w:val="22"/>
                <w:szCs w:val="22"/>
              </w:rPr>
              <w:t>C</w:t>
            </w:r>
            <w:r w:rsidRPr="001914AB">
              <w:rPr>
                <w:rFonts w:ascii="Arial Narrow" w:hAnsi="Arial Narrow"/>
                <w:b/>
                <w:sz w:val="22"/>
                <w:szCs w:val="22"/>
              </w:rPr>
              <w:tab/>
            </w:r>
            <w:r w:rsidR="004415A1" w:rsidRPr="001914AB">
              <w:rPr>
                <w:rFonts w:ascii="Arial Narrow" w:hAnsi="Arial Narrow"/>
                <w:sz w:val="22"/>
                <w:szCs w:val="22"/>
              </w:rPr>
              <w:t xml:space="preserve">This </w:t>
            </w:r>
            <w:r w:rsidR="00347CE4" w:rsidRPr="001914AB">
              <w:rPr>
                <w:rFonts w:ascii="Arial Narrow" w:hAnsi="Arial Narrow"/>
                <w:sz w:val="22"/>
                <w:szCs w:val="22"/>
              </w:rPr>
              <w:t>A</w:t>
            </w:r>
            <w:r w:rsidR="004415A1" w:rsidRPr="001914AB">
              <w:rPr>
                <w:rFonts w:ascii="Arial Narrow" w:hAnsi="Arial Narrow"/>
                <w:sz w:val="22"/>
                <w:szCs w:val="22"/>
              </w:rPr>
              <w:t xml:space="preserve">greement sets out the terms and conditions for the provision of </w:t>
            </w:r>
            <w:r w:rsidR="00270C40">
              <w:rPr>
                <w:rFonts w:ascii="Arial Narrow" w:hAnsi="Arial Narrow"/>
                <w:i/>
                <w:sz w:val="22"/>
                <w:szCs w:val="22"/>
              </w:rPr>
              <w:t>Interim Reliability Reserve</w:t>
            </w:r>
            <w:r w:rsidR="00DC0E7A">
              <w:rPr>
                <w:rFonts w:ascii="Arial Narrow" w:hAnsi="Arial Narrow"/>
                <w:i/>
                <w:sz w:val="22"/>
                <w:szCs w:val="22"/>
              </w:rPr>
              <w:t>s</w:t>
            </w:r>
            <w:r w:rsidR="004415A1" w:rsidRPr="001914AB">
              <w:rPr>
                <w:rFonts w:ascii="Arial Narrow" w:hAnsi="Arial Narrow"/>
                <w:sz w:val="22"/>
                <w:szCs w:val="22"/>
              </w:rPr>
              <w:t>.</w:t>
            </w:r>
          </w:p>
        </w:tc>
      </w:tr>
      <w:bookmarkEnd w:id="19"/>
      <w:tr w:rsidR="00081C9F" w:rsidRPr="001914AB" w14:paraId="66B1866A" w14:textId="77777777" w:rsidTr="00FC0247">
        <w:trPr>
          <w:cantSplit/>
        </w:trPr>
        <w:tc>
          <w:tcPr>
            <w:tcW w:w="1712" w:type="dxa"/>
            <w:tcBorders>
              <w:top w:val="single" w:sz="6" w:space="0" w:color="auto"/>
              <w:bottom w:val="single" w:sz="6" w:space="0" w:color="auto"/>
            </w:tcBorders>
          </w:tcPr>
          <w:p w14:paraId="062AC7BA" w14:textId="77777777" w:rsidR="00081C9F" w:rsidRPr="001914AB" w:rsidRDefault="00081C9F">
            <w:pPr>
              <w:spacing w:before="120" w:after="120" w:line="260" w:lineRule="atLeast"/>
              <w:rPr>
                <w:rFonts w:ascii="Arial Narrow" w:hAnsi="Arial Narrow"/>
                <w:b/>
                <w:sz w:val="22"/>
                <w:szCs w:val="22"/>
              </w:rPr>
            </w:pPr>
            <w:r w:rsidRPr="001914AB">
              <w:rPr>
                <w:rFonts w:ascii="Arial Narrow" w:hAnsi="Arial Narrow"/>
                <w:b/>
                <w:sz w:val="22"/>
                <w:szCs w:val="22"/>
              </w:rPr>
              <w:t>Governing law</w:t>
            </w:r>
          </w:p>
        </w:tc>
        <w:tc>
          <w:tcPr>
            <w:tcW w:w="6356" w:type="dxa"/>
            <w:gridSpan w:val="3"/>
            <w:tcBorders>
              <w:top w:val="single" w:sz="6" w:space="0" w:color="auto"/>
              <w:bottom w:val="single" w:sz="6" w:space="0" w:color="auto"/>
            </w:tcBorders>
          </w:tcPr>
          <w:p w14:paraId="323CEF35" w14:textId="77777777" w:rsidR="00081C9F" w:rsidRPr="001914AB" w:rsidRDefault="00081C9F">
            <w:pPr>
              <w:pStyle w:val="Details"/>
              <w:rPr>
                <w:rFonts w:ascii="Arial Narrow" w:hAnsi="Arial Narrow"/>
                <w:sz w:val="22"/>
                <w:szCs w:val="22"/>
              </w:rPr>
            </w:pPr>
            <w:bookmarkStart w:id="21" w:name="GoverningLaw"/>
            <w:bookmarkEnd w:id="21"/>
            <w:r w:rsidRPr="001914AB">
              <w:rPr>
                <w:rFonts w:ascii="Arial Narrow" w:hAnsi="Arial Narrow"/>
                <w:sz w:val="22"/>
                <w:szCs w:val="22"/>
              </w:rPr>
              <w:t>New South Wales</w:t>
            </w:r>
          </w:p>
        </w:tc>
      </w:tr>
      <w:tr w:rsidR="00081C9F" w:rsidRPr="001914AB" w14:paraId="76BD11FE" w14:textId="77777777" w:rsidTr="00FC0247">
        <w:trPr>
          <w:cantSplit/>
        </w:trPr>
        <w:tc>
          <w:tcPr>
            <w:tcW w:w="1712" w:type="dxa"/>
            <w:tcBorders>
              <w:top w:val="single" w:sz="6" w:space="0" w:color="auto"/>
              <w:bottom w:val="single" w:sz="6" w:space="0" w:color="auto"/>
            </w:tcBorders>
          </w:tcPr>
          <w:p w14:paraId="437E7942" w14:textId="77777777" w:rsidR="00081C9F" w:rsidRPr="001914AB" w:rsidRDefault="00081C9F">
            <w:pPr>
              <w:spacing w:before="120" w:after="120" w:line="260" w:lineRule="atLeast"/>
              <w:rPr>
                <w:rFonts w:ascii="Arial Narrow" w:hAnsi="Arial Narrow"/>
                <w:b/>
                <w:sz w:val="22"/>
                <w:szCs w:val="22"/>
              </w:rPr>
            </w:pPr>
            <w:r w:rsidRPr="001914AB">
              <w:rPr>
                <w:rFonts w:ascii="Arial Narrow" w:hAnsi="Arial Narrow"/>
                <w:b/>
                <w:sz w:val="22"/>
                <w:szCs w:val="22"/>
              </w:rPr>
              <w:t>Date of Agreement</w:t>
            </w:r>
          </w:p>
        </w:tc>
        <w:tc>
          <w:tcPr>
            <w:tcW w:w="6356" w:type="dxa"/>
            <w:gridSpan w:val="3"/>
            <w:tcBorders>
              <w:top w:val="single" w:sz="6" w:space="0" w:color="auto"/>
              <w:bottom w:val="single" w:sz="6" w:space="0" w:color="auto"/>
            </w:tcBorders>
          </w:tcPr>
          <w:p w14:paraId="65FEB044" w14:textId="77777777" w:rsidR="00081C9F" w:rsidRPr="001914AB" w:rsidRDefault="00081C9F">
            <w:pPr>
              <w:pStyle w:val="Details"/>
              <w:rPr>
                <w:rFonts w:ascii="Arial Narrow" w:hAnsi="Arial Narrow"/>
                <w:sz w:val="22"/>
                <w:szCs w:val="22"/>
              </w:rPr>
            </w:pPr>
            <w:r w:rsidRPr="001914AB">
              <w:rPr>
                <w:rFonts w:ascii="Arial Narrow" w:hAnsi="Arial Narrow"/>
                <w:sz w:val="22"/>
                <w:szCs w:val="22"/>
              </w:rPr>
              <w:t>See signing page</w:t>
            </w:r>
          </w:p>
        </w:tc>
      </w:tr>
      <w:tr w:rsidR="00FC0247" w:rsidRPr="001914AB" w14:paraId="41388391" w14:textId="77777777" w:rsidTr="00FC0247">
        <w:trPr>
          <w:cantSplit/>
        </w:trPr>
        <w:tc>
          <w:tcPr>
            <w:tcW w:w="1712" w:type="dxa"/>
            <w:tcBorders>
              <w:top w:val="single" w:sz="6" w:space="0" w:color="auto"/>
            </w:tcBorders>
          </w:tcPr>
          <w:p w14:paraId="4E682FB0" w14:textId="77777777" w:rsidR="00FC0247" w:rsidRPr="00107E70" w:rsidRDefault="00384A2D" w:rsidP="00384A2D">
            <w:pPr>
              <w:spacing w:before="120" w:after="120" w:line="260" w:lineRule="atLeast"/>
              <w:rPr>
                <w:rFonts w:ascii="Arial Narrow" w:hAnsi="Arial Narrow"/>
                <w:b/>
                <w:i/>
                <w:sz w:val="22"/>
                <w:szCs w:val="22"/>
              </w:rPr>
            </w:pPr>
            <w:r>
              <w:rPr>
                <w:rFonts w:ascii="Arial Narrow" w:hAnsi="Arial Narrow"/>
                <w:b/>
                <w:i/>
                <w:sz w:val="22"/>
                <w:szCs w:val="22"/>
              </w:rPr>
              <w:t>r</w:t>
            </w:r>
            <w:r w:rsidR="00107E70" w:rsidRPr="00107E70">
              <w:rPr>
                <w:rFonts w:ascii="Arial Narrow" w:hAnsi="Arial Narrow"/>
                <w:b/>
                <w:i/>
                <w:sz w:val="22"/>
                <w:szCs w:val="22"/>
              </w:rPr>
              <w:t xml:space="preserve">eserve </w:t>
            </w:r>
            <w:r>
              <w:rPr>
                <w:rFonts w:ascii="Arial Narrow" w:hAnsi="Arial Narrow"/>
                <w:b/>
                <w:i/>
                <w:sz w:val="22"/>
                <w:szCs w:val="22"/>
              </w:rPr>
              <w:t>p</w:t>
            </w:r>
            <w:r w:rsidR="00FC0247" w:rsidRPr="00107E70">
              <w:rPr>
                <w:rFonts w:ascii="Arial Narrow" w:hAnsi="Arial Narrow"/>
                <w:b/>
                <w:i/>
                <w:sz w:val="22"/>
                <w:szCs w:val="22"/>
              </w:rPr>
              <w:t>eriod</w:t>
            </w:r>
            <w:r w:rsidR="00FC0247" w:rsidRPr="00107E70">
              <w:rPr>
                <w:rFonts w:ascii="Arial Narrow" w:hAnsi="Arial Narrow"/>
                <w:i/>
                <w:sz w:val="22"/>
                <w:szCs w:val="22"/>
              </w:rPr>
              <w:t xml:space="preserve"> </w:t>
            </w:r>
          </w:p>
        </w:tc>
        <w:tc>
          <w:tcPr>
            <w:tcW w:w="3178" w:type="dxa"/>
            <w:gridSpan w:val="2"/>
            <w:tcBorders>
              <w:top w:val="single" w:sz="6" w:space="0" w:color="auto"/>
            </w:tcBorders>
          </w:tcPr>
          <w:p w14:paraId="0DFA5ADE" w14:textId="22E8EB03" w:rsidR="00FC0247" w:rsidRPr="00D61906" w:rsidRDefault="00971291" w:rsidP="00DE4730">
            <w:pPr>
              <w:pStyle w:val="Details"/>
              <w:rPr>
                <w:rFonts w:ascii="Arial Narrow" w:hAnsi="Arial Narrow"/>
                <w:b/>
                <w:sz w:val="22"/>
                <w:szCs w:val="22"/>
              </w:rPr>
            </w:pPr>
            <w:r>
              <w:rPr>
                <w:rFonts w:ascii="Arial Narrow" w:hAnsi="Arial Narrow"/>
                <w:b/>
                <w:sz w:val="22"/>
                <w:szCs w:val="22"/>
              </w:rPr>
              <w:t>[</w:t>
            </w:r>
            <w:r w:rsidRPr="00D408B1">
              <w:rPr>
                <w:rFonts w:ascii="Arial Narrow" w:hAnsi="Arial Narrow"/>
                <w:b/>
                <w:sz w:val="22"/>
                <w:szCs w:val="22"/>
                <w:highlight w:val="yellow"/>
              </w:rPr>
              <w:t>to be completed</w:t>
            </w:r>
            <w:r>
              <w:rPr>
                <w:rFonts w:ascii="Arial Narrow" w:hAnsi="Arial Narrow"/>
                <w:b/>
                <w:sz w:val="22"/>
                <w:szCs w:val="22"/>
              </w:rPr>
              <w:t>]</w:t>
            </w:r>
            <w:r w:rsidR="0029046B">
              <w:rPr>
                <w:rFonts w:ascii="Arial Narrow" w:hAnsi="Arial Narrow"/>
                <w:b/>
                <w:sz w:val="22"/>
                <w:szCs w:val="22"/>
              </w:rPr>
              <w:t xml:space="preserve"> </w:t>
            </w:r>
          </w:p>
        </w:tc>
        <w:tc>
          <w:tcPr>
            <w:tcW w:w="3178" w:type="dxa"/>
            <w:tcBorders>
              <w:top w:val="single" w:sz="6" w:space="0" w:color="auto"/>
            </w:tcBorders>
          </w:tcPr>
          <w:p w14:paraId="587CA7A6" w14:textId="77777777" w:rsidR="00FC0247" w:rsidRPr="001914AB" w:rsidRDefault="00FC0247">
            <w:pPr>
              <w:pStyle w:val="Details"/>
              <w:rPr>
                <w:rFonts w:ascii="Arial Narrow" w:hAnsi="Arial Narrow"/>
                <w:sz w:val="22"/>
                <w:szCs w:val="22"/>
              </w:rPr>
            </w:pPr>
          </w:p>
        </w:tc>
      </w:tr>
    </w:tbl>
    <w:p w14:paraId="301C199C" w14:textId="77777777" w:rsidR="00081C9F" w:rsidRPr="001914AB" w:rsidRDefault="00081C9F">
      <w:pPr>
        <w:rPr>
          <w:rFonts w:ascii="Arial Narrow" w:hAnsi="Arial Narrow"/>
        </w:rPr>
        <w:sectPr w:rsidR="00081C9F" w:rsidRPr="001914AB">
          <w:headerReference w:type="default" r:id="rId18"/>
          <w:footerReference w:type="default" r:id="rId19"/>
          <w:headerReference w:type="first" r:id="rId20"/>
          <w:footerReference w:type="first" r:id="rId21"/>
          <w:pgSz w:w="11907" w:h="16840" w:code="9"/>
          <w:pgMar w:top="1134" w:right="1134" w:bottom="1418" w:left="2835" w:header="425" w:footer="567" w:gutter="0"/>
          <w:cols w:space="720"/>
          <w:titlePg/>
          <w:docGrid w:linePitch="313"/>
        </w:sectPr>
      </w:pPr>
    </w:p>
    <w:p w14:paraId="410F3789" w14:textId="77777777" w:rsidR="00081C9F" w:rsidRPr="001914AB" w:rsidRDefault="00081C9F">
      <w:pPr>
        <w:rPr>
          <w:rFonts w:ascii="Arial Narrow" w:hAnsi="Arial Narrow"/>
        </w:rPr>
      </w:pPr>
    </w:p>
    <w:p w14:paraId="7FD24FA4" w14:textId="77777777" w:rsidR="00081C9F" w:rsidRPr="001914AB" w:rsidRDefault="00081C9F">
      <w:pPr>
        <w:pStyle w:val="Headersub"/>
        <w:spacing w:after="600"/>
        <w:rPr>
          <w:rFonts w:ascii="Arial Narrow" w:hAnsi="Arial Narrow"/>
        </w:rPr>
      </w:pPr>
      <w:bookmarkStart w:id="22" w:name="GeneralTerms"/>
      <w:bookmarkStart w:id="23" w:name="_Toc144214466"/>
      <w:bookmarkEnd w:id="22"/>
      <w:r w:rsidRPr="001914AB">
        <w:rPr>
          <w:rFonts w:ascii="Arial Narrow" w:hAnsi="Arial Narrow"/>
        </w:rPr>
        <w:t>Operative Provisions</w:t>
      </w:r>
      <w:bookmarkEnd w:id="23"/>
    </w:p>
    <w:p w14:paraId="424654B8" w14:textId="77777777" w:rsidR="00081C9F" w:rsidRPr="003253FA" w:rsidRDefault="00081C9F" w:rsidP="00221BD9">
      <w:pPr>
        <w:pStyle w:val="Heading1"/>
        <w:numPr>
          <w:ilvl w:val="0"/>
          <w:numId w:val="23"/>
        </w:numPr>
        <w:rPr>
          <w:rFonts w:ascii="Arial Narrow" w:hAnsi="Arial Narrow"/>
        </w:rPr>
      </w:pPr>
      <w:bookmarkStart w:id="24" w:name="_Toc138153901"/>
      <w:bookmarkStart w:id="25" w:name="_Ref138153474"/>
      <w:bookmarkStart w:id="26" w:name="_Toc425322524"/>
      <w:bookmarkStart w:id="27" w:name="_Toc419023424"/>
      <w:bookmarkStart w:id="28" w:name="_Toc419003415"/>
      <w:bookmarkStart w:id="29" w:name="_Toc419001367"/>
      <w:bookmarkStart w:id="30" w:name="_Toc417895898"/>
      <w:bookmarkStart w:id="31" w:name="_Toc417894774"/>
      <w:bookmarkStart w:id="32" w:name="_Toc414705560"/>
      <w:bookmarkStart w:id="33" w:name="_Toc405958448"/>
      <w:bookmarkStart w:id="34" w:name="_Toc144214467"/>
      <w:r w:rsidRPr="003253FA">
        <w:rPr>
          <w:rFonts w:ascii="Arial Narrow" w:hAnsi="Arial Narrow"/>
        </w:rPr>
        <w:t>Interpretation and Incorporation of Schedule</w:t>
      </w:r>
      <w:bookmarkEnd w:id="24"/>
      <w:bookmarkEnd w:id="25"/>
      <w:bookmarkEnd w:id="26"/>
      <w:bookmarkEnd w:id="27"/>
      <w:bookmarkEnd w:id="28"/>
      <w:bookmarkEnd w:id="29"/>
      <w:bookmarkEnd w:id="30"/>
      <w:bookmarkEnd w:id="31"/>
      <w:bookmarkEnd w:id="32"/>
      <w:bookmarkEnd w:id="33"/>
      <w:r w:rsidRPr="003253FA">
        <w:rPr>
          <w:rFonts w:ascii="Arial Narrow" w:hAnsi="Arial Narrow"/>
        </w:rPr>
        <w:t>s</w:t>
      </w:r>
      <w:bookmarkEnd w:id="34"/>
    </w:p>
    <w:p w14:paraId="1F2CE05A" w14:textId="77777777" w:rsidR="00081C9F" w:rsidRPr="001914AB" w:rsidRDefault="00081C9F">
      <w:pPr>
        <w:pStyle w:val="Heading2"/>
        <w:ind w:left="690"/>
        <w:rPr>
          <w:rFonts w:ascii="Arial Narrow" w:hAnsi="Arial Narrow"/>
        </w:rPr>
      </w:pPr>
      <w:bookmarkStart w:id="35" w:name="_Ref482884818"/>
      <w:bookmarkStart w:id="36" w:name="_Toc144214468"/>
      <w:bookmarkStart w:id="37" w:name="_Toc138153902"/>
      <w:bookmarkStart w:id="38" w:name="_Toc417895899"/>
      <w:bookmarkStart w:id="39" w:name="_Toc414705561"/>
      <w:bookmarkStart w:id="40" w:name="_Toc405958449"/>
      <w:r w:rsidRPr="001914AB">
        <w:rPr>
          <w:rFonts w:ascii="Arial Narrow" w:hAnsi="Arial Narrow"/>
        </w:rPr>
        <w:t>Definitions</w:t>
      </w:r>
      <w:bookmarkEnd w:id="35"/>
      <w:bookmarkEnd w:id="36"/>
      <w:r w:rsidRPr="001914AB">
        <w:rPr>
          <w:rFonts w:ascii="Arial Narrow" w:hAnsi="Arial Narrow"/>
        </w:rPr>
        <w:t xml:space="preserve"> </w:t>
      </w:r>
      <w:bookmarkEnd w:id="37"/>
      <w:bookmarkEnd w:id="38"/>
      <w:bookmarkEnd w:id="39"/>
      <w:bookmarkEnd w:id="40"/>
    </w:p>
    <w:p w14:paraId="17A79771" w14:textId="77777777" w:rsidR="00081C9F" w:rsidRDefault="00081C9F" w:rsidP="00735F97">
      <w:pPr>
        <w:pStyle w:val="Indent2"/>
        <w:keepNext/>
        <w:spacing w:after="120"/>
        <w:ind w:left="0"/>
        <w:jc w:val="both"/>
        <w:rPr>
          <w:rFonts w:ascii="Arial Narrow" w:hAnsi="Arial Narrow"/>
          <w:sz w:val="22"/>
          <w:szCs w:val="22"/>
        </w:rPr>
      </w:pPr>
      <w:r w:rsidRPr="001914AB">
        <w:rPr>
          <w:rFonts w:ascii="Arial Narrow" w:hAnsi="Arial Narrow"/>
          <w:sz w:val="22"/>
          <w:szCs w:val="22"/>
        </w:rPr>
        <w:t>Unless a contrary intention appears, these meanings apply in this document:</w:t>
      </w:r>
    </w:p>
    <w:p w14:paraId="2994FAED" w14:textId="77777777" w:rsidR="00F734B3" w:rsidRDefault="00F734B3" w:rsidP="00F734B3">
      <w:pPr>
        <w:pStyle w:val="Heading7"/>
        <w:numPr>
          <w:ilvl w:val="6"/>
          <w:numId w:val="17"/>
        </w:numPr>
        <w:spacing w:after="120"/>
        <w:jc w:val="both"/>
        <w:rPr>
          <w:rFonts w:ascii="Arial Narrow" w:hAnsi="Arial Narrow"/>
          <w:sz w:val="22"/>
          <w:szCs w:val="22"/>
        </w:rPr>
      </w:pPr>
      <w:r>
        <w:rPr>
          <w:rFonts w:ascii="Arial Narrow" w:hAnsi="Arial Narrow"/>
          <w:sz w:val="22"/>
          <w:szCs w:val="22"/>
        </w:rPr>
        <w:t>“</w:t>
      </w:r>
      <w:r>
        <w:rPr>
          <w:rFonts w:ascii="Arial Narrow" w:hAnsi="Arial Narrow"/>
          <w:i/>
          <w:iCs/>
          <w:sz w:val="22"/>
          <w:szCs w:val="22"/>
        </w:rPr>
        <w:t>30-minute period” means, w</w:t>
      </w:r>
      <w:r>
        <w:rPr>
          <w:rFonts w:ascii="Arial Narrow" w:hAnsi="Arial Narrow"/>
          <w:sz w:val="22"/>
          <w:szCs w:val="22"/>
        </w:rPr>
        <w:t xml:space="preserve">here a </w:t>
      </w:r>
      <w:r>
        <w:rPr>
          <w:rFonts w:ascii="Arial Narrow" w:hAnsi="Arial Narrow"/>
          <w:i/>
          <w:iCs/>
          <w:sz w:val="22"/>
          <w:szCs w:val="22"/>
        </w:rPr>
        <w:t xml:space="preserve">30-minute period </w:t>
      </w:r>
      <w:r>
        <w:rPr>
          <w:rFonts w:ascii="Arial Narrow" w:hAnsi="Arial Narrow"/>
          <w:sz w:val="22"/>
          <w:szCs w:val="22"/>
        </w:rPr>
        <w:t>is identified by a time, the 30-minute period ending at that time.</w:t>
      </w:r>
    </w:p>
    <w:p w14:paraId="13698D1D" w14:textId="77777777" w:rsidR="00081C9F" w:rsidRPr="001914AB" w:rsidRDefault="00081C9F" w:rsidP="00735F97">
      <w:pPr>
        <w:pStyle w:val="Heading7"/>
        <w:spacing w:after="120"/>
        <w:jc w:val="both"/>
        <w:rPr>
          <w:rFonts w:ascii="Arial Narrow" w:hAnsi="Arial Narrow"/>
          <w:sz w:val="22"/>
          <w:szCs w:val="22"/>
        </w:rPr>
      </w:pPr>
      <w:r w:rsidRPr="001914AB">
        <w:rPr>
          <w:rFonts w:ascii="Arial Narrow" w:hAnsi="Arial Narrow"/>
          <w:sz w:val="22"/>
          <w:szCs w:val="22"/>
        </w:rPr>
        <w:t>“</w:t>
      </w:r>
      <w:r w:rsidRPr="001914AB">
        <w:rPr>
          <w:rFonts w:ascii="Arial Narrow" w:hAnsi="Arial Narrow"/>
          <w:i/>
          <w:sz w:val="22"/>
          <w:szCs w:val="22"/>
        </w:rPr>
        <w:t>authority</w:t>
      </w:r>
      <w:r w:rsidRPr="001914AB">
        <w:rPr>
          <w:rFonts w:ascii="Arial Narrow" w:hAnsi="Arial Narrow"/>
          <w:sz w:val="22"/>
          <w:szCs w:val="22"/>
        </w:rPr>
        <w:t xml:space="preserve">” means any Commonwealth, State, Territory or local government or regulatory department, body, instrumentality, minister, agency or other authority, but does not include </w:t>
      </w:r>
      <w:r w:rsidRPr="001914AB">
        <w:rPr>
          <w:rFonts w:ascii="Arial Narrow" w:hAnsi="Arial Narrow"/>
          <w:i/>
          <w:sz w:val="22"/>
          <w:szCs w:val="22"/>
        </w:rPr>
        <w:t>AEMO</w:t>
      </w:r>
      <w:r w:rsidRPr="001914AB">
        <w:rPr>
          <w:rFonts w:ascii="Arial Narrow" w:hAnsi="Arial Narrow"/>
          <w:sz w:val="22"/>
          <w:szCs w:val="22"/>
        </w:rPr>
        <w:t>.</w:t>
      </w:r>
    </w:p>
    <w:p w14:paraId="53575AD0" w14:textId="450A3B22" w:rsidR="00E332A2" w:rsidRPr="00F96F90" w:rsidRDefault="00E332A2" w:rsidP="00735F97">
      <w:pPr>
        <w:pStyle w:val="Heading7"/>
        <w:keepNext/>
        <w:spacing w:after="120"/>
        <w:jc w:val="both"/>
        <w:rPr>
          <w:rFonts w:ascii="Arial Narrow" w:hAnsi="Arial Narrow"/>
          <w:sz w:val="22"/>
          <w:szCs w:val="22"/>
        </w:rPr>
      </w:pPr>
      <w:r w:rsidRPr="001914AB">
        <w:rPr>
          <w:rFonts w:ascii="Arial Narrow" w:hAnsi="Arial Narrow"/>
          <w:sz w:val="22"/>
          <w:szCs w:val="22"/>
        </w:rPr>
        <w:t>“</w:t>
      </w:r>
      <w:r w:rsidRPr="001914AB">
        <w:rPr>
          <w:rFonts w:ascii="Arial Narrow" w:hAnsi="Arial Narrow"/>
          <w:i/>
          <w:sz w:val="22"/>
          <w:szCs w:val="22"/>
        </w:rPr>
        <w:t>availability charge</w:t>
      </w:r>
      <w:r w:rsidRPr="001914AB">
        <w:rPr>
          <w:rFonts w:ascii="Arial Narrow" w:hAnsi="Arial Narrow"/>
          <w:sz w:val="22"/>
          <w:szCs w:val="22"/>
        </w:rPr>
        <w:t xml:space="preserve">” </w:t>
      </w:r>
      <w:r w:rsidR="00075CD0" w:rsidRPr="001914AB">
        <w:rPr>
          <w:rFonts w:ascii="Arial Narrow" w:hAnsi="Arial Narrow"/>
          <w:sz w:val="22"/>
          <w:szCs w:val="22"/>
        </w:rPr>
        <w:t>is</w:t>
      </w:r>
      <w:r w:rsidRPr="001914AB">
        <w:rPr>
          <w:rFonts w:ascii="Arial Narrow" w:hAnsi="Arial Narrow"/>
          <w:sz w:val="22"/>
          <w:szCs w:val="22"/>
        </w:rPr>
        <w:t xml:space="preserve"> specified in </w:t>
      </w:r>
      <w:r w:rsidRPr="001914AB">
        <w:rPr>
          <w:rFonts w:ascii="Arial Narrow" w:hAnsi="Arial Narrow"/>
          <w:b/>
          <w:sz w:val="22"/>
          <w:szCs w:val="22"/>
        </w:rPr>
        <w:t xml:space="preserve">Item </w:t>
      </w:r>
      <w:r w:rsidR="00BE7D55">
        <w:rPr>
          <w:rFonts w:ascii="Arial Narrow" w:hAnsi="Arial Narrow"/>
          <w:b/>
          <w:sz w:val="22"/>
          <w:szCs w:val="22"/>
        </w:rPr>
        <w:fldChar w:fldCharType="begin"/>
      </w:r>
      <w:r w:rsidR="00BE7D55">
        <w:rPr>
          <w:rFonts w:ascii="Arial Narrow" w:hAnsi="Arial Narrow"/>
          <w:b/>
          <w:sz w:val="22"/>
          <w:szCs w:val="22"/>
        </w:rPr>
        <w:instrText xml:space="preserve"> REF _Ref486935923 \r \h </w:instrText>
      </w:r>
      <w:r w:rsidR="00BE7D55">
        <w:rPr>
          <w:rFonts w:ascii="Arial Narrow" w:hAnsi="Arial Narrow"/>
          <w:b/>
          <w:sz w:val="22"/>
          <w:szCs w:val="22"/>
        </w:rPr>
      </w:r>
      <w:r w:rsidR="00BE7D55">
        <w:rPr>
          <w:rFonts w:ascii="Arial Narrow" w:hAnsi="Arial Narrow"/>
          <w:b/>
          <w:sz w:val="22"/>
          <w:szCs w:val="22"/>
        </w:rPr>
        <w:fldChar w:fldCharType="separate"/>
      </w:r>
      <w:r w:rsidR="002731C8">
        <w:rPr>
          <w:rFonts w:ascii="Arial Narrow" w:hAnsi="Arial Narrow"/>
          <w:b/>
          <w:sz w:val="22"/>
          <w:szCs w:val="22"/>
        </w:rPr>
        <w:t>8</w:t>
      </w:r>
      <w:r w:rsidR="00BE7D55">
        <w:rPr>
          <w:rFonts w:ascii="Arial Narrow" w:hAnsi="Arial Narrow"/>
          <w:b/>
          <w:sz w:val="22"/>
          <w:szCs w:val="22"/>
        </w:rPr>
        <w:fldChar w:fldCharType="end"/>
      </w:r>
      <w:r w:rsidRPr="001914AB">
        <w:rPr>
          <w:rFonts w:ascii="Arial Narrow" w:hAnsi="Arial Narrow"/>
          <w:sz w:val="22"/>
          <w:szCs w:val="22"/>
        </w:rPr>
        <w:t xml:space="preserve"> of </w:t>
      </w:r>
      <w:r w:rsidR="008F4E16">
        <w:rPr>
          <w:rFonts w:ascii="Arial Narrow" w:hAnsi="Arial Narrow"/>
          <w:sz w:val="22"/>
          <w:szCs w:val="22"/>
        </w:rPr>
        <w:t xml:space="preserve">the </w:t>
      </w:r>
      <w:r w:rsidRPr="001914AB">
        <w:rPr>
          <w:rFonts w:ascii="Arial Narrow" w:hAnsi="Arial Narrow"/>
          <w:b/>
          <w:sz w:val="22"/>
          <w:szCs w:val="22"/>
        </w:rPr>
        <w:t>Schedule</w:t>
      </w:r>
      <w:r w:rsidR="00233FE8">
        <w:rPr>
          <w:rFonts w:ascii="Arial Narrow" w:hAnsi="Arial Narrow"/>
          <w:b/>
          <w:sz w:val="22"/>
          <w:szCs w:val="22"/>
        </w:rPr>
        <w:t xml:space="preserve"> </w:t>
      </w:r>
      <w:r w:rsidR="00233FE8" w:rsidRPr="00233FE8">
        <w:rPr>
          <w:rFonts w:ascii="Arial Narrow" w:hAnsi="Arial Narrow"/>
          <w:sz w:val="22"/>
          <w:szCs w:val="22"/>
        </w:rPr>
        <w:t xml:space="preserve">as </w:t>
      </w:r>
      <w:r w:rsidR="00F96F90">
        <w:rPr>
          <w:rFonts w:ascii="Arial Narrow" w:hAnsi="Arial Narrow"/>
          <w:sz w:val="22"/>
          <w:szCs w:val="22"/>
        </w:rPr>
        <w:t>amended</w:t>
      </w:r>
      <w:r w:rsidR="000E2E4B">
        <w:rPr>
          <w:rFonts w:ascii="Arial Narrow" w:hAnsi="Arial Narrow"/>
          <w:sz w:val="22"/>
          <w:szCs w:val="22"/>
        </w:rPr>
        <w:t xml:space="preserve"> </w:t>
      </w:r>
      <w:r w:rsidR="00233FE8" w:rsidRPr="00233FE8">
        <w:rPr>
          <w:rFonts w:ascii="Arial Narrow" w:hAnsi="Arial Narrow"/>
          <w:sz w:val="22"/>
          <w:szCs w:val="22"/>
        </w:rPr>
        <w:t xml:space="preserve">in accordance with </w:t>
      </w:r>
      <w:r w:rsidR="00F96F90" w:rsidRPr="00F96F90">
        <w:rPr>
          <w:rFonts w:ascii="Arial Narrow" w:hAnsi="Arial Narrow"/>
          <w:sz w:val="22"/>
          <w:szCs w:val="22"/>
        </w:rPr>
        <w:t>this Agreement</w:t>
      </w:r>
      <w:r w:rsidRPr="00F96F90">
        <w:rPr>
          <w:rFonts w:ascii="Arial Narrow" w:hAnsi="Arial Narrow"/>
          <w:sz w:val="22"/>
          <w:szCs w:val="22"/>
        </w:rPr>
        <w:t>.</w:t>
      </w:r>
    </w:p>
    <w:p w14:paraId="381D3ED7" w14:textId="0AE26142" w:rsidR="00153DA3" w:rsidRPr="000B4513" w:rsidRDefault="00153DA3" w:rsidP="00153DA3">
      <w:pPr>
        <w:pStyle w:val="Heading7"/>
        <w:keepNext/>
        <w:spacing w:after="120"/>
        <w:ind w:left="56"/>
        <w:jc w:val="both"/>
        <w:rPr>
          <w:rFonts w:ascii="Arial Narrow" w:hAnsi="Arial Narrow"/>
          <w:sz w:val="22"/>
          <w:szCs w:val="22"/>
        </w:rPr>
      </w:pPr>
      <w:r>
        <w:rPr>
          <w:rFonts w:ascii="Arial Narrow" w:hAnsi="Arial Narrow"/>
          <w:sz w:val="22"/>
          <w:szCs w:val="22"/>
        </w:rPr>
        <w:t>“</w:t>
      </w:r>
      <w:r w:rsidRPr="000B4513">
        <w:rPr>
          <w:rFonts w:ascii="Arial Narrow" w:hAnsi="Arial Narrow"/>
          <w:i/>
          <w:sz w:val="22"/>
          <w:szCs w:val="22"/>
        </w:rPr>
        <w:t>available</w:t>
      </w:r>
      <w:r>
        <w:rPr>
          <w:rFonts w:ascii="Arial Narrow" w:hAnsi="Arial Narrow"/>
          <w:sz w:val="22"/>
          <w:szCs w:val="22"/>
        </w:rPr>
        <w:t>”</w:t>
      </w:r>
      <w:r w:rsidRPr="000B4513">
        <w:rPr>
          <w:rFonts w:ascii="Arial Narrow" w:hAnsi="Arial Narrow"/>
          <w:sz w:val="22"/>
          <w:szCs w:val="22"/>
        </w:rPr>
        <w:t xml:space="preserve"> means, in respect of </w:t>
      </w:r>
      <w:r>
        <w:rPr>
          <w:rFonts w:ascii="Arial Narrow" w:hAnsi="Arial Narrow"/>
          <w:sz w:val="22"/>
          <w:szCs w:val="22"/>
        </w:rPr>
        <w:t xml:space="preserve">each </w:t>
      </w:r>
      <w:r w:rsidRPr="00593CF0">
        <w:rPr>
          <w:rFonts w:ascii="Arial Narrow" w:hAnsi="Arial Narrow"/>
          <w:i/>
          <w:sz w:val="22"/>
          <w:szCs w:val="22"/>
        </w:rPr>
        <w:t>reserve</w:t>
      </w:r>
      <w:r w:rsidRPr="000B4513">
        <w:rPr>
          <w:rFonts w:ascii="Arial Narrow" w:hAnsi="Arial Narrow"/>
          <w:sz w:val="22"/>
          <w:szCs w:val="22"/>
        </w:rPr>
        <w:t xml:space="preserve"> at any time, that the </w:t>
      </w:r>
      <w:r w:rsidRPr="00593CF0">
        <w:rPr>
          <w:rFonts w:ascii="Arial Narrow" w:hAnsi="Arial Narrow"/>
          <w:i/>
          <w:sz w:val="22"/>
          <w:szCs w:val="22"/>
        </w:rPr>
        <w:t>reserve</w:t>
      </w:r>
      <w:r w:rsidRPr="000B4513">
        <w:rPr>
          <w:rFonts w:ascii="Arial Narrow" w:hAnsi="Arial Narrow"/>
          <w:sz w:val="22"/>
          <w:szCs w:val="22"/>
        </w:rPr>
        <w:t xml:space="preserve"> is, or under this Agreement is taken to be, capable of being provided by </w:t>
      </w:r>
      <w:r>
        <w:rPr>
          <w:rFonts w:ascii="Arial Narrow" w:hAnsi="Arial Narrow"/>
          <w:sz w:val="22"/>
          <w:szCs w:val="22"/>
        </w:rPr>
        <w:t xml:space="preserve">the </w:t>
      </w:r>
      <w:r w:rsidRPr="00593CF0">
        <w:rPr>
          <w:rFonts w:ascii="Arial Narrow" w:hAnsi="Arial Narrow"/>
          <w:i/>
          <w:sz w:val="22"/>
          <w:szCs w:val="22"/>
        </w:rPr>
        <w:t>Reserve Provider</w:t>
      </w:r>
      <w:r>
        <w:rPr>
          <w:rFonts w:ascii="Arial Narrow" w:hAnsi="Arial Narrow"/>
          <w:sz w:val="22"/>
          <w:szCs w:val="22"/>
        </w:rPr>
        <w:t xml:space="preserve"> </w:t>
      </w:r>
      <w:r w:rsidRPr="000B4513">
        <w:rPr>
          <w:rFonts w:ascii="Arial Narrow" w:hAnsi="Arial Narrow"/>
          <w:sz w:val="22"/>
          <w:szCs w:val="22"/>
        </w:rPr>
        <w:t xml:space="preserve">at all of the </w:t>
      </w:r>
      <w:r w:rsidRPr="00593CF0">
        <w:rPr>
          <w:rFonts w:ascii="Arial Narrow" w:hAnsi="Arial Narrow"/>
          <w:i/>
          <w:sz w:val="22"/>
          <w:szCs w:val="22"/>
        </w:rPr>
        <w:t>contracted levels of performance</w:t>
      </w:r>
      <w:r w:rsidR="00062C8C" w:rsidRPr="00062C8C">
        <w:rPr>
          <w:rFonts w:ascii="Arial Narrow" w:hAnsi="Arial Narrow"/>
          <w:sz w:val="22"/>
          <w:szCs w:val="22"/>
        </w:rPr>
        <w:t>.</w:t>
      </w:r>
    </w:p>
    <w:p w14:paraId="5943D020" w14:textId="4FB5DDDF" w:rsidR="00081C9F" w:rsidRPr="001914AB" w:rsidRDefault="00081C9F" w:rsidP="00153DA3">
      <w:pPr>
        <w:pStyle w:val="Heading7"/>
        <w:keepNext/>
        <w:spacing w:after="120"/>
        <w:jc w:val="both"/>
        <w:rPr>
          <w:rFonts w:ascii="Arial Narrow" w:hAnsi="Arial Narrow"/>
          <w:sz w:val="22"/>
          <w:szCs w:val="22"/>
        </w:rPr>
      </w:pPr>
      <w:r w:rsidRPr="001914AB">
        <w:rPr>
          <w:rFonts w:ascii="Arial Narrow" w:hAnsi="Arial Narrow"/>
          <w:sz w:val="22"/>
          <w:szCs w:val="22"/>
        </w:rPr>
        <w:t>“</w:t>
      </w:r>
      <w:r w:rsidRPr="001914AB">
        <w:rPr>
          <w:rFonts w:ascii="Arial Narrow" w:hAnsi="Arial Narrow"/>
          <w:i/>
          <w:sz w:val="22"/>
          <w:szCs w:val="22"/>
        </w:rPr>
        <w:t>billing period</w:t>
      </w:r>
      <w:r w:rsidRPr="001914AB">
        <w:rPr>
          <w:rFonts w:ascii="Arial Narrow" w:hAnsi="Arial Narrow"/>
          <w:sz w:val="22"/>
          <w:szCs w:val="22"/>
        </w:rPr>
        <w:t xml:space="preserve">” means a period of 7 days commencing with the </w:t>
      </w:r>
      <w:r w:rsidRPr="001914AB">
        <w:rPr>
          <w:rFonts w:ascii="Arial Narrow" w:hAnsi="Arial Narrow"/>
          <w:i/>
          <w:sz w:val="22"/>
          <w:szCs w:val="22"/>
        </w:rPr>
        <w:t>trading interval</w:t>
      </w:r>
      <w:r w:rsidRPr="001914AB">
        <w:rPr>
          <w:rFonts w:ascii="Arial Narrow" w:hAnsi="Arial Narrow"/>
          <w:sz w:val="22"/>
          <w:szCs w:val="22"/>
        </w:rPr>
        <w:t xml:space="preserve"> ending at 00:30 hours (</w:t>
      </w:r>
      <w:r w:rsidRPr="001914AB">
        <w:rPr>
          <w:rFonts w:ascii="Arial Narrow" w:hAnsi="Arial Narrow"/>
          <w:i/>
          <w:sz w:val="22"/>
          <w:szCs w:val="22"/>
        </w:rPr>
        <w:t>Eastern Standard Time</w:t>
      </w:r>
      <w:r w:rsidRPr="001914AB">
        <w:rPr>
          <w:rFonts w:ascii="Arial Narrow" w:hAnsi="Arial Narrow"/>
          <w:sz w:val="22"/>
          <w:szCs w:val="22"/>
        </w:rPr>
        <w:t>) on Sunday, provided that:</w:t>
      </w:r>
    </w:p>
    <w:p w14:paraId="1994516A" w14:textId="77777777" w:rsidR="00081C9F" w:rsidRPr="001914AB" w:rsidRDefault="00081C9F" w:rsidP="00735F97">
      <w:pPr>
        <w:pStyle w:val="Heading8"/>
        <w:spacing w:after="120"/>
        <w:ind w:left="690"/>
        <w:jc w:val="both"/>
        <w:rPr>
          <w:rFonts w:ascii="Arial Narrow" w:hAnsi="Arial Narrow"/>
          <w:sz w:val="22"/>
          <w:szCs w:val="22"/>
        </w:rPr>
      </w:pPr>
      <w:r w:rsidRPr="001914AB">
        <w:rPr>
          <w:rFonts w:ascii="Arial Narrow" w:hAnsi="Arial Narrow"/>
          <w:sz w:val="22"/>
          <w:szCs w:val="22"/>
        </w:rPr>
        <w:t xml:space="preserve">the first </w:t>
      </w:r>
      <w:r w:rsidRPr="001914AB">
        <w:rPr>
          <w:rFonts w:ascii="Arial Narrow" w:hAnsi="Arial Narrow"/>
          <w:i/>
          <w:sz w:val="22"/>
          <w:szCs w:val="22"/>
        </w:rPr>
        <w:t>billing period</w:t>
      </w:r>
      <w:r w:rsidRPr="001914AB">
        <w:rPr>
          <w:rFonts w:ascii="Arial Narrow" w:hAnsi="Arial Narrow"/>
          <w:sz w:val="22"/>
          <w:szCs w:val="22"/>
        </w:rPr>
        <w:t xml:space="preserve"> commences when </w:t>
      </w:r>
      <w:r w:rsidR="00D03AA5">
        <w:rPr>
          <w:rFonts w:ascii="Arial Narrow" w:hAnsi="Arial Narrow"/>
          <w:sz w:val="22"/>
          <w:szCs w:val="22"/>
        </w:rPr>
        <w:t xml:space="preserve">the </w:t>
      </w:r>
      <w:r w:rsidR="00D03AA5" w:rsidRPr="00BB3E95">
        <w:rPr>
          <w:rFonts w:ascii="Arial Narrow" w:hAnsi="Arial Narrow"/>
          <w:i/>
          <w:sz w:val="22"/>
          <w:szCs w:val="22"/>
        </w:rPr>
        <w:t>reserve period</w:t>
      </w:r>
      <w:r w:rsidRPr="001914AB">
        <w:rPr>
          <w:rFonts w:ascii="Arial Narrow" w:hAnsi="Arial Narrow"/>
          <w:sz w:val="22"/>
          <w:szCs w:val="22"/>
        </w:rPr>
        <w:t xml:space="preserve"> commences; and</w:t>
      </w:r>
    </w:p>
    <w:p w14:paraId="6A0417A9" w14:textId="77777777" w:rsidR="00081C9F" w:rsidRPr="001914AB" w:rsidRDefault="00081C9F" w:rsidP="00735F97">
      <w:pPr>
        <w:pStyle w:val="Heading8"/>
        <w:spacing w:after="120"/>
        <w:ind w:left="690"/>
        <w:jc w:val="both"/>
        <w:rPr>
          <w:rFonts w:ascii="Arial Narrow" w:hAnsi="Arial Narrow"/>
          <w:sz w:val="22"/>
          <w:szCs w:val="22"/>
        </w:rPr>
      </w:pPr>
      <w:r w:rsidRPr="001914AB">
        <w:rPr>
          <w:rFonts w:ascii="Arial Narrow" w:hAnsi="Arial Narrow"/>
          <w:sz w:val="22"/>
          <w:szCs w:val="22"/>
        </w:rPr>
        <w:t xml:space="preserve">the last </w:t>
      </w:r>
      <w:r w:rsidRPr="001914AB">
        <w:rPr>
          <w:rFonts w:ascii="Arial Narrow" w:hAnsi="Arial Narrow"/>
          <w:i/>
          <w:sz w:val="22"/>
          <w:szCs w:val="22"/>
        </w:rPr>
        <w:t>billing period</w:t>
      </w:r>
      <w:r w:rsidRPr="001914AB">
        <w:rPr>
          <w:rFonts w:ascii="Arial Narrow" w:hAnsi="Arial Narrow"/>
          <w:sz w:val="22"/>
          <w:szCs w:val="22"/>
        </w:rPr>
        <w:t xml:space="preserve"> ends when </w:t>
      </w:r>
      <w:r w:rsidR="00D03AA5">
        <w:rPr>
          <w:rFonts w:ascii="Arial Narrow" w:hAnsi="Arial Narrow"/>
          <w:sz w:val="22"/>
          <w:szCs w:val="22"/>
        </w:rPr>
        <w:t xml:space="preserve">the </w:t>
      </w:r>
      <w:r w:rsidR="00D03AA5" w:rsidRPr="00BB3E95">
        <w:rPr>
          <w:rFonts w:ascii="Arial Narrow" w:hAnsi="Arial Narrow"/>
          <w:i/>
          <w:sz w:val="22"/>
          <w:szCs w:val="22"/>
        </w:rPr>
        <w:t>reserve period</w:t>
      </w:r>
      <w:r w:rsidRPr="001914AB">
        <w:rPr>
          <w:rFonts w:ascii="Arial Narrow" w:hAnsi="Arial Narrow"/>
          <w:sz w:val="22"/>
          <w:szCs w:val="22"/>
        </w:rPr>
        <w:t xml:space="preserve"> ends.</w:t>
      </w:r>
    </w:p>
    <w:p w14:paraId="3A0CAB87" w14:textId="77777777" w:rsidR="00081C9F" w:rsidRPr="001914AB" w:rsidRDefault="00081C9F" w:rsidP="00735F97">
      <w:pPr>
        <w:pStyle w:val="Heading7"/>
        <w:numPr>
          <w:ilvl w:val="0"/>
          <w:numId w:val="0"/>
        </w:numPr>
        <w:spacing w:after="120"/>
        <w:jc w:val="both"/>
        <w:rPr>
          <w:rFonts w:ascii="Arial Narrow" w:hAnsi="Arial Narrow"/>
          <w:sz w:val="22"/>
          <w:szCs w:val="22"/>
        </w:rPr>
      </w:pPr>
      <w:r w:rsidRPr="001914AB">
        <w:rPr>
          <w:rFonts w:ascii="Arial Narrow" w:hAnsi="Arial Narrow"/>
          <w:i/>
          <w:sz w:val="22"/>
          <w:szCs w:val="22"/>
        </w:rPr>
        <w:t xml:space="preserve">“charges” </w:t>
      </w:r>
      <w:r w:rsidRPr="001914AB">
        <w:rPr>
          <w:rFonts w:ascii="Arial Narrow" w:hAnsi="Arial Narrow"/>
          <w:sz w:val="22"/>
          <w:szCs w:val="22"/>
        </w:rPr>
        <w:t xml:space="preserve">means the </w:t>
      </w:r>
      <w:r w:rsidR="00E332A2" w:rsidRPr="001914AB">
        <w:rPr>
          <w:rFonts w:ascii="Arial Narrow" w:hAnsi="Arial Narrow"/>
          <w:i/>
          <w:sz w:val="22"/>
          <w:szCs w:val="22"/>
        </w:rPr>
        <w:t>availability charge</w:t>
      </w:r>
      <w:r w:rsidR="00E332A2" w:rsidRPr="001914AB">
        <w:rPr>
          <w:rFonts w:ascii="Arial Narrow" w:hAnsi="Arial Narrow"/>
          <w:sz w:val="22"/>
          <w:szCs w:val="22"/>
        </w:rPr>
        <w:t xml:space="preserve">, </w:t>
      </w:r>
      <w:r w:rsidRPr="001914AB">
        <w:rPr>
          <w:rFonts w:ascii="Arial Narrow" w:hAnsi="Arial Narrow"/>
          <w:i/>
          <w:sz w:val="22"/>
          <w:szCs w:val="22"/>
        </w:rPr>
        <w:t>usage charge,</w:t>
      </w:r>
      <w:r w:rsidR="00B57F74" w:rsidRPr="001914AB">
        <w:rPr>
          <w:rFonts w:ascii="Arial Narrow" w:hAnsi="Arial Narrow"/>
          <w:i/>
          <w:sz w:val="22"/>
          <w:szCs w:val="22"/>
        </w:rPr>
        <w:t xml:space="preserve"> </w:t>
      </w:r>
      <w:r w:rsidR="00ED594F" w:rsidRPr="001914AB">
        <w:rPr>
          <w:rFonts w:ascii="Arial Narrow" w:hAnsi="Arial Narrow"/>
          <w:i/>
          <w:sz w:val="22"/>
          <w:szCs w:val="22"/>
        </w:rPr>
        <w:t xml:space="preserve">pre-activation </w:t>
      </w:r>
      <w:r w:rsidRPr="001914AB">
        <w:rPr>
          <w:rFonts w:ascii="Arial Narrow" w:hAnsi="Arial Narrow"/>
          <w:i/>
          <w:sz w:val="22"/>
          <w:szCs w:val="22"/>
        </w:rPr>
        <w:t>charge</w:t>
      </w:r>
      <w:r w:rsidRPr="001914AB">
        <w:rPr>
          <w:rFonts w:ascii="Arial Narrow" w:hAnsi="Arial Narrow"/>
          <w:sz w:val="22"/>
          <w:szCs w:val="22"/>
        </w:rPr>
        <w:t xml:space="preserve"> </w:t>
      </w:r>
      <w:r w:rsidR="00E332A2" w:rsidRPr="001914AB">
        <w:rPr>
          <w:rFonts w:ascii="Arial Narrow" w:hAnsi="Arial Narrow"/>
          <w:sz w:val="22"/>
          <w:szCs w:val="22"/>
        </w:rPr>
        <w:t xml:space="preserve">or </w:t>
      </w:r>
      <w:r w:rsidR="00075CD0" w:rsidRPr="001914AB">
        <w:rPr>
          <w:rFonts w:ascii="Arial Narrow" w:hAnsi="Arial Narrow"/>
          <w:i/>
          <w:sz w:val="22"/>
          <w:szCs w:val="22"/>
        </w:rPr>
        <w:t>early</w:t>
      </w:r>
      <w:r w:rsidR="00075CD0" w:rsidRPr="001914AB">
        <w:rPr>
          <w:rFonts w:ascii="Arial Narrow" w:hAnsi="Arial Narrow"/>
          <w:sz w:val="22"/>
          <w:szCs w:val="22"/>
        </w:rPr>
        <w:t xml:space="preserve"> </w:t>
      </w:r>
      <w:r w:rsidR="00E332A2" w:rsidRPr="001914AB">
        <w:rPr>
          <w:rFonts w:ascii="Arial Narrow" w:hAnsi="Arial Narrow"/>
          <w:i/>
          <w:sz w:val="22"/>
          <w:szCs w:val="22"/>
        </w:rPr>
        <w:t>termination charge</w:t>
      </w:r>
      <w:r w:rsidR="00E332A2" w:rsidRPr="001914AB">
        <w:rPr>
          <w:rFonts w:ascii="Arial Narrow" w:hAnsi="Arial Narrow"/>
          <w:sz w:val="22"/>
          <w:szCs w:val="22"/>
        </w:rPr>
        <w:t xml:space="preserve">, </w:t>
      </w:r>
      <w:r w:rsidRPr="001914AB">
        <w:rPr>
          <w:rFonts w:ascii="Arial Narrow" w:hAnsi="Arial Narrow"/>
          <w:sz w:val="22"/>
          <w:szCs w:val="22"/>
        </w:rPr>
        <w:t>as applicable.</w:t>
      </w:r>
    </w:p>
    <w:p w14:paraId="131D1A8F" w14:textId="77777777" w:rsidR="00081C9F" w:rsidRPr="001914AB" w:rsidRDefault="00081C9F" w:rsidP="00735F97">
      <w:pPr>
        <w:pStyle w:val="Heading7"/>
        <w:spacing w:after="120"/>
        <w:jc w:val="both"/>
        <w:rPr>
          <w:rFonts w:ascii="Arial Narrow" w:hAnsi="Arial Narrow"/>
          <w:sz w:val="22"/>
          <w:szCs w:val="22"/>
        </w:rPr>
      </w:pPr>
      <w:r w:rsidRPr="001914AB">
        <w:rPr>
          <w:rFonts w:ascii="Arial Narrow" w:hAnsi="Arial Narrow"/>
          <w:sz w:val="22"/>
          <w:szCs w:val="22"/>
        </w:rPr>
        <w:t>“</w:t>
      </w:r>
      <w:r w:rsidRPr="001914AB">
        <w:rPr>
          <w:rFonts w:ascii="Arial Narrow" w:hAnsi="Arial Narrow"/>
          <w:i/>
          <w:sz w:val="22"/>
          <w:szCs w:val="22"/>
        </w:rPr>
        <w:t>claims</w:t>
      </w:r>
      <w:r w:rsidRPr="001914AB">
        <w:rPr>
          <w:rFonts w:ascii="Arial Narrow" w:hAnsi="Arial Narrow"/>
          <w:sz w:val="22"/>
          <w:szCs w:val="22"/>
        </w:rPr>
        <w:t>” means all claims, losses, liabilities, costs or expenses, whether arising in contract, tort (including negligence), equity or otherwise.</w:t>
      </w:r>
    </w:p>
    <w:p w14:paraId="5E90A27C" w14:textId="64EDE603" w:rsidR="00081C9F" w:rsidRPr="001914AB" w:rsidRDefault="00081C9F" w:rsidP="00735F97">
      <w:pPr>
        <w:pStyle w:val="Heading7"/>
        <w:spacing w:after="120"/>
        <w:jc w:val="both"/>
        <w:rPr>
          <w:rFonts w:ascii="Arial Narrow" w:hAnsi="Arial Narrow"/>
          <w:i/>
          <w:sz w:val="22"/>
          <w:szCs w:val="22"/>
        </w:rPr>
      </w:pPr>
      <w:r w:rsidRPr="001914AB">
        <w:rPr>
          <w:rFonts w:ascii="Arial Narrow" w:hAnsi="Arial Narrow"/>
          <w:i/>
          <w:sz w:val="22"/>
          <w:szCs w:val="22"/>
        </w:rPr>
        <w:t>“commencement date”</w:t>
      </w:r>
      <w:r w:rsidRPr="001914AB">
        <w:rPr>
          <w:rFonts w:ascii="Arial Narrow" w:hAnsi="Arial Narrow"/>
          <w:sz w:val="22"/>
          <w:szCs w:val="22"/>
        </w:rPr>
        <w:t xml:space="preserve"> means the date this Agreement comes into effect under </w:t>
      </w:r>
      <w:r w:rsidRPr="001914AB">
        <w:rPr>
          <w:rFonts w:ascii="Arial Narrow" w:hAnsi="Arial Narrow"/>
          <w:b/>
          <w:sz w:val="22"/>
          <w:szCs w:val="22"/>
        </w:rPr>
        <w:t xml:space="preserve">clause </w:t>
      </w:r>
      <w:r w:rsidR="00E54C77">
        <w:rPr>
          <w:rFonts w:ascii="Arial Narrow" w:hAnsi="Arial Narrow"/>
          <w:b/>
          <w:sz w:val="22"/>
          <w:szCs w:val="22"/>
        </w:rPr>
        <w:fldChar w:fldCharType="begin"/>
      </w:r>
      <w:r w:rsidR="00E54C77">
        <w:rPr>
          <w:rFonts w:ascii="Arial Narrow" w:hAnsi="Arial Narrow"/>
          <w:b/>
          <w:sz w:val="22"/>
          <w:szCs w:val="22"/>
        </w:rPr>
        <w:instrText xml:space="preserve"> REF _Ref482880578 \r \h </w:instrText>
      </w:r>
      <w:r w:rsidR="00E54C77">
        <w:rPr>
          <w:rFonts w:ascii="Arial Narrow" w:hAnsi="Arial Narrow"/>
          <w:b/>
          <w:sz w:val="22"/>
          <w:szCs w:val="22"/>
        </w:rPr>
      </w:r>
      <w:r w:rsidR="00E54C77">
        <w:rPr>
          <w:rFonts w:ascii="Arial Narrow" w:hAnsi="Arial Narrow"/>
          <w:b/>
          <w:sz w:val="22"/>
          <w:szCs w:val="22"/>
        </w:rPr>
        <w:fldChar w:fldCharType="separate"/>
      </w:r>
      <w:r w:rsidR="002731C8">
        <w:rPr>
          <w:rFonts w:ascii="Arial Narrow" w:hAnsi="Arial Narrow"/>
          <w:b/>
          <w:sz w:val="22"/>
          <w:szCs w:val="22"/>
        </w:rPr>
        <w:t>3.1</w:t>
      </w:r>
      <w:r w:rsidR="00E54C77">
        <w:rPr>
          <w:rFonts w:ascii="Arial Narrow" w:hAnsi="Arial Narrow"/>
          <w:b/>
          <w:sz w:val="22"/>
          <w:szCs w:val="22"/>
        </w:rPr>
        <w:fldChar w:fldCharType="end"/>
      </w:r>
      <w:r w:rsidRPr="001914AB">
        <w:rPr>
          <w:rFonts w:ascii="Arial Narrow" w:hAnsi="Arial Narrow"/>
          <w:sz w:val="22"/>
          <w:szCs w:val="22"/>
        </w:rPr>
        <w:t>.</w:t>
      </w:r>
    </w:p>
    <w:p w14:paraId="6DB65446" w14:textId="77777777" w:rsidR="00081C9F" w:rsidRPr="001914AB" w:rsidRDefault="00081C9F" w:rsidP="00735F97">
      <w:pPr>
        <w:pStyle w:val="Heading7"/>
        <w:spacing w:after="120"/>
        <w:jc w:val="both"/>
        <w:rPr>
          <w:rFonts w:ascii="Arial Narrow" w:hAnsi="Arial Narrow"/>
          <w:sz w:val="22"/>
          <w:szCs w:val="22"/>
        </w:rPr>
      </w:pPr>
      <w:r w:rsidRPr="001914AB">
        <w:rPr>
          <w:rFonts w:ascii="Arial Narrow" w:hAnsi="Arial Narrow"/>
          <w:sz w:val="22"/>
          <w:szCs w:val="22"/>
        </w:rPr>
        <w:t>“</w:t>
      </w:r>
      <w:r w:rsidRPr="001914AB">
        <w:rPr>
          <w:rFonts w:ascii="Arial Narrow" w:hAnsi="Arial Narrow"/>
          <w:i/>
          <w:sz w:val="22"/>
          <w:szCs w:val="22"/>
        </w:rPr>
        <w:t>communication</w:t>
      </w:r>
      <w:r w:rsidRPr="001914AB">
        <w:rPr>
          <w:rFonts w:ascii="Arial Narrow" w:hAnsi="Arial Narrow"/>
          <w:sz w:val="22"/>
          <w:szCs w:val="22"/>
        </w:rPr>
        <w:t>” means any notice, demand, approval, consent, request or other communication required or given by a party to another party under this Agreement.</w:t>
      </w:r>
    </w:p>
    <w:p w14:paraId="06CBEA7C" w14:textId="08C63F16" w:rsidR="00081C9F" w:rsidRPr="001914AB" w:rsidRDefault="00081C9F" w:rsidP="00735F97">
      <w:pPr>
        <w:pStyle w:val="Heading7"/>
        <w:numPr>
          <w:ilvl w:val="0"/>
          <w:numId w:val="0"/>
        </w:numPr>
        <w:spacing w:after="120"/>
        <w:jc w:val="both"/>
        <w:rPr>
          <w:rFonts w:ascii="Arial Narrow" w:hAnsi="Arial Narrow"/>
          <w:sz w:val="22"/>
          <w:szCs w:val="22"/>
        </w:rPr>
      </w:pPr>
      <w:r w:rsidRPr="001914AB">
        <w:rPr>
          <w:rFonts w:ascii="Arial Narrow" w:hAnsi="Arial Narrow"/>
          <w:sz w:val="22"/>
          <w:szCs w:val="22"/>
        </w:rPr>
        <w:t>“</w:t>
      </w:r>
      <w:r w:rsidRPr="001914AB">
        <w:rPr>
          <w:rFonts w:ascii="Arial Narrow" w:hAnsi="Arial Narrow"/>
          <w:i/>
          <w:sz w:val="22"/>
          <w:szCs w:val="22"/>
        </w:rPr>
        <w:t xml:space="preserve">conditions </w:t>
      </w:r>
      <w:r w:rsidR="00912088">
        <w:rPr>
          <w:rFonts w:ascii="Arial Narrow" w:hAnsi="Arial Narrow"/>
          <w:i/>
          <w:sz w:val="22"/>
          <w:szCs w:val="22"/>
        </w:rPr>
        <w:t>subsequent</w:t>
      </w:r>
      <w:r w:rsidRPr="001914AB">
        <w:rPr>
          <w:rFonts w:ascii="Arial Narrow" w:hAnsi="Arial Narrow"/>
          <w:i/>
          <w:sz w:val="22"/>
          <w:szCs w:val="22"/>
        </w:rPr>
        <w:t xml:space="preserve"> fulfilment date</w:t>
      </w:r>
      <w:r w:rsidRPr="001914AB">
        <w:rPr>
          <w:rFonts w:ascii="Arial Narrow" w:hAnsi="Arial Narrow"/>
          <w:sz w:val="22"/>
          <w:szCs w:val="22"/>
        </w:rPr>
        <w:t xml:space="preserve">” for each </w:t>
      </w:r>
      <w:r w:rsidRPr="001914AB">
        <w:rPr>
          <w:rFonts w:ascii="Arial Narrow" w:hAnsi="Arial Narrow"/>
          <w:i/>
          <w:sz w:val="22"/>
          <w:szCs w:val="22"/>
        </w:rPr>
        <w:t xml:space="preserve">condition </w:t>
      </w:r>
      <w:r w:rsidR="00912088">
        <w:rPr>
          <w:rFonts w:ascii="Arial Narrow" w:hAnsi="Arial Narrow"/>
          <w:i/>
          <w:sz w:val="22"/>
          <w:szCs w:val="22"/>
        </w:rPr>
        <w:t>subsequent</w:t>
      </w:r>
      <w:r w:rsidRPr="001914AB">
        <w:rPr>
          <w:rFonts w:ascii="Arial Narrow" w:hAnsi="Arial Narrow"/>
          <w:sz w:val="22"/>
          <w:szCs w:val="22"/>
        </w:rPr>
        <w:t xml:space="preserve"> is specified in the </w:t>
      </w:r>
      <w:r w:rsidRPr="001914AB">
        <w:rPr>
          <w:rFonts w:ascii="Arial Narrow" w:hAnsi="Arial Narrow"/>
          <w:b/>
          <w:sz w:val="22"/>
          <w:szCs w:val="22"/>
        </w:rPr>
        <w:t xml:space="preserve">Annexure </w:t>
      </w:r>
      <w:r w:rsidRPr="001914AB">
        <w:rPr>
          <w:rFonts w:ascii="Arial Narrow" w:hAnsi="Arial Narrow"/>
          <w:sz w:val="22"/>
          <w:szCs w:val="22"/>
        </w:rPr>
        <w:t xml:space="preserve">to the </w:t>
      </w:r>
      <w:r w:rsidRPr="001914AB">
        <w:rPr>
          <w:rFonts w:ascii="Arial Narrow" w:hAnsi="Arial Narrow"/>
          <w:b/>
          <w:sz w:val="22"/>
          <w:szCs w:val="22"/>
        </w:rPr>
        <w:t>Schedule</w:t>
      </w:r>
      <w:r w:rsidRPr="001914AB">
        <w:rPr>
          <w:rFonts w:ascii="Arial Narrow" w:hAnsi="Arial Narrow"/>
          <w:sz w:val="22"/>
          <w:szCs w:val="22"/>
        </w:rPr>
        <w:t>.</w:t>
      </w:r>
    </w:p>
    <w:p w14:paraId="57EF3DA2" w14:textId="386EED42" w:rsidR="00081C9F" w:rsidRPr="001914AB" w:rsidRDefault="00081C9F" w:rsidP="00735F97">
      <w:pPr>
        <w:pStyle w:val="Heading7"/>
        <w:spacing w:after="120"/>
        <w:jc w:val="both"/>
        <w:rPr>
          <w:rFonts w:ascii="Arial Narrow" w:hAnsi="Arial Narrow"/>
          <w:sz w:val="22"/>
          <w:szCs w:val="22"/>
        </w:rPr>
      </w:pPr>
      <w:r w:rsidRPr="001914AB">
        <w:rPr>
          <w:rFonts w:ascii="Arial Narrow" w:hAnsi="Arial Narrow"/>
          <w:sz w:val="22"/>
          <w:szCs w:val="22"/>
        </w:rPr>
        <w:t>“</w:t>
      </w:r>
      <w:r w:rsidRPr="001914AB">
        <w:rPr>
          <w:rFonts w:ascii="Arial Narrow" w:hAnsi="Arial Narrow"/>
          <w:i/>
          <w:sz w:val="22"/>
          <w:szCs w:val="22"/>
        </w:rPr>
        <w:t xml:space="preserve">conditions </w:t>
      </w:r>
      <w:r w:rsidR="00912088">
        <w:rPr>
          <w:rFonts w:ascii="Arial Narrow" w:hAnsi="Arial Narrow"/>
          <w:i/>
          <w:sz w:val="22"/>
          <w:szCs w:val="22"/>
        </w:rPr>
        <w:t>subsequent</w:t>
      </w:r>
      <w:r w:rsidRPr="001914AB">
        <w:rPr>
          <w:rFonts w:ascii="Arial Narrow" w:hAnsi="Arial Narrow"/>
          <w:sz w:val="22"/>
          <w:szCs w:val="22"/>
        </w:rPr>
        <w:t xml:space="preserve">” for </w:t>
      </w:r>
      <w:r w:rsidR="00E54C77">
        <w:rPr>
          <w:rFonts w:ascii="Arial Narrow" w:hAnsi="Arial Narrow"/>
          <w:sz w:val="22"/>
          <w:szCs w:val="22"/>
        </w:rPr>
        <w:t>the</w:t>
      </w:r>
      <w:r w:rsidR="00E54C77" w:rsidRPr="001914AB">
        <w:rPr>
          <w:rFonts w:ascii="Arial Narrow" w:hAnsi="Arial Narrow"/>
          <w:sz w:val="22"/>
          <w:szCs w:val="22"/>
        </w:rPr>
        <w:t xml:space="preserve"> </w:t>
      </w:r>
      <w:r w:rsidRPr="001914AB">
        <w:rPr>
          <w:rFonts w:ascii="Arial Narrow" w:hAnsi="Arial Narrow"/>
          <w:i/>
          <w:sz w:val="22"/>
          <w:szCs w:val="22"/>
        </w:rPr>
        <w:t>reserve</w:t>
      </w:r>
      <w:r w:rsidRPr="001914AB">
        <w:rPr>
          <w:rFonts w:ascii="Arial Narrow" w:hAnsi="Arial Narrow"/>
          <w:sz w:val="22"/>
          <w:szCs w:val="22"/>
        </w:rPr>
        <w:t xml:space="preserve"> are specified in the </w:t>
      </w:r>
      <w:r w:rsidRPr="001914AB">
        <w:rPr>
          <w:rFonts w:ascii="Arial Narrow" w:hAnsi="Arial Narrow"/>
          <w:b/>
          <w:sz w:val="22"/>
          <w:szCs w:val="22"/>
        </w:rPr>
        <w:t>Annexure</w:t>
      </w:r>
      <w:r w:rsidRPr="001914AB">
        <w:rPr>
          <w:rFonts w:ascii="Arial Narrow" w:hAnsi="Arial Narrow"/>
          <w:sz w:val="22"/>
          <w:szCs w:val="22"/>
        </w:rPr>
        <w:t xml:space="preserve"> to the </w:t>
      </w:r>
      <w:r w:rsidRPr="001914AB">
        <w:rPr>
          <w:rFonts w:ascii="Arial Narrow" w:hAnsi="Arial Narrow"/>
          <w:b/>
          <w:sz w:val="22"/>
          <w:szCs w:val="22"/>
        </w:rPr>
        <w:t>Schedule</w:t>
      </w:r>
      <w:r w:rsidRPr="001914AB">
        <w:rPr>
          <w:rFonts w:ascii="Arial Narrow" w:hAnsi="Arial Narrow"/>
          <w:sz w:val="22"/>
          <w:szCs w:val="22"/>
        </w:rPr>
        <w:t>.</w:t>
      </w:r>
    </w:p>
    <w:p w14:paraId="101C5E99" w14:textId="594A6C02" w:rsidR="00081C9F" w:rsidRPr="001914AB" w:rsidRDefault="00081C9F" w:rsidP="00FC5C3E">
      <w:pPr>
        <w:pStyle w:val="Heading7"/>
        <w:spacing w:after="120"/>
        <w:jc w:val="both"/>
        <w:rPr>
          <w:rFonts w:ascii="Arial Narrow" w:hAnsi="Arial Narrow"/>
          <w:sz w:val="22"/>
          <w:szCs w:val="22"/>
        </w:rPr>
      </w:pPr>
      <w:r w:rsidRPr="001914AB">
        <w:rPr>
          <w:rFonts w:ascii="Arial Narrow" w:hAnsi="Arial Narrow"/>
          <w:sz w:val="22"/>
          <w:szCs w:val="22"/>
        </w:rPr>
        <w:t>“</w:t>
      </w:r>
      <w:r w:rsidRPr="001914AB">
        <w:rPr>
          <w:rFonts w:ascii="Arial Narrow" w:hAnsi="Arial Narrow"/>
          <w:i/>
          <w:sz w:val="22"/>
          <w:szCs w:val="22"/>
        </w:rPr>
        <w:t>contracted levels of performance</w:t>
      </w:r>
      <w:r w:rsidRPr="001914AB">
        <w:rPr>
          <w:rFonts w:ascii="Arial Narrow" w:hAnsi="Arial Narrow"/>
          <w:sz w:val="22"/>
          <w:szCs w:val="22"/>
        </w:rPr>
        <w:t xml:space="preserve">” are specified in </w:t>
      </w:r>
      <w:r w:rsidR="00E332A2" w:rsidRPr="001914AB">
        <w:rPr>
          <w:rFonts w:ascii="Arial Narrow" w:hAnsi="Arial Narrow"/>
          <w:b/>
          <w:sz w:val="22"/>
          <w:szCs w:val="22"/>
        </w:rPr>
        <w:t>Item</w:t>
      </w:r>
      <w:r w:rsidR="000F308D">
        <w:rPr>
          <w:rFonts w:ascii="Arial Narrow" w:hAnsi="Arial Narrow"/>
          <w:b/>
          <w:sz w:val="22"/>
          <w:szCs w:val="22"/>
        </w:rPr>
        <w:t xml:space="preserve"> </w:t>
      </w:r>
      <w:r w:rsidR="00811A9C">
        <w:rPr>
          <w:rFonts w:ascii="Arial Narrow" w:hAnsi="Arial Narrow"/>
          <w:b/>
          <w:sz w:val="22"/>
          <w:szCs w:val="22"/>
        </w:rPr>
        <w:t>5</w:t>
      </w:r>
      <w:r w:rsidRPr="001914AB">
        <w:rPr>
          <w:rFonts w:ascii="Arial Narrow" w:hAnsi="Arial Narrow"/>
          <w:sz w:val="22"/>
          <w:szCs w:val="22"/>
        </w:rPr>
        <w:t xml:space="preserve"> of </w:t>
      </w:r>
      <w:r w:rsidR="00D65DC1">
        <w:rPr>
          <w:rFonts w:ascii="Arial Narrow" w:hAnsi="Arial Narrow"/>
          <w:sz w:val="22"/>
          <w:szCs w:val="22"/>
        </w:rPr>
        <w:t>the</w:t>
      </w:r>
      <w:r w:rsidR="00E54C77" w:rsidRPr="001914AB">
        <w:rPr>
          <w:rFonts w:ascii="Arial Narrow" w:hAnsi="Arial Narrow"/>
          <w:sz w:val="22"/>
          <w:szCs w:val="22"/>
        </w:rPr>
        <w:t xml:space="preserve"> </w:t>
      </w:r>
      <w:r w:rsidRPr="001914AB">
        <w:rPr>
          <w:rFonts w:ascii="Arial Narrow" w:hAnsi="Arial Narrow"/>
          <w:b/>
          <w:sz w:val="22"/>
          <w:szCs w:val="22"/>
        </w:rPr>
        <w:t>Schedule</w:t>
      </w:r>
      <w:r w:rsidRPr="001914AB">
        <w:rPr>
          <w:rFonts w:ascii="Arial Narrow" w:hAnsi="Arial Narrow"/>
          <w:sz w:val="22"/>
          <w:szCs w:val="22"/>
        </w:rPr>
        <w:t>.</w:t>
      </w:r>
    </w:p>
    <w:p w14:paraId="2B65D8E4" w14:textId="77777777" w:rsidR="00081C9F" w:rsidRPr="001914AB" w:rsidRDefault="00081C9F" w:rsidP="00735F97">
      <w:pPr>
        <w:pStyle w:val="Heading7"/>
        <w:spacing w:after="120"/>
        <w:jc w:val="both"/>
        <w:rPr>
          <w:rFonts w:ascii="Arial Narrow" w:hAnsi="Arial Narrow"/>
          <w:sz w:val="22"/>
          <w:szCs w:val="22"/>
        </w:rPr>
      </w:pPr>
      <w:r w:rsidRPr="001914AB">
        <w:rPr>
          <w:rFonts w:ascii="Arial Narrow" w:hAnsi="Arial Narrow"/>
          <w:sz w:val="22"/>
          <w:szCs w:val="22"/>
        </w:rPr>
        <w:t>“</w:t>
      </w:r>
      <w:r w:rsidRPr="001914AB">
        <w:rPr>
          <w:rFonts w:ascii="Arial Narrow" w:hAnsi="Arial Narrow"/>
          <w:i/>
          <w:sz w:val="22"/>
          <w:szCs w:val="22"/>
        </w:rPr>
        <w:t>Corporations Act</w:t>
      </w:r>
      <w:r w:rsidRPr="001914AB">
        <w:rPr>
          <w:rFonts w:ascii="Arial Narrow" w:hAnsi="Arial Narrow"/>
          <w:sz w:val="22"/>
          <w:szCs w:val="22"/>
        </w:rPr>
        <w:t>” means the Corporations Act 2001 (Cth).</w:t>
      </w:r>
    </w:p>
    <w:p w14:paraId="7D3E7D57" w14:textId="296960A1" w:rsidR="0075239C" w:rsidRDefault="00EE3E63" w:rsidP="00D10B75">
      <w:pPr>
        <w:pStyle w:val="Heading7"/>
        <w:spacing w:after="120"/>
        <w:jc w:val="both"/>
        <w:rPr>
          <w:rFonts w:ascii="Arial Narrow" w:hAnsi="Arial Narrow"/>
          <w:sz w:val="22"/>
          <w:szCs w:val="22"/>
        </w:rPr>
      </w:pPr>
      <w:r w:rsidRPr="0075239C">
        <w:rPr>
          <w:rFonts w:ascii="Arial Narrow" w:hAnsi="Arial Narrow"/>
          <w:sz w:val="22"/>
          <w:szCs w:val="22"/>
        </w:rPr>
        <w:t>“</w:t>
      </w:r>
      <w:r w:rsidRPr="0075239C">
        <w:rPr>
          <w:rFonts w:ascii="Arial Narrow" w:hAnsi="Arial Narrow"/>
          <w:i/>
          <w:sz w:val="22"/>
          <w:szCs w:val="22"/>
        </w:rPr>
        <w:t>datastream</w:t>
      </w:r>
      <w:r w:rsidRPr="0075239C">
        <w:rPr>
          <w:rFonts w:ascii="Arial Narrow" w:hAnsi="Arial Narrow"/>
          <w:sz w:val="22"/>
          <w:szCs w:val="22"/>
        </w:rPr>
        <w:t xml:space="preserve">” means a stream of </w:t>
      </w:r>
      <w:r w:rsidRPr="0075239C">
        <w:rPr>
          <w:rFonts w:ascii="Arial Narrow" w:hAnsi="Arial Narrow"/>
          <w:i/>
          <w:sz w:val="22"/>
          <w:szCs w:val="22"/>
        </w:rPr>
        <w:t>metering data</w:t>
      </w:r>
      <w:r w:rsidRPr="0075239C">
        <w:rPr>
          <w:rFonts w:ascii="Arial Narrow" w:hAnsi="Arial Narrow"/>
          <w:sz w:val="22"/>
          <w:szCs w:val="22"/>
        </w:rPr>
        <w:t xml:space="preserve"> associated with a </w:t>
      </w:r>
      <w:r w:rsidRPr="0075239C">
        <w:rPr>
          <w:rFonts w:ascii="Arial Narrow" w:hAnsi="Arial Narrow"/>
          <w:i/>
          <w:sz w:val="22"/>
          <w:szCs w:val="22"/>
        </w:rPr>
        <w:t>connection point</w:t>
      </w:r>
      <w:r w:rsidRPr="0075239C">
        <w:rPr>
          <w:rFonts w:ascii="Arial Narrow" w:hAnsi="Arial Narrow"/>
          <w:sz w:val="22"/>
          <w:szCs w:val="22"/>
        </w:rPr>
        <w:t xml:space="preserve"> as represented by a </w:t>
      </w:r>
      <w:r w:rsidRPr="0075239C">
        <w:rPr>
          <w:rFonts w:ascii="Arial Narrow" w:hAnsi="Arial Narrow"/>
          <w:i/>
          <w:sz w:val="22"/>
          <w:szCs w:val="22"/>
        </w:rPr>
        <w:t>NMI</w:t>
      </w:r>
      <w:r w:rsidRPr="0075239C">
        <w:rPr>
          <w:rFonts w:ascii="Arial Narrow" w:hAnsi="Arial Narrow"/>
          <w:sz w:val="22"/>
          <w:szCs w:val="22"/>
        </w:rPr>
        <w:t xml:space="preserve">. A </w:t>
      </w:r>
      <w:r w:rsidRPr="0075239C">
        <w:rPr>
          <w:rFonts w:ascii="Arial Narrow" w:hAnsi="Arial Narrow"/>
          <w:i/>
          <w:sz w:val="22"/>
          <w:szCs w:val="22"/>
        </w:rPr>
        <w:t xml:space="preserve">NMI </w:t>
      </w:r>
      <w:r w:rsidRPr="0075239C">
        <w:rPr>
          <w:rFonts w:ascii="Arial Narrow" w:hAnsi="Arial Narrow"/>
          <w:sz w:val="22"/>
          <w:szCs w:val="22"/>
        </w:rPr>
        <w:t xml:space="preserve">can have multiple </w:t>
      </w:r>
      <w:r w:rsidRPr="0075239C">
        <w:rPr>
          <w:rFonts w:ascii="Arial Narrow" w:hAnsi="Arial Narrow"/>
          <w:i/>
          <w:sz w:val="22"/>
          <w:szCs w:val="22"/>
        </w:rPr>
        <w:t>datastreams</w:t>
      </w:r>
      <w:r w:rsidRPr="0075239C">
        <w:rPr>
          <w:rFonts w:ascii="Arial Narrow" w:hAnsi="Arial Narrow"/>
          <w:sz w:val="22"/>
          <w:szCs w:val="22"/>
        </w:rPr>
        <w:t xml:space="preserve"> (e.g. from one or more meters, or from one or more channels or registers that comprise a single meter).  .</w:t>
      </w:r>
    </w:p>
    <w:p w14:paraId="615B5CA1" w14:textId="77777777" w:rsidR="00840536" w:rsidRPr="0075239C" w:rsidRDefault="00840536" w:rsidP="00D10B75">
      <w:pPr>
        <w:pStyle w:val="Heading7"/>
        <w:spacing w:after="120"/>
        <w:jc w:val="both"/>
        <w:rPr>
          <w:rFonts w:ascii="Arial Narrow" w:hAnsi="Arial Narrow"/>
          <w:sz w:val="22"/>
          <w:szCs w:val="22"/>
        </w:rPr>
      </w:pPr>
      <w:r w:rsidRPr="0075239C">
        <w:rPr>
          <w:rFonts w:ascii="Arial Narrow" w:hAnsi="Arial Narrow"/>
          <w:sz w:val="22"/>
          <w:szCs w:val="22"/>
        </w:rPr>
        <w:t>“</w:t>
      </w:r>
      <w:r w:rsidRPr="0075239C">
        <w:rPr>
          <w:rFonts w:ascii="Arial Narrow" w:hAnsi="Arial Narrow"/>
          <w:i/>
          <w:sz w:val="22"/>
          <w:szCs w:val="22"/>
        </w:rPr>
        <w:t>datastream suffix</w:t>
      </w:r>
      <w:r w:rsidRPr="0075239C">
        <w:rPr>
          <w:rFonts w:ascii="Arial Narrow" w:hAnsi="Arial Narrow"/>
          <w:sz w:val="22"/>
          <w:szCs w:val="22"/>
        </w:rPr>
        <w:t xml:space="preserve">” means the unique suffix which identifies a </w:t>
      </w:r>
      <w:r w:rsidRPr="0075239C">
        <w:rPr>
          <w:rFonts w:ascii="Arial Narrow" w:hAnsi="Arial Narrow"/>
          <w:i/>
          <w:sz w:val="22"/>
          <w:szCs w:val="22"/>
        </w:rPr>
        <w:t>datastream</w:t>
      </w:r>
      <w:r w:rsidRPr="0075239C">
        <w:rPr>
          <w:rFonts w:ascii="Arial Narrow" w:hAnsi="Arial Narrow"/>
          <w:sz w:val="22"/>
          <w:szCs w:val="22"/>
        </w:rPr>
        <w:t xml:space="preserve"> and which is associated with the </w:t>
      </w:r>
      <w:r w:rsidRPr="0075239C">
        <w:rPr>
          <w:rFonts w:ascii="Arial Narrow" w:hAnsi="Arial Narrow"/>
          <w:i/>
          <w:sz w:val="22"/>
          <w:szCs w:val="22"/>
        </w:rPr>
        <w:t xml:space="preserve">NMI </w:t>
      </w:r>
      <w:r w:rsidRPr="0075239C">
        <w:rPr>
          <w:rFonts w:ascii="Arial Narrow" w:hAnsi="Arial Narrow"/>
          <w:sz w:val="22"/>
          <w:szCs w:val="22"/>
        </w:rPr>
        <w:t>to which it belongs.</w:t>
      </w:r>
    </w:p>
    <w:p w14:paraId="08FD673B" w14:textId="77777777" w:rsidR="00081C9F" w:rsidRPr="001914AB" w:rsidRDefault="00081C9F" w:rsidP="00EE3E63">
      <w:pPr>
        <w:pStyle w:val="Heading7"/>
        <w:spacing w:after="120"/>
        <w:jc w:val="both"/>
        <w:rPr>
          <w:rFonts w:ascii="Arial Narrow" w:hAnsi="Arial Narrow"/>
          <w:sz w:val="22"/>
          <w:szCs w:val="22"/>
        </w:rPr>
      </w:pPr>
      <w:r w:rsidRPr="001914AB">
        <w:rPr>
          <w:rFonts w:ascii="Arial Narrow" w:hAnsi="Arial Narrow"/>
          <w:sz w:val="22"/>
          <w:szCs w:val="22"/>
        </w:rPr>
        <w:t>“</w:t>
      </w:r>
      <w:r w:rsidRPr="001914AB">
        <w:rPr>
          <w:rFonts w:ascii="Arial Narrow" w:hAnsi="Arial Narrow"/>
          <w:i/>
          <w:sz w:val="22"/>
          <w:szCs w:val="22"/>
        </w:rPr>
        <w:t>dispose</w:t>
      </w:r>
      <w:r w:rsidRPr="001914AB">
        <w:rPr>
          <w:rFonts w:ascii="Arial Narrow" w:hAnsi="Arial Narrow"/>
          <w:sz w:val="22"/>
          <w:szCs w:val="22"/>
        </w:rPr>
        <w:t>” means assign, transfer or otherwise dispose of any legal or equitable estate, whether by sale, lease, declaration or creation of trust or otherwise.</w:t>
      </w:r>
    </w:p>
    <w:p w14:paraId="7C6DF4A2" w14:textId="640A0C73" w:rsidR="00075CD0" w:rsidRPr="001914AB" w:rsidRDefault="00075CD0" w:rsidP="00075CD0">
      <w:pPr>
        <w:pStyle w:val="Heading7"/>
        <w:spacing w:after="120"/>
        <w:jc w:val="both"/>
        <w:rPr>
          <w:rFonts w:ascii="Arial Narrow" w:hAnsi="Arial Narrow"/>
          <w:sz w:val="22"/>
          <w:szCs w:val="22"/>
        </w:rPr>
      </w:pPr>
      <w:r w:rsidRPr="001914AB">
        <w:rPr>
          <w:rFonts w:ascii="Arial Narrow" w:hAnsi="Arial Narrow"/>
          <w:sz w:val="22"/>
          <w:szCs w:val="22"/>
        </w:rPr>
        <w:t>“</w:t>
      </w:r>
      <w:r w:rsidRPr="001914AB">
        <w:rPr>
          <w:rFonts w:ascii="Arial Narrow" w:hAnsi="Arial Narrow"/>
          <w:i/>
          <w:sz w:val="22"/>
          <w:szCs w:val="22"/>
        </w:rPr>
        <w:t>early term</w:t>
      </w:r>
      <w:r w:rsidR="00ED594F" w:rsidRPr="001914AB">
        <w:rPr>
          <w:rFonts w:ascii="Arial Narrow" w:hAnsi="Arial Narrow"/>
          <w:i/>
          <w:sz w:val="22"/>
          <w:szCs w:val="22"/>
        </w:rPr>
        <w:t>i</w:t>
      </w:r>
      <w:r w:rsidRPr="001914AB">
        <w:rPr>
          <w:rFonts w:ascii="Arial Narrow" w:hAnsi="Arial Narrow"/>
          <w:i/>
          <w:sz w:val="22"/>
          <w:szCs w:val="22"/>
        </w:rPr>
        <w:t>nation charge</w:t>
      </w:r>
      <w:r w:rsidRPr="001914AB">
        <w:rPr>
          <w:rFonts w:ascii="Arial Narrow" w:hAnsi="Arial Narrow"/>
          <w:sz w:val="22"/>
          <w:szCs w:val="22"/>
        </w:rPr>
        <w:t xml:space="preserve">” is specified in </w:t>
      </w:r>
      <w:r w:rsidRPr="001914AB">
        <w:rPr>
          <w:rFonts w:ascii="Arial Narrow" w:hAnsi="Arial Narrow"/>
          <w:b/>
          <w:sz w:val="22"/>
          <w:szCs w:val="22"/>
        </w:rPr>
        <w:t xml:space="preserve">Item </w:t>
      </w:r>
      <w:r w:rsidR="00BE7D55">
        <w:rPr>
          <w:rFonts w:ascii="Arial Narrow" w:hAnsi="Arial Narrow"/>
          <w:b/>
          <w:sz w:val="22"/>
          <w:szCs w:val="22"/>
        </w:rPr>
        <w:fldChar w:fldCharType="begin"/>
      </w:r>
      <w:r w:rsidR="00BE7D55">
        <w:rPr>
          <w:rFonts w:ascii="Arial Narrow" w:hAnsi="Arial Narrow"/>
          <w:b/>
          <w:sz w:val="22"/>
          <w:szCs w:val="22"/>
        </w:rPr>
        <w:instrText xml:space="preserve"> REF _Ref486935909 \r \h </w:instrText>
      </w:r>
      <w:r w:rsidR="00BE7D55">
        <w:rPr>
          <w:rFonts w:ascii="Arial Narrow" w:hAnsi="Arial Narrow"/>
          <w:b/>
          <w:sz w:val="22"/>
          <w:szCs w:val="22"/>
        </w:rPr>
      </w:r>
      <w:r w:rsidR="00BE7D55">
        <w:rPr>
          <w:rFonts w:ascii="Arial Narrow" w:hAnsi="Arial Narrow"/>
          <w:b/>
          <w:sz w:val="22"/>
          <w:szCs w:val="22"/>
        </w:rPr>
        <w:fldChar w:fldCharType="separate"/>
      </w:r>
      <w:r w:rsidR="002731C8">
        <w:rPr>
          <w:rFonts w:ascii="Arial Narrow" w:hAnsi="Arial Narrow"/>
          <w:b/>
          <w:sz w:val="22"/>
          <w:szCs w:val="22"/>
        </w:rPr>
        <w:t>8</w:t>
      </w:r>
      <w:r w:rsidR="00BE7D55">
        <w:rPr>
          <w:rFonts w:ascii="Arial Narrow" w:hAnsi="Arial Narrow"/>
          <w:b/>
          <w:sz w:val="22"/>
          <w:szCs w:val="22"/>
        </w:rPr>
        <w:fldChar w:fldCharType="end"/>
      </w:r>
      <w:r w:rsidRPr="001914AB">
        <w:rPr>
          <w:rFonts w:ascii="Arial Narrow" w:hAnsi="Arial Narrow"/>
          <w:sz w:val="22"/>
          <w:szCs w:val="22"/>
        </w:rPr>
        <w:t xml:space="preserve"> of </w:t>
      </w:r>
      <w:r w:rsidR="00E54C77">
        <w:rPr>
          <w:rFonts w:ascii="Arial Narrow" w:hAnsi="Arial Narrow"/>
          <w:sz w:val="22"/>
          <w:szCs w:val="22"/>
        </w:rPr>
        <w:t xml:space="preserve">the </w:t>
      </w:r>
      <w:r w:rsidRPr="001914AB">
        <w:rPr>
          <w:rFonts w:ascii="Arial Narrow" w:hAnsi="Arial Narrow"/>
          <w:b/>
          <w:sz w:val="22"/>
          <w:szCs w:val="22"/>
        </w:rPr>
        <w:t>Schedule</w:t>
      </w:r>
      <w:r w:rsidR="00667428" w:rsidRPr="001914AB">
        <w:rPr>
          <w:rFonts w:ascii="Arial Narrow" w:hAnsi="Arial Narrow"/>
          <w:i/>
          <w:sz w:val="22"/>
          <w:szCs w:val="22"/>
        </w:rPr>
        <w:t>.</w:t>
      </w:r>
    </w:p>
    <w:p w14:paraId="214EDF84" w14:textId="77777777" w:rsidR="00667428" w:rsidRPr="001914AB" w:rsidRDefault="00667428" w:rsidP="00735F97">
      <w:pPr>
        <w:pStyle w:val="Heading7"/>
        <w:keepNext/>
        <w:spacing w:after="120"/>
        <w:jc w:val="both"/>
        <w:rPr>
          <w:rFonts w:ascii="Arial Narrow" w:hAnsi="Arial Narrow"/>
          <w:sz w:val="22"/>
          <w:szCs w:val="22"/>
        </w:rPr>
      </w:pPr>
      <w:r w:rsidRPr="001914AB">
        <w:rPr>
          <w:rFonts w:ascii="Arial Narrow" w:hAnsi="Arial Narrow"/>
          <w:sz w:val="22"/>
          <w:szCs w:val="22"/>
        </w:rPr>
        <w:t>“</w:t>
      </w:r>
      <w:r w:rsidRPr="001914AB">
        <w:rPr>
          <w:rFonts w:ascii="Arial Narrow" w:hAnsi="Arial Narrow"/>
          <w:i/>
          <w:sz w:val="22"/>
          <w:szCs w:val="22"/>
        </w:rPr>
        <w:t>EST</w:t>
      </w:r>
      <w:r w:rsidRPr="001914AB">
        <w:rPr>
          <w:rFonts w:ascii="Arial Narrow" w:hAnsi="Arial Narrow"/>
          <w:sz w:val="22"/>
          <w:szCs w:val="22"/>
        </w:rPr>
        <w:t xml:space="preserve">” means </w:t>
      </w:r>
      <w:r w:rsidRPr="001914AB">
        <w:rPr>
          <w:rFonts w:ascii="Arial Narrow" w:hAnsi="Arial Narrow"/>
          <w:i/>
          <w:sz w:val="22"/>
          <w:szCs w:val="22"/>
        </w:rPr>
        <w:t>Eastern Standard Time.</w:t>
      </w:r>
    </w:p>
    <w:p w14:paraId="69E19DBF" w14:textId="77777777" w:rsidR="00081C9F" w:rsidRPr="001914AB" w:rsidRDefault="00081C9F" w:rsidP="00735F97">
      <w:pPr>
        <w:pStyle w:val="Heading7"/>
        <w:keepNext/>
        <w:spacing w:after="120"/>
        <w:jc w:val="both"/>
        <w:rPr>
          <w:rFonts w:ascii="Arial Narrow" w:hAnsi="Arial Narrow"/>
          <w:sz w:val="22"/>
          <w:szCs w:val="22"/>
        </w:rPr>
      </w:pPr>
      <w:r w:rsidRPr="001914AB">
        <w:rPr>
          <w:rFonts w:ascii="Arial Narrow" w:hAnsi="Arial Narrow"/>
          <w:sz w:val="22"/>
          <w:szCs w:val="22"/>
        </w:rPr>
        <w:t>“</w:t>
      </w:r>
      <w:r w:rsidRPr="001914AB">
        <w:rPr>
          <w:rFonts w:ascii="Arial Narrow" w:hAnsi="Arial Narrow"/>
          <w:i/>
          <w:sz w:val="22"/>
          <w:szCs w:val="22"/>
        </w:rPr>
        <w:t>event of force majeure</w:t>
      </w:r>
      <w:r w:rsidRPr="001914AB">
        <w:rPr>
          <w:rFonts w:ascii="Arial Narrow" w:hAnsi="Arial Narrow"/>
          <w:sz w:val="22"/>
          <w:szCs w:val="22"/>
        </w:rPr>
        <w:t>”</w:t>
      </w:r>
      <w:r w:rsidRPr="001914AB">
        <w:rPr>
          <w:rFonts w:ascii="Arial Narrow" w:hAnsi="Arial Narrow"/>
          <w:b/>
          <w:sz w:val="22"/>
          <w:szCs w:val="22"/>
        </w:rPr>
        <w:t xml:space="preserve"> </w:t>
      </w:r>
      <w:r w:rsidRPr="001914AB">
        <w:rPr>
          <w:rFonts w:ascii="Arial Narrow" w:hAnsi="Arial Narrow"/>
          <w:sz w:val="22"/>
          <w:szCs w:val="22"/>
        </w:rPr>
        <w:t xml:space="preserve">means in respect of a party (in this definition called the </w:t>
      </w:r>
      <w:r w:rsidRPr="001914AB">
        <w:rPr>
          <w:rFonts w:ascii="Arial Narrow" w:hAnsi="Arial Narrow"/>
          <w:i/>
          <w:sz w:val="22"/>
          <w:szCs w:val="22"/>
        </w:rPr>
        <w:t>“affected party”</w:t>
      </w:r>
      <w:r w:rsidRPr="001914AB">
        <w:rPr>
          <w:rFonts w:ascii="Arial Narrow" w:hAnsi="Arial Narrow"/>
          <w:sz w:val="22"/>
          <w:szCs w:val="22"/>
        </w:rPr>
        <w:t xml:space="preserve">) an act of God, lightning strike, earthquake, flood, drought, storm, tempest, mudslide, explosion, fire or </w:t>
      </w:r>
      <w:r w:rsidRPr="001914AB">
        <w:rPr>
          <w:rFonts w:ascii="Arial Narrow" w:hAnsi="Arial Narrow"/>
          <w:sz w:val="22"/>
          <w:szCs w:val="22"/>
        </w:rPr>
        <w:lastRenderedPageBreak/>
        <w:t xml:space="preserve">any other natural disaster, an act of war, act of public enemies or terrorists, riot, civil commotion, malicious damage, sabotage, blockade or revolution, an act or omission of any </w:t>
      </w:r>
      <w:r w:rsidRPr="001914AB">
        <w:rPr>
          <w:rFonts w:ascii="Arial Narrow" w:hAnsi="Arial Narrow"/>
          <w:i/>
          <w:sz w:val="22"/>
          <w:szCs w:val="22"/>
        </w:rPr>
        <w:t>authority</w:t>
      </w:r>
      <w:r w:rsidRPr="001914AB">
        <w:rPr>
          <w:rFonts w:ascii="Arial Narrow" w:hAnsi="Arial Narrow"/>
          <w:sz w:val="22"/>
          <w:szCs w:val="22"/>
        </w:rPr>
        <w:t>, or a</w:t>
      </w:r>
      <w:r w:rsidRPr="001914AB">
        <w:rPr>
          <w:rFonts w:ascii="Arial Narrow" w:hAnsi="Arial Narrow"/>
          <w:i/>
          <w:sz w:val="22"/>
          <w:szCs w:val="22"/>
        </w:rPr>
        <w:t xml:space="preserve"> labour dispute</w:t>
      </w:r>
      <w:r w:rsidRPr="001914AB">
        <w:rPr>
          <w:rFonts w:ascii="Arial Narrow" w:hAnsi="Arial Narrow"/>
          <w:sz w:val="22"/>
          <w:szCs w:val="22"/>
        </w:rPr>
        <w:t>, that:</w:t>
      </w:r>
    </w:p>
    <w:p w14:paraId="0F6D9D94" w14:textId="77777777" w:rsidR="00081C9F" w:rsidRPr="001914AB" w:rsidRDefault="00081C9F" w:rsidP="00735F97">
      <w:pPr>
        <w:pStyle w:val="Heading8"/>
        <w:spacing w:after="120"/>
        <w:ind w:left="690" w:hanging="575"/>
        <w:rPr>
          <w:rFonts w:ascii="Arial Narrow" w:hAnsi="Arial Narrow"/>
          <w:sz w:val="22"/>
          <w:szCs w:val="22"/>
        </w:rPr>
      </w:pPr>
      <w:r w:rsidRPr="001914AB">
        <w:rPr>
          <w:rFonts w:ascii="Arial Narrow" w:hAnsi="Arial Narrow"/>
          <w:sz w:val="22"/>
          <w:szCs w:val="22"/>
        </w:rPr>
        <w:t xml:space="preserve">is beyond the reasonable control of the </w:t>
      </w:r>
      <w:r w:rsidRPr="001914AB">
        <w:rPr>
          <w:rFonts w:ascii="Arial Narrow" w:hAnsi="Arial Narrow"/>
          <w:i/>
          <w:sz w:val="22"/>
          <w:szCs w:val="22"/>
        </w:rPr>
        <w:t>affected party</w:t>
      </w:r>
      <w:r w:rsidRPr="001914AB">
        <w:rPr>
          <w:rFonts w:ascii="Arial Narrow" w:hAnsi="Arial Narrow"/>
          <w:sz w:val="22"/>
          <w:szCs w:val="22"/>
        </w:rPr>
        <w:t>;</w:t>
      </w:r>
    </w:p>
    <w:p w14:paraId="7B42ED89" w14:textId="77777777" w:rsidR="00081C9F" w:rsidRPr="001914AB" w:rsidRDefault="00081C9F" w:rsidP="00193B55">
      <w:pPr>
        <w:pStyle w:val="Heading8"/>
        <w:spacing w:after="120"/>
        <w:ind w:left="690" w:hanging="575"/>
        <w:jc w:val="both"/>
        <w:rPr>
          <w:rFonts w:ascii="Arial Narrow" w:hAnsi="Arial Narrow"/>
          <w:sz w:val="22"/>
          <w:szCs w:val="22"/>
        </w:rPr>
      </w:pPr>
      <w:r w:rsidRPr="001914AB">
        <w:rPr>
          <w:rFonts w:ascii="Arial Narrow" w:hAnsi="Arial Narrow"/>
          <w:sz w:val="22"/>
          <w:szCs w:val="22"/>
        </w:rPr>
        <w:t>is not the result of a breach of this Agreement</w:t>
      </w:r>
      <w:r w:rsidR="00790846">
        <w:rPr>
          <w:rFonts w:ascii="Arial Narrow" w:hAnsi="Arial Narrow"/>
          <w:sz w:val="22"/>
          <w:szCs w:val="22"/>
        </w:rPr>
        <w:t xml:space="preserve">, </w:t>
      </w:r>
      <w:r w:rsidR="00790846" w:rsidRPr="00790846">
        <w:rPr>
          <w:rFonts w:ascii="Arial Narrow" w:hAnsi="Arial Narrow"/>
          <w:i/>
          <w:sz w:val="22"/>
          <w:szCs w:val="22"/>
        </w:rPr>
        <w:t>legislation</w:t>
      </w:r>
      <w:r w:rsidRPr="001914AB">
        <w:rPr>
          <w:rFonts w:ascii="Arial Narrow" w:hAnsi="Arial Narrow"/>
          <w:sz w:val="22"/>
          <w:szCs w:val="22"/>
        </w:rPr>
        <w:t xml:space="preserve"> or the </w:t>
      </w:r>
      <w:r w:rsidRPr="001914AB">
        <w:rPr>
          <w:rFonts w:ascii="Arial Narrow" w:hAnsi="Arial Narrow"/>
          <w:i/>
          <w:sz w:val="22"/>
          <w:szCs w:val="22"/>
        </w:rPr>
        <w:t>Rules</w:t>
      </w:r>
      <w:r w:rsidRPr="001914AB">
        <w:rPr>
          <w:rFonts w:ascii="Arial Narrow" w:hAnsi="Arial Narrow"/>
          <w:sz w:val="22"/>
          <w:szCs w:val="22"/>
        </w:rPr>
        <w:t xml:space="preserve"> by the </w:t>
      </w:r>
      <w:r w:rsidRPr="001914AB">
        <w:rPr>
          <w:rFonts w:ascii="Arial Narrow" w:hAnsi="Arial Narrow"/>
          <w:i/>
          <w:sz w:val="22"/>
          <w:szCs w:val="22"/>
        </w:rPr>
        <w:t xml:space="preserve">affected party, </w:t>
      </w:r>
      <w:r w:rsidRPr="001914AB">
        <w:rPr>
          <w:rFonts w:ascii="Arial Narrow" w:hAnsi="Arial Narrow"/>
          <w:sz w:val="22"/>
          <w:szCs w:val="22"/>
        </w:rPr>
        <w:t xml:space="preserve">or of an intentional or negligent act or omission of the </w:t>
      </w:r>
      <w:r w:rsidRPr="001914AB">
        <w:rPr>
          <w:rFonts w:ascii="Arial Narrow" w:hAnsi="Arial Narrow"/>
          <w:i/>
          <w:sz w:val="22"/>
          <w:szCs w:val="22"/>
        </w:rPr>
        <w:t xml:space="preserve">affected party </w:t>
      </w:r>
      <w:r w:rsidRPr="001914AB">
        <w:rPr>
          <w:rFonts w:ascii="Arial Narrow" w:hAnsi="Arial Narrow"/>
          <w:sz w:val="22"/>
          <w:szCs w:val="22"/>
        </w:rPr>
        <w:t xml:space="preserve">(or of any other person over which the </w:t>
      </w:r>
      <w:r w:rsidRPr="001914AB">
        <w:rPr>
          <w:rFonts w:ascii="Arial Narrow" w:hAnsi="Arial Narrow"/>
          <w:i/>
          <w:sz w:val="22"/>
          <w:szCs w:val="22"/>
        </w:rPr>
        <w:t>affected party</w:t>
      </w:r>
      <w:r w:rsidRPr="001914AB">
        <w:rPr>
          <w:rFonts w:ascii="Arial Narrow" w:hAnsi="Arial Narrow"/>
          <w:sz w:val="22"/>
          <w:szCs w:val="22"/>
        </w:rPr>
        <w:t xml:space="preserve"> should have exercised control); and</w:t>
      </w:r>
    </w:p>
    <w:p w14:paraId="519F9881" w14:textId="77777777" w:rsidR="00081C9F" w:rsidRPr="001914AB" w:rsidRDefault="00081C9F" w:rsidP="00193B55">
      <w:pPr>
        <w:pStyle w:val="Heading8"/>
        <w:spacing w:after="120"/>
        <w:ind w:left="690" w:hanging="575"/>
        <w:jc w:val="both"/>
        <w:rPr>
          <w:rFonts w:ascii="Arial Narrow" w:hAnsi="Arial Narrow"/>
          <w:sz w:val="22"/>
          <w:szCs w:val="22"/>
        </w:rPr>
      </w:pPr>
      <w:r w:rsidRPr="001914AB">
        <w:rPr>
          <w:rFonts w:ascii="Arial Narrow" w:hAnsi="Arial Narrow"/>
          <w:sz w:val="22"/>
          <w:szCs w:val="22"/>
        </w:rPr>
        <w:t xml:space="preserve">results in the </w:t>
      </w:r>
      <w:r w:rsidRPr="001914AB">
        <w:rPr>
          <w:rFonts w:ascii="Arial Narrow" w:hAnsi="Arial Narrow"/>
          <w:i/>
          <w:sz w:val="22"/>
          <w:szCs w:val="22"/>
        </w:rPr>
        <w:t xml:space="preserve">affected party’s </w:t>
      </w:r>
      <w:r w:rsidRPr="001914AB">
        <w:rPr>
          <w:rFonts w:ascii="Arial Narrow" w:hAnsi="Arial Narrow"/>
          <w:sz w:val="22"/>
          <w:szCs w:val="22"/>
        </w:rPr>
        <w:t>being unable to observe or perform on time and as required any obligation (other than an obligation to pay money) under this Agreement.</w:t>
      </w:r>
    </w:p>
    <w:p w14:paraId="0C6F95A9" w14:textId="198D9C52" w:rsidR="0021536C" w:rsidRDefault="00937378" w:rsidP="0021536C">
      <w:pPr>
        <w:rPr>
          <w:rFonts w:ascii="Arial Narrow" w:hAnsi="Arial Narrow"/>
          <w:sz w:val="22"/>
          <w:szCs w:val="22"/>
        </w:rPr>
      </w:pPr>
      <w:r>
        <w:rPr>
          <w:rFonts w:ascii="Arial Narrow" w:hAnsi="Arial Narrow"/>
          <w:sz w:val="22"/>
          <w:szCs w:val="22"/>
        </w:rPr>
        <w:t xml:space="preserve">For the avoidance of doubt, the inability of a </w:t>
      </w:r>
      <w:r w:rsidRPr="00F160AE">
        <w:rPr>
          <w:rFonts w:ascii="Arial Narrow" w:hAnsi="Arial Narrow"/>
          <w:i/>
          <w:sz w:val="22"/>
          <w:szCs w:val="22"/>
        </w:rPr>
        <w:t>generating unit</w:t>
      </w:r>
      <w:r>
        <w:rPr>
          <w:rFonts w:ascii="Arial Narrow" w:hAnsi="Arial Narrow"/>
          <w:sz w:val="22"/>
          <w:szCs w:val="22"/>
        </w:rPr>
        <w:t xml:space="preserve"> </w:t>
      </w:r>
      <w:r w:rsidRPr="001914AB">
        <w:rPr>
          <w:rFonts w:ascii="Arial Narrow" w:hAnsi="Arial Narrow"/>
          <w:sz w:val="22"/>
          <w:szCs w:val="22"/>
        </w:rPr>
        <w:t xml:space="preserve">comprising the </w:t>
      </w:r>
      <w:r w:rsidRPr="001914AB">
        <w:rPr>
          <w:rFonts w:ascii="Arial Narrow" w:hAnsi="Arial Narrow"/>
          <w:i/>
          <w:sz w:val="22"/>
          <w:szCs w:val="22"/>
        </w:rPr>
        <w:t>reserve equipment</w:t>
      </w:r>
      <w:r w:rsidRPr="001914AB">
        <w:rPr>
          <w:rFonts w:ascii="Arial Narrow" w:hAnsi="Arial Narrow"/>
          <w:sz w:val="22"/>
          <w:szCs w:val="22"/>
        </w:rPr>
        <w:t xml:space="preserve"> </w:t>
      </w:r>
      <w:r>
        <w:rPr>
          <w:rFonts w:ascii="Arial Narrow" w:hAnsi="Arial Narrow"/>
          <w:sz w:val="22"/>
          <w:szCs w:val="22"/>
        </w:rPr>
        <w:t xml:space="preserve">to </w:t>
      </w:r>
      <w:r w:rsidRPr="00F160AE">
        <w:rPr>
          <w:rFonts w:ascii="Arial Narrow" w:hAnsi="Arial Narrow"/>
          <w:i/>
          <w:sz w:val="22"/>
          <w:szCs w:val="22"/>
        </w:rPr>
        <w:t>supply</w:t>
      </w:r>
      <w:r>
        <w:rPr>
          <w:rFonts w:ascii="Arial Narrow" w:hAnsi="Arial Narrow"/>
          <w:sz w:val="22"/>
          <w:szCs w:val="22"/>
        </w:rPr>
        <w:t xml:space="preserve"> electricity </w:t>
      </w:r>
      <w:r w:rsidR="005B3DB4">
        <w:rPr>
          <w:rFonts w:ascii="Arial Narrow" w:hAnsi="Arial Narrow"/>
          <w:sz w:val="22"/>
          <w:szCs w:val="22"/>
        </w:rPr>
        <w:t xml:space="preserve">to </w:t>
      </w:r>
      <w:r w:rsidR="005B3DB4" w:rsidRPr="00461515">
        <w:rPr>
          <w:rFonts w:ascii="Arial Narrow" w:hAnsi="Arial Narrow"/>
          <w:sz w:val="22"/>
          <w:szCs w:val="22"/>
        </w:rPr>
        <w:t>the</w:t>
      </w:r>
      <w:r w:rsidR="005B3DB4">
        <w:rPr>
          <w:rFonts w:ascii="Arial Narrow" w:hAnsi="Arial Narrow"/>
          <w:sz w:val="22"/>
          <w:szCs w:val="22"/>
        </w:rPr>
        <w:t xml:space="preserve"> </w:t>
      </w:r>
      <w:r w:rsidR="0021536C" w:rsidRPr="0021536C">
        <w:rPr>
          <w:rFonts w:ascii="Arial Narrow" w:hAnsi="Arial Narrow"/>
          <w:i/>
          <w:sz w:val="22"/>
          <w:szCs w:val="22"/>
        </w:rPr>
        <w:t>regional reference node</w:t>
      </w:r>
      <w:r w:rsidR="0021536C" w:rsidRPr="0021536C">
        <w:rPr>
          <w:rFonts w:ascii="Arial Narrow" w:hAnsi="Arial Narrow"/>
          <w:sz w:val="22"/>
          <w:szCs w:val="22"/>
        </w:rPr>
        <w:t xml:space="preserve"> in the </w:t>
      </w:r>
      <w:r w:rsidR="0021536C" w:rsidRPr="0021536C">
        <w:rPr>
          <w:rFonts w:ascii="Arial Narrow" w:hAnsi="Arial Narrow"/>
          <w:i/>
          <w:sz w:val="22"/>
          <w:szCs w:val="22"/>
        </w:rPr>
        <w:t>region</w:t>
      </w:r>
      <w:r w:rsidR="0021536C" w:rsidRPr="0021536C">
        <w:rPr>
          <w:rFonts w:ascii="Arial Narrow" w:hAnsi="Arial Narrow"/>
          <w:sz w:val="22"/>
          <w:szCs w:val="22"/>
        </w:rPr>
        <w:t xml:space="preserve"> where the </w:t>
      </w:r>
      <w:r w:rsidR="0021536C" w:rsidRPr="0021536C">
        <w:rPr>
          <w:rFonts w:ascii="Arial Narrow" w:hAnsi="Arial Narrow"/>
          <w:i/>
          <w:sz w:val="22"/>
          <w:szCs w:val="22"/>
        </w:rPr>
        <w:t>reserve</w:t>
      </w:r>
      <w:r w:rsidR="0021536C" w:rsidRPr="0021536C">
        <w:rPr>
          <w:rFonts w:ascii="Arial Narrow" w:hAnsi="Arial Narrow"/>
          <w:sz w:val="22"/>
          <w:szCs w:val="22"/>
        </w:rPr>
        <w:t xml:space="preserve"> is </w:t>
      </w:r>
      <w:r w:rsidR="00D82B84">
        <w:rPr>
          <w:rFonts w:ascii="Arial Narrow" w:hAnsi="Arial Narrow"/>
          <w:sz w:val="22"/>
          <w:szCs w:val="22"/>
        </w:rPr>
        <w:t xml:space="preserve">or may be </w:t>
      </w:r>
      <w:r w:rsidR="0021536C" w:rsidRPr="0021536C">
        <w:rPr>
          <w:rFonts w:ascii="Arial Narrow" w:hAnsi="Arial Narrow"/>
          <w:sz w:val="22"/>
          <w:szCs w:val="22"/>
        </w:rPr>
        <w:t xml:space="preserve">required </w:t>
      </w:r>
      <w:r>
        <w:rPr>
          <w:rFonts w:ascii="Arial Narrow" w:hAnsi="Arial Narrow"/>
          <w:sz w:val="22"/>
          <w:szCs w:val="22"/>
        </w:rPr>
        <w:t xml:space="preserve">due to a </w:t>
      </w:r>
      <w:r w:rsidRPr="0021536C">
        <w:rPr>
          <w:rFonts w:ascii="Arial Narrow" w:hAnsi="Arial Narrow"/>
          <w:i/>
          <w:sz w:val="22"/>
          <w:szCs w:val="22"/>
        </w:rPr>
        <w:t xml:space="preserve">constraint </w:t>
      </w:r>
      <w:r>
        <w:rPr>
          <w:rFonts w:ascii="Arial Narrow" w:hAnsi="Arial Narrow"/>
          <w:sz w:val="22"/>
          <w:szCs w:val="22"/>
        </w:rPr>
        <w:t xml:space="preserve">on a </w:t>
      </w:r>
      <w:r w:rsidRPr="0021536C">
        <w:rPr>
          <w:rFonts w:ascii="Arial Narrow" w:hAnsi="Arial Narrow"/>
          <w:i/>
          <w:sz w:val="22"/>
          <w:szCs w:val="22"/>
        </w:rPr>
        <w:t xml:space="preserve">network </w:t>
      </w:r>
      <w:r>
        <w:rPr>
          <w:rFonts w:ascii="Arial Narrow" w:hAnsi="Arial Narrow"/>
          <w:sz w:val="22"/>
          <w:szCs w:val="22"/>
        </w:rPr>
        <w:t xml:space="preserve">is not an </w:t>
      </w:r>
      <w:r w:rsidRPr="0021536C">
        <w:rPr>
          <w:rFonts w:ascii="Arial Narrow" w:hAnsi="Arial Narrow"/>
          <w:i/>
          <w:sz w:val="22"/>
          <w:szCs w:val="22"/>
        </w:rPr>
        <w:t>event of force majeure</w:t>
      </w:r>
      <w:r w:rsidR="0021536C">
        <w:rPr>
          <w:rFonts w:ascii="Arial Narrow" w:hAnsi="Arial Narrow"/>
          <w:sz w:val="22"/>
          <w:szCs w:val="22"/>
        </w:rPr>
        <w:t>.</w:t>
      </w:r>
    </w:p>
    <w:p w14:paraId="798A78BE" w14:textId="77777777" w:rsidR="0021536C" w:rsidRDefault="0021536C" w:rsidP="0021536C">
      <w:pPr>
        <w:rPr>
          <w:rFonts w:ascii="Arial Narrow" w:hAnsi="Arial Narrow"/>
          <w:sz w:val="22"/>
          <w:szCs w:val="22"/>
        </w:rPr>
      </w:pPr>
    </w:p>
    <w:p w14:paraId="0FB9C77A" w14:textId="5A7299FE" w:rsidR="00081C9F" w:rsidRPr="001914AB" w:rsidRDefault="00081C9F" w:rsidP="0021536C">
      <w:pPr>
        <w:rPr>
          <w:rFonts w:ascii="Arial Narrow" w:hAnsi="Arial Narrow"/>
          <w:sz w:val="22"/>
          <w:szCs w:val="22"/>
        </w:rPr>
      </w:pPr>
      <w:r w:rsidRPr="001914AB">
        <w:rPr>
          <w:rFonts w:ascii="Arial Narrow" w:hAnsi="Arial Narrow"/>
          <w:sz w:val="22"/>
          <w:szCs w:val="22"/>
        </w:rPr>
        <w:t>“</w:t>
      </w:r>
      <w:r w:rsidRPr="001914AB">
        <w:rPr>
          <w:rFonts w:ascii="Arial Narrow" w:hAnsi="Arial Narrow"/>
          <w:i/>
          <w:sz w:val="22"/>
          <w:szCs w:val="22"/>
        </w:rPr>
        <w:t>first stage dispute resolution processes</w:t>
      </w:r>
      <w:r w:rsidRPr="001914AB">
        <w:rPr>
          <w:rFonts w:ascii="Arial Narrow" w:hAnsi="Arial Narrow"/>
          <w:sz w:val="22"/>
          <w:szCs w:val="22"/>
        </w:rPr>
        <w:t>” means the procedures set out in Rule 8.2.4.</w:t>
      </w:r>
    </w:p>
    <w:p w14:paraId="6526557B" w14:textId="77777777" w:rsidR="00081C9F" w:rsidRPr="001914AB" w:rsidRDefault="00081C9F" w:rsidP="00735F97">
      <w:pPr>
        <w:pStyle w:val="Heading7"/>
        <w:spacing w:after="120"/>
        <w:jc w:val="both"/>
        <w:rPr>
          <w:rFonts w:ascii="Arial Narrow" w:hAnsi="Arial Narrow"/>
          <w:sz w:val="22"/>
          <w:szCs w:val="22"/>
        </w:rPr>
      </w:pPr>
      <w:r w:rsidRPr="001914AB">
        <w:rPr>
          <w:rFonts w:ascii="Arial Narrow" w:hAnsi="Arial Narrow"/>
          <w:i/>
          <w:sz w:val="22"/>
          <w:szCs w:val="22"/>
        </w:rPr>
        <w:t>“GST</w:t>
      </w:r>
      <w:r w:rsidRPr="001914AB">
        <w:rPr>
          <w:rFonts w:ascii="Arial Narrow" w:hAnsi="Arial Narrow"/>
          <w:sz w:val="22"/>
          <w:szCs w:val="22"/>
        </w:rPr>
        <w:t xml:space="preserve">” has the meaning given to it in the </w:t>
      </w:r>
      <w:r w:rsidRPr="001914AB">
        <w:rPr>
          <w:rFonts w:ascii="Arial Narrow" w:hAnsi="Arial Narrow"/>
          <w:i/>
          <w:iCs/>
          <w:sz w:val="22"/>
          <w:szCs w:val="22"/>
        </w:rPr>
        <w:t>A New Tax System (Goods and Services Tax) Act 1999</w:t>
      </w:r>
      <w:r w:rsidRPr="001914AB">
        <w:rPr>
          <w:rFonts w:ascii="Arial Narrow" w:hAnsi="Arial Narrow"/>
          <w:sz w:val="22"/>
          <w:szCs w:val="22"/>
        </w:rPr>
        <w:t xml:space="preserve"> (Cth).</w:t>
      </w:r>
    </w:p>
    <w:p w14:paraId="0AAA3870" w14:textId="77777777" w:rsidR="00081C9F" w:rsidRPr="001914AB" w:rsidRDefault="00081C9F" w:rsidP="00735F97">
      <w:pPr>
        <w:pStyle w:val="Heading7"/>
        <w:keepNext/>
        <w:spacing w:after="120"/>
        <w:jc w:val="both"/>
        <w:rPr>
          <w:rFonts w:ascii="Arial Narrow" w:hAnsi="Arial Narrow"/>
          <w:sz w:val="22"/>
          <w:szCs w:val="22"/>
        </w:rPr>
      </w:pPr>
      <w:r w:rsidRPr="001914AB">
        <w:rPr>
          <w:rFonts w:ascii="Arial Narrow" w:hAnsi="Arial Narrow"/>
          <w:sz w:val="22"/>
          <w:szCs w:val="22"/>
        </w:rPr>
        <w:t>“</w:t>
      </w:r>
      <w:r w:rsidRPr="001914AB">
        <w:rPr>
          <w:rFonts w:ascii="Arial Narrow" w:hAnsi="Arial Narrow"/>
          <w:i/>
          <w:sz w:val="22"/>
          <w:szCs w:val="22"/>
        </w:rPr>
        <w:t>insolvency event</w:t>
      </w:r>
      <w:r w:rsidRPr="001914AB">
        <w:rPr>
          <w:rFonts w:ascii="Arial Narrow" w:hAnsi="Arial Narrow"/>
          <w:sz w:val="22"/>
          <w:szCs w:val="22"/>
        </w:rPr>
        <w:t>” means, in relation to a party, the happening of any of these events:</w:t>
      </w:r>
    </w:p>
    <w:p w14:paraId="3F43D19E" w14:textId="77777777" w:rsidR="00081C9F" w:rsidRPr="001914AB" w:rsidRDefault="00081C9F" w:rsidP="00735F97">
      <w:pPr>
        <w:pStyle w:val="Heading8"/>
        <w:spacing w:after="120"/>
        <w:ind w:left="690" w:hanging="575"/>
        <w:jc w:val="both"/>
        <w:rPr>
          <w:rFonts w:ascii="Arial Narrow" w:hAnsi="Arial Narrow"/>
          <w:sz w:val="22"/>
          <w:szCs w:val="22"/>
        </w:rPr>
      </w:pPr>
      <w:r w:rsidRPr="001914AB">
        <w:rPr>
          <w:rFonts w:ascii="Arial Narrow" w:hAnsi="Arial Narrow"/>
          <w:sz w:val="22"/>
          <w:szCs w:val="22"/>
        </w:rPr>
        <w:t>it is (or states that it is) insolvent or under administration; or</w:t>
      </w:r>
    </w:p>
    <w:p w14:paraId="27CD6554" w14:textId="77777777" w:rsidR="00081C9F" w:rsidRPr="001914AB" w:rsidRDefault="00081C9F" w:rsidP="00735F97">
      <w:pPr>
        <w:pStyle w:val="Heading8"/>
        <w:spacing w:after="120"/>
        <w:ind w:left="690" w:hanging="575"/>
        <w:jc w:val="both"/>
        <w:rPr>
          <w:rFonts w:ascii="Arial Narrow" w:hAnsi="Arial Narrow"/>
          <w:sz w:val="22"/>
          <w:szCs w:val="22"/>
        </w:rPr>
      </w:pPr>
      <w:r w:rsidRPr="001914AB">
        <w:rPr>
          <w:rFonts w:ascii="Arial Narrow" w:hAnsi="Arial Narrow"/>
          <w:sz w:val="22"/>
          <w:szCs w:val="22"/>
        </w:rPr>
        <w:t xml:space="preserve">it has a controller (as defined in the </w:t>
      </w:r>
      <w:r w:rsidRPr="001914AB">
        <w:rPr>
          <w:rFonts w:ascii="Arial Narrow" w:hAnsi="Arial Narrow"/>
          <w:i/>
          <w:sz w:val="22"/>
          <w:szCs w:val="22"/>
        </w:rPr>
        <w:t>Corporations Act</w:t>
      </w:r>
      <w:r w:rsidRPr="001914AB">
        <w:rPr>
          <w:rFonts w:ascii="Arial Narrow" w:hAnsi="Arial Narrow"/>
          <w:sz w:val="22"/>
          <w:szCs w:val="22"/>
        </w:rPr>
        <w:t xml:space="preserve">) appointed, is in liquidation, in provisional liquidation, under administration or wound up or has had a receiver (or receiver and manager) appointed to any part of its property; </w:t>
      </w:r>
    </w:p>
    <w:p w14:paraId="0DB51392" w14:textId="77777777" w:rsidR="00081C9F" w:rsidRPr="001914AB" w:rsidRDefault="00081C9F" w:rsidP="00735F97">
      <w:pPr>
        <w:pStyle w:val="Heading8"/>
        <w:spacing w:after="120"/>
        <w:ind w:left="690" w:hanging="575"/>
        <w:jc w:val="both"/>
        <w:rPr>
          <w:rFonts w:ascii="Arial Narrow" w:hAnsi="Arial Narrow"/>
          <w:sz w:val="22"/>
          <w:szCs w:val="22"/>
        </w:rPr>
      </w:pPr>
      <w:r w:rsidRPr="001914AB">
        <w:rPr>
          <w:rFonts w:ascii="Arial Narrow" w:hAnsi="Arial Narrow"/>
          <w:sz w:val="22"/>
          <w:szCs w:val="22"/>
        </w:rPr>
        <w:t xml:space="preserve">it is subject to any arrangement, assignment, moratorium or composition, protected from creditors under any statute or dissolved (in each case, other than to carry out a reconstruction or amalgamation while solvent on terms approved by the other party); </w:t>
      </w:r>
    </w:p>
    <w:p w14:paraId="76BC8986" w14:textId="77777777" w:rsidR="00081C9F" w:rsidRPr="001914AB" w:rsidRDefault="00081C9F" w:rsidP="00735F97">
      <w:pPr>
        <w:pStyle w:val="Heading8"/>
        <w:spacing w:after="120"/>
        <w:ind w:left="690" w:hanging="575"/>
        <w:jc w:val="both"/>
        <w:rPr>
          <w:rFonts w:ascii="Arial Narrow" w:hAnsi="Arial Narrow"/>
          <w:sz w:val="22"/>
          <w:szCs w:val="22"/>
        </w:rPr>
      </w:pPr>
      <w:r w:rsidRPr="001914AB">
        <w:rPr>
          <w:rFonts w:ascii="Arial Narrow" w:hAnsi="Arial Narrow"/>
          <w:sz w:val="22"/>
          <w:szCs w:val="22"/>
        </w:rPr>
        <w:t xml:space="preserve">an application or order has been made (and, in the case of an application, it is not stayed, withdrawn or dismissed within 30 days), resolution passed, proposal put forward, or any other action taken, in each case in connection with that party, which is preparatory to or could result in any of the events detailed in </w:t>
      </w:r>
      <w:r w:rsidRPr="001914AB">
        <w:rPr>
          <w:rFonts w:ascii="Arial Narrow" w:hAnsi="Arial Narrow"/>
          <w:b/>
          <w:sz w:val="22"/>
          <w:szCs w:val="22"/>
        </w:rPr>
        <w:t xml:space="preserve">paragraphs (a), (b) </w:t>
      </w:r>
      <w:r w:rsidRPr="001914AB">
        <w:rPr>
          <w:rFonts w:ascii="Arial Narrow" w:hAnsi="Arial Narrow"/>
          <w:sz w:val="22"/>
          <w:szCs w:val="22"/>
        </w:rPr>
        <w:t>or</w:t>
      </w:r>
      <w:r w:rsidRPr="001914AB">
        <w:rPr>
          <w:rFonts w:ascii="Arial Narrow" w:hAnsi="Arial Narrow"/>
          <w:b/>
          <w:sz w:val="22"/>
          <w:szCs w:val="22"/>
        </w:rPr>
        <w:t xml:space="preserve"> (c)</w:t>
      </w:r>
      <w:r w:rsidRPr="001914AB">
        <w:rPr>
          <w:rFonts w:ascii="Arial Narrow" w:hAnsi="Arial Narrow"/>
          <w:sz w:val="22"/>
          <w:szCs w:val="22"/>
        </w:rPr>
        <w:t xml:space="preserve">; </w:t>
      </w:r>
    </w:p>
    <w:p w14:paraId="39F4D071" w14:textId="77777777" w:rsidR="00081C9F" w:rsidRPr="001914AB" w:rsidRDefault="00081C9F" w:rsidP="00735F97">
      <w:pPr>
        <w:pStyle w:val="Heading8"/>
        <w:spacing w:after="120"/>
        <w:ind w:left="690" w:hanging="575"/>
        <w:jc w:val="both"/>
        <w:rPr>
          <w:rFonts w:ascii="Arial Narrow" w:hAnsi="Arial Narrow"/>
          <w:sz w:val="22"/>
          <w:szCs w:val="22"/>
        </w:rPr>
      </w:pPr>
      <w:r w:rsidRPr="001914AB">
        <w:rPr>
          <w:rFonts w:ascii="Arial Narrow" w:hAnsi="Arial Narrow"/>
          <w:sz w:val="22"/>
          <w:szCs w:val="22"/>
        </w:rPr>
        <w:t>it is otherwise unable to pay its debts when they fall due; or</w:t>
      </w:r>
    </w:p>
    <w:p w14:paraId="7FED5524" w14:textId="77777777" w:rsidR="00081C9F" w:rsidRPr="001914AB" w:rsidRDefault="00081C9F" w:rsidP="00735F97">
      <w:pPr>
        <w:pStyle w:val="Heading8"/>
        <w:spacing w:after="120"/>
        <w:ind w:left="690" w:hanging="575"/>
        <w:jc w:val="both"/>
        <w:rPr>
          <w:rFonts w:ascii="Arial Narrow" w:hAnsi="Arial Narrow"/>
          <w:sz w:val="22"/>
          <w:szCs w:val="22"/>
        </w:rPr>
      </w:pPr>
      <w:r w:rsidRPr="001914AB">
        <w:rPr>
          <w:rFonts w:ascii="Arial Narrow" w:hAnsi="Arial Narrow"/>
          <w:sz w:val="22"/>
          <w:szCs w:val="22"/>
        </w:rPr>
        <w:t xml:space="preserve">something having a substantially similar effect to the events detailed in </w:t>
      </w:r>
      <w:r w:rsidRPr="001914AB">
        <w:rPr>
          <w:rFonts w:ascii="Arial Narrow" w:hAnsi="Arial Narrow"/>
          <w:b/>
          <w:sz w:val="22"/>
          <w:szCs w:val="22"/>
        </w:rPr>
        <w:t>paragraphs (a)</w:t>
      </w:r>
      <w:r w:rsidRPr="001914AB">
        <w:rPr>
          <w:rFonts w:ascii="Arial Narrow" w:hAnsi="Arial Narrow"/>
          <w:sz w:val="22"/>
          <w:szCs w:val="22"/>
        </w:rPr>
        <w:t xml:space="preserve"> to </w:t>
      </w:r>
      <w:r w:rsidRPr="001914AB">
        <w:rPr>
          <w:rFonts w:ascii="Arial Narrow" w:hAnsi="Arial Narrow"/>
          <w:b/>
          <w:sz w:val="22"/>
          <w:szCs w:val="22"/>
        </w:rPr>
        <w:t>(e)</w:t>
      </w:r>
      <w:r w:rsidRPr="001914AB">
        <w:rPr>
          <w:rFonts w:ascii="Arial Narrow" w:hAnsi="Arial Narrow"/>
          <w:sz w:val="22"/>
          <w:szCs w:val="22"/>
        </w:rPr>
        <w:t xml:space="preserve"> happens in connection with that party under the law of any jurisdiction.</w:t>
      </w:r>
    </w:p>
    <w:p w14:paraId="4EE83AF7" w14:textId="77777777" w:rsidR="00081C9F" w:rsidRPr="001914AB" w:rsidRDefault="00081C9F" w:rsidP="00735F97">
      <w:pPr>
        <w:pStyle w:val="Heading7"/>
        <w:spacing w:after="120"/>
        <w:jc w:val="both"/>
        <w:rPr>
          <w:rFonts w:ascii="Arial Narrow" w:hAnsi="Arial Narrow"/>
          <w:sz w:val="22"/>
          <w:szCs w:val="22"/>
        </w:rPr>
      </w:pPr>
      <w:r w:rsidRPr="001914AB">
        <w:rPr>
          <w:rFonts w:ascii="Arial Narrow" w:hAnsi="Arial Narrow"/>
          <w:sz w:val="22"/>
          <w:szCs w:val="22"/>
        </w:rPr>
        <w:t>“</w:t>
      </w:r>
      <w:r w:rsidRPr="001914AB">
        <w:rPr>
          <w:rFonts w:ascii="Arial Narrow" w:hAnsi="Arial Narrow"/>
          <w:i/>
          <w:sz w:val="22"/>
          <w:szCs w:val="22"/>
        </w:rPr>
        <w:t>labour dispute</w:t>
      </w:r>
      <w:r w:rsidRPr="001914AB">
        <w:rPr>
          <w:rFonts w:ascii="Arial Narrow" w:hAnsi="Arial Narrow"/>
          <w:sz w:val="22"/>
          <w:szCs w:val="22"/>
        </w:rPr>
        <w:t>” means a strike, lockout, ban, “go</w:t>
      </w:r>
      <w:r w:rsidRPr="001914AB">
        <w:rPr>
          <w:rFonts w:ascii="Arial Narrow" w:hAnsi="Arial Narrow"/>
          <w:sz w:val="22"/>
          <w:szCs w:val="22"/>
        </w:rPr>
        <w:noBreakHyphen/>
        <w:t>slow” activity, stoppage, restraint of labour or other similar act that is not directed primarily at a party to this Agreement.</w:t>
      </w:r>
    </w:p>
    <w:p w14:paraId="3E2AFD5B" w14:textId="77777777" w:rsidR="00081C9F" w:rsidRPr="001914AB" w:rsidRDefault="00081C9F" w:rsidP="009E115E">
      <w:pPr>
        <w:pStyle w:val="Heading7"/>
        <w:spacing w:after="120"/>
        <w:jc w:val="both"/>
        <w:rPr>
          <w:rFonts w:ascii="Arial Narrow" w:hAnsi="Arial Narrow"/>
          <w:sz w:val="22"/>
          <w:szCs w:val="22"/>
        </w:rPr>
      </w:pPr>
      <w:r w:rsidRPr="001914AB">
        <w:rPr>
          <w:rFonts w:ascii="Arial Narrow" w:hAnsi="Arial Narrow"/>
          <w:sz w:val="22"/>
          <w:szCs w:val="22"/>
        </w:rPr>
        <w:t>“</w:t>
      </w:r>
      <w:r w:rsidRPr="001914AB">
        <w:rPr>
          <w:rFonts w:ascii="Arial Narrow" w:hAnsi="Arial Narrow"/>
          <w:i/>
          <w:sz w:val="22"/>
          <w:szCs w:val="22"/>
        </w:rPr>
        <w:t>legislation</w:t>
      </w:r>
      <w:r w:rsidRPr="001914AB">
        <w:rPr>
          <w:rFonts w:ascii="Arial Narrow" w:hAnsi="Arial Narrow"/>
          <w:sz w:val="22"/>
          <w:szCs w:val="22"/>
        </w:rPr>
        <w:t xml:space="preserve">” means Acts of Parliament, regulations, statutory instruments and codes, and includes any licence, order, official policy, directive, request, requirement or guideline of an </w:t>
      </w:r>
      <w:r w:rsidRPr="001914AB">
        <w:rPr>
          <w:rFonts w:ascii="Arial Narrow" w:hAnsi="Arial Narrow"/>
          <w:i/>
          <w:sz w:val="22"/>
          <w:szCs w:val="22"/>
        </w:rPr>
        <w:t>authority</w:t>
      </w:r>
      <w:r w:rsidRPr="001914AB">
        <w:rPr>
          <w:rFonts w:ascii="Arial Narrow" w:hAnsi="Arial Narrow"/>
          <w:sz w:val="22"/>
          <w:szCs w:val="22"/>
        </w:rPr>
        <w:t xml:space="preserve"> whether or not it has the force of law.</w:t>
      </w:r>
    </w:p>
    <w:p w14:paraId="32F38C64" w14:textId="5A5684E2" w:rsidR="002062CC" w:rsidRDefault="00081C9F">
      <w:pPr>
        <w:pStyle w:val="Heading7"/>
        <w:numPr>
          <w:ilvl w:val="0"/>
          <w:numId w:val="0"/>
        </w:numPr>
        <w:spacing w:after="120"/>
        <w:jc w:val="both"/>
        <w:rPr>
          <w:rFonts w:ascii="Arial Narrow" w:hAnsi="Arial Narrow"/>
          <w:sz w:val="22"/>
          <w:szCs w:val="22"/>
        </w:rPr>
      </w:pPr>
      <w:r w:rsidRPr="001914AB">
        <w:rPr>
          <w:rFonts w:ascii="Arial Narrow" w:hAnsi="Arial Narrow"/>
          <w:i/>
          <w:sz w:val="22"/>
          <w:szCs w:val="22"/>
        </w:rPr>
        <w:t>“minimum technical requirements”</w:t>
      </w:r>
      <w:r w:rsidRPr="001914AB">
        <w:rPr>
          <w:rFonts w:ascii="Arial Narrow" w:hAnsi="Arial Narrow"/>
          <w:sz w:val="22"/>
          <w:szCs w:val="22"/>
        </w:rPr>
        <w:t xml:space="preserve"> are specified in </w:t>
      </w:r>
      <w:r w:rsidRPr="001914AB">
        <w:rPr>
          <w:rFonts w:ascii="Arial Narrow" w:hAnsi="Arial Narrow"/>
          <w:b/>
          <w:sz w:val="22"/>
          <w:szCs w:val="22"/>
        </w:rPr>
        <w:t xml:space="preserve">item </w:t>
      </w:r>
      <w:r w:rsidR="00BE7D55">
        <w:rPr>
          <w:rFonts w:ascii="Arial Narrow" w:hAnsi="Arial Narrow"/>
          <w:b/>
          <w:sz w:val="22"/>
          <w:szCs w:val="22"/>
        </w:rPr>
        <w:fldChar w:fldCharType="begin"/>
      </w:r>
      <w:r w:rsidR="00BE7D55">
        <w:rPr>
          <w:rFonts w:ascii="Arial Narrow" w:hAnsi="Arial Narrow"/>
          <w:b/>
          <w:sz w:val="22"/>
          <w:szCs w:val="22"/>
        </w:rPr>
        <w:instrText xml:space="preserve"> REF _Ref486935943 \r \h </w:instrText>
      </w:r>
      <w:r w:rsidR="00BE7D55">
        <w:rPr>
          <w:rFonts w:ascii="Arial Narrow" w:hAnsi="Arial Narrow"/>
          <w:b/>
          <w:sz w:val="22"/>
          <w:szCs w:val="22"/>
        </w:rPr>
      </w:r>
      <w:r w:rsidR="00BE7D55">
        <w:rPr>
          <w:rFonts w:ascii="Arial Narrow" w:hAnsi="Arial Narrow"/>
          <w:b/>
          <w:sz w:val="22"/>
          <w:szCs w:val="22"/>
        </w:rPr>
        <w:fldChar w:fldCharType="separate"/>
      </w:r>
      <w:r w:rsidR="002731C8">
        <w:rPr>
          <w:rFonts w:ascii="Arial Narrow" w:hAnsi="Arial Narrow"/>
          <w:b/>
          <w:sz w:val="22"/>
          <w:szCs w:val="22"/>
        </w:rPr>
        <w:t>5.1</w:t>
      </w:r>
      <w:r w:rsidR="00BE7D55">
        <w:rPr>
          <w:rFonts w:ascii="Arial Narrow" w:hAnsi="Arial Narrow"/>
          <w:b/>
          <w:sz w:val="22"/>
          <w:szCs w:val="22"/>
        </w:rPr>
        <w:fldChar w:fldCharType="end"/>
      </w:r>
      <w:r w:rsidR="00BE7D55">
        <w:rPr>
          <w:rFonts w:ascii="Arial Narrow" w:hAnsi="Arial Narrow"/>
          <w:b/>
          <w:sz w:val="22"/>
          <w:szCs w:val="22"/>
        </w:rPr>
        <w:t xml:space="preserve"> </w:t>
      </w:r>
      <w:r w:rsidRPr="001914AB">
        <w:rPr>
          <w:rFonts w:ascii="Arial Narrow" w:hAnsi="Arial Narrow"/>
          <w:sz w:val="22"/>
          <w:szCs w:val="22"/>
        </w:rPr>
        <w:t xml:space="preserve">of </w:t>
      </w:r>
      <w:r w:rsidR="009B40F9">
        <w:rPr>
          <w:rFonts w:ascii="Arial Narrow" w:hAnsi="Arial Narrow"/>
          <w:sz w:val="22"/>
          <w:szCs w:val="22"/>
        </w:rPr>
        <w:t>the</w:t>
      </w:r>
      <w:r w:rsidR="009B40F9" w:rsidRPr="001914AB">
        <w:rPr>
          <w:rFonts w:ascii="Arial Narrow" w:hAnsi="Arial Narrow"/>
          <w:sz w:val="22"/>
          <w:szCs w:val="22"/>
        </w:rPr>
        <w:t xml:space="preserve"> </w:t>
      </w:r>
      <w:r w:rsidRPr="001914AB">
        <w:rPr>
          <w:rFonts w:ascii="Arial Narrow" w:hAnsi="Arial Narrow"/>
          <w:b/>
          <w:sz w:val="22"/>
          <w:szCs w:val="22"/>
        </w:rPr>
        <w:t>Schedule</w:t>
      </w:r>
      <w:r w:rsidRPr="001914AB">
        <w:rPr>
          <w:rFonts w:ascii="Arial Narrow" w:hAnsi="Arial Narrow"/>
          <w:sz w:val="22"/>
          <w:szCs w:val="22"/>
        </w:rPr>
        <w:t>.</w:t>
      </w:r>
    </w:p>
    <w:p w14:paraId="3FE56227" w14:textId="77777777" w:rsidR="00B65406" w:rsidRDefault="00B65406" w:rsidP="00907943">
      <w:pPr>
        <w:pStyle w:val="Heading7"/>
        <w:numPr>
          <w:ilvl w:val="0"/>
          <w:numId w:val="0"/>
        </w:numPr>
        <w:spacing w:after="120" w:line="256" w:lineRule="auto"/>
        <w:jc w:val="both"/>
        <w:rPr>
          <w:rFonts w:ascii="Arial Narrow" w:hAnsi="Arial Narrow"/>
          <w:i/>
          <w:iCs/>
          <w:sz w:val="22"/>
          <w:szCs w:val="22"/>
        </w:rPr>
      </w:pPr>
      <w:r>
        <w:rPr>
          <w:rFonts w:ascii="Arial Narrow" w:hAnsi="Arial Narrow"/>
          <w:i/>
          <w:iCs/>
          <w:sz w:val="22"/>
          <w:szCs w:val="22"/>
        </w:rPr>
        <w:t xml:space="preserve">“Modern Slavery” </w:t>
      </w:r>
      <w:r>
        <w:rPr>
          <w:rFonts w:ascii="Arial Narrow" w:hAnsi="Arial Narrow"/>
          <w:sz w:val="22"/>
          <w:szCs w:val="22"/>
        </w:rPr>
        <w:t>has the meaning given in the</w:t>
      </w:r>
      <w:r>
        <w:rPr>
          <w:rFonts w:ascii="Arial Narrow" w:hAnsi="Arial Narrow"/>
          <w:i/>
          <w:iCs/>
          <w:sz w:val="22"/>
          <w:szCs w:val="22"/>
        </w:rPr>
        <w:t xml:space="preserve"> Modern Slavery Act 2018 (Cth).</w:t>
      </w:r>
    </w:p>
    <w:p w14:paraId="180C8EA4" w14:textId="3C1F6728" w:rsidR="009059E7" w:rsidRDefault="009059E7" w:rsidP="00907943">
      <w:pPr>
        <w:pStyle w:val="Heading7"/>
        <w:numPr>
          <w:ilvl w:val="0"/>
          <w:numId w:val="0"/>
        </w:numPr>
        <w:spacing w:after="120" w:line="256" w:lineRule="auto"/>
        <w:jc w:val="both"/>
        <w:rPr>
          <w:rFonts w:ascii="Arial Narrow" w:hAnsi="Arial Narrow"/>
          <w:i/>
          <w:iCs/>
          <w:sz w:val="22"/>
          <w:szCs w:val="22"/>
        </w:rPr>
      </w:pPr>
      <w:r>
        <w:rPr>
          <w:rFonts w:ascii="Arial Narrow" w:hAnsi="Arial Narrow"/>
          <w:i/>
          <w:iCs/>
          <w:sz w:val="22"/>
          <w:szCs w:val="22"/>
        </w:rPr>
        <w:t xml:space="preserve">“Operational Information Spreadsheet” </w:t>
      </w:r>
      <w:r>
        <w:rPr>
          <w:rFonts w:ascii="Arial Narrow" w:hAnsi="Arial Narrow"/>
          <w:sz w:val="22"/>
          <w:szCs w:val="22"/>
        </w:rPr>
        <w:t xml:space="preserve">means the agreed excel spreadsheet containing the operational information </w:t>
      </w:r>
      <w:r w:rsidR="00CA46DB">
        <w:rPr>
          <w:rFonts w:ascii="Arial Narrow" w:hAnsi="Arial Narrow"/>
          <w:sz w:val="22"/>
          <w:szCs w:val="22"/>
        </w:rPr>
        <w:t xml:space="preserve">referred to </w:t>
      </w:r>
      <w:r w:rsidR="009344C0">
        <w:rPr>
          <w:rFonts w:ascii="Arial Narrow" w:hAnsi="Arial Narrow"/>
          <w:sz w:val="22"/>
          <w:szCs w:val="22"/>
        </w:rPr>
        <w:t xml:space="preserve">in </w:t>
      </w:r>
      <w:r w:rsidR="009344C0" w:rsidRPr="00D408B1">
        <w:rPr>
          <w:rFonts w:ascii="Arial Narrow" w:hAnsi="Arial Narrow"/>
          <w:b/>
          <w:bCs/>
          <w:sz w:val="22"/>
          <w:szCs w:val="22"/>
        </w:rPr>
        <w:t>Schedule</w:t>
      </w:r>
      <w:r w:rsidR="0078683A">
        <w:rPr>
          <w:rFonts w:ascii="Arial Narrow" w:hAnsi="Arial Narrow"/>
          <w:b/>
          <w:bCs/>
          <w:sz w:val="22"/>
          <w:szCs w:val="22"/>
        </w:rPr>
        <w:t xml:space="preserve"> 3</w:t>
      </w:r>
      <w:r w:rsidR="004147C5">
        <w:rPr>
          <w:rFonts w:ascii="Arial Narrow" w:hAnsi="Arial Narrow"/>
          <w:sz w:val="22"/>
          <w:szCs w:val="22"/>
        </w:rPr>
        <w:t>, in attachment</w:t>
      </w:r>
      <w:r w:rsidR="00923A49">
        <w:rPr>
          <w:rFonts w:ascii="Arial Narrow" w:hAnsi="Arial Narrow"/>
          <w:sz w:val="22"/>
          <w:szCs w:val="22"/>
        </w:rPr>
        <w:t xml:space="preserve"> 2.</w:t>
      </w:r>
      <w:r w:rsidR="0078683A">
        <w:rPr>
          <w:rFonts w:ascii="Arial Narrow" w:hAnsi="Arial Narrow"/>
          <w:sz w:val="22"/>
          <w:szCs w:val="22"/>
        </w:rPr>
        <w:t xml:space="preserve"> </w:t>
      </w:r>
      <w:r w:rsidR="0078683A" w:rsidRPr="00D408B1">
        <w:rPr>
          <w:rFonts w:ascii="Arial Narrow" w:hAnsi="Arial Narrow"/>
          <w:sz w:val="22"/>
          <w:szCs w:val="22"/>
          <w:highlight w:val="yellow"/>
        </w:rPr>
        <w:t>Drafting Note: The Operational Information Spreadsheet is only used for load reduction in Schedule 3.</w:t>
      </w:r>
    </w:p>
    <w:p w14:paraId="445D9EC3" w14:textId="363EB0FF" w:rsidR="00ED594F" w:rsidRPr="001914AB" w:rsidRDefault="00ED594F" w:rsidP="00153DA3">
      <w:pPr>
        <w:pStyle w:val="Heading7"/>
        <w:spacing w:after="120"/>
        <w:jc w:val="both"/>
        <w:rPr>
          <w:rFonts w:ascii="Arial Narrow" w:hAnsi="Arial Narrow"/>
          <w:sz w:val="22"/>
          <w:szCs w:val="22"/>
        </w:rPr>
      </w:pPr>
      <w:r w:rsidRPr="001914AB">
        <w:rPr>
          <w:rFonts w:ascii="Arial Narrow" w:hAnsi="Arial Narrow"/>
          <w:sz w:val="22"/>
          <w:szCs w:val="22"/>
        </w:rPr>
        <w:t>“</w:t>
      </w:r>
      <w:r w:rsidRPr="001914AB">
        <w:rPr>
          <w:rFonts w:ascii="Arial Narrow" w:hAnsi="Arial Narrow"/>
          <w:i/>
          <w:sz w:val="22"/>
          <w:szCs w:val="22"/>
        </w:rPr>
        <w:t>pre-activation charge</w:t>
      </w:r>
      <w:r w:rsidRPr="001914AB">
        <w:rPr>
          <w:rFonts w:ascii="Arial Narrow" w:hAnsi="Arial Narrow"/>
          <w:sz w:val="22"/>
          <w:szCs w:val="22"/>
        </w:rPr>
        <w:t xml:space="preserve">” </w:t>
      </w:r>
      <w:r w:rsidR="002B7705" w:rsidRPr="001914AB">
        <w:rPr>
          <w:rFonts w:ascii="Arial Narrow" w:hAnsi="Arial Narrow"/>
          <w:sz w:val="22"/>
          <w:szCs w:val="22"/>
        </w:rPr>
        <w:t>is</w:t>
      </w:r>
      <w:r w:rsidRPr="001914AB">
        <w:rPr>
          <w:rFonts w:ascii="Arial Narrow" w:hAnsi="Arial Narrow"/>
          <w:sz w:val="22"/>
          <w:szCs w:val="22"/>
        </w:rPr>
        <w:t xml:space="preserve"> specified in </w:t>
      </w:r>
      <w:r w:rsidRPr="001914AB">
        <w:rPr>
          <w:rFonts w:ascii="Arial Narrow" w:hAnsi="Arial Narrow"/>
          <w:b/>
          <w:sz w:val="22"/>
          <w:szCs w:val="22"/>
        </w:rPr>
        <w:t xml:space="preserve">Item </w:t>
      </w:r>
      <w:r w:rsidR="00BE7D55">
        <w:rPr>
          <w:rFonts w:ascii="Arial Narrow" w:hAnsi="Arial Narrow"/>
          <w:b/>
          <w:sz w:val="22"/>
          <w:szCs w:val="22"/>
        </w:rPr>
        <w:fldChar w:fldCharType="begin"/>
      </w:r>
      <w:r w:rsidR="00BE7D55">
        <w:rPr>
          <w:rFonts w:ascii="Arial Narrow" w:hAnsi="Arial Narrow"/>
          <w:b/>
          <w:sz w:val="22"/>
          <w:szCs w:val="22"/>
        </w:rPr>
        <w:instrText xml:space="preserve"> REF _Ref486935951 \r \h </w:instrText>
      </w:r>
      <w:r w:rsidR="00BE7D55">
        <w:rPr>
          <w:rFonts w:ascii="Arial Narrow" w:hAnsi="Arial Narrow"/>
          <w:b/>
          <w:sz w:val="22"/>
          <w:szCs w:val="22"/>
        </w:rPr>
      </w:r>
      <w:r w:rsidR="00BE7D55">
        <w:rPr>
          <w:rFonts w:ascii="Arial Narrow" w:hAnsi="Arial Narrow"/>
          <w:b/>
          <w:sz w:val="22"/>
          <w:szCs w:val="22"/>
        </w:rPr>
        <w:fldChar w:fldCharType="separate"/>
      </w:r>
      <w:r w:rsidR="002731C8">
        <w:rPr>
          <w:rFonts w:ascii="Arial Narrow" w:hAnsi="Arial Narrow"/>
          <w:b/>
          <w:sz w:val="22"/>
          <w:szCs w:val="22"/>
        </w:rPr>
        <w:t>8</w:t>
      </w:r>
      <w:r w:rsidR="00BE7D55">
        <w:rPr>
          <w:rFonts w:ascii="Arial Narrow" w:hAnsi="Arial Narrow"/>
          <w:b/>
          <w:sz w:val="22"/>
          <w:szCs w:val="22"/>
        </w:rPr>
        <w:fldChar w:fldCharType="end"/>
      </w:r>
      <w:r w:rsidRPr="001914AB">
        <w:rPr>
          <w:rFonts w:ascii="Arial Narrow" w:hAnsi="Arial Narrow"/>
          <w:sz w:val="22"/>
          <w:szCs w:val="22"/>
        </w:rPr>
        <w:t xml:space="preserve"> of a </w:t>
      </w:r>
      <w:r w:rsidRPr="001914AB">
        <w:rPr>
          <w:rFonts w:ascii="Arial Narrow" w:hAnsi="Arial Narrow"/>
          <w:b/>
          <w:sz w:val="22"/>
          <w:szCs w:val="22"/>
        </w:rPr>
        <w:t xml:space="preserve">Schedule </w:t>
      </w:r>
      <w:r w:rsidRPr="001914AB">
        <w:rPr>
          <w:rFonts w:ascii="Arial Narrow" w:hAnsi="Arial Narrow"/>
          <w:sz w:val="22"/>
          <w:szCs w:val="22"/>
        </w:rPr>
        <w:t xml:space="preserve">providing for </w:t>
      </w:r>
      <w:r w:rsidRPr="001914AB">
        <w:rPr>
          <w:rFonts w:ascii="Arial Narrow" w:hAnsi="Arial Narrow"/>
          <w:i/>
          <w:sz w:val="22"/>
          <w:szCs w:val="22"/>
        </w:rPr>
        <w:t>unscheduled reserve</w:t>
      </w:r>
      <w:r w:rsidRPr="001914AB">
        <w:rPr>
          <w:rFonts w:ascii="Arial Narrow" w:hAnsi="Arial Narrow"/>
          <w:sz w:val="22"/>
          <w:szCs w:val="22"/>
        </w:rPr>
        <w:t>.</w:t>
      </w:r>
    </w:p>
    <w:p w14:paraId="56A06ECA" w14:textId="77777777" w:rsidR="00081C9F" w:rsidRPr="001914AB" w:rsidRDefault="00081C9F" w:rsidP="00ED594F">
      <w:pPr>
        <w:pStyle w:val="Heading7"/>
        <w:spacing w:after="120"/>
        <w:jc w:val="both"/>
        <w:rPr>
          <w:rFonts w:ascii="Arial Narrow" w:hAnsi="Arial Narrow"/>
          <w:sz w:val="22"/>
          <w:szCs w:val="22"/>
        </w:rPr>
      </w:pPr>
      <w:r w:rsidRPr="001914AB">
        <w:rPr>
          <w:rFonts w:ascii="Arial Narrow" w:hAnsi="Arial Narrow"/>
          <w:sz w:val="22"/>
          <w:szCs w:val="22"/>
        </w:rPr>
        <w:t>“</w:t>
      </w:r>
      <w:r w:rsidRPr="001914AB">
        <w:rPr>
          <w:rFonts w:ascii="Arial Narrow" w:hAnsi="Arial Narrow"/>
          <w:i/>
          <w:sz w:val="22"/>
          <w:szCs w:val="22"/>
        </w:rPr>
        <w:t>representative</w:t>
      </w:r>
      <w:r w:rsidRPr="001914AB">
        <w:rPr>
          <w:rFonts w:ascii="Arial Narrow" w:hAnsi="Arial Narrow"/>
          <w:sz w:val="22"/>
          <w:szCs w:val="22"/>
        </w:rPr>
        <w:t>”, in relation to a party, means any officer, employee, agent, adviser, trustee, permitted assignee, liquidator, administrator, or third party contractor of that party or of a related body corporate</w:t>
      </w:r>
      <w:r w:rsidRPr="001914AB">
        <w:rPr>
          <w:rFonts w:ascii="Arial Narrow" w:hAnsi="Arial Narrow"/>
          <w:i/>
          <w:sz w:val="22"/>
          <w:szCs w:val="22"/>
        </w:rPr>
        <w:t xml:space="preserve"> </w:t>
      </w:r>
      <w:r w:rsidRPr="001914AB">
        <w:rPr>
          <w:rFonts w:ascii="Arial Narrow" w:hAnsi="Arial Narrow"/>
          <w:sz w:val="22"/>
          <w:szCs w:val="22"/>
        </w:rPr>
        <w:t xml:space="preserve">(as that term is defined in the </w:t>
      </w:r>
      <w:r w:rsidRPr="001914AB">
        <w:rPr>
          <w:rFonts w:ascii="Arial Narrow" w:hAnsi="Arial Narrow"/>
          <w:i/>
          <w:sz w:val="22"/>
          <w:szCs w:val="22"/>
        </w:rPr>
        <w:t>Corporations Act</w:t>
      </w:r>
      <w:r w:rsidRPr="001914AB">
        <w:rPr>
          <w:rFonts w:ascii="Arial Narrow" w:hAnsi="Arial Narrow"/>
          <w:sz w:val="22"/>
          <w:szCs w:val="22"/>
        </w:rPr>
        <w:t>) of that party.</w:t>
      </w:r>
    </w:p>
    <w:p w14:paraId="63C70DF4" w14:textId="3E8AAD22" w:rsidR="00081C9F" w:rsidRPr="001914AB" w:rsidRDefault="00081C9F" w:rsidP="00735F97">
      <w:pPr>
        <w:pStyle w:val="Heading7"/>
        <w:spacing w:after="120"/>
        <w:jc w:val="both"/>
        <w:rPr>
          <w:rFonts w:ascii="Arial Narrow" w:hAnsi="Arial Narrow"/>
          <w:sz w:val="22"/>
          <w:szCs w:val="22"/>
        </w:rPr>
      </w:pPr>
      <w:r w:rsidRPr="001914AB">
        <w:rPr>
          <w:rFonts w:ascii="Arial Narrow" w:hAnsi="Arial Narrow"/>
          <w:sz w:val="22"/>
          <w:szCs w:val="22"/>
        </w:rPr>
        <w:t>“</w:t>
      </w:r>
      <w:r w:rsidRPr="001914AB">
        <w:rPr>
          <w:rFonts w:ascii="Arial Narrow" w:hAnsi="Arial Narrow"/>
          <w:i/>
          <w:sz w:val="22"/>
          <w:szCs w:val="22"/>
        </w:rPr>
        <w:t>reserve</w:t>
      </w:r>
      <w:r w:rsidRPr="001914AB">
        <w:rPr>
          <w:rFonts w:ascii="Arial Narrow" w:hAnsi="Arial Narrow"/>
          <w:sz w:val="22"/>
          <w:szCs w:val="22"/>
        </w:rPr>
        <w:t xml:space="preserve">” is described in </w:t>
      </w:r>
      <w:r w:rsidRPr="001914AB">
        <w:rPr>
          <w:rFonts w:ascii="Arial Narrow" w:hAnsi="Arial Narrow"/>
          <w:b/>
          <w:sz w:val="22"/>
          <w:szCs w:val="22"/>
        </w:rPr>
        <w:t xml:space="preserve">item </w:t>
      </w:r>
      <w:r w:rsidR="00BE7D55">
        <w:rPr>
          <w:rFonts w:ascii="Arial Narrow" w:hAnsi="Arial Narrow"/>
          <w:b/>
          <w:sz w:val="22"/>
          <w:szCs w:val="22"/>
        </w:rPr>
        <w:fldChar w:fldCharType="begin"/>
      </w:r>
      <w:r w:rsidR="00BE7D55">
        <w:rPr>
          <w:rFonts w:ascii="Arial Narrow" w:hAnsi="Arial Narrow"/>
          <w:b/>
          <w:sz w:val="22"/>
          <w:szCs w:val="22"/>
        </w:rPr>
        <w:instrText xml:space="preserve"> REF _Ref486935961 \r \h </w:instrText>
      </w:r>
      <w:r w:rsidR="00BE7D55">
        <w:rPr>
          <w:rFonts w:ascii="Arial Narrow" w:hAnsi="Arial Narrow"/>
          <w:b/>
          <w:sz w:val="22"/>
          <w:szCs w:val="22"/>
        </w:rPr>
      </w:r>
      <w:r w:rsidR="00BE7D55">
        <w:rPr>
          <w:rFonts w:ascii="Arial Narrow" w:hAnsi="Arial Narrow"/>
          <w:b/>
          <w:sz w:val="22"/>
          <w:szCs w:val="22"/>
        </w:rPr>
        <w:fldChar w:fldCharType="separate"/>
      </w:r>
      <w:r w:rsidR="002731C8">
        <w:rPr>
          <w:rFonts w:ascii="Arial Narrow" w:hAnsi="Arial Narrow"/>
          <w:b/>
          <w:sz w:val="22"/>
          <w:szCs w:val="22"/>
        </w:rPr>
        <w:t>2</w:t>
      </w:r>
      <w:r w:rsidR="00BE7D55">
        <w:rPr>
          <w:rFonts w:ascii="Arial Narrow" w:hAnsi="Arial Narrow"/>
          <w:b/>
          <w:sz w:val="22"/>
          <w:szCs w:val="22"/>
        </w:rPr>
        <w:fldChar w:fldCharType="end"/>
      </w:r>
      <w:r w:rsidRPr="001914AB">
        <w:rPr>
          <w:rFonts w:ascii="Arial Narrow" w:hAnsi="Arial Narrow"/>
          <w:sz w:val="22"/>
          <w:szCs w:val="22"/>
        </w:rPr>
        <w:t xml:space="preserve"> of </w:t>
      </w:r>
      <w:r w:rsidR="00E54C77">
        <w:rPr>
          <w:rFonts w:ascii="Arial Narrow" w:hAnsi="Arial Narrow"/>
          <w:sz w:val="22"/>
          <w:szCs w:val="22"/>
        </w:rPr>
        <w:t xml:space="preserve">the </w:t>
      </w:r>
      <w:r w:rsidRPr="001914AB">
        <w:rPr>
          <w:rFonts w:ascii="Arial Narrow" w:hAnsi="Arial Narrow"/>
          <w:b/>
          <w:sz w:val="22"/>
          <w:szCs w:val="22"/>
        </w:rPr>
        <w:t>Schedule</w:t>
      </w:r>
      <w:r w:rsidR="00233FE8">
        <w:rPr>
          <w:rFonts w:ascii="Arial Narrow" w:hAnsi="Arial Narrow"/>
          <w:b/>
          <w:sz w:val="22"/>
          <w:szCs w:val="22"/>
        </w:rPr>
        <w:t xml:space="preserve"> </w:t>
      </w:r>
      <w:r w:rsidR="00233FE8" w:rsidRPr="00233FE8">
        <w:rPr>
          <w:rFonts w:ascii="Arial Narrow" w:hAnsi="Arial Narrow"/>
          <w:sz w:val="22"/>
          <w:szCs w:val="22"/>
        </w:rPr>
        <w:t xml:space="preserve">as </w:t>
      </w:r>
      <w:r w:rsidR="00F96F90">
        <w:rPr>
          <w:rFonts w:ascii="Arial Narrow" w:hAnsi="Arial Narrow"/>
          <w:sz w:val="22"/>
          <w:szCs w:val="22"/>
        </w:rPr>
        <w:t xml:space="preserve">amended </w:t>
      </w:r>
      <w:r w:rsidR="00233FE8" w:rsidRPr="00233FE8">
        <w:rPr>
          <w:rFonts w:ascii="Arial Narrow" w:hAnsi="Arial Narrow"/>
          <w:sz w:val="22"/>
          <w:szCs w:val="22"/>
        </w:rPr>
        <w:t xml:space="preserve">in accordance with </w:t>
      </w:r>
      <w:r w:rsidR="00F96F90" w:rsidRPr="00F96F90">
        <w:rPr>
          <w:rFonts w:ascii="Arial Narrow" w:hAnsi="Arial Narrow"/>
          <w:sz w:val="22"/>
          <w:szCs w:val="22"/>
        </w:rPr>
        <w:t>this Agreement</w:t>
      </w:r>
      <w:r w:rsidRPr="001914AB">
        <w:rPr>
          <w:rFonts w:ascii="Arial Narrow" w:hAnsi="Arial Narrow"/>
          <w:sz w:val="22"/>
          <w:szCs w:val="22"/>
        </w:rPr>
        <w:t>.</w:t>
      </w:r>
    </w:p>
    <w:p w14:paraId="16BFE638" w14:textId="77777777" w:rsidR="006C1DC9" w:rsidRDefault="006C1DC9" w:rsidP="00907943">
      <w:pPr>
        <w:pStyle w:val="Heading7"/>
        <w:numPr>
          <w:ilvl w:val="0"/>
          <w:numId w:val="0"/>
        </w:numPr>
        <w:spacing w:after="120"/>
        <w:jc w:val="both"/>
        <w:rPr>
          <w:rFonts w:ascii="Arial Narrow" w:hAnsi="Arial Narrow"/>
          <w:sz w:val="22"/>
          <w:szCs w:val="22"/>
        </w:rPr>
      </w:pPr>
      <w:r>
        <w:rPr>
          <w:rFonts w:ascii="Arial Narrow" w:hAnsi="Arial Narrow"/>
          <w:sz w:val="22"/>
          <w:szCs w:val="22"/>
        </w:rPr>
        <w:lastRenderedPageBreak/>
        <w:t>“</w:t>
      </w:r>
      <w:r>
        <w:rPr>
          <w:rFonts w:ascii="Arial Narrow" w:hAnsi="Arial Narrow"/>
          <w:i/>
          <w:iCs/>
          <w:sz w:val="22"/>
          <w:szCs w:val="22"/>
        </w:rPr>
        <w:t>reserve equipment</w:t>
      </w:r>
      <w:r>
        <w:rPr>
          <w:rFonts w:ascii="Arial Narrow" w:hAnsi="Arial Narrow"/>
          <w:sz w:val="22"/>
          <w:szCs w:val="22"/>
        </w:rPr>
        <w:t xml:space="preserve">” means any equipment at the location of a reserve specified in </w:t>
      </w:r>
      <w:r>
        <w:rPr>
          <w:rFonts w:ascii="Arial Narrow" w:hAnsi="Arial Narrow"/>
          <w:b/>
          <w:sz w:val="22"/>
          <w:szCs w:val="22"/>
        </w:rPr>
        <w:t>item 3</w:t>
      </w:r>
      <w:r>
        <w:rPr>
          <w:rFonts w:ascii="Arial Narrow" w:hAnsi="Arial Narrow"/>
          <w:bCs/>
          <w:sz w:val="22"/>
          <w:szCs w:val="22"/>
        </w:rPr>
        <w:t xml:space="preserve"> of the </w:t>
      </w:r>
      <w:r>
        <w:rPr>
          <w:rFonts w:ascii="Arial Narrow" w:hAnsi="Arial Narrow"/>
          <w:bCs/>
          <w:i/>
          <w:sz w:val="22"/>
          <w:szCs w:val="22"/>
        </w:rPr>
        <w:t>Operational Information Spreadsheet</w:t>
      </w:r>
      <w:r>
        <w:rPr>
          <w:rFonts w:ascii="Arial Narrow" w:hAnsi="Arial Narrow"/>
          <w:b/>
          <w:sz w:val="22"/>
          <w:szCs w:val="22"/>
        </w:rPr>
        <w:t xml:space="preserve"> </w:t>
      </w:r>
      <w:r>
        <w:rPr>
          <w:rFonts w:ascii="Arial Narrow" w:hAnsi="Arial Narrow"/>
          <w:sz w:val="22"/>
          <w:szCs w:val="22"/>
        </w:rPr>
        <w:t xml:space="preserve">that is used to provide the </w:t>
      </w:r>
      <w:r>
        <w:rPr>
          <w:rFonts w:ascii="Arial Narrow" w:hAnsi="Arial Narrow"/>
          <w:i/>
          <w:iCs/>
          <w:sz w:val="22"/>
          <w:szCs w:val="22"/>
        </w:rPr>
        <w:t>reserve</w:t>
      </w:r>
      <w:r>
        <w:rPr>
          <w:rFonts w:ascii="Arial Narrow" w:hAnsi="Arial Narrow"/>
          <w:sz w:val="22"/>
          <w:szCs w:val="22"/>
        </w:rPr>
        <w:t xml:space="preserve"> including any </w:t>
      </w:r>
      <w:r>
        <w:rPr>
          <w:rFonts w:ascii="Arial Narrow" w:hAnsi="Arial Narrow"/>
          <w:i/>
          <w:iCs/>
          <w:sz w:val="22"/>
          <w:szCs w:val="22"/>
        </w:rPr>
        <w:t>standby generating unit</w:t>
      </w:r>
      <w:r>
        <w:rPr>
          <w:rFonts w:ascii="Arial Narrow" w:hAnsi="Arial Narrow"/>
          <w:sz w:val="22"/>
          <w:szCs w:val="22"/>
        </w:rPr>
        <w:t>.</w:t>
      </w:r>
    </w:p>
    <w:p w14:paraId="51A82C3C" w14:textId="77777777" w:rsidR="008540C5" w:rsidRPr="008540C5" w:rsidRDefault="008540C5" w:rsidP="00B077FF">
      <w:pPr>
        <w:pStyle w:val="Heading7"/>
        <w:spacing w:after="120"/>
        <w:jc w:val="both"/>
        <w:rPr>
          <w:rFonts w:ascii="Arial Narrow" w:hAnsi="Arial Narrow"/>
          <w:sz w:val="22"/>
          <w:szCs w:val="22"/>
        </w:rPr>
      </w:pPr>
      <w:r>
        <w:rPr>
          <w:rFonts w:ascii="Arial Narrow" w:hAnsi="Arial Narrow"/>
          <w:sz w:val="22"/>
          <w:szCs w:val="22"/>
        </w:rPr>
        <w:t>“</w:t>
      </w:r>
      <w:r w:rsidR="001F0014">
        <w:rPr>
          <w:rFonts w:ascii="Arial Narrow" w:hAnsi="Arial Narrow"/>
          <w:i/>
          <w:sz w:val="22"/>
          <w:szCs w:val="22"/>
        </w:rPr>
        <w:t>reserve p</w:t>
      </w:r>
      <w:r w:rsidR="001F0014" w:rsidRPr="00A94B68">
        <w:rPr>
          <w:rFonts w:ascii="Arial Narrow" w:hAnsi="Arial Narrow"/>
          <w:i/>
          <w:sz w:val="22"/>
          <w:szCs w:val="22"/>
        </w:rPr>
        <w:t>eriod</w:t>
      </w:r>
      <w:r>
        <w:rPr>
          <w:rFonts w:ascii="Arial Narrow" w:hAnsi="Arial Narrow"/>
          <w:i/>
          <w:sz w:val="22"/>
          <w:szCs w:val="22"/>
        </w:rPr>
        <w:t>”</w:t>
      </w:r>
      <w:r w:rsidR="001F0014" w:rsidRPr="00C241CE">
        <w:rPr>
          <w:rFonts w:ascii="Arial Narrow" w:hAnsi="Arial Narrow"/>
          <w:sz w:val="22"/>
          <w:szCs w:val="22"/>
        </w:rPr>
        <w:t xml:space="preserve"> means </w:t>
      </w:r>
      <w:r w:rsidR="001F0014">
        <w:rPr>
          <w:rFonts w:ascii="Arial Narrow" w:hAnsi="Arial Narrow"/>
          <w:sz w:val="22"/>
          <w:szCs w:val="22"/>
        </w:rPr>
        <w:t xml:space="preserve">the period </w:t>
      </w:r>
      <w:r w:rsidR="001F0014" w:rsidRPr="001914AB">
        <w:rPr>
          <w:rFonts w:ascii="Arial Narrow" w:hAnsi="Arial Narrow"/>
          <w:sz w:val="22"/>
          <w:szCs w:val="22"/>
        </w:rPr>
        <w:t xml:space="preserve">for which </w:t>
      </w:r>
      <w:r w:rsidR="001F0014" w:rsidRPr="001914AB">
        <w:rPr>
          <w:rFonts w:ascii="Arial Narrow" w:hAnsi="Arial Narrow"/>
          <w:i/>
          <w:sz w:val="22"/>
          <w:szCs w:val="22"/>
        </w:rPr>
        <w:t xml:space="preserve">reserve </w:t>
      </w:r>
      <w:r w:rsidR="001F0014" w:rsidRPr="001914AB">
        <w:rPr>
          <w:rFonts w:ascii="Arial Narrow" w:hAnsi="Arial Narrow"/>
          <w:sz w:val="22"/>
          <w:szCs w:val="22"/>
        </w:rPr>
        <w:t xml:space="preserve">is contracted under </w:t>
      </w:r>
      <w:r w:rsidR="001F0014">
        <w:rPr>
          <w:rFonts w:ascii="Arial Narrow" w:hAnsi="Arial Narrow"/>
          <w:sz w:val="22"/>
          <w:szCs w:val="22"/>
        </w:rPr>
        <w:t>this Agreemen</w:t>
      </w:r>
      <w:r w:rsidR="00EB0F71">
        <w:rPr>
          <w:rFonts w:ascii="Arial Narrow" w:hAnsi="Arial Narrow"/>
          <w:sz w:val="22"/>
          <w:szCs w:val="22"/>
        </w:rPr>
        <w:t xml:space="preserve">t as </w:t>
      </w:r>
      <w:r w:rsidR="001F0014" w:rsidRPr="001914AB">
        <w:rPr>
          <w:rFonts w:ascii="Arial Narrow" w:hAnsi="Arial Narrow"/>
          <w:sz w:val="22"/>
          <w:szCs w:val="22"/>
        </w:rPr>
        <w:t xml:space="preserve">specified in the </w:t>
      </w:r>
      <w:r w:rsidR="001F0014" w:rsidRPr="001914AB">
        <w:rPr>
          <w:rFonts w:ascii="Arial Narrow" w:hAnsi="Arial Narrow"/>
          <w:b/>
          <w:sz w:val="22"/>
          <w:szCs w:val="22"/>
        </w:rPr>
        <w:t>Details</w:t>
      </w:r>
      <w:r w:rsidR="001F0014">
        <w:rPr>
          <w:rFonts w:ascii="Arial Narrow" w:hAnsi="Arial Narrow"/>
          <w:b/>
          <w:sz w:val="22"/>
          <w:szCs w:val="22"/>
        </w:rPr>
        <w:t>.</w:t>
      </w:r>
    </w:p>
    <w:p w14:paraId="3BB5CA0C" w14:textId="77777777" w:rsidR="00081C9F" w:rsidRPr="001914AB" w:rsidRDefault="00081C9F" w:rsidP="001F0014">
      <w:pPr>
        <w:pStyle w:val="Heading7"/>
        <w:spacing w:after="120"/>
        <w:jc w:val="both"/>
        <w:rPr>
          <w:rFonts w:ascii="Arial Narrow" w:hAnsi="Arial Narrow"/>
          <w:sz w:val="22"/>
          <w:szCs w:val="22"/>
        </w:rPr>
      </w:pPr>
      <w:r w:rsidRPr="001914AB">
        <w:rPr>
          <w:rFonts w:ascii="Arial Narrow" w:hAnsi="Arial Narrow"/>
          <w:i/>
          <w:sz w:val="22"/>
          <w:szCs w:val="22"/>
        </w:rPr>
        <w:t>“Reserve Provider”</w:t>
      </w:r>
      <w:r w:rsidRPr="001914AB">
        <w:rPr>
          <w:rFonts w:ascii="Arial Narrow" w:hAnsi="Arial Narrow"/>
          <w:sz w:val="22"/>
          <w:szCs w:val="22"/>
        </w:rPr>
        <w:t xml:space="preserve"> is specified in the </w:t>
      </w:r>
      <w:r w:rsidRPr="001914AB">
        <w:rPr>
          <w:rFonts w:ascii="Arial Narrow" w:hAnsi="Arial Narrow"/>
          <w:b/>
          <w:sz w:val="22"/>
          <w:szCs w:val="22"/>
        </w:rPr>
        <w:t>Details</w:t>
      </w:r>
      <w:r w:rsidRPr="001914AB">
        <w:rPr>
          <w:rFonts w:ascii="Arial Narrow" w:hAnsi="Arial Narrow"/>
          <w:sz w:val="22"/>
          <w:szCs w:val="22"/>
        </w:rPr>
        <w:t>.</w:t>
      </w:r>
    </w:p>
    <w:p w14:paraId="4814F671" w14:textId="77777777" w:rsidR="00081C9F" w:rsidRPr="001914AB" w:rsidRDefault="00081C9F" w:rsidP="00735F97">
      <w:pPr>
        <w:pStyle w:val="Heading7"/>
        <w:spacing w:after="120"/>
        <w:jc w:val="both"/>
        <w:rPr>
          <w:rFonts w:ascii="Arial Narrow" w:hAnsi="Arial Narrow"/>
          <w:sz w:val="22"/>
          <w:szCs w:val="22"/>
        </w:rPr>
      </w:pPr>
      <w:r w:rsidRPr="001914AB">
        <w:rPr>
          <w:rFonts w:ascii="Arial Narrow" w:hAnsi="Arial Narrow"/>
          <w:sz w:val="22"/>
          <w:szCs w:val="22"/>
        </w:rPr>
        <w:t>“</w:t>
      </w:r>
      <w:r w:rsidRPr="001914AB">
        <w:rPr>
          <w:rFonts w:ascii="Arial Narrow" w:hAnsi="Arial Narrow"/>
          <w:i/>
          <w:sz w:val="22"/>
          <w:szCs w:val="22"/>
        </w:rPr>
        <w:t>Rules</w:t>
      </w:r>
      <w:r w:rsidRPr="001914AB">
        <w:rPr>
          <w:rFonts w:ascii="Arial Narrow" w:hAnsi="Arial Narrow"/>
          <w:sz w:val="22"/>
          <w:szCs w:val="22"/>
        </w:rPr>
        <w:t>” means the National Electricity Rules.</w:t>
      </w:r>
    </w:p>
    <w:p w14:paraId="673F1CD9" w14:textId="77777777" w:rsidR="00081C9F" w:rsidRPr="001914AB" w:rsidRDefault="00081C9F" w:rsidP="008262F5">
      <w:pPr>
        <w:pStyle w:val="Heading7"/>
        <w:spacing w:after="120"/>
        <w:jc w:val="both"/>
        <w:rPr>
          <w:rFonts w:ascii="Arial Narrow" w:hAnsi="Arial Narrow"/>
          <w:sz w:val="22"/>
          <w:szCs w:val="22"/>
        </w:rPr>
      </w:pPr>
      <w:r w:rsidRPr="001914AB">
        <w:rPr>
          <w:rFonts w:ascii="Arial Narrow" w:hAnsi="Arial Narrow"/>
          <w:sz w:val="22"/>
          <w:szCs w:val="22"/>
        </w:rPr>
        <w:t>“</w:t>
      </w:r>
      <w:r w:rsidRPr="001914AB">
        <w:rPr>
          <w:rFonts w:ascii="Arial Narrow" w:hAnsi="Arial Narrow"/>
          <w:i/>
          <w:sz w:val="22"/>
          <w:szCs w:val="22"/>
        </w:rPr>
        <w:t>second stage dispute resolution processes</w:t>
      </w:r>
      <w:r w:rsidRPr="001914AB">
        <w:rPr>
          <w:rFonts w:ascii="Arial Narrow" w:hAnsi="Arial Narrow"/>
          <w:sz w:val="22"/>
          <w:szCs w:val="22"/>
        </w:rPr>
        <w:t>” means the procedures set out in Rule 8.2.5.</w:t>
      </w:r>
    </w:p>
    <w:p w14:paraId="7B429BD4" w14:textId="77777777" w:rsidR="008540C5" w:rsidRDefault="008540C5" w:rsidP="008540C5">
      <w:pPr>
        <w:pStyle w:val="Indent2"/>
        <w:spacing w:after="120"/>
        <w:ind w:left="0"/>
        <w:jc w:val="both"/>
        <w:rPr>
          <w:rFonts w:ascii="Arial Narrow" w:hAnsi="Arial Narrow"/>
          <w:sz w:val="22"/>
          <w:szCs w:val="22"/>
        </w:rPr>
      </w:pPr>
      <w:r w:rsidRPr="001914AB">
        <w:rPr>
          <w:rFonts w:ascii="Arial Narrow" w:hAnsi="Arial Narrow"/>
          <w:sz w:val="22"/>
          <w:szCs w:val="22"/>
        </w:rPr>
        <w:t>“</w:t>
      </w:r>
      <w:r w:rsidRPr="001914AB">
        <w:rPr>
          <w:rFonts w:ascii="Arial Narrow" w:hAnsi="Arial Narrow"/>
          <w:i/>
          <w:iCs/>
          <w:sz w:val="22"/>
          <w:szCs w:val="22"/>
        </w:rPr>
        <w:t>standby generating unit</w:t>
      </w:r>
      <w:r w:rsidRPr="001914AB">
        <w:rPr>
          <w:rFonts w:ascii="Arial Narrow" w:hAnsi="Arial Narrow"/>
          <w:sz w:val="22"/>
          <w:szCs w:val="22"/>
        </w:rPr>
        <w:t xml:space="preserve">” means a </w:t>
      </w:r>
      <w:r w:rsidRPr="001914AB">
        <w:rPr>
          <w:rFonts w:ascii="Arial Narrow" w:hAnsi="Arial Narrow"/>
          <w:i/>
          <w:iCs/>
          <w:sz w:val="22"/>
          <w:szCs w:val="22"/>
        </w:rPr>
        <w:t>generating unit</w:t>
      </w:r>
      <w:r w:rsidRPr="001914AB">
        <w:rPr>
          <w:rFonts w:ascii="Arial Narrow" w:hAnsi="Arial Narrow"/>
          <w:sz w:val="22"/>
          <w:szCs w:val="22"/>
        </w:rPr>
        <w:t xml:space="preserve"> that is not </w:t>
      </w:r>
      <w:r w:rsidRPr="001914AB">
        <w:rPr>
          <w:rFonts w:ascii="Arial Narrow" w:hAnsi="Arial Narrow"/>
          <w:i/>
          <w:sz w:val="22"/>
          <w:szCs w:val="22"/>
        </w:rPr>
        <w:t>connected</w:t>
      </w:r>
      <w:r w:rsidRPr="001914AB">
        <w:rPr>
          <w:rFonts w:ascii="Arial Narrow" w:hAnsi="Arial Narrow"/>
          <w:sz w:val="22"/>
          <w:szCs w:val="22"/>
        </w:rPr>
        <w:t xml:space="preserve"> to the </w:t>
      </w:r>
      <w:r w:rsidRPr="001914AB">
        <w:rPr>
          <w:rFonts w:ascii="Arial Narrow" w:hAnsi="Arial Narrow"/>
          <w:i/>
          <w:iCs/>
          <w:sz w:val="22"/>
          <w:szCs w:val="22"/>
        </w:rPr>
        <w:t>network</w:t>
      </w:r>
      <w:r w:rsidRPr="001914AB">
        <w:rPr>
          <w:rFonts w:ascii="Arial Narrow" w:hAnsi="Arial Narrow"/>
          <w:sz w:val="22"/>
          <w:szCs w:val="22"/>
        </w:rPr>
        <w:t xml:space="preserve"> and will </w:t>
      </w:r>
      <w:r w:rsidRPr="001914AB">
        <w:rPr>
          <w:rFonts w:ascii="Arial Narrow" w:hAnsi="Arial Narrow"/>
          <w:i/>
          <w:sz w:val="22"/>
          <w:szCs w:val="22"/>
        </w:rPr>
        <w:t>generate</w:t>
      </w:r>
      <w:r w:rsidRPr="001914AB">
        <w:rPr>
          <w:rFonts w:ascii="Arial Narrow" w:hAnsi="Arial Narrow"/>
          <w:sz w:val="22"/>
          <w:szCs w:val="22"/>
        </w:rPr>
        <w:t xml:space="preserve"> in order for the </w:t>
      </w:r>
      <w:r w:rsidRPr="001914AB">
        <w:rPr>
          <w:rFonts w:ascii="Arial Narrow" w:hAnsi="Arial Narrow"/>
          <w:i/>
          <w:sz w:val="22"/>
          <w:szCs w:val="22"/>
        </w:rPr>
        <w:t>Reserve Provider</w:t>
      </w:r>
      <w:r w:rsidRPr="001914AB">
        <w:rPr>
          <w:rFonts w:ascii="Arial Narrow" w:hAnsi="Arial Narrow"/>
          <w:sz w:val="22"/>
          <w:szCs w:val="22"/>
        </w:rPr>
        <w:t xml:space="preserve"> to provide the </w:t>
      </w:r>
      <w:r w:rsidRPr="001914AB">
        <w:rPr>
          <w:rFonts w:ascii="Arial Narrow" w:hAnsi="Arial Narrow"/>
          <w:i/>
          <w:iCs/>
          <w:sz w:val="22"/>
          <w:szCs w:val="22"/>
        </w:rPr>
        <w:t>reserve</w:t>
      </w:r>
      <w:r w:rsidRPr="001914AB">
        <w:rPr>
          <w:rFonts w:ascii="Arial Narrow" w:hAnsi="Arial Narrow"/>
          <w:sz w:val="22"/>
          <w:szCs w:val="22"/>
        </w:rPr>
        <w:t>.</w:t>
      </w:r>
    </w:p>
    <w:p w14:paraId="4560FC8A" w14:textId="77777777" w:rsidR="00081C9F" w:rsidRPr="001914AB" w:rsidRDefault="00081C9F" w:rsidP="008540C5">
      <w:pPr>
        <w:pStyle w:val="Heading7"/>
        <w:spacing w:after="120"/>
        <w:jc w:val="both"/>
        <w:rPr>
          <w:rFonts w:ascii="Arial Narrow" w:hAnsi="Arial Narrow"/>
          <w:sz w:val="22"/>
          <w:szCs w:val="22"/>
        </w:rPr>
      </w:pPr>
      <w:r w:rsidRPr="001914AB">
        <w:rPr>
          <w:rFonts w:ascii="Arial Narrow" w:hAnsi="Arial Narrow"/>
          <w:iCs/>
          <w:sz w:val="22"/>
          <w:szCs w:val="22"/>
        </w:rPr>
        <w:t>“</w:t>
      </w:r>
      <w:r w:rsidRPr="001914AB">
        <w:rPr>
          <w:rFonts w:ascii="Arial Narrow" w:hAnsi="Arial Narrow"/>
          <w:i/>
          <w:sz w:val="22"/>
          <w:szCs w:val="22"/>
        </w:rPr>
        <w:t>term</w:t>
      </w:r>
      <w:r w:rsidRPr="001914AB">
        <w:rPr>
          <w:rFonts w:ascii="Arial Narrow" w:hAnsi="Arial Narrow"/>
          <w:iCs/>
          <w:sz w:val="22"/>
          <w:szCs w:val="22"/>
        </w:rPr>
        <w:t xml:space="preserve">” means the period </w:t>
      </w:r>
      <w:r w:rsidRPr="001914AB">
        <w:rPr>
          <w:rFonts w:ascii="Arial Narrow" w:hAnsi="Arial Narrow"/>
          <w:sz w:val="22"/>
          <w:szCs w:val="22"/>
        </w:rPr>
        <w:t>during which this Agreement is in effect.</w:t>
      </w:r>
    </w:p>
    <w:p w14:paraId="34C522F5" w14:textId="29792FFA" w:rsidR="00081C9F" w:rsidRDefault="00081C9F" w:rsidP="00153DA3">
      <w:pPr>
        <w:pStyle w:val="Heading7"/>
        <w:spacing w:after="120"/>
        <w:jc w:val="both"/>
        <w:rPr>
          <w:rFonts w:ascii="Arial Narrow" w:hAnsi="Arial Narrow"/>
          <w:sz w:val="22"/>
          <w:szCs w:val="22"/>
        </w:rPr>
      </w:pPr>
      <w:r w:rsidRPr="001914AB">
        <w:rPr>
          <w:rFonts w:ascii="Arial Narrow" w:hAnsi="Arial Narrow"/>
          <w:i/>
          <w:sz w:val="22"/>
          <w:szCs w:val="22"/>
        </w:rPr>
        <w:t>“usage charges”</w:t>
      </w:r>
      <w:r w:rsidRPr="001914AB">
        <w:rPr>
          <w:rFonts w:ascii="Arial Narrow" w:hAnsi="Arial Narrow"/>
          <w:sz w:val="22"/>
          <w:szCs w:val="22"/>
        </w:rPr>
        <w:t xml:space="preserve"> are specified in </w:t>
      </w:r>
      <w:r w:rsidRPr="001914AB">
        <w:rPr>
          <w:rFonts w:ascii="Arial Narrow" w:hAnsi="Arial Narrow"/>
          <w:b/>
          <w:sz w:val="22"/>
          <w:szCs w:val="22"/>
        </w:rPr>
        <w:t xml:space="preserve">item </w:t>
      </w:r>
      <w:r w:rsidR="00BE7D55">
        <w:rPr>
          <w:rFonts w:ascii="Arial Narrow" w:hAnsi="Arial Narrow"/>
          <w:b/>
          <w:sz w:val="22"/>
          <w:szCs w:val="22"/>
        </w:rPr>
        <w:fldChar w:fldCharType="begin"/>
      </w:r>
      <w:r w:rsidR="00BE7D55">
        <w:rPr>
          <w:rFonts w:ascii="Arial Narrow" w:hAnsi="Arial Narrow"/>
          <w:b/>
          <w:sz w:val="22"/>
          <w:szCs w:val="22"/>
        </w:rPr>
        <w:instrText xml:space="preserve"> REF _Ref486936011 \r \h </w:instrText>
      </w:r>
      <w:r w:rsidR="00BE7D55">
        <w:rPr>
          <w:rFonts w:ascii="Arial Narrow" w:hAnsi="Arial Narrow"/>
          <w:b/>
          <w:sz w:val="22"/>
          <w:szCs w:val="22"/>
        </w:rPr>
      </w:r>
      <w:r w:rsidR="00BE7D55">
        <w:rPr>
          <w:rFonts w:ascii="Arial Narrow" w:hAnsi="Arial Narrow"/>
          <w:b/>
          <w:sz w:val="22"/>
          <w:szCs w:val="22"/>
        </w:rPr>
        <w:fldChar w:fldCharType="separate"/>
      </w:r>
      <w:r w:rsidR="002731C8">
        <w:rPr>
          <w:rFonts w:ascii="Arial Narrow" w:hAnsi="Arial Narrow"/>
          <w:b/>
          <w:sz w:val="22"/>
          <w:szCs w:val="22"/>
        </w:rPr>
        <w:t>8</w:t>
      </w:r>
      <w:r w:rsidR="00BE7D55">
        <w:rPr>
          <w:rFonts w:ascii="Arial Narrow" w:hAnsi="Arial Narrow"/>
          <w:b/>
          <w:sz w:val="22"/>
          <w:szCs w:val="22"/>
        </w:rPr>
        <w:fldChar w:fldCharType="end"/>
      </w:r>
      <w:r w:rsidR="00E332A2" w:rsidRPr="001914AB">
        <w:rPr>
          <w:rFonts w:ascii="Arial Narrow" w:hAnsi="Arial Narrow"/>
          <w:sz w:val="22"/>
          <w:szCs w:val="22"/>
        </w:rPr>
        <w:t xml:space="preserve"> </w:t>
      </w:r>
      <w:r w:rsidRPr="001914AB">
        <w:rPr>
          <w:rFonts w:ascii="Arial Narrow" w:hAnsi="Arial Narrow"/>
          <w:sz w:val="22"/>
          <w:szCs w:val="22"/>
        </w:rPr>
        <w:t xml:space="preserve">of </w:t>
      </w:r>
      <w:r w:rsidR="009B40F9">
        <w:rPr>
          <w:rFonts w:ascii="Arial Narrow" w:hAnsi="Arial Narrow"/>
          <w:sz w:val="22"/>
          <w:szCs w:val="22"/>
        </w:rPr>
        <w:t>the</w:t>
      </w:r>
      <w:r w:rsidR="009B40F9" w:rsidRPr="001914AB">
        <w:rPr>
          <w:rFonts w:ascii="Arial Narrow" w:hAnsi="Arial Narrow"/>
          <w:sz w:val="22"/>
          <w:szCs w:val="22"/>
        </w:rPr>
        <w:t xml:space="preserve"> </w:t>
      </w:r>
      <w:r w:rsidRPr="001914AB">
        <w:rPr>
          <w:rFonts w:ascii="Arial Narrow" w:hAnsi="Arial Narrow"/>
          <w:b/>
          <w:sz w:val="22"/>
          <w:szCs w:val="22"/>
        </w:rPr>
        <w:t>Schedule</w:t>
      </w:r>
      <w:r w:rsidRPr="001914AB">
        <w:rPr>
          <w:rFonts w:ascii="Arial Narrow" w:hAnsi="Arial Narrow"/>
          <w:sz w:val="22"/>
          <w:szCs w:val="22"/>
        </w:rPr>
        <w:t>.</w:t>
      </w:r>
    </w:p>
    <w:p w14:paraId="495BB02B" w14:textId="27B60A79" w:rsidR="00845359" w:rsidRPr="000B64CD" w:rsidRDefault="00845359" w:rsidP="00845359">
      <w:pPr>
        <w:pStyle w:val="Heading7"/>
        <w:spacing w:after="120"/>
        <w:ind w:left="56"/>
        <w:jc w:val="both"/>
        <w:rPr>
          <w:rFonts w:ascii="Arial Narrow" w:hAnsi="Arial Narrow"/>
          <w:sz w:val="22"/>
          <w:szCs w:val="22"/>
        </w:rPr>
      </w:pPr>
      <w:r>
        <w:rPr>
          <w:rFonts w:ascii="Arial Narrow" w:hAnsi="Arial Narrow"/>
          <w:i/>
          <w:sz w:val="22"/>
          <w:szCs w:val="22"/>
        </w:rPr>
        <w:t>“</w:t>
      </w:r>
      <w:r w:rsidRPr="000B64CD">
        <w:rPr>
          <w:rFonts w:ascii="Arial Narrow" w:hAnsi="Arial Narrow"/>
          <w:i/>
          <w:sz w:val="22"/>
          <w:szCs w:val="22"/>
        </w:rPr>
        <w:t>Web Portal</w:t>
      </w:r>
      <w:r>
        <w:rPr>
          <w:rFonts w:ascii="Arial Narrow" w:hAnsi="Arial Narrow"/>
          <w:i/>
          <w:sz w:val="22"/>
          <w:szCs w:val="22"/>
        </w:rPr>
        <w:t>”</w:t>
      </w:r>
      <w:r w:rsidRPr="000B64CD">
        <w:rPr>
          <w:rFonts w:ascii="Arial Narrow" w:hAnsi="Arial Narrow"/>
          <w:sz w:val="22"/>
          <w:szCs w:val="22"/>
        </w:rPr>
        <w:t xml:space="preserve"> means the Reserve Trading (RERT) web portal accessable through </w:t>
      </w:r>
      <w:r w:rsidRPr="000B64CD">
        <w:rPr>
          <w:rFonts w:ascii="Arial Narrow" w:hAnsi="Arial Narrow"/>
          <w:i/>
          <w:sz w:val="22"/>
          <w:szCs w:val="22"/>
        </w:rPr>
        <w:t>AEMO</w:t>
      </w:r>
      <w:r w:rsidRPr="000B64CD">
        <w:rPr>
          <w:rFonts w:ascii="Arial Narrow" w:hAnsi="Arial Narrow"/>
          <w:sz w:val="22"/>
          <w:szCs w:val="22"/>
        </w:rPr>
        <w:t xml:space="preserve"> market systems</w:t>
      </w:r>
      <w:r>
        <w:rPr>
          <w:rFonts w:ascii="Arial Narrow" w:hAnsi="Arial Narrow"/>
          <w:sz w:val="22"/>
          <w:szCs w:val="22"/>
        </w:rPr>
        <w:t xml:space="preserve"> established by </w:t>
      </w:r>
      <w:r w:rsidRPr="000B64CD">
        <w:rPr>
          <w:rFonts w:ascii="Arial Narrow" w:hAnsi="Arial Narrow"/>
          <w:i/>
          <w:sz w:val="22"/>
          <w:szCs w:val="22"/>
        </w:rPr>
        <w:t>AEMO</w:t>
      </w:r>
      <w:r>
        <w:rPr>
          <w:rFonts w:ascii="Arial Narrow" w:hAnsi="Arial Narrow"/>
          <w:sz w:val="22"/>
          <w:szCs w:val="22"/>
        </w:rPr>
        <w:t xml:space="preserve"> to allow </w:t>
      </w:r>
      <w:r w:rsidRPr="000B64CD">
        <w:rPr>
          <w:rFonts w:ascii="Arial Narrow" w:hAnsi="Arial Narrow"/>
          <w:sz w:val="22"/>
          <w:szCs w:val="22"/>
        </w:rPr>
        <w:t>reserve provid</w:t>
      </w:r>
      <w:r>
        <w:rPr>
          <w:rFonts w:ascii="Arial Narrow" w:hAnsi="Arial Narrow"/>
          <w:sz w:val="22"/>
          <w:szCs w:val="22"/>
        </w:rPr>
        <w:t xml:space="preserve">ers to confirm </w:t>
      </w:r>
      <w:r w:rsidRPr="000B64CD">
        <w:rPr>
          <w:rFonts w:ascii="Arial Narrow" w:hAnsi="Arial Narrow"/>
          <w:i/>
          <w:sz w:val="22"/>
          <w:szCs w:val="22"/>
        </w:rPr>
        <w:t>available reserve</w:t>
      </w:r>
      <w:r>
        <w:rPr>
          <w:rFonts w:ascii="Arial Narrow" w:hAnsi="Arial Narrow"/>
          <w:sz w:val="22"/>
          <w:szCs w:val="22"/>
        </w:rPr>
        <w:t xml:space="preserve"> and provide </w:t>
      </w:r>
      <w:r w:rsidRPr="000B64CD">
        <w:rPr>
          <w:rFonts w:ascii="Arial Narrow" w:hAnsi="Arial Narrow"/>
          <w:i/>
          <w:sz w:val="22"/>
          <w:szCs w:val="22"/>
        </w:rPr>
        <w:t>NMI</w:t>
      </w:r>
      <w:r>
        <w:rPr>
          <w:rFonts w:ascii="Arial Narrow" w:hAnsi="Arial Narrow"/>
          <w:sz w:val="22"/>
          <w:szCs w:val="22"/>
        </w:rPr>
        <w:t xml:space="preserve"> information and other functions.</w:t>
      </w:r>
      <w:r w:rsidRPr="000B64CD">
        <w:rPr>
          <w:rFonts w:ascii="Arial Narrow" w:hAnsi="Arial Narrow"/>
          <w:sz w:val="22"/>
          <w:szCs w:val="22"/>
        </w:rPr>
        <w:t xml:space="preserve"> </w:t>
      </w:r>
    </w:p>
    <w:p w14:paraId="2F19CA83" w14:textId="5D824D24" w:rsidR="00081C9F" w:rsidRPr="001914AB" w:rsidRDefault="00845359" w:rsidP="00845359">
      <w:pPr>
        <w:spacing w:after="120"/>
        <w:jc w:val="both"/>
        <w:rPr>
          <w:rFonts w:ascii="Arial Narrow" w:hAnsi="Arial Narrow"/>
          <w:sz w:val="22"/>
          <w:szCs w:val="22"/>
        </w:rPr>
      </w:pPr>
      <w:r w:rsidRPr="001914AB">
        <w:rPr>
          <w:rFonts w:ascii="Arial Narrow" w:hAnsi="Arial Narrow"/>
          <w:sz w:val="22"/>
          <w:szCs w:val="22"/>
        </w:rPr>
        <w:t xml:space="preserve"> </w:t>
      </w:r>
      <w:r w:rsidR="00081C9F" w:rsidRPr="001914AB">
        <w:rPr>
          <w:rFonts w:ascii="Arial Narrow" w:hAnsi="Arial Narrow"/>
          <w:sz w:val="22"/>
          <w:szCs w:val="22"/>
        </w:rPr>
        <w:t xml:space="preserve">All terms in italics not defined in this Agreement have the meaning given to that term in the </w:t>
      </w:r>
      <w:r w:rsidR="00081C9F" w:rsidRPr="001914AB">
        <w:rPr>
          <w:rFonts w:ascii="Arial Narrow" w:hAnsi="Arial Narrow"/>
          <w:i/>
          <w:sz w:val="22"/>
          <w:szCs w:val="22"/>
        </w:rPr>
        <w:t>Rules</w:t>
      </w:r>
      <w:r w:rsidR="00081C9F" w:rsidRPr="001914AB">
        <w:rPr>
          <w:rFonts w:ascii="Arial Narrow" w:hAnsi="Arial Narrow"/>
          <w:sz w:val="22"/>
          <w:szCs w:val="22"/>
        </w:rPr>
        <w:t>.</w:t>
      </w:r>
    </w:p>
    <w:p w14:paraId="0B7AD005" w14:textId="77777777" w:rsidR="00081C9F" w:rsidRPr="001914AB" w:rsidRDefault="00081C9F">
      <w:pPr>
        <w:pStyle w:val="Heading2"/>
        <w:ind w:left="690"/>
        <w:rPr>
          <w:rFonts w:ascii="Arial Narrow" w:hAnsi="Arial Narrow"/>
        </w:rPr>
      </w:pPr>
      <w:bookmarkStart w:id="41" w:name="_Toc144214469"/>
      <w:bookmarkStart w:id="42" w:name="_Toc138153903"/>
      <w:bookmarkStart w:id="43" w:name="_Toc417895900"/>
      <w:bookmarkStart w:id="44" w:name="_Toc414705562"/>
      <w:bookmarkStart w:id="45" w:name="_Toc405958450"/>
      <w:r w:rsidRPr="001914AB">
        <w:rPr>
          <w:rFonts w:ascii="Arial Narrow" w:hAnsi="Arial Narrow"/>
        </w:rPr>
        <w:t>Interpretation</w:t>
      </w:r>
      <w:bookmarkEnd w:id="41"/>
    </w:p>
    <w:p w14:paraId="018B0DC9" w14:textId="77777777" w:rsidR="00081C9F" w:rsidRPr="001914AB" w:rsidRDefault="00081C9F">
      <w:pPr>
        <w:pStyle w:val="Indent2"/>
        <w:keepNext/>
        <w:spacing w:after="120"/>
        <w:ind w:left="0"/>
        <w:jc w:val="both"/>
        <w:rPr>
          <w:rFonts w:ascii="Arial Narrow" w:hAnsi="Arial Narrow"/>
          <w:sz w:val="22"/>
          <w:szCs w:val="22"/>
        </w:rPr>
      </w:pPr>
      <w:r w:rsidRPr="001914AB">
        <w:rPr>
          <w:rFonts w:ascii="Arial Narrow" w:hAnsi="Arial Narrow"/>
          <w:sz w:val="22"/>
          <w:szCs w:val="22"/>
        </w:rPr>
        <w:t>Unless a contrary intention appears in this document, a reference to:</w:t>
      </w:r>
    </w:p>
    <w:p w14:paraId="4E9C93D0" w14:textId="77777777" w:rsidR="00081C9F" w:rsidRPr="001914AB" w:rsidRDefault="00081C9F" w:rsidP="00735F97">
      <w:pPr>
        <w:pStyle w:val="SchedH3"/>
        <w:spacing w:after="120"/>
        <w:ind w:left="690"/>
        <w:jc w:val="both"/>
        <w:rPr>
          <w:rFonts w:ascii="Arial Narrow" w:hAnsi="Arial Narrow"/>
          <w:sz w:val="22"/>
          <w:szCs w:val="22"/>
        </w:rPr>
      </w:pPr>
      <w:bookmarkStart w:id="46" w:name="_Toc116103967"/>
      <w:r w:rsidRPr="001914AB">
        <w:rPr>
          <w:rFonts w:ascii="Arial Narrow" w:hAnsi="Arial Narrow"/>
          <w:sz w:val="22"/>
          <w:szCs w:val="22"/>
        </w:rPr>
        <w:t>this Agreement includes any schedules and annexures;</w:t>
      </w:r>
      <w:bookmarkEnd w:id="46"/>
    </w:p>
    <w:p w14:paraId="67DF6A74" w14:textId="77777777" w:rsidR="00081C9F" w:rsidRPr="001914AB" w:rsidRDefault="00081C9F" w:rsidP="00735F97">
      <w:pPr>
        <w:pStyle w:val="SchedH3"/>
        <w:spacing w:after="120"/>
        <w:ind w:left="690"/>
        <w:jc w:val="both"/>
        <w:rPr>
          <w:rFonts w:ascii="Arial Narrow" w:hAnsi="Arial Narrow"/>
          <w:sz w:val="22"/>
          <w:szCs w:val="22"/>
        </w:rPr>
      </w:pPr>
      <w:bookmarkStart w:id="47" w:name="_Toc116103968"/>
      <w:r w:rsidRPr="001914AB">
        <w:rPr>
          <w:rFonts w:ascii="Arial Narrow" w:hAnsi="Arial Narrow"/>
          <w:sz w:val="22"/>
          <w:szCs w:val="22"/>
        </w:rPr>
        <w:t>a document (including this Agreement) includes the document as novated, varied, or replaced, and despite any change in the identity of the parties;</w:t>
      </w:r>
      <w:bookmarkEnd w:id="47"/>
      <w:r w:rsidRPr="001914AB">
        <w:rPr>
          <w:rFonts w:ascii="Arial Narrow" w:hAnsi="Arial Narrow"/>
          <w:sz w:val="22"/>
          <w:szCs w:val="22"/>
        </w:rPr>
        <w:t xml:space="preserve"> </w:t>
      </w:r>
    </w:p>
    <w:p w14:paraId="0103CBEC" w14:textId="77777777" w:rsidR="00081C9F" w:rsidRPr="001914AB" w:rsidRDefault="00081C9F" w:rsidP="00735F97">
      <w:pPr>
        <w:pStyle w:val="SchedH3"/>
        <w:spacing w:after="120"/>
        <w:ind w:left="690"/>
        <w:jc w:val="both"/>
        <w:rPr>
          <w:rFonts w:ascii="Arial Narrow" w:hAnsi="Arial Narrow"/>
          <w:sz w:val="22"/>
          <w:szCs w:val="22"/>
        </w:rPr>
      </w:pPr>
      <w:bookmarkStart w:id="48" w:name="_Toc116103969"/>
      <w:r w:rsidRPr="001914AB">
        <w:rPr>
          <w:rFonts w:ascii="Arial Narrow" w:hAnsi="Arial Narrow"/>
          <w:sz w:val="22"/>
          <w:szCs w:val="22"/>
        </w:rPr>
        <w:t>a clause, paragraph, schedule, or annexure is a reference to a clause, paragraph, schedule, or annexure to this Agreement;</w:t>
      </w:r>
      <w:bookmarkEnd w:id="48"/>
    </w:p>
    <w:p w14:paraId="09B2BFCE" w14:textId="77777777" w:rsidR="00081C9F" w:rsidRPr="001914AB" w:rsidRDefault="00081C9F" w:rsidP="00735F97">
      <w:pPr>
        <w:pStyle w:val="SchedH3"/>
        <w:spacing w:after="120"/>
        <w:ind w:left="690"/>
        <w:jc w:val="both"/>
        <w:rPr>
          <w:rFonts w:ascii="Arial Narrow" w:hAnsi="Arial Narrow"/>
          <w:sz w:val="22"/>
          <w:szCs w:val="22"/>
        </w:rPr>
      </w:pPr>
      <w:bookmarkStart w:id="49" w:name="_Toc116103970"/>
      <w:r w:rsidRPr="001914AB">
        <w:rPr>
          <w:rFonts w:ascii="Arial Narrow" w:hAnsi="Arial Narrow"/>
          <w:sz w:val="22"/>
          <w:szCs w:val="22"/>
        </w:rPr>
        <w:t>a clause is a reference to all its subclauses;</w:t>
      </w:r>
      <w:bookmarkEnd w:id="49"/>
    </w:p>
    <w:p w14:paraId="2974F59D" w14:textId="77777777" w:rsidR="00BC0896" w:rsidRPr="001914AB" w:rsidRDefault="00BC0896" w:rsidP="00735F97">
      <w:pPr>
        <w:pStyle w:val="SchedH3"/>
        <w:spacing w:after="120"/>
        <w:ind w:left="690"/>
        <w:jc w:val="both"/>
        <w:rPr>
          <w:rFonts w:ascii="Arial Narrow" w:hAnsi="Arial Narrow"/>
          <w:sz w:val="22"/>
          <w:szCs w:val="22"/>
        </w:rPr>
      </w:pPr>
      <w:r w:rsidRPr="001914AB">
        <w:rPr>
          <w:rFonts w:ascii="Arial Narrow" w:hAnsi="Arial Narrow"/>
          <w:sz w:val="22"/>
          <w:szCs w:val="22"/>
        </w:rPr>
        <w:t xml:space="preserve">an “Item” is a reference to a provision in a </w:t>
      </w:r>
      <w:r w:rsidRPr="001914AB">
        <w:rPr>
          <w:rFonts w:ascii="Arial Narrow" w:hAnsi="Arial Narrow"/>
          <w:b/>
          <w:sz w:val="22"/>
          <w:szCs w:val="22"/>
        </w:rPr>
        <w:t>Schedule</w:t>
      </w:r>
      <w:r w:rsidRPr="001914AB">
        <w:rPr>
          <w:rFonts w:ascii="Arial Narrow" w:hAnsi="Arial Narrow"/>
          <w:sz w:val="22"/>
          <w:szCs w:val="22"/>
        </w:rPr>
        <w:t>;</w:t>
      </w:r>
    </w:p>
    <w:p w14:paraId="06FF5AB9" w14:textId="77777777" w:rsidR="00081C9F" w:rsidRPr="001914AB" w:rsidRDefault="00081C9F" w:rsidP="00735F97">
      <w:pPr>
        <w:pStyle w:val="SchedH3"/>
        <w:spacing w:after="120"/>
        <w:ind w:left="690"/>
        <w:jc w:val="both"/>
        <w:rPr>
          <w:rFonts w:ascii="Arial Narrow" w:hAnsi="Arial Narrow"/>
          <w:sz w:val="22"/>
          <w:szCs w:val="22"/>
        </w:rPr>
      </w:pPr>
      <w:bookmarkStart w:id="50" w:name="_Toc116103971"/>
      <w:r w:rsidRPr="001914AB">
        <w:rPr>
          <w:rFonts w:ascii="Arial Narrow" w:hAnsi="Arial Narrow"/>
          <w:sz w:val="22"/>
          <w:szCs w:val="22"/>
        </w:rPr>
        <w:t>legislation includes subordinate legislation and other instruments under them, and consolidations, amendments, re-enactments or replacements of any of them;</w:t>
      </w:r>
      <w:bookmarkEnd w:id="50"/>
    </w:p>
    <w:p w14:paraId="0D481C67" w14:textId="77777777" w:rsidR="00081C9F" w:rsidRPr="001914AB" w:rsidRDefault="00081C9F" w:rsidP="00735F97">
      <w:pPr>
        <w:pStyle w:val="SchedH3"/>
        <w:spacing w:after="120"/>
        <w:ind w:left="690"/>
        <w:jc w:val="both"/>
        <w:rPr>
          <w:rFonts w:ascii="Arial Narrow" w:hAnsi="Arial Narrow"/>
          <w:sz w:val="22"/>
          <w:szCs w:val="22"/>
        </w:rPr>
      </w:pPr>
      <w:bookmarkStart w:id="51" w:name="_Toc116103972"/>
      <w:r w:rsidRPr="001914AB">
        <w:rPr>
          <w:rFonts w:ascii="Arial Narrow" w:hAnsi="Arial Narrow"/>
          <w:sz w:val="22"/>
          <w:szCs w:val="22"/>
        </w:rPr>
        <w:t>the word “</w:t>
      </w:r>
      <w:r w:rsidRPr="001914AB">
        <w:rPr>
          <w:rFonts w:ascii="Arial Narrow" w:hAnsi="Arial Narrow"/>
          <w:b/>
          <w:sz w:val="22"/>
          <w:szCs w:val="22"/>
        </w:rPr>
        <w:t>Rule</w:t>
      </w:r>
      <w:r w:rsidRPr="001914AB">
        <w:rPr>
          <w:rFonts w:ascii="Arial Narrow" w:hAnsi="Arial Narrow"/>
          <w:sz w:val="22"/>
          <w:szCs w:val="22"/>
        </w:rPr>
        <w:t xml:space="preserve">” followed by a number refers to provisions in the </w:t>
      </w:r>
      <w:r w:rsidRPr="001914AB">
        <w:rPr>
          <w:rFonts w:ascii="Arial Narrow" w:hAnsi="Arial Narrow"/>
          <w:i/>
          <w:sz w:val="22"/>
          <w:szCs w:val="22"/>
        </w:rPr>
        <w:t>Rules</w:t>
      </w:r>
      <w:r w:rsidRPr="001914AB">
        <w:rPr>
          <w:rFonts w:ascii="Arial Narrow" w:hAnsi="Arial Narrow"/>
          <w:sz w:val="22"/>
          <w:szCs w:val="22"/>
        </w:rPr>
        <w:t>;</w:t>
      </w:r>
    </w:p>
    <w:p w14:paraId="22764531" w14:textId="77777777" w:rsidR="00081C9F" w:rsidRPr="001914AB" w:rsidRDefault="00081C9F" w:rsidP="00735F97">
      <w:pPr>
        <w:pStyle w:val="SchedH3"/>
        <w:spacing w:after="120"/>
        <w:ind w:left="690"/>
        <w:jc w:val="both"/>
        <w:rPr>
          <w:rFonts w:ascii="Arial Narrow" w:hAnsi="Arial Narrow"/>
          <w:sz w:val="22"/>
          <w:szCs w:val="22"/>
        </w:rPr>
      </w:pPr>
      <w:r w:rsidRPr="001914AB">
        <w:rPr>
          <w:rFonts w:ascii="Arial Narrow" w:hAnsi="Arial Narrow"/>
          <w:sz w:val="22"/>
          <w:szCs w:val="22"/>
        </w:rPr>
        <w:t>the singular includes the plural and vice versa and a gender includes all genders;</w:t>
      </w:r>
      <w:bookmarkEnd w:id="51"/>
    </w:p>
    <w:p w14:paraId="2E49399D" w14:textId="77777777" w:rsidR="00081C9F" w:rsidRPr="001914AB" w:rsidRDefault="00081C9F" w:rsidP="00735F97">
      <w:pPr>
        <w:pStyle w:val="SchedH3"/>
        <w:spacing w:after="120"/>
        <w:ind w:left="690"/>
        <w:jc w:val="both"/>
        <w:rPr>
          <w:rFonts w:ascii="Arial Narrow" w:hAnsi="Arial Narrow"/>
          <w:sz w:val="22"/>
          <w:szCs w:val="22"/>
        </w:rPr>
      </w:pPr>
      <w:bookmarkStart w:id="52" w:name="_Toc116103973"/>
      <w:r w:rsidRPr="001914AB">
        <w:rPr>
          <w:rFonts w:ascii="Arial Narrow" w:hAnsi="Arial Narrow"/>
          <w:sz w:val="22"/>
          <w:szCs w:val="22"/>
        </w:rPr>
        <w:t>the word “</w:t>
      </w:r>
      <w:r w:rsidRPr="001914AB">
        <w:rPr>
          <w:rFonts w:ascii="Arial Narrow" w:hAnsi="Arial Narrow"/>
          <w:b/>
          <w:sz w:val="22"/>
          <w:szCs w:val="22"/>
        </w:rPr>
        <w:t>person</w:t>
      </w:r>
      <w:r w:rsidRPr="001914AB">
        <w:rPr>
          <w:rFonts w:ascii="Arial Narrow" w:hAnsi="Arial Narrow"/>
          <w:sz w:val="22"/>
          <w:szCs w:val="22"/>
        </w:rPr>
        <w:t xml:space="preserve">” includes a firm, a body corporate, a partnership, joint venture, trust, an unincorporated association and any </w:t>
      </w:r>
      <w:r w:rsidRPr="001914AB">
        <w:rPr>
          <w:rFonts w:ascii="Arial Narrow" w:hAnsi="Arial Narrow"/>
          <w:i/>
          <w:sz w:val="22"/>
          <w:szCs w:val="22"/>
        </w:rPr>
        <w:t xml:space="preserve">authority </w:t>
      </w:r>
      <w:r w:rsidRPr="001914AB">
        <w:rPr>
          <w:rFonts w:ascii="Arial Narrow" w:hAnsi="Arial Narrow"/>
          <w:sz w:val="22"/>
          <w:szCs w:val="22"/>
        </w:rPr>
        <w:t xml:space="preserve"> and any successor entity to those persons;</w:t>
      </w:r>
      <w:bookmarkEnd w:id="52"/>
    </w:p>
    <w:p w14:paraId="4A33FED5" w14:textId="77777777" w:rsidR="00081C9F" w:rsidRPr="001914AB" w:rsidRDefault="00081C9F" w:rsidP="00735F97">
      <w:pPr>
        <w:pStyle w:val="SchedH3"/>
        <w:spacing w:after="120"/>
        <w:ind w:left="690"/>
        <w:jc w:val="both"/>
        <w:rPr>
          <w:rFonts w:ascii="Arial Narrow" w:hAnsi="Arial Narrow"/>
          <w:sz w:val="22"/>
          <w:szCs w:val="22"/>
        </w:rPr>
      </w:pPr>
      <w:bookmarkStart w:id="53" w:name="_Toc116103974"/>
      <w:r w:rsidRPr="001914AB">
        <w:rPr>
          <w:rFonts w:ascii="Arial Narrow" w:hAnsi="Arial Narrow"/>
          <w:sz w:val="22"/>
          <w:szCs w:val="22"/>
        </w:rPr>
        <w:t>the word “</w:t>
      </w:r>
      <w:r w:rsidRPr="001914AB">
        <w:rPr>
          <w:rFonts w:ascii="Arial Narrow" w:hAnsi="Arial Narrow"/>
          <w:b/>
          <w:sz w:val="22"/>
          <w:szCs w:val="22"/>
        </w:rPr>
        <w:t>includes</w:t>
      </w:r>
      <w:r w:rsidRPr="001914AB">
        <w:rPr>
          <w:rFonts w:ascii="Arial Narrow" w:hAnsi="Arial Narrow"/>
          <w:sz w:val="22"/>
          <w:szCs w:val="22"/>
        </w:rPr>
        <w:t>” or “</w:t>
      </w:r>
      <w:r w:rsidRPr="001914AB">
        <w:rPr>
          <w:rFonts w:ascii="Arial Narrow" w:hAnsi="Arial Narrow"/>
          <w:b/>
          <w:sz w:val="22"/>
          <w:szCs w:val="22"/>
        </w:rPr>
        <w:t>including</w:t>
      </w:r>
      <w:r w:rsidRPr="001914AB">
        <w:rPr>
          <w:rFonts w:ascii="Arial Narrow" w:hAnsi="Arial Narrow"/>
          <w:sz w:val="22"/>
          <w:szCs w:val="22"/>
        </w:rPr>
        <w:t>” or “</w:t>
      </w:r>
      <w:r w:rsidRPr="001914AB">
        <w:rPr>
          <w:rFonts w:ascii="Arial Narrow" w:hAnsi="Arial Narrow"/>
          <w:b/>
          <w:sz w:val="22"/>
          <w:szCs w:val="22"/>
        </w:rPr>
        <w:t>such as</w:t>
      </w:r>
      <w:r w:rsidRPr="001914AB">
        <w:rPr>
          <w:rFonts w:ascii="Arial Narrow" w:hAnsi="Arial Narrow"/>
          <w:sz w:val="22"/>
          <w:szCs w:val="22"/>
        </w:rPr>
        <w:t>” are not words of limitation, and when introducing an example, do not limit the meaning of the words to which the example relates to examples of a similar kind;</w:t>
      </w:r>
      <w:bookmarkEnd w:id="53"/>
      <w:r w:rsidRPr="001914AB">
        <w:rPr>
          <w:rFonts w:ascii="Arial Narrow" w:hAnsi="Arial Narrow"/>
          <w:sz w:val="22"/>
          <w:szCs w:val="22"/>
        </w:rPr>
        <w:t xml:space="preserve"> </w:t>
      </w:r>
    </w:p>
    <w:p w14:paraId="47C41BD0" w14:textId="77777777" w:rsidR="00081C9F" w:rsidRPr="001914AB" w:rsidRDefault="00081C9F" w:rsidP="00735F97">
      <w:pPr>
        <w:pStyle w:val="SchedH3"/>
        <w:spacing w:after="120"/>
        <w:ind w:left="690"/>
        <w:jc w:val="both"/>
        <w:rPr>
          <w:rFonts w:ascii="Arial Narrow" w:hAnsi="Arial Narrow"/>
          <w:sz w:val="22"/>
          <w:szCs w:val="22"/>
        </w:rPr>
      </w:pPr>
      <w:bookmarkStart w:id="54" w:name="_Toc116103975"/>
      <w:r w:rsidRPr="001914AB">
        <w:rPr>
          <w:rFonts w:ascii="Arial Narrow" w:hAnsi="Arial Narrow"/>
          <w:sz w:val="22"/>
          <w:szCs w:val="22"/>
        </w:rPr>
        <w:t>a person includes a reference to the person’s executors, administrators, successors, substitutes (including persons taking by novation) and assigns;</w:t>
      </w:r>
      <w:bookmarkEnd w:id="54"/>
    </w:p>
    <w:p w14:paraId="496BE868" w14:textId="77777777" w:rsidR="00081C9F" w:rsidRPr="001914AB" w:rsidRDefault="00081C9F" w:rsidP="00735F97">
      <w:pPr>
        <w:pStyle w:val="SchedH3"/>
        <w:spacing w:after="120"/>
        <w:ind w:left="690"/>
        <w:jc w:val="both"/>
        <w:rPr>
          <w:rFonts w:ascii="Arial Narrow" w:hAnsi="Arial Narrow"/>
          <w:sz w:val="22"/>
          <w:szCs w:val="22"/>
        </w:rPr>
      </w:pPr>
      <w:bookmarkStart w:id="55" w:name="_Toc116103976"/>
      <w:r w:rsidRPr="001914AB">
        <w:rPr>
          <w:rFonts w:ascii="Arial Narrow" w:hAnsi="Arial Narrow"/>
          <w:sz w:val="22"/>
          <w:szCs w:val="22"/>
        </w:rPr>
        <w:t>a party includes, where the context requires it, that person’s directors, officers, employees, contractors, agents and any other persons authorised by that party;</w:t>
      </w:r>
      <w:bookmarkEnd w:id="55"/>
    </w:p>
    <w:p w14:paraId="4BBFC28F" w14:textId="77777777" w:rsidR="00081C9F" w:rsidRPr="001914AB" w:rsidRDefault="00081C9F" w:rsidP="00735F97">
      <w:pPr>
        <w:pStyle w:val="SchedH3"/>
        <w:spacing w:after="120"/>
        <w:ind w:left="690"/>
        <w:rPr>
          <w:rFonts w:ascii="Arial Narrow" w:hAnsi="Arial Narrow"/>
          <w:sz w:val="22"/>
          <w:szCs w:val="22"/>
        </w:rPr>
      </w:pPr>
      <w:bookmarkStart w:id="56" w:name="_Toc116103977"/>
      <w:r w:rsidRPr="001914AB">
        <w:rPr>
          <w:rFonts w:ascii="Arial Narrow" w:hAnsi="Arial Narrow"/>
          <w:sz w:val="22"/>
          <w:szCs w:val="22"/>
        </w:rPr>
        <w:t>an agreement, representation or warranty:</w:t>
      </w:r>
      <w:bookmarkEnd w:id="56"/>
    </w:p>
    <w:p w14:paraId="1697CD8E" w14:textId="77777777" w:rsidR="00081C9F" w:rsidRPr="001914AB" w:rsidRDefault="00081C9F">
      <w:pPr>
        <w:pStyle w:val="SchedH4"/>
        <w:spacing w:after="120"/>
        <w:ind w:left="1495" w:hanging="805"/>
        <w:jc w:val="both"/>
        <w:rPr>
          <w:rFonts w:ascii="Arial Narrow" w:hAnsi="Arial Narrow"/>
          <w:sz w:val="22"/>
          <w:szCs w:val="22"/>
        </w:rPr>
      </w:pPr>
      <w:r w:rsidRPr="001914AB">
        <w:rPr>
          <w:rFonts w:ascii="Arial Narrow" w:hAnsi="Arial Narrow"/>
          <w:sz w:val="22"/>
          <w:szCs w:val="22"/>
        </w:rPr>
        <w:t>(i)</w:t>
      </w:r>
      <w:r w:rsidRPr="001914AB">
        <w:rPr>
          <w:rFonts w:ascii="Arial Narrow" w:hAnsi="Arial Narrow"/>
          <w:sz w:val="22"/>
          <w:szCs w:val="22"/>
        </w:rPr>
        <w:tab/>
        <w:t xml:space="preserve">in favour of two or more persons is for the benefit of them jointly and each of them severally; </w:t>
      </w:r>
    </w:p>
    <w:p w14:paraId="58B57FC0" w14:textId="77777777" w:rsidR="00081C9F" w:rsidRPr="001914AB" w:rsidRDefault="00081C9F">
      <w:pPr>
        <w:pStyle w:val="SchedH4"/>
        <w:spacing w:after="120"/>
        <w:ind w:left="1495" w:hanging="805"/>
        <w:rPr>
          <w:rFonts w:ascii="Arial Narrow" w:hAnsi="Arial Narrow"/>
          <w:sz w:val="22"/>
          <w:szCs w:val="22"/>
        </w:rPr>
      </w:pPr>
      <w:r w:rsidRPr="001914AB">
        <w:rPr>
          <w:rFonts w:ascii="Arial Narrow" w:hAnsi="Arial Narrow"/>
          <w:sz w:val="22"/>
          <w:szCs w:val="22"/>
        </w:rPr>
        <w:t>(ii)</w:t>
      </w:r>
      <w:r w:rsidRPr="001914AB">
        <w:rPr>
          <w:rFonts w:ascii="Arial Narrow" w:hAnsi="Arial Narrow"/>
          <w:sz w:val="22"/>
          <w:szCs w:val="22"/>
        </w:rPr>
        <w:tab/>
        <w:t xml:space="preserve">by two or more persons binds them jointly and each of them severally;  </w:t>
      </w:r>
    </w:p>
    <w:p w14:paraId="45F2C74F" w14:textId="77777777" w:rsidR="00081C9F" w:rsidRPr="001914AB" w:rsidRDefault="00081C9F" w:rsidP="00735F97">
      <w:pPr>
        <w:pStyle w:val="SchedH3"/>
        <w:spacing w:after="120"/>
        <w:ind w:left="690"/>
        <w:jc w:val="both"/>
        <w:rPr>
          <w:rFonts w:ascii="Arial Narrow" w:hAnsi="Arial Narrow"/>
          <w:sz w:val="22"/>
          <w:szCs w:val="22"/>
        </w:rPr>
      </w:pPr>
      <w:bookmarkStart w:id="57" w:name="_Toc116103978"/>
      <w:r w:rsidRPr="001914AB">
        <w:rPr>
          <w:rFonts w:ascii="Arial Narrow" w:hAnsi="Arial Narrow"/>
          <w:sz w:val="22"/>
          <w:szCs w:val="22"/>
        </w:rPr>
        <w:lastRenderedPageBreak/>
        <w:t>a thing (including an amount) is a reference to the whole and each part of it and a reference to a group of persons is a reference to all of them collectively, to any two or more of them collectively, and to each of them individually;</w:t>
      </w:r>
      <w:bookmarkEnd w:id="57"/>
      <w:r w:rsidRPr="001914AB">
        <w:rPr>
          <w:rFonts w:ascii="Arial Narrow" w:hAnsi="Arial Narrow"/>
          <w:sz w:val="22"/>
          <w:szCs w:val="22"/>
        </w:rPr>
        <w:t xml:space="preserve">  </w:t>
      </w:r>
    </w:p>
    <w:p w14:paraId="0DD50462" w14:textId="44FAAB8F" w:rsidR="00081C9F" w:rsidRPr="001914AB" w:rsidRDefault="00081C9F" w:rsidP="00735F97">
      <w:pPr>
        <w:pStyle w:val="SchedH3"/>
        <w:spacing w:after="120"/>
        <w:ind w:left="690"/>
        <w:jc w:val="both"/>
        <w:rPr>
          <w:rFonts w:ascii="Arial Narrow" w:hAnsi="Arial Narrow"/>
          <w:sz w:val="22"/>
          <w:szCs w:val="22"/>
        </w:rPr>
      </w:pPr>
      <w:bookmarkStart w:id="58" w:name="_Toc116103980"/>
      <w:r w:rsidRPr="001914AB">
        <w:rPr>
          <w:rFonts w:ascii="Arial Narrow" w:hAnsi="Arial Narrow"/>
          <w:sz w:val="22"/>
          <w:szCs w:val="22"/>
        </w:rPr>
        <w:t>writing includes any mode of representing or reproducing words in tangible and permanently visible form;</w:t>
      </w:r>
      <w:bookmarkEnd w:id="58"/>
    </w:p>
    <w:p w14:paraId="4015DF8B" w14:textId="77777777" w:rsidR="00081C9F" w:rsidRPr="001914AB" w:rsidRDefault="00081C9F" w:rsidP="00735F97">
      <w:pPr>
        <w:pStyle w:val="SchedH3"/>
        <w:spacing w:after="120"/>
        <w:ind w:left="690"/>
        <w:jc w:val="both"/>
        <w:rPr>
          <w:rFonts w:ascii="Arial Narrow" w:hAnsi="Arial Narrow"/>
          <w:sz w:val="22"/>
          <w:szCs w:val="22"/>
        </w:rPr>
      </w:pPr>
      <w:r w:rsidRPr="001914AB">
        <w:rPr>
          <w:rFonts w:ascii="Arial Narrow" w:hAnsi="Arial Narrow"/>
          <w:sz w:val="22"/>
          <w:szCs w:val="22"/>
        </w:rPr>
        <w:t xml:space="preserve">a month is a reference to a calendar month; </w:t>
      </w:r>
    </w:p>
    <w:p w14:paraId="222DBD53" w14:textId="77777777" w:rsidR="00081C9F" w:rsidRPr="001914AB" w:rsidRDefault="00081C9F" w:rsidP="00667428">
      <w:pPr>
        <w:pStyle w:val="SchedH3"/>
        <w:spacing w:after="120"/>
        <w:ind w:left="690"/>
        <w:jc w:val="both"/>
        <w:rPr>
          <w:rFonts w:ascii="Arial Narrow" w:hAnsi="Arial Narrow"/>
          <w:sz w:val="22"/>
          <w:szCs w:val="22"/>
        </w:rPr>
      </w:pPr>
      <w:r w:rsidRPr="001914AB">
        <w:rPr>
          <w:rFonts w:ascii="Arial Narrow" w:hAnsi="Arial Narrow"/>
          <w:sz w:val="22"/>
          <w:szCs w:val="22"/>
        </w:rPr>
        <w:t>a day is a reference to a period of time commencing at midnight and ending the following midnight;  and</w:t>
      </w:r>
    </w:p>
    <w:p w14:paraId="4FC4ED39" w14:textId="77777777" w:rsidR="00081C9F" w:rsidRPr="001914AB" w:rsidRDefault="00081C9F" w:rsidP="00735F97">
      <w:pPr>
        <w:pStyle w:val="SchedH3"/>
        <w:spacing w:after="120"/>
        <w:ind w:left="690"/>
        <w:jc w:val="both"/>
        <w:rPr>
          <w:rFonts w:ascii="Arial Narrow" w:hAnsi="Arial Narrow"/>
          <w:sz w:val="22"/>
          <w:szCs w:val="22"/>
        </w:rPr>
      </w:pPr>
      <w:r w:rsidRPr="001914AB">
        <w:rPr>
          <w:rFonts w:ascii="Arial Narrow" w:hAnsi="Arial Narrow"/>
          <w:sz w:val="22"/>
          <w:szCs w:val="22"/>
        </w:rPr>
        <w:t>a period of time and the period dates from a given day or the day of an act or event, it is to be calculated exclusive of that day and, if a period of time is specified as commencing on a given day or the day of an act or event, it is to be calculated inclusive of that day.</w:t>
      </w:r>
    </w:p>
    <w:p w14:paraId="50CD75E7" w14:textId="77777777" w:rsidR="00081C9F" w:rsidRPr="001914AB" w:rsidRDefault="00081C9F">
      <w:pPr>
        <w:pStyle w:val="Heading2"/>
        <w:ind w:left="690"/>
        <w:rPr>
          <w:rFonts w:ascii="Arial Narrow" w:hAnsi="Arial Narrow"/>
          <w:szCs w:val="22"/>
        </w:rPr>
      </w:pPr>
      <w:bookmarkStart w:id="59" w:name="_Toc144214470"/>
      <w:r w:rsidRPr="001914AB">
        <w:rPr>
          <w:rFonts w:ascii="Arial Narrow" w:hAnsi="Arial Narrow"/>
          <w:szCs w:val="22"/>
        </w:rPr>
        <w:t>Construction</w:t>
      </w:r>
      <w:bookmarkEnd w:id="59"/>
    </w:p>
    <w:p w14:paraId="753102B8" w14:textId="77777777" w:rsidR="00081C9F" w:rsidRPr="001914AB" w:rsidRDefault="00081C9F" w:rsidP="00DC48A8">
      <w:pPr>
        <w:pStyle w:val="SchedH3"/>
        <w:numPr>
          <w:ilvl w:val="2"/>
          <w:numId w:val="1"/>
        </w:numPr>
        <w:tabs>
          <w:tab w:val="num" w:pos="690"/>
        </w:tabs>
        <w:spacing w:after="120"/>
        <w:ind w:left="692"/>
        <w:jc w:val="both"/>
        <w:rPr>
          <w:rFonts w:ascii="Arial Narrow" w:hAnsi="Arial Narrow"/>
          <w:sz w:val="22"/>
          <w:szCs w:val="22"/>
        </w:rPr>
      </w:pPr>
      <w:r w:rsidRPr="001914AB">
        <w:rPr>
          <w:rFonts w:ascii="Arial Narrow" w:hAnsi="Arial Narrow"/>
          <w:sz w:val="22"/>
          <w:szCs w:val="22"/>
        </w:rPr>
        <w:t>Headings are inserted for convenience and do not affect the interpretation of this Agreement.</w:t>
      </w:r>
    </w:p>
    <w:p w14:paraId="74424AF2" w14:textId="77777777" w:rsidR="00081C9F" w:rsidRPr="001914AB" w:rsidRDefault="00081C9F" w:rsidP="00735F97">
      <w:pPr>
        <w:pStyle w:val="SchedH3"/>
        <w:tabs>
          <w:tab w:val="num" w:pos="690"/>
        </w:tabs>
        <w:spacing w:after="120"/>
        <w:ind w:left="692"/>
        <w:jc w:val="both"/>
        <w:rPr>
          <w:rFonts w:ascii="Arial Narrow" w:hAnsi="Arial Narrow"/>
          <w:sz w:val="22"/>
          <w:szCs w:val="22"/>
        </w:rPr>
      </w:pPr>
      <w:bookmarkStart w:id="60" w:name="_Toc112141628"/>
      <w:bookmarkStart w:id="61" w:name="_Toc116103981"/>
      <w:r w:rsidRPr="001914AB">
        <w:rPr>
          <w:rFonts w:ascii="Arial Narrow" w:hAnsi="Arial Narrow"/>
          <w:sz w:val="22"/>
          <w:szCs w:val="22"/>
        </w:rPr>
        <w:t>If a word or phrase is defined in this Agreement, other parts of speech and grammatical forms of that word or phrase have corresponding meanings.</w:t>
      </w:r>
      <w:bookmarkEnd w:id="60"/>
      <w:bookmarkEnd w:id="61"/>
    </w:p>
    <w:p w14:paraId="2E421ABB" w14:textId="77777777" w:rsidR="00081C9F" w:rsidRPr="001914AB" w:rsidRDefault="00081C9F" w:rsidP="00735F97">
      <w:pPr>
        <w:pStyle w:val="SchedH3"/>
        <w:tabs>
          <w:tab w:val="num" w:pos="690"/>
        </w:tabs>
        <w:spacing w:after="120"/>
        <w:ind w:left="692"/>
        <w:jc w:val="both"/>
        <w:rPr>
          <w:rFonts w:ascii="Arial Narrow" w:hAnsi="Arial Narrow"/>
          <w:sz w:val="22"/>
          <w:szCs w:val="22"/>
        </w:rPr>
      </w:pPr>
      <w:r w:rsidRPr="001914AB">
        <w:rPr>
          <w:rFonts w:ascii="Arial Narrow" w:hAnsi="Arial Narrow"/>
          <w:sz w:val="22"/>
          <w:szCs w:val="22"/>
        </w:rPr>
        <w:t>No rule of construction will apply to a clause to the disadvantage of a party merely because that party put forward the clause or would otherwise benefit from it.</w:t>
      </w:r>
    </w:p>
    <w:p w14:paraId="3908324E" w14:textId="77777777" w:rsidR="00081C9F" w:rsidRPr="001914AB" w:rsidRDefault="00081C9F">
      <w:pPr>
        <w:pStyle w:val="Heading2"/>
        <w:ind w:left="690"/>
        <w:rPr>
          <w:rFonts w:ascii="Arial Narrow" w:hAnsi="Arial Narrow"/>
          <w:szCs w:val="22"/>
        </w:rPr>
      </w:pPr>
      <w:bookmarkStart w:id="62" w:name="_Ref482884863"/>
      <w:bookmarkStart w:id="63" w:name="_Toc144214471"/>
      <w:r w:rsidRPr="001914AB">
        <w:rPr>
          <w:rFonts w:ascii="Arial Narrow" w:hAnsi="Arial Narrow"/>
          <w:szCs w:val="22"/>
        </w:rPr>
        <w:t>Symbols</w:t>
      </w:r>
      <w:bookmarkEnd w:id="62"/>
      <w:bookmarkEnd w:id="63"/>
    </w:p>
    <w:p w14:paraId="0A7EA0EC" w14:textId="77777777" w:rsidR="00081C9F" w:rsidRPr="001914AB" w:rsidRDefault="00081C9F">
      <w:pPr>
        <w:pStyle w:val="Indent2"/>
        <w:keepNext/>
        <w:ind w:left="0"/>
        <w:jc w:val="both"/>
        <w:rPr>
          <w:rFonts w:ascii="Arial Narrow" w:hAnsi="Arial Narrow"/>
          <w:sz w:val="22"/>
          <w:szCs w:val="22"/>
        </w:rPr>
      </w:pPr>
      <w:r w:rsidRPr="001914AB">
        <w:rPr>
          <w:rFonts w:ascii="Arial Narrow" w:hAnsi="Arial Narrow"/>
          <w:sz w:val="22"/>
          <w:szCs w:val="22"/>
        </w:rPr>
        <w:t>A symbol in column 1 of the table below has the meaning set out opposite that symbol in column 2:</w:t>
      </w:r>
    </w:p>
    <w:tbl>
      <w:tblPr>
        <w:tblW w:w="0" w:type="auto"/>
        <w:tblInd w:w="73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73"/>
        <w:gridCol w:w="738"/>
        <w:gridCol w:w="3765"/>
        <w:gridCol w:w="1180"/>
      </w:tblGrid>
      <w:tr w:rsidR="00081C9F" w:rsidRPr="001914AB" w14:paraId="54E4645E" w14:textId="77777777" w:rsidTr="003B4CE1">
        <w:trPr>
          <w:tblHeader/>
        </w:trPr>
        <w:tc>
          <w:tcPr>
            <w:tcW w:w="1211" w:type="dxa"/>
            <w:gridSpan w:val="2"/>
            <w:tcBorders>
              <w:top w:val="single" w:sz="12" w:space="0" w:color="auto"/>
              <w:left w:val="single" w:sz="12" w:space="0" w:color="auto"/>
            </w:tcBorders>
            <w:shd w:val="clear" w:color="auto" w:fill="D9D9D9"/>
          </w:tcPr>
          <w:p w14:paraId="36F03542" w14:textId="77777777" w:rsidR="00081C9F" w:rsidRPr="001914AB" w:rsidRDefault="00081C9F" w:rsidP="003B4CE1">
            <w:pPr>
              <w:pStyle w:val="Indent2"/>
              <w:keepNext/>
              <w:spacing w:before="120" w:after="120"/>
              <w:ind w:left="0"/>
              <w:jc w:val="center"/>
              <w:rPr>
                <w:rFonts w:ascii="Arial Narrow" w:hAnsi="Arial Narrow"/>
                <w:b/>
                <w:sz w:val="22"/>
                <w:szCs w:val="22"/>
              </w:rPr>
            </w:pPr>
            <w:r w:rsidRPr="001914AB">
              <w:rPr>
                <w:rFonts w:ascii="Arial Narrow" w:hAnsi="Arial Narrow"/>
                <w:b/>
                <w:sz w:val="22"/>
                <w:szCs w:val="22"/>
              </w:rPr>
              <w:t>1</w:t>
            </w:r>
          </w:p>
        </w:tc>
        <w:tc>
          <w:tcPr>
            <w:tcW w:w="4945" w:type="dxa"/>
            <w:gridSpan w:val="2"/>
            <w:tcBorders>
              <w:top w:val="single" w:sz="12" w:space="0" w:color="auto"/>
              <w:right w:val="single" w:sz="12" w:space="0" w:color="auto"/>
            </w:tcBorders>
            <w:shd w:val="clear" w:color="auto" w:fill="D9D9D9"/>
          </w:tcPr>
          <w:p w14:paraId="3837EF4E" w14:textId="77777777" w:rsidR="00081C9F" w:rsidRPr="001914AB" w:rsidRDefault="00081C9F" w:rsidP="003B4CE1">
            <w:pPr>
              <w:pStyle w:val="Indent2"/>
              <w:spacing w:before="120" w:after="120"/>
              <w:ind w:left="0"/>
              <w:rPr>
                <w:rFonts w:ascii="Arial Narrow" w:hAnsi="Arial Narrow"/>
                <w:b/>
                <w:sz w:val="22"/>
                <w:szCs w:val="22"/>
              </w:rPr>
            </w:pPr>
            <w:r w:rsidRPr="001914AB">
              <w:rPr>
                <w:rFonts w:ascii="Arial Narrow" w:hAnsi="Arial Narrow"/>
                <w:b/>
                <w:sz w:val="22"/>
                <w:szCs w:val="22"/>
              </w:rPr>
              <w:t>2</w:t>
            </w:r>
          </w:p>
        </w:tc>
      </w:tr>
      <w:tr w:rsidR="00081C9F" w:rsidRPr="001914AB" w14:paraId="0C2348F3" w14:textId="77777777" w:rsidTr="000E45E0">
        <w:trPr>
          <w:tblHeader/>
        </w:trPr>
        <w:tc>
          <w:tcPr>
            <w:tcW w:w="1211" w:type="dxa"/>
            <w:gridSpan w:val="2"/>
            <w:tcBorders>
              <w:left w:val="single" w:sz="12" w:space="0" w:color="auto"/>
              <w:bottom w:val="single" w:sz="4" w:space="0" w:color="auto"/>
            </w:tcBorders>
            <w:shd w:val="clear" w:color="auto" w:fill="D9D9D9"/>
          </w:tcPr>
          <w:p w14:paraId="58EB4C9A" w14:textId="77777777" w:rsidR="00081C9F" w:rsidRPr="001914AB" w:rsidRDefault="00081C9F" w:rsidP="003B4CE1">
            <w:pPr>
              <w:pStyle w:val="Indent2"/>
              <w:keepNext/>
              <w:spacing w:before="120" w:after="120"/>
              <w:ind w:left="0"/>
              <w:jc w:val="center"/>
              <w:rPr>
                <w:rFonts w:ascii="Arial Narrow" w:hAnsi="Arial Narrow"/>
                <w:b/>
                <w:sz w:val="22"/>
                <w:szCs w:val="22"/>
              </w:rPr>
            </w:pPr>
            <w:r w:rsidRPr="001914AB">
              <w:rPr>
                <w:rFonts w:ascii="Arial Narrow" w:hAnsi="Arial Narrow"/>
                <w:b/>
                <w:sz w:val="22"/>
                <w:szCs w:val="22"/>
              </w:rPr>
              <w:t>SYMBOL</w:t>
            </w:r>
          </w:p>
        </w:tc>
        <w:tc>
          <w:tcPr>
            <w:tcW w:w="4945" w:type="dxa"/>
            <w:gridSpan w:val="2"/>
            <w:tcBorders>
              <w:bottom w:val="single" w:sz="4" w:space="0" w:color="auto"/>
              <w:right w:val="single" w:sz="12" w:space="0" w:color="auto"/>
            </w:tcBorders>
            <w:shd w:val="clear" w:color="auto" w:fill="D9D9D9"/>
          </w:tcPr>
          <w:p w14:paraId="55E6A3B5" w14:textId="77777777" w:rsidR="00081C9F" w:rsidRPr="001914AB" w:rsidRDefault="00081C9F" w:rsidP="003B4CE1">
            <w:pPr>
              <w:pStyle w:val="Indent2"/>
              <w:spacing w:before="120" w:after="120"/>
              <w:ind w:left="0"/>
              <w:rPr>
                <w:rFonts w:ascii="Arial Narrow" w:hAnsi="Arial Narrow"/>
                <w:b/>
                <w:sz w:val="22"/>
                <w:szCs w:val="22"/>
              </w:rPr>
            </w:pPr>
            <w:r w:rsidRPr="001914AB">
              <w:rPr>
                <w:rFonts w:ascii="Arial Narrow" w:hAnsi="Arial Narrow"/>
                <w:b/>
                <w:sz w:val="22"/>
                <w:szCs w:val="22"/>
              </w:rPr>
              <w:t>MEANING</w:t>
            </w:r>
          </w:p>
        </w:tc>
      </w:tr>
      <w:tr w:rsidR="00081C9F" w:rsidRPr="001914AB" w14:paraId="6DFDC077" w14:textId="77777777" w:rsidTr="003B4CE1">
        <w:tc>
          <w:tcPr>
            <w:tcW w:w="1211" w:type="dxa"/>
            <w:gridSpan w:val="2"/>
            <w:tcBorders>
              <w:left w:val="single" w:sz="12" w:space="0" w:color="auto"/>
            </w:tcBorders>
          </w:tcPr>
          <w:p w14:paraId="40B23EDC" w14:textId="77777777" w:rsidR="00081C9F" w:rsidRPr="001914AB" w:rsidRDefault="00081C9F" w:rsidP="003B4CE1">
            <w:pPr>
              <w:pStyle w:val="Indent2"/>
              <w:spacing w:before="120" w:after="120"/>
              <w:ind w:left="0"/>
              <w:rPr>
                <w:rFonts w:ascii="Arial Narrow" w:hAnsi="Arial Narrow"/>
                <w:sz w:val="22"/>
                <w:szCs w:val="22"/>
              </w:rPr>
            </w:pPr>
            <w:r w:rsidRPr="001914AB">
              <w:rPr>
                <w:rFonts w:ascii="Arial Narrow" w:hAnsi="Arial Narrow"/>
                <w:sz w:val="22"/>
                <w:szCs w:val="22"/>
              </w:rPr>
              <w:t>MW</w:t>
            </w:r>
          </w:p>
        </w:tc>
        <w:tc>
          <w:tcPr>
            <w:tcW w:w="4945" w:type="dxa"/>
            <w:gridSpan w:val="2"/>
            <w:tcBorders>
              <w:right w:val="single" w:sz="12" w:space="0" w:color="auto"/>
            </w:tcBorders>
          </w:tcPr>
          <w:p w14:paraId="11225AB0" w14:textId="77777777" w:rsidR="00081C9F" w:rsidRPr="001914AB" w:rsidRDefault="00081C9F" w:rsidP="003B4CE1">
            <w:pPr>
              <w:pStyle w:val="Indent2"/>
              <w:spacing w:before="120" w:after="120"/>
              <w:ind w:left="0"/>
              <w:rPr>
                <w:rFonts w:ascii="Arial Narrow" w:hAnsi="Arial Narrow"/>
                <w:sz w:val="22"/>
                <w:szCs w:val="22"/>
              </w:rPr>
            </w:pPr>
            <w:r w:rsidRPr="001914AB">
              <w:rPr>
                <w:rFonts w:ascii="Arial Narrow" w:hAnsi="Arial Narrow"/>
                <w:sz w:val="22"/>
                <w:szCs w:val="22"/>
              </w:rPr>
              <w:t>Megawatt</w:t>
            </w:r>
          </w:p>
        </w:tc>
      </w:tr>
      <w:tr w:rsidR="00081C9F" w:rsidRPr="001914AB" w14:paraId="130E394A" w14:textId="77777777" w:rsidTr="003B4CE1">
        <w:tc>
          <w:tcPr>
            <w:tcW w:w="1211" w:type="dxa"/>
            <w:gridSpan w:val="2"/>
            <w:tcBorders>
              <w:left w:val="single" w:sz="12" w:space="0" w:color="auto"/>
            </w:tcBorders>
          </w:tcPr>
          <w:p w14:paraId="3ACD8DB7" w14:textId="77777777" w:rsidR="00081C9F" w:rsidRPr="001914AB" w:rsidRDefault="00081C9F" w:rsidP="003B4CE1">
            <w:pPr>
              <w:pStyle w:val="Indent2"/>
              <w:spacing w:before="120" w:after="120"/>
              <w:ind w:left="0"/>
              <w:rPr>
                <w:rFonts w:ascii="Arial Narrow" w:hAnsi="Arial Narrow"/>
                <w:sz w:val="22"/>
                <w:szCs w:val="22"/>
              </w:rPr>
            </w:pPr>
            <w:r w:rsidRPr="001914AB">
              <w:rPr>
                <w:rFonts w:ascii="Arial Narrow" w:hAnsi="Arial Narrow"/>
                <w:sz w:val="22"/>
                <w:szCs w:val="22"/>
              </w:rPr>
              <w:t>MWh</w:t>
            </w:r>
          </w:p>
        </w:tc>
        <w:tc>
          <w:tcPr>
            <w:tcW w:w="4945" w:type="dxa"/>
            <w:gridSpan w:val="2"/>
            <w:tcBorders>
              <w:right w:val="single" w:sz="12" w:space="0" w:color="auto"/>
            </w:tcBorders>
          </w:tcPr>
          <w:p w14:paraId="7AC28250" w14:textId="77777777" w:rsidR="00081C9F" w:rsidRPr="001914AB" w:rsidRDefault="00081C9F" w:rsidP="003B4CE1">
            <w:pPr>
              <w:pStyle w:val="Indent2"/>
              <w:spacing w:before="120" w:after="120"/>
              <w:ind w:left="0"/>
              <w:rPr>
                <w:rFonts w:ascii="Arial Narrow" w:hAnsi="Arial Narrow"/>
                <w:sz w:val="22"/>
                <w:szCs w:val="22"/>
              </w:rPr>
            </w:pPr>
            <w:r w:rsidRPr="001914AB">
              <w:rPr>
                <w:rFonts w:ascii="Arial Narrow" w:hAnsi="Arial Narrow"/>
                <w:sz w:val="22"/>
                <w:szCs w:val="22"/>
              </w:rPr>
              <w:t>Megawatt hour</w:t>
            </w:r>
          </w:p>
        </w:tc>
      </w:tr>
      <w:tr w:rsidR="00081C9F" w:rsidRPr="001914AB" w14:paraId="4346B92F" w14:textId="77777777" w:rsidTr="003B4CE1">
        <w:tc>
          <w:tcPr>
            <w:tcW w:w="1211" w:type="dxa"/>
            <w:gridSpan w:val="2"/>
            <w:tcBorders>
              <w:left w:val="single" w:sz="12" w:space="0" w:color="auto"/>
              <w:bottom w:val="single" w:sz="12" w:space="0" w:color="auto"/>
            </w:tcBorders>
          </w:tcPr>
          <w:p w14:paraId="23B89A09" w14:textId="77777777" w:rsidR="00081C9F" w:rsidRPr="001914AB" w:rsidRDefault="00081C9F" w:rsidP="003B4CE1">
            <w:pPr>
              <w:pStyle w:val="Indent2"/>
              <w:spacing w:before="120" w:after="120"/>
              <w:ind w:left="0"/>
              <w:rPr>
                <w:rFonts w:ascii="Arial Narrow" w:hAnsi="Arial Narrow"/>
                <w:sz w:val="22"/>
                <w:szCs w:val="22"/>
              </w:rPr>
            </w:pPr>
            <w:r w:rsidRPr="001914AB">
              <w:rPr>
                <w:rFonts w:ascii="Arial Narrow" w:hAnsi="Arial Narrow"/>
                <w:sz w:val="22"/>
                <w:szCs w:val="22"/>
              </w:rPr>
              <w:t>$</w:t>
            </w:r>
          </w:p>
        </w:tc>
        <w:tc>
          <w:tcPr>
            <w:tcW w:w="4945" w:type="dxa"/>
            <w:gridSpan w:val="2"/>
            <w:tcBorders>
              <w:bottom w:val="single" w:sz="12" w:space="0" w:color="auto"/>
              <w:right w:val="single" w:sz="12" w:space="0" w:color="auto"/>
            </w:tcBorders>
          </w:tcPr>
          <w:p w14:paraId="7BFA100D" w14:textId="77777777" w:rsidR="00081C9F" w:rsidRPr="001914AB" w:rsidRDefault="00081C9F" w:rsidP="003B4CE1">
            <w:pPr>
              <w:pStyle w:val="Indent2"/>
              <w:spacing w:before="120" w:after="120"/>
              <w:ind w:left="0"/>
              <w:rPr>
                <w:rFonts w:ascii="Arial Narrow" w:hAnsi="Arial Narrow"/>
                <w:sz w:val="22"/>
                <w:szCs w:val="22"/>
              </w:rPr>
            </w:pPr>
            <w:r w:rsidRPr="001914AB">
              <w:rPr>
                <w:rFonts w:ascii="Arial Narrow" w:hAnsi="Arial Narrow"/>
                <w:sz w:val="22"/>
                <w:szCs w:val="22"/>
              </w:rPr>
              <w:t>Australian dollars</w:t>
            </w:r>
          </w:p>
        </w:tc>
      </w:tr>
      <w:tr w:rsidR="003B4CE1" w:rsidRPr="001914AB" w14:paraId="7660AC0A" w14:textId="77777777" w:rsidTr="003B4CE1">
        <w:tblPrEx>
          <w:tblBorders>
            <w:top w:val="single" w:sz="12"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473" w:type="dxa"/>
          <w:wAfter w:w="1180" w:type="dxa"/>
          <w:trHeight w:val="100"/>
        </w:trPr>
        <w:tc>
          <w:tcPr>
            <w:tcW w:w="4503" w:type="dxa"/>
            <w:gridSpan w:val="2"/>
            <w:tcBorders>
              <w:top w:val="single" w:sz="12" w:space="0" w:color="auto"/>
            </w:tcBorders>
          </w:tcPr>
          <w:p w14:paraId="0B3B20A9" w14:textId="77777777" w:rsidR="003B4CE1" w:rsidRPr="001914AB" w:rsidRDefault="003B4CE1" w:rsidP="003B4CE1">
            <w:pPr>
              <w:rPr>
                <w:rFonts w:ascii="Arial Narrow" w:hAnsi="Arial Narrow"/>
                <w:sz w:val="22"/>
                <w:szCs w:val="22"/>
              </w:rPr>
            </w:pPr>
          </w:p>
        </w:tc>
      </w:tr>
    </w:tbl>
    <w:p w14:paraId="75B4E1C2" w14:textId="77777777" w:rsidR="00081C9F" w:rsidRPr="001914AB" w:rsidRDefault="00081C9F">
      <w:pPr>
        <w:pStyle w:val="Heading2"/>
        <w:ind w:left="690"/>
        <w:rPr>
          <w:rFonts w:ascii="Arial Narrow" w:hAnsi="Arial Narrow"/>
          <w:szCs w:val="22"/>
        </w:rPr>
      </w:pPr>
      <w:bookmarkStart w:id="64" w:name="_Toc144214472"/>
      <w:r w:rsidRPr="001914AB">
        <w:rPr>
          <w:rFonts w:ascii="Arial Narrow" w:hAnsi="Arial Narrow"/>
          <w:szCs w:val="22"/>
        </w:rPr>
        <w:t>Schedules</w:t>
      </w:r>
      <w:bookmarkEnd w:id="42"/>
      <w:bookmarkEnd w:id="43"/>
      <w:bookmarkEnd w:id="44"/>
      <w:bookmarkEnd w:id="45"/>
      <w:bookmarkEnd w:id="64"/>
    </w:p>
    <w:p w14:paraId="3745BF7F" w14:textId="77777777" w:rsidR="00081C9F" w:rsidRPr="001914AB" w:rsidRDefault="00081C9F">
      <w:pPr>
        <w:pStyle w:val="Indent2"/>
        <w:ind w:left="0"/>
        <w:jc w:val="both"/>
        <w:rPr>
          <w:rFonts w:ascii="Arial Narrow" w:hAnsi="Arial Narrow"/>
          <w:sz w:val="22"/>
          <w:szCs w:val="22"/>
        </w:rPr>
      </w:pPr>
      <w:r w:rsidRPr="001914AB">
        <w:rPr>
          <w:rFonts w:ascii="Arial Narrow" w:hAnsi="Arial Narrow"/>
          <w:sz w:val="22"/>
          <w:szCs w:val="22"/>
        </w:rPr>
        <w:t xml:space="preserve">If a </w:t>
      </w:r>
      <w:r w:rsidRPr="001914AB">
        <w:rPr>
          <w:rFonts w:ascii="Arial Narrow" w:hAnsi="Arial Narrow"/>
          <w:b/>
          <w:sz w:val="22"/>
          <w:szCs w:val="22"/>
        </w:rPr>
        <w:t xml:space="preserve">Schedule </w:t>
      </w:r>
      <w:r w:rsidRPr="001914AB">
        <w:rPr>
          <w:rFonts w:ascii="Arial Narrow" w:hAnsi="Arial Narrow"/>
          <w:sz w:val="22"/>
          <w:szCs w:val="22"/>
        </w:rPr>
        <w:t xml:space="preserve">contains any provisions that impose additional obligations to those set out in the </w:t>
      </w:r>
      <w:r w:rsidRPr="001914AB">
        <w:rPr>
          <w:rFonts w:ascii="Arial Narrow" w:hAnsi="Arial Narrow"/>
          <w:b/>
          <w:sz w:val="22"/>
          <w:szCs w:val="22"/>
        </w:rPr>
        <w:t>Operative Provisions</w:t>
      </w:r>
      <w:r w:rsidRPr="001914AB">
        <w:rPr>
          <w:rFonts w:ascii="Arial Narrow" w:hAnsi="Arial Narrow"/>
          <w:sz w:val="22"/>
          <w:szCs w:val="22"/>
        </w:rPr>
        <w:t xml:space="preserve">, the provisions in the </w:t>
      </w:r>
      <w:r w:rsidRPr="001914AB">
        <w:rPr>
          <w:rFonts w:ascii="Arial Narrow" w:hAnsi="Arial Narrow"/>
          <w:b/>
          <w:sz w:val="22"/>
          <w:szCs w:val="22"/>
        </w:rPr>
        <w:t>Schedule</w:t>
      </w:r>
      <w:r w:rsidRPr="001914AB">
        <w:rPr>
          <w:rFonts w:ascii="Arial Narrow" w:hAnsi="Arial Narrow"/>
          <w:sz w:val="22"/>
          <w:szCs w:val="22"/>
        </w:rPr>
        <w:t xml:space="preserve"> apply as if the provision was an </w:t>
      </w:r>
      <w:r w:rsidRPr="001914AB">
        <w:rPr>
          <w:rFonts w:ascii="Arial Narrow" w:hAnsi="Arial Narrow"/>
          <w:b/>
          <w:sz w:val="22"/>
          <w:szCs w:val="22"/>
        </w:rPr>
        <w:t>Operative Provision</w:t>
      </w:r>
      <w:r w:rsidRPr="001914AB">
        <w:rPr>
          <w:rFonts w:ascii="Arial Narrow" w:hAnsi="Arial Narrow"/>
          <w:sz w:val="22"/>
          <w:szCs w:val="22"/>
        </w:rPr>
        <w:t>.</w:t>
      </w:r>
    </w:p>
    <w:p w14:paraId="09D033E5" w14:textId="77777777" w:rsidR="000A3DF5" w:rsidRPr="001914AB" w:rsidRDefault="000A3DF5" w:rsidP="000A3DF5">
      <w:pPr>
        <w:pStyle w:val="Heading2"/>
        <w:ind w:left="690"/>
        <w:rPr>
          <w:rFonts w:ascii="Arial Narrow" w:hAnsi="Arial Narrow"/>
          <w:szCs w:val="22"/>
        </w:rPr>
      </w:pPr>
      <w:bookmarkStart w:id="65" w:name="_Toc144214473"/>
      <w:r w:rsidRPr="001914AB">
        <w:rPr>
          <w:rFonts w:ascii="Arial Narrow" w:hAnsi="Arial Narrow"/>
          <w:szCs w:val="22"/>
        </w:rPr>
        <w:t>Priority</w:t>
      </w:r>
      <w:bookmarkEnd w:id="65"/>
    </w:p>
    <w:p w14:paraId="136399FB" w14:textId="77777777" w:rsidR="00EC62FC" w:rsidRDefault="00EC62FC" w:rsidP="008E20A0">
      <w:pPr>
        <w:pStyle w:val="Indent2"/>
        <w:spacing w:after="120"/>
        <w:ind w:left="0"/>
        <w:jc w:val="both"/>
        <w:rPr>
          <w:rFonts w:ascii="Arial Narrow" w:hAnsi="Arial Narrow"/>
          <w:b/>
          <w:color w:val="000000"/>
          <w:sz w:val="22"/>
          <w:szCs w:val="22"/>
        </w:rPr>
      </w:pPr>
      <w:r w:rsidRPr="001914AB">
        <w:rPr>
          <w:rFonts w:ascii="Arial Narrow" w:hAnsi="Arial Narrow"/>
          <w:sz w:val="22"/>
          <w:szCs w:val="22"/>
        </w:rPr>
        <w:t>To the extent of any inconsistency</w:t>
      </w:r>
      <w:r w:rsidR="008E20A0">
        <w:rPr>
          <w:rFonts w:ascii="Arial Narrow" w:hAnsi="Arial Narrow"/>
          <w:sz w:val="22"/>
          <w:szCs w:val="22"/>
        </w:rPr>
        <w:t xml:space="preserve"> </w:t>
      </w:r>
      <w:r w:rsidRPr="001914AB">
        <w:rPr>
          <w:rFonts w:ascii="Arial Narrow" w:hAnsi="Arial Narrow"/>
          <w:color w:val="000000"/>
          <w:sz w:val="22"/>
          <w:szCs w:val="22"/>
        </w:rPr>
        <w:t xml:space="preserve">a </w:t>
      </w:r>
      <w:r w:rsidRPr="001914AB">
        <w:rPr>
          <w:rFonts w:ascii="Arial Narrow" w:hAnsi="Arial Narrow"/>
          <w:b/>
          <w:color w:val="000000"/>
          <w:sz w:val="22"/>
          <w:szCs w:val="22"/>
        </w:rPr>
        <w:t xml:space="preserve">Schedule </w:t>
      </w:r>
      <w:r w:rsidRPr="001914AB">
        <w:rPr>
          <w:rFonts w:ascii="Arial Narrow" w:hAnsi="Arial Narrow"/>
          <w:color w:val="000000"/>
          <w:sz w:val="22"/>
          <w:szCs w:val="22"/>
        </w:rPr>
        <w:t xml:space="preserve">prevails over the </w:t>
      </w:r>
      <w:r w:rsidRPr="001914AB">
        <w:rPr>
          <w:rFonts w:ascii="Arial Narrow" w:hAnsi="Arial Narrow"/>
          <w:b/>
          <w:color w:val="000000"/>
          <w:sz w:val="22"/>
          <w:szCs w:val="22"/>
        </w:rPr>
        <w:t>Operative Provisions</w:t>
      </w:r>
    </w:p>
    <w:p w14:paraId="6F16F817" w14:textId="77777777" w:rsidR="009B597D" w:rsidRPr="00CD4631" w:rsidRDefault="009B597D" w:rsidP="009B597D">
      <w:pPr>
        <w:pStyle w:val="Heading2"/>
        <w:ind w:left="690"/>
        <w:rPr>
          <w:rFonts w:ascii="Arial Narrow" w:hAnsi="Arial Narrow"/>
          <w:szCs w:val="22"/>
        </w:rPr>
      </w:pPr>
      <w:bookmarkStart w:id="66" w:name="_Toc484428931"/>
      <w:bookmarkStart w:id="67" w:name="_Toc144214474"/>
      <w:bookmarkStart w:id="68" w:name="_Toc112141630"/>
      <w:bookmarkStart w:id="69" w:name="_Toc116103983"/>
      <w:r w:rsidRPr="00640898">
        <w:rPr>
          <w:rFonts w:ascii="Arial Narrow" w:hAnsi="Arial Narrow"/>
          <w:i/>
          <w:szCs w:val="22"/>
        </w:rPr>
        <w:t>Rules</w:t>
      </w:r>
      <w:r w:rsidRPr="00CD4631">
        <w:rPr>
          <w:rFonts w:ascii="Arial Narrow" w:hAnsi="Arial Narrow"/>
          <w:szCs w:val="22"/>
        </w:rPr>
        <w:t xml:space="preserve"> prevail</w:t>
      </w:r>
      <w:bookmarkEnd w:id="66"/>
      <w:bookmarkEnd w:id="67"/>
    </w:p>
    <w:p w14:paraId="5F387640" w14:textId="77777777" w:rsidR="009B597D" w:rsidRPr="001914AB" w:rsidRDefault="009B597D" w:rsidP="009B597D">
      <w:pPr>
        <w:pStyle w:val="Indent2"/>
        <w:ind w:left="0"/>
        <w:jc w:val="both"/>
        <w:rPr>
          <w:rFonts w:ascii="Arial Narrow" w:hAnsi="Arial Narrow"/>
          <w:color w:val="000000"/>
          <w:sz w:val="22"/>
          <w:szCs w:val="22"/>
        </w:rPr>
      </w:pPr>
      <w:r>
        <w:rPr>
          <w:rFonts w:ascii="Arial Narrow" w:hAnsi="Arial Narrow"/>
          <w:sz w:val="22"/>
          <w:szCs w:val="22"/>
        </w:rPr>
        <w:t>I</w:t>
      </w:r>
      <w:r w:rsidRPr="00CD4631">
        <w:rPr>
          <w:rFonts w:ascii="Arial Narrow" w:hAnsi="Arial Narrow"/>
          <w:sz w:val="22"/>
          <w:szCs w:val="22"/>
        </w:rPr>
        <w:t xml:space="preserve">f, and to the extent of, any inconsistency between </w:t>
      </w:r>
      <w:r>
        <w:rPr>
          <w:rFonts w:ascii="Arial Narrow" w:hAnsi="Arial Narrow"/>
          <w:sz w:val="22"/>
          <w:szCs w:val="22"/>
        </w:rPr>
        <w:t xml:space="preserve">an obligation of </w:t>
      </w:r>
      <w:r w:rsidRPr="00BC7610">
        <w:rPr>
          <w:rFonts w:ascii="Arial Narrow" w:hAnsi="Arial Narrow"/>
          <w:i/>
          <w:sz w:val="22"/>
          <w:szCs w:val="22"/>
        </w:rPr>
        <w:t xml:space="preserve">AEMO </w:t>
      </w:r>
      <w:r>
        <w:rPr>
          <w:rFonts w:ascii="Arial Narrow" w:hAnsi="Arial Narrow"/>
          <w:sz w:val="22"/>
          <w:szCs w:val="22"/>
        </w:rPr>
        <w:t xml:space="preserve">under </w:t>
      </w:r>
      <w:r w:rsidRPr="00CD4631">
        <w:rPr>
          <w:rFonts w:ascii="Arial Narrow" w:hAnsi="Arial Narrow"/>
          <w:sz w:val="22"/>
          <w:szCs w:val="22"/>
        </w:rPr>
        <w:t>th</w:t>
      </w:r>
      <w:r>
        <w:rPr>
          <w:rFonts w:ascii="Arial Narrow" w:hAnsi="Arial Narrow"/>
          <w:sz w:val="22"/>
          <w:szCs w:val="22"/>
        </w:rPr>
        <w:t xml:space="preserve">is Agreement and an obligation of </w:t>
      </w:r>
      <w:r w:rsidRPr="00BC7610">
        <w:rPr>
          <w:rFonts w:ascii="Arial Narrow" w:hAnsi="Arial Narrow"/>
          <w:i/>
          <w:sz w:val="22"/>
          <w:szCs w:val="22"/>
        </w:rPr>
        <w:t>AEMO</w:t>
      </w:r>
      <w:r>
        <w:rPr>
          <w:rFonts w:ascii="Arial Narrow" w:hAnsi="Arial Narrow"/>
          <w:sz w:val="22"/>
          <w:szCs w:val="22"/>
        </w:rPr>
        <w:t xml:space="preserve"> under the </w:t>
      </w:r>
      <w:r w:rsidRPr="00BC7610">
        <w:rPr>
          <w:rFonts w:ascii="Arial Narrow" w:hAnsi="Arial Narrow"/>
          <w:i/>
          <w:sz w:val="22"/>
          <w:szCs w:val="22"/>
        </w:rPr>
        <w:t>Rules</w:t>
      </w:r>
      <w:r w:rsidRPr="00CD4631">
        <w:rPr>
          <w:rFonts w:ascii="Arial Narrow" w:hAnsi="Arial Narrow"/>
          <w:sz w:val="22"/>
          <w:szCs w:val="22"/>
        </w:rPr>
        <w:t xml:space="preserve">, the </w:t>
      </w:r>
      <w:r>
        <w:rPr>
          <w:rFonts w:ascii="Arial Narrow" w:hAnsi="Arial Narrow"/>
          <w:sz w:val="22"/>
          <w:szCs w:val="22"/>
        </w:rPr>
        <w:t xml:space="preserve">obligation of </w:t>
      </w:r>
      <w:r w:rsidRPr="00BC7610">
        <w:rPr>
          <w:rFonts w:ascii="Arial Narrow" w:hAnsi="Arial Narrow"/>
          <w:i/>
          <w:sz w:val="22"/>
          <w:szCs w:val="22"/>
        </w:rPr>
        <w:t>AEMO</w:t>
      </w:r>
      <w:r>
        <w:rPr>
          <w:rFonts w:ascii="Arial Narrow" w:hAnsi="Arial Narrow"/>
          <w:sz w:val="22"/>
          <w:szCs w:val="22"/>
        </w:rPr>
        <w:t xml:space="preserve"> under the </w:t>
      </w:r>
      <w:r w:rsidRPr="00BC7610">
        <w:rPr>
          <w:rFonts w:ascii="Arial Narrow" w:hAnsi="Arial Narrow"/>
          <w:i/>
          <w:sz w:val="22"/>
          <w:szCs w:val="22"/>
        </w:rPr>
        <w:t>Rules</w:t>
      </w:r>
      <w:r>
        <w:rPr>
          <w:rFonts w:ascii="Arial Narrow" w:hAnsi="Arial Narrow"/>
          <w:sz w:val="22"/>
          <w:szCs w:val="22"/>
        </w:rPr>
        <w:t xml:space="preserve"> </w:t>
      </w:r>
      <w:r w:rsidRPr="00CD4631">
        <w:rPr>
          <w:rFonts w:ascii="Arial Narrow" w:hAnsi="Arial Narrow"/>
          <w:sz w:val="22"/>
          <w:szCs w:val="22"/>
        </w:rPr>
        <w:t xml:space="preserve">will prevail over the </w:t>
      </w:r>
      <w:r>
        <w:rPr>
          <w:rFonts w:ascii="Arial Narrow" w:hAnsi="Arial Narrow"/>
          <w:sz w:val="22"/>
          <w:szCs w:val="22"/>
        </w:rPr>
        <w:t xml:space="preserve">obligation of </w:t>
      </w:r>
      <w:r w:rsidRPr="00BC7610">
        <w:rPr>
          <w:rFonts w:ascii="Arial Narrow" w:hAnsi="Arial Narrow"/>
          <w:i/>
          <w:sz w:val="22"/>
          <w:szCs w:val="22"/>
        </w:rPr>
        <w:t>AEMO</w:t>
      </w:r>
      <w:r>
        <w:rPr>
          <w:rFonts w:ascii="Arial Narrow" w:hAnsi="Arial Narrow"/>
          <w:sz w:val="22"/>
          <w:szCs w:val="22"/>
        </w:rPr>
        <w:t xml:space="preserve"> under </w:t>
      </w:r>
      <w:r w:rsidRPr="00CD4631">
        <w:rPr>
          <w:rFonts w:ascii="Arial Narrow" w:hAnsi="Arial Narrow"/>
          <w:sz w:val="22"/>
          <w:szCs w:val="22"/>
        </w:rPr>
        <w:t>th</w:t>
      </w:r>
      <w:r>
        <w:rPr>
          <w:rFonts w:ascii="Arial Narrow" w:hAnsi="Arial Narrow"/>
          <w:sz w:val="22"/>
          <w:szCs w:val="22"/>
        </w:rPr>
        <w:t>is Agreement</w:t>
      </w:r>
      <w:r w:rsidRPr="00CD4631">
        <w:rPr>
          <w:rFonts w:ascii="Arial Narrow" w:hAnsi="Arial Narrow"/>
          <w:sz w:val="22"/>
          <w:szCs w:val="22"/>
        </w:rPr>
        <w:t>.</w:t>
      </w:r>
      <w:bookmarkEnd w:id="68"/>
      <w:bookmarkEnd w:id="69"/>
    </w:p>
    <w:p w14:paraId="141D64AC" w14:textId="71ECC499" w:rsidR="00081C9F" w:rsidRPr="001914AB" w:rsidRDefault="00081C9F">
      <w:pPr>
        <w:pStyle w:val="Heading1"/>
        <w:rPr>
          <w:rFonts w:ascii="Arial Narrow" w:hAnsi="Arial Narrow"/>
        </w:rPr>
      </w:pPr>
      <w:bookmarkStart w:id="70" w:name="_Toc138153904"/>
      <w:bookmarkStart w:id="71" w:name="_Ref138153475"/>
      <w:bookmarkStart w:id="72" w:name="_Toc144214475"/>
      <w:bookmarkStart w:id="73" w:name="_Toc425322525"/>
      <w:bookmarkStart w:id="74" w:name="_Toc419023425"/>
      <w:bookmarkStart w:id="75" w:name="_Toc419003416"/>
      <w:bookmarkStart w:id="76" w:name="_Toc419001368"/>
      <w:bookmarkStart w:id="77" w:name="_Toc417895901"/>
      <w:bookmarkStart w:id="78" w:name="_Toc417894775"/>
      <w:bookmarkStart w:id="79" w:name="_Toc414705563"/>
      <w:bookmarkStart w:id="80" w:name="_Toc405958451"/>
      <w:bookmarkStart w:id="81" w:name="_Toc138153909"/>
      <w:r w:rsidRPr="001914AB">
        <w:rPr>
          <w:rFonts w:ascii="Arial Narrow" w:hAnsi="Arial Narrow"/>
        </w:rPr>
        <w:lastRenderedPageBreak/>
        <w:t xml:space="preserve">Conditions </w:t>
      </w:r>
      <w:bookmarkEnd w:id="70"/>
      <w:bookmarkEnd w:id="71"/>
      <w:r w:rsidR="00912088">
        <w:rPr>
          <w:rFonts w:ascii="Arial Narrow" w:hAnsi="Arial Narrow"/>
        </w:rPr>
        <w:t>Subsequent</w:t>
      </w:r>
      <w:bookmarkEnd w:id="72"/>
    </w:p>
    <w:p w14:paraId="46ABD1C8" w14:textId="77777777" w:rsidR="00081C9F" w:rsidRPr="001914AB" w:rsidRDefault="00081C9F">
      <w:pPr>
        <w:pStyle w:val="Heading2"/>
        <w:ind w:left="690"/>
        <w:rPr>
          <w:rFonts w:ascii="Arial Narrow" w:hAnsi="Arial Narrow"/>
          <w:szCs w:val="22"/>
        </w:rPr>
      </w:pPr>
      <w:bookmarkStart w:id="82" w:name="_Toc144214476"/>
      <w:bookmarkStart w:id="83" w:name="_Toc138153905"/>
      <w:bookmarkStart w:id="84" w:name="_Ref138520428"/>
      <w:r w:rsidRPr="001914AB">
        <w:rPr>
          <w:rFonts w:ascii="Arial Narrow" w:hAnsi="Arial Narrow"/>
          <w:szCs w:val="22"/>
        </w:rPr>
        <w:t>Conditions</w:t>
      </w:r>
      <w:bookmarkEnd w:id="82"/>
      <w:r w:rsidRPr="001914AB">
        <w:rPr>
          <w:rFonts w:ascii="Arial Narrow" w:hAnsi="Arial Narrow"/>
          <w:szCs w:val="22"/>
        </w:rPr>
        <w:t xml:space="preserve"> </w:t>
      </w:r>
      <w:bookmarkEnd w:id="83"/>
      <w:bookmarkEnd w:id="84"/>
    </w:p>
    <w:p w14:paraId="489BC171" w14:textId="0774CE26" w:rsidR="00081C9F" w:rsidRPr="001914AB" w:rsidRDefault="00081C9F" w:rsidP="005E2D27">
      <w:pPr>
        <w:pStyle w:val="Indent2"/>
        <w:spacing w:after="120"/>
        <w:ind w:left="0"/>
        <w:jc w:val="both"/>
        <w:rPr>
          <w:rFonts w:ascii="Arial Narrow" w:hAnsi="Arial Narrow"/>
          <w:color w:val="000000"/>
          <w:sz w:val="22"/>
          <w:szCs w:val="22"/>
        </w:rPr>
      </w:pPr>
      <w:bookmarkStart w:id="85" w:name="_Ref138075057"/>
      <w:r w:rsidRPr="001914AB">
        <w:rPr>
          <w:rFonts w:ascii="Arial Narrow" w:hAnsi="Arial Narrow"/>
          <w:color w:val="000000"/>
          <w:sz w:val="22"/>
          <w:szCs w:val="22"/>
        </w:rPr>
        <w:t xml:space="preserve">Except for those in </w:t>
      </w:r>
      <w:r w:rsidRPr="001914AB">
        <w:rPr>
          <w:rFonts w:ascii="Arial Narrow" w:hAnsi="Arial Narrow"/>
          <w:b/>
          <w:sz w:val="22"/>
          <w:szCs w:val="22"/>
        </w:rPr>
        <w:t xml:space="preserve">clauses </w:t>
      </w:r>
      <w:r w:rsidR="009B40F9">
        <w:rPr>
          <w:rFonts w:ascii="Arial Narrow" w:hAnsi="Arial Narrow"/>
          <w:b/>
          <w:sz w:val="22"/>
          <w:szCs w:val="22"/>
        </w:rPr>
        <w:fldChar w:fldCharType="begin"/>
      </w:r>
      <w:r w:rsidR="009B40F9">
        <w:rPr>
          <w:rFonts w:ascii="Arial Narrow" w:hAnsi="Arial Narrow"/>
          <w:b/>
          <w:sz w:val="22"/>
          <w:szCs w:val="22"/>
        </w:rPr>
        <w:instrText xml:space="preserve"> REF _Ref482884895 \r \h </w:instrText>
      </w:r>
      <w:r w:rsidR="009B40F9">
        <w:rPr>
          <w:rFonts w:ascii="Arial Narrow" w:hAnsi="Arial Narrow"/>
          <w:b/>
          <w:sz w:val="22"/>
          <w:szCs w:val="22"/>
        </w:rPr>
      </w:r>
      <w:r w:rsidR="009B40F9">
        <w:rPr>
          <w:rFonts w:ascii="Arial Narrow" w:hAnsi="Arial Narrow"/>
          <w:b/>
          <w:sz w:val="22"/>
          <w:szCs w:val="22"/>
        </w:rPr>
        <w:fldChar w:fldCharType="separate"/>
      </w:r>
      <w:r w:rsidR="002731C8">
        <w:rPr>
          <w:rFonts w:ascii="Arial Narrow" w:hAnsi="Arial Narrow"/>
          <w:b/>
          <w:sz w:val="22"/>
          <w:szCs w:val="22"/>
        </w:rPr>
        <w:t>3.1</w:t>
      </w:r>
      <w:r w:rsidR="009B40F9">
        <w:rPr>
          <w:rFonts w:ascii="Arial Narrow" w:hAnsi="Arial Narrow"/>
          <w:b/>
          <w:sz w:val="22"/>
          <w:szCs w:val="22"/>
        </w:rPr>
        <w:fldChar w:fldCharType="end"/>
      </w:r>
      <w:r w:rsidRPr="001914AB">
        <w:rPr>
          <w:rFonts w:ascii="Arial Narrow" w:hAnsi="Arial Narrow"/>
          <w:b/>
          <w:sz w:val="22"/>
          <w:szCs w:val="22"/>
        </w:rPr>
        <w:t xml:space="preserve">, </w:t>
      </w:r>
      <w:r w:rsidR="00ED594F" w:rsidRPr="001914AB">
        <w:rPr>
          <w:rFonts w:ascii="Arial Narrow" w:hAnsi="Arial Narrow"/>
          <w:b/>
          <w:sz w:val="22"/>
          <w:szCs w:val="22"/>
        </w:rPr>
        <w:t xml:space="preserve">, </w:t>
      </w:r>
      <w:r w:rsidR="009B40F9">
        <w:rPr>
          <w:rFonts w:ascii="Arial Narrow" w:hAnsi="Arial Narrow"/>
          <w:b/>
          <w:sz w:val="22"/>
          <w:szCs w:val="22"/>
        </w:rPr>
        <w:fldChar w:fldCharType="begin"/>
      </w:r>
      <w:r w:rsidR="009B40F9">
        <w:rPr>
          <w:rFonts w:ascii="Arial Narrow" w:hAnsi="Arial Narrow"/>
          <w:b/>
          <w:sz w:val="22"/>
          <w:szCs w:val="22"/>
        </w:rPr>
        <w:instrText xml:space="preserve"> REF _Ref482884923 \r \h </w:instrText>
      </w:r>
      <w:r w:rsidR="009B40F9">
        <w:rPr>
          <w:rFonts w:ascii="Arial Narrow" w:hAnsi="Arial Narrow"/>
          <w:b/>
          <w:sz w:val="22"/>
          <w:szCs w:val="22"/>
        </w:rPr>
      </w:r>
      <w:r w:rsidR="009B40F9">
        <w:rPr>
          <w:rFonts w:ascii="Arial Narrow" w:hAnsi="Arial Narrow"/>
          <w:b/>
          <w:sz w:val="22"/>
          <w:szCs w:val="22"/>
        </w:rPr>
        <w:fldChar w:fldCharType="separate"/>
      </w:r>
      <w:r w:rsidR="002731C8">
        <w:rPr>
          <w:rFonts w:ascii="Arial Narrow" w:hAnsi="Arial Narrow"/>
          <w:b/>
          <w:sz w:val="22"/>
          <w:szCs w:val="22"/>
        </w:rPr>
        <w:t>7</w:t>
      </w:r>
      <w:r w:rsidR="009B40F9">
        <w:rPr>
          <w:rFonts w:ascii="Arial Narrow" w:hAnsi="Arial Narrow"/>
          <w:b/>
          <w:sz w:val="22"/>
          <w:szCs w:val="22"/>
        </w:rPr>
        <w:fldChar w:fldCharType="end"/>
      </w:r>
      <w:r w:rsidRPr="001914AB">
        <w:rPr>
          <w:rFonts w:ascii="Arial Narrow" w:hAnsi="Arial Narrow"/>
          <w:b/>
          <w:sz w:val="22"/>
          <w:szCs w:val="22"/>
        </w:rPr>
        <w:t xml:space="preserve">, </w:t>
      </w:r>
      <w:r w:rsidR="009B40F9">
        <w:rPr>
          <w:rFonts w:ascii="Arial Narrow" w:hAnsi="Arial Narrow"/>
          <w:b/>
          <w:sz w:val="22"/>
          <w:szCs w:val="22"/>
        </w:rPr>
        <w:fldChar w:fldCharType="begin"/>
      </w:r>
      <w:r w:rsidR="009B40F9">
        <w:rPr>
          <w:rFonts w:ascii="Arial Narrow" w:hAnsi="Arial Narrow"/>
          <w:b/>
          <w:sz w:val="22"/>
          <w:szCs w:val="22"/>
        </w:rPr>
        <w:instrText xml:space="preserve"> REF _Ref138045440 \r \h </w:instrText>
      </w:r>
      <w:r w:rsidR="009B40F9">
        <w:rPr>
          <w:rFonts w:ascii="Arial Narrow" w:hAnsi="Arial Narrow"/>
          <w:b/>
          <w:sz w:val="22"/>
          <w:szCs w:val="22"/>
        </w:rPr>
      </w:r>
      <w:r w:rsidR="009B40F9">
        <w:rPr>
          <w:rFonts w:ascii="Arial Narrow" w:hAnsi="Arial Narrow"/>
          <w:b/>
          <w:sz w:val="22"/>
          <w:szCs w:val="22"/>
        </w:rPr>
        <w:fldChar w:fldCharType="separate"/>
      </w:r>
      <w:r w:rsidR="002731C8">
        <w:rPr>
          <w:rFonts w:ascii="Arial Narrow" w:hAnsi="Arial Narrow"/>
          <w:b/>
          <w:sz w:val="22"/>
          <w:szCs w:val="22"/>
        </w:rPr>
        <w:t>10</w:t>
      </w:r>
      <w:r w:rsidR="009B40F9">
        <w:rPr>
          <w:rFonts w:ascii="Arial Narrow" w:hAnsi="Arial Narrow"/>
          <w:b/>
          <w:sz w:val="22"/>
          <w:szCs w:val="22"/>
        </w:rPr>
        <w:fldChar w:fldCharType="end"/>
      </w:r>
      <w:r w:rsidRPr="001914AB">
        <w:rPr>
          <w:rFonts w:ascii="Arial Narrow" w:hAnsi="Arial Narrow"/>
          <w:b/>
          <w:sz w:val="22"/>
          <w:szCs w:val="22"/>
        </w:rPr>
        <w:t xml:space="preserve">, </w:t>
      </w:r>
      <w:r w:rsidR="009B40F9">
        <w:rPr>
          <w:rFonts w:ascii="Arial Narrow" w:hAnsi="Arial Narrow"/>
          <w:b/>
          <w:sz w:val="22"/>
          <w:szCs w:val="22"/>
        </w:rPr>
        <w:fldChar w:fldCharType="begin"/>
      </w:r>
      <w:r w:rsidR="009B40F9">
        <w:rPr>
          <w:rFonts w:ascii="Arial Narrow" w:hAnsi="Arial Narrow"/>
          <w:b/>
          <w:sz w:val="22"/>
          <w:szCs w:val="22"/>
        </w:rPr>
        <w:instrText xml:space="preserve"> REF _Ref482884955 \r \h </w:instrText>
      </w:r>
      <w:r w:rsidR="009B40F9">
        <w:rPr>
          <w:rFonts w:ascii="Arial Narrow" w:hAnsi="Arial Narrow"/>
          <w:b/>
          <w:sz w:val="22"/>
          <w:szCs w:val="22"/>
        </w:rPr>
      </w:r>
      <w:r w:rsidR="009B40F9">
        <w:rPr>
          <w:rFonts w:ascii="Arial Narrow" w:hAnsi="Arial Narrow"/>
          <w:b/>
          <w:sz w:val="22"/>
          <w:szCs w:val="22"/>
        </w:rPr>
        <w:fldChar w:fldCharType="separate"/>
      </w:r>
      <w:r w:rsidR="002731C8">
        <w:rPr>
          <w:rFonts w:ascii="Arial Narrow" w:hAnsi="Arial Narrow"/>
          <w:b/>
          <w:sz w:val="22"/>
          <w:szCs w:val="22"/>
        </w:rPr>
        <w:t>13</w:t>
      </w:r>
      <w:r w:rsidR="009B40F9">
        <w:rPr>
          <w:rFonts w:ascii="Arial Narrow" w:hAnsi="Arial Narrow"/>
          <w:b/>
          <w:sz w:val="22"/>
          <w:szCs w:val="22"/>
        </w:rPr>
        <w:fldChar w:fldCharType="end"/>
      </w:r>
      <w:r w:rsidR="00ED594F" w:rsidRPr="001914AB">
        <w:rPr>
          <w:rFonts w:ascii="Arial Narrow" w:hAnsi="Arial Narrow"/>
          <w:b/>
          <w:sz w:val="22"/>
          <w:szCs w:val="22"/>
        </w:rPr>
        <w:t xml:space="preserve">, </w:t>
      </w:r>
      <w:r w:rsidR="009B40F9">
        <w:rPr>
          <w:rFonts w:ascii="Arial Narrow" w:hAnsi="Arial Narrow"/>
          <w:b/>
          <w:sz w:val="22"/>
          <w:szCs w:val="22"/>
        </w:rPr>
        <w:fldChar w:fldCharType="begin"/>
      </w:r>
      <w:r w:rsidR="009B40F9">
        <w:rPr>
          <w:rFonts w:ascii="Arial Narrow" w:hAnsi="Arial Narrow"/>
          <w:b/>
          <w:sz w:val="22"/>
          <w:szCs w:val="22"/>
        </w:rPr>
        <w:instrText xml:space="preserve"> REF _Ref482884966 \r \h </w:instrText>
      </w:r>
      <w:r w:rsidR="009B40F9">
        <w:rPr>
          <w:rFonts w:ascii="Arial Narrow" w:hAnsi="Arial Narrow"/>
          <w:b/>
          <w:sz w:val="22"/>
          <w:szCs w:val="22"/>
        </w:rPr>
      </w:r>
      <w:r w:rsidR="009B40F9">
        <w:rPr>
          <w:rFonts w:ascii="Arial Narrow" w:hAnsi="Arial Narrow"/>
          <w:b/>
          <w:sz w:val="22"/>
          <w:szCs w:val="22"/>
        </w:rPr>
        <w:fldChar w:fldCharType="separate"/>
      </w:r>
      <w:r w:rsidR="002731C8">
        <w:rPr>
          <w:rFonts w:ascii="Arial Narrow" w:hAnsi="Arial Narrow"/>
          <w:b/>
          <w:sz w:val="22"/>
          <w:szCs w:val="22"/>
        </w:rPr>
        <w:t>14</w:t>
      </w:r>
      <w:r w:rsidR="009B40F9">
        <w:rPr>
          <w:rFonts w:ascii="Arial Narrow" w:hAnsi="Arial Narrow"/>
          <w:b/>
          <w:sz w:val="22"/>
          <w:szCs w:val="22"/>
        </w:rPr>
        <w:fldChar w:fldCharType="end"/>
      </w:r>
      <w:r w:rsidRPr="001914AB">
        <w:rPr>
          <w:rFonts w:ascii="Arial Narrow" w:hAnsi="Arial Narrow"/>
          <w:b/>
          <w:sz w:val="22"/>
          <w:szCs w:val="22"/>
        </w:rPr>
        <w:t xml:space="preserve">, </w:t>
      </w:r>
      <w:r w:rsidR="009B40F9">
        <w:rPr>
          <w:rFonts w:ascii="Arial Narrow" w:hAnsi="Arial Narrow"/>
          <w:b/>
          <w:sz w:val="22"/>
          <w:szCs w:val="22"/>
        </w:rPr>
        <w:fldChar w:fldCharType="begin"/>
      </w:r>
      <w:r w:rsidR="009B40F9">
        <w:rPr>
          <w:rFonts w:ascii="Arial Narrow" w:hAnsi="Arial Narrow"/>
          <w:b/>
          <w:sz w:val="22"/>
          <w:szCs w:val="22"/>
        </w:rPr>
        <w:instrText xml:space="preserve"> REF _Ref482884981 \r \h </w:instrText>
      </w:r>
      <w:r w:rsidR="009B40F9">
        <w:rPr>
          <w:rFonts w:ascii="Arial Narrow" w:hAnsi="Arial Narrow"/>
          <w:b/>
          <w:sz w:val="22"/>
          <w:szCs w:val="22"/>
        </w:rPr>
      </w:r>
      <w:r w:rsidR="009B40F9">
        <w:rPr>
          <w:rFonts w:ascii="Arial Narrow" w:hAnsi="Arial Narrow"/>
          <w:b/>
          <w:sz w:val="22"/>
          <w:szCs w:val="22"/>
        </w:rPr>
        <w:fldChar w:fldCharType="separate"/>
      </w:r>
      <w:r w:rsidR="002731C8">
        <w:rPr>
          <w:rFonts w:ascii="Arial Narrow" w:hAnsi="Arial Narrow"/>
          <w:b/>
          <w:sz w:val="22"/>
          <w:szCs w:val="22"/>
        </w:rPr>
        <w:t>15</w:t>
      </w:r>
      <w:r w:rsidR="009B40F9">
        <w:rPr>
          <w:rFonts w:ascii="Arial Narrow" w:hAnsi="Arial Narrow"/>
          <w:b/>
          <w:sz w:val="22"/>
          <w:szCs w:val="22"/>
        </w:rPr>
        <w:fldChar w:fldCharType="end"/>
      </w:r>
      <w:r w:rsidRPr="001914AB">
        <w:rPr>
          <w:rFonts w:ascii="Arial Narrow" w:hAnsi="Arial Narrow"/>
          <w:b/>
          <w:sz w:val="22"/>
          <w:szCs w:val="22"/>
        </w:rPr>
        <w:t xml:space="preserve">, </w:t>
      </w:r>
      <w:r w:rsidR="009B40F9">
        <w:rPr>
          <w:rFonts w:ascii="Arial Narrow" w:hAnsi="Arial Narrow"/>
          <w:b/>
          <w:sz w:val="22"/>
          <w:szCs w:val="22"/>
        </w:rPr>
        <w:fldChar w:fldCharType="begin"/>
      </w:r>
      <w:r w:rsidR="009B40F9">
        <w:rPr>
          <w:rFonts w:ascii="Arial Narrow" w:hAnsi="Arial Narrow"/>
          <w:b/>
          <w:sz w:val="22"/>
          <w:szCs w:val="22"/>
        </w:rPr>
        <w:instrText xml:space="preserve"> REF _Ref482884996 \r \h </w:instrText>
      </w:r>
      <w:r w:rsidR="009B40F9">
        <w:rPr>
          <w:rFonts w:ascii="Arial Narrow" w:hAnsi="Arial Narrow"/>
          <w:b/>
          <w:sz w:val="22"/>
          <w:szCs w:val="22"/>
        </w:rPr>
      </w:r>
      <w:r w:rsidR="009B40F9">
        <w:rPr>
          <w:rFonts w:ascii="Arial Narrow" w:hAnsi="Arial Narrow"/>
          <w:b/>
          <w:sz w:val="22"/>
          <w:szCs w:val="22"/>
        </w:rPr>
        <w:fldChar w:fldCharType="separate"/>
      </w:r>
      <w:r w:rsidR="002731C8">
        <w:rPr>
          <w:rFonts w:ascii="Arial Narrow" w:hAnsi="Arial Narrow"/>
          <w:b/>
          <w:sz w:val="22"/>
          <w:szCs w:val="22"/>
        </w:rPr>
        <w:t>16</w:t>
      </w:r>
      <w:r w:rsidR="009B40F9">
        <w:rPr>
          <w:rFonts w:ascii="Arial Narrow" w:hAnsi="Arial Narrow"/>
          <w:b/>
          <w:sz w:val="22"/>
          <w:szCs w:val="22"/>
        </w:rPr>
        <w:fldChar w:fldCharType="end"/>
      </w:r>
      <w:r w:rsidRPr="001914AB">
        <w:rPr>
          <w:rFonts w:ascii="Arial Narrow" w:hAnsi="Arial Narrow"/>
          <w:b/>
          <w:sz w:val="22"/>
          <w:szCs w:val="22"/>
        </w:rPr>
        <w:t xml:space="preserve"> </w:t>
      </w:r>
      <w:r w:rsidRPr="001914AB">
        <w:rPr>
          <w:rFonts w:ascii="Arial Narrow" w:hAnsi="Arial Narrow"/>
          <w:sz w:val="22"/>
          <w:szCs w:val="22"/>
        </w:rPr>
        <w:t>and</w:t>
      </w:r>
      <w:r w:rsidRPr="001914AB">
        <w:rPr>
          <w:rFonts w:ascii="Arial Narrow" w:hAnsi="Arial Narrow"/>
          <w:b/>
          <w:sz w:val="22"/>
          <w:szCs w:val="22"/>
        </w:rPr>
        <w:t xml:space="preserve"> </w:t>
      </w:r>
      <w:r w:rsidR="009B40F9">
        <w:rPr>
          <w:rFonts w:ascii="Arial Narrow" w:hAnsi="Arial Narrow"/>
          <w:b/>
          <w:sz w:val="22"/>
          <w:szCs w:val="22"/>
        </w:rPr>
        <w:fldChar w:fldCharType="begin"/>
      </w:r>
      <w:r w:rsidR="009B40F9">
        <w:rPr>
          <w:rFonts w:ascii="Arial Narrow" w:hAnsi="Arial Narrow"/>
          <w:b/>
          <w:sz w:val="22"/>
          <w:szCs w:val="22"/>
        </w:rPr>
        <w:instrText xml:space="preserve"> REF _Ref482885007 \r \h </w:instrText>
      </w:r>
      <w:r w:rsidR="009B40F9">
        <w:rPr>
          <w:rFonts w:ascii="Arial Narrow" w:hAnsi="Arial Narrow"/>
          <w:b/>
          <w:sz w:val="22"/>
          <w:szCs w:val="22"/>
        </w:rPr>
      </w:r>
      <w:r w:rsidR="009B40F9">
        <w:rPr>
          <w:rFonts w:ascii="Arial Narrow" w:hAnsi="Arial Narrow"/>
          <w:b/>
          <w:sz w:val="22"/>
          <w:szCs w:val="22"/>
        </w:rPr>
        <w:fldChar w:fldCharType="separate"/>
      </w:r>
      <w:r w:rsidR="002731C8">
        <w:rPr>
          <w:rFonts w:ascii="Arial Narrow" w:hAnsi="Arial Narrow"/>
          <w:b/>
          <w:sz w:val="22"/>
          <w:szCs w:val="22"/>
        </w:rPr>
        <w:t>17</w:t>
      </w:r>
      <w:r w:rsidR="009B40F9">
        <w:rPr>
          <w:rFonts w:ascii="Arial Narrow" w:hAnsi="Arial Narrow"/>
          <w:b/>
          <w:sz w:val="22"/>
          <w:szCs w:val="22"/>
        </w:rPr>
        <w:fldChar w:fldCharType="end"/>
      </w:r>
      <w:r w:rsidRPr="001914AB">
        <w:rPr>
          <w:rFonts w:ascii="Arial Narrow" w:hAnsi="Arial Narrow"/>
          <w:sz w:val="22"/>
          <w:szCs w:val="22"/>
        </w:rPr>
        <w:t xml:space="preserve"> </w:t>
      </w:r>
      <w:r w:rsidRPr="001914AB">
        <w:rPr>
          <w:rFonts w:ascii="Arial Narrow" w:hAnsi="Arial Narrow"/>
          <w:color w:val="000000"/>
          <w:sz w:val="22"/>
          <w:szCs w:val="22"/>
        </w:rPr>
        <w:t xml:space="preserve">all of the parties’ rights and obligations in respect of a </w:t>
      </w:r>
      <w:r w:rsidRPr="001914AB">
        <w:rPr>
          <w:rFonts w:ascii="Arial Narrow" w:hAnsi="Arial Narrow"/>
          <w:i/>
          <w:color w:val="000000"/>
          <w:sz w:val="22"/>
          <w:szCs w:val="22"/>
        </w:rPr>
        <w:t>reserve</w:t>
      </w:r>
      <w:r w:rsidRPr="001914AB">
        <w:rPr>
          <w:rFonts w:ascii="Arial Narrow" w:hAnsi="Arial Narrow"/>
          <w:color w:val="000000"/>
          <w:sz w:val="22"/>
          <w:szCs w:val="22"/>
        </w:rPr>
        <w:t xml:space="preserve"> under </w:t>
      </w:r>
      <w:r w:rsidR="007A12C0">
        <w:rPr>
          <w:rFonts w:ascii="Arial Narrow" w:hAnsi="Arial Narrow"/>
          <w:color w:val="000000"/>
          <w:sz w:val="22"/>
          <w:szCs w:val="22"/>
        </w:rPr>
        <w:t>this Agreement</w:t>
      </w:r>
      <w:r w:rsidR="00AC6C83" w:rsidRPr="001914AB">
        <w:rPr>
          <w:rFonts w:ascii="Arial Narrow" w:hAnsi="Arial Narrow"/>
          <w:i/>
          <w:color w:val="000000"/>
          <w:sz w:val="22"/>
          <w:szCs w:val="22"/>
        </w:rPr>
        <w:t xml:space="preserve"> </w:t>
      </w:r>
      <w:r w:rsidRPr="001914AB">
        <w:rPr>
          <w:rFonts w:ascii="Arial Narrow" w:hAnsi="Arial Narrow"/>
          <w:color w:val="000000"/>
          <w:sz w:val="22"/>
          <w:szCs w:val="22"/>
        </w:rPr>
        <w:t xml:space="preserve">are subject to the </w:t>
      </w:r>
      <w:r w:rsidRPr="001914AB">
        <w:rPr>
          <w:rFonts w:ascii="Arial Narrow" w:hAnsi="Arial Narrow"/>
          <w:i/>
          <w:sz w:val="22"/>
          <w:szCs w:val="22"/>
        </w:rPr>
        <w:t xml:space="preserve">conditions </w:t>
      </w:r>
      <w:r w:rsidR="00912088">
        <w:rPr>
          <w:rFonts w:ascii="Arial Narrow" w:hAnsi="Arial Narrow"/>
          <w:i/>
          <w:sz w:val="22"/>
          <w:szCs w:val="22"/>
        </w:rPr>
        <w:t>subsequent</w:t>
      </w:r>
      <w:r w:rsidRPr="001914AB">
        <w:rPr>
          <w:rFonts w:ascii="Arial Narrow" w:hAnsi="Arial Narrow"/>
          <w:sz w:val="22"/>
          <w:szCs w:val="22"/>
        </w:rPr>
        <w:t xml:space="preserve"> applicable to that </w:t>
      </w:r>
      <w:r w:rsidRPr="001914AB">
        <w:rPr>
          <w:rFonts w:ascii="Arial Narrow" w:hAnsi="Arial Narrow"/>
          <w:i/>
          <w:sz w:val="22"/>
          <w:szCs w:val="22"/>
        </w:rPr>
        <w:t>reserve</w:t>
      </w:r>
      <w:r w:rsidRPr="001914AB">
        <w:rPr>
          <w:rFonts w:ascii="Arial Narrow" w:hAnsi="Arial Narrow"/>
          <w:color w:val="000000"/>
          <w:sz w:val="22"/>
          <w:szCs w:val="22"/>
        </w:rPr>
        <w:t>.</w:t>
      </w:r>
    </w:p>
    <w:p w14:paraId="1A58F973" w14:textId="77777777" w:rsidR="00081C9F" w:rsidRPr="001914AB" w:rsidRDefault="00081C9F">
      <w:pPr>
        <w:pStyle w:val="Heading2"/>
        <w:ind w:left="690"/>
        <w:rPr>
          <w:rFonts w:ascii="Arial Narrow" w:hAnsi="Arial Narrow"/>
          <w:szCs w:val="22"/>
        </w:rPr>
      </w:pPr>
      <w:bookmarkStart w:id="86" w:name="_Toc138153906"/>
      <w:bookmarkStart w:id="87" w:name="_Ref138520419"/>
      <w:bookmarkStart w:id="88" w:name="_Toc144214477"/>
      <w:bookmarkEnd w:id="85"/>
      <w:r w:rsidRPr="001914AB">
        <w:rPr>
          <w:rFonts w:ascii="Arial Narrow" w:hAnsi="Arial Narrow"/>
          <w:szCs w:val="22"/>
        </w:rPr>
        <w:t>Fulfilment of Conditions</w:t>
      </w:r>
      <w:bookmarkEnd w:id="86"/>
      <w:bookmarkEnd w:id="87"/>
      <w:bookmarkEnd w:id="88"/>
    </w:p>
    <w:p w14:paraId="62666BBE" w14:textId="4A8E7B85" w:rsidR="00081C9F" w:rsidRPr="001914AB" w:rsidRDefault="00081C9F" w:rsidP="005E2D27">
      <w:pPr>
        <w:pStyle w:val="Indent2"/>
        <w:spacing w:after="120"/>
        <w:ind w:left="0"/>
        <w:jc w:val="both"/>
        <w:rPr>
          <w:rFonts w:ascii="Arial Narrow" w:hAnsi="Arial Narrow"/>
          <w:color w:val="000000"/>
          <w:sz w:val="22"/>
          <w:szCs w:val="22"/>
        </w:rPr>
      </w:pPr>
      <w:bookmarkStart w:id="89" w:name="_Ref138074875"/>
      <w:r w:rsidRPr="001914AB">
        <w:rPr>
          <w:rFonts w:ascii="Arial Narrow" w:hAnsi="Arial Narrow"/>
          <w:sz w:val="22"/>
          <w:szCs w:val="22"/>
        </w:rPr>
        <w:t xml:space="preserve">The </w:t>
      </w:r>
      <w:r w:rsidRPr="001914AB">
        <w:rPr>
          <w:rFonts w:ascii="Arial Narrow" w:hAnsi="Arial Narrow"/>
          <w:i/>
          <w:sz w:val="22"/>
          <w:szCs w:val="22"/>
        </w:rPr>
        <w:t>Reserve Provider</w:t>
      </w:r>
      <w:r w:rsidRPr="001914AB">
        <w:rPr>
          <w:rFonts w:ascii="Arial Narrow" w:hAnsi="Arial Narrow"/>
          <w:sz w:val="22"/>
          <w:szCs w:val="22"/>
        </w:rPr>
        <w:t xml:space="preserve"> must use reasonable endeavours to</w:t>
      </w:r>
      <w:bookmarkEnd w:id="89"/>
      <w:r w:rsidRPr="001914AB">
        <w:rPr>
          <w:rFonts w:ascii="Arial Narrow" w:hAnsi="Arial Narrow"/>
          <w:sz w:val="22"/>
          <w:szCs w:val="22"/>
        </w:rPr>
        <w:t xml:space="preserve"> fulfil</w:t>
      </w:r>
      <w:r w:rsidRPr="001914AB">
        <w:rPr>
          <w:rFonts w:ascii="Arial Narrow" w:hAnsi="Arial Narrow"/>
          <w:color w:val="000000"/>
          <w:sz w:val="22"/>
          <w:szCs w:val="22"/>
        </w:rPr>
        <w:t xml:space="preserve"> or procure the fulfilment of the </w:t>
      </w:r>
      <w:r w:rsidRPr="001914AB">
        <w:rPr>
          <w:rFonts w:ascii="Arial Narrow" w:hAnsi="Arial Narrow"/>
          <w:i/>
          <w:sz w:val="22"/>
          <w:szCs w:val="22"/>
        </w:rPr>
        <w:t xml:space="preserve">conditions </w:t>
      </w:r>
      <w:r w:rsidR="00912088">
        <w:rPr>
          <w:rFonts w:ascii="Arial Narrow" w:hAnsi="Arial Narrow"/>
          <w:i/>
          <w:sz w:val="22"/>
          <w:szCs w:val="22"/>
        </w:rPr>
        <w:t>subsequent</w:t>
      </w:r>
      <w:r w:rsidRPr="001914AB">
        <w:rPr>
          <w:rFonts w:ascii="Arial Narrow" w:hAnsi="Arial Narrow"/>
          <w:i/>
          <w:sz w:val="22"/>
          <w:szCs w:val="22"/>
        </w:rPr>
        <w:t xml:space="preserve"> </w:t>
      </w:r>
      <w:r w:rsidRPr="001914AB">
        <w:rPr>
          <w:rFonts w:ascii="Arial Narrow" w:hAnsi="Arial Narrow"/>
          <w:color w:val="000000"/>
          <w:sz w:val="22"/>
          <w:szCs w:val="22"/>
        </w:rPr>
        <w:t xml:space="preserve">by the </w:t>
      </w:r>
      <w:r w:rsidRPr="001914AB">
        <w:rPr>
          <w:rFonts w:ascii="Arial Narrow" w:hAnsi="Arial Narrow"/>
          <w:i/>
          <w:color w:val="000000"/>
          <w:sz w:val="22"/>
          <w:szCs w:val="22"/>
        </w:rPr>
        <w:t xml:space="preserve">conditions </w:t>
      </w:r>
      <w:r w:rsidR="00912088">
        <w:rPr>
          <w:rFonts w:ascii="Arial Narrow" w:hAnsi="Arial Narrow"/>
          <w:i/>
          <w:color w:val="000000"/>
          <w:sz w:val="22"/>
          <w:szCs w:val="22"/>
        </w:rPr>
        <w:t>subsequent</w:t>
      </w:r>
      <w:r w:rsidRPr="001914AB">
        <w:rPr>
          <w:rFonts w:ascii="Arial Narrow" w:hAnsi="Arial Narrow"/>
          <w:i/>
          <w:color w:val="000000"/>
          <w:sz w:val="22"/>
          <w:szCs w:val="22"/>
        </w:rPr>
        <w:t xml:space="preserve"> fulfilment date</w:t>
      </w:r>
      <w:r w:rsidRPr="001914AB">
        <w:rPr>
          <w:rFonts w:ascii="Arial Narrow" w:hAnsi="Arial Narrow"/>
          <w:color w:val="000000"/>
          <w:sz w:val="22"/>
          <w:szCs w:val="22"/>
        </w:rPr>
        <w:t xml:space="preserve">.  </w:t>
      </w:r>
    </w:p>
    <w:p w14:paraId="0E40565B" w14:textId="77777777" w:rsidR="00081C9F" w:rsidRPr="001914AB" w:rsidRDefault="00081C9F">
      <w:pPr>
        <w:pStyle w:val="Heading2"/>
        <w:ind w:left="690"/>
        <w:rPr>
          <w:rFonts w:ascii="Arial Narrow" w:hAnsi="Arial Narrow"/>
          <w:szCs w:val="22"/>
        </w:rPr>
      </w:pPr>
      <w:bookmarkStart w:id="90" w:name="_Toc144214478"/>
      <w:r w:rsidRPr="001914AB">
        <w:rPr>
          <w:rFonts w:ascii="Arial Narrow" w:hAnsi="Arial Narrow"/>
          <w:szCs w:val="22"/>
        </w:rPr>
        <w:t>Updates</w:t>
      </w:r>
      <w:bookmarkEnd w:id="90"/>
    </w:p>
    <w:p w14:paraId="553D9DF9" w14:textId="7DF9CD1A" w:rsidR="00081C9F" w:rsidRPr="001914AB" w:rsidRDefault="00081C9F" w:rsidP="005E2D27">
      <w:pPr>
        <w:pStyle w:val="Indent2"/>
        <w:spacing w:after="120"/>
        <w:ind w:left="0"/>
        <w:jc w:val="both"/>
        <w:rPr>
          <w:rFonts w:ascii="Arial Narrow" w:hAnsi="Arial Narrow"/>
          <w:sz w:val="22"/>
          <w:szCs w:val="22"/>
        </w:rPr>
      </w:pPr>
      <w:r w:rsidRPr="001914AB">
        <w:rPr>
          <w:rFonts w:ascii="Arial Narrow" w:hAnsi="Arial Narrow"/>
          <w:sz w:val="22"/>
          <w:szCs w:val="22"/>
        </w:rPr>
        <w:t xml:space="preserve">Until a </w:t>
      </w:r>
      <w:r w:rsidRPr="001914AB">
        <w:rPr>
          <w:rFonts w:ascii="Arial Narrow" w:hAnsi="Arial Narrow"/>
          <w:i/>
          <w:color w:val="000000"/>
          <w:sz w:val="22"/>
          <w:szCs w:val="22"/>
        </w:rPr>
        <w:t xml:space="preserve">condition </w:t>
      </w:r>
      <w:r w:rsidR="00912088">
        <w:rPr>
          <w:rFonts w:ascii="Arial Narrow" w:hAnsi="Arial Narrow"/>
          <w:i/>
          <w:color w:val="000000"/>
          <w:sz w:val="22"/>
          <w:szCs w:val="22"/>
        </w:rPr>
        <w:t>subsequent</w:t>
      </w:r>
      <w:r w:rsidRPr="001914AB">
        <w:rPr>
          <w:rFonts w:ascii="Arial Narrow" w:hAnsi="Arial Narrow"/>
          <w:color w:val="000000"/>
          <w:sz w:val="22"/>
          <w:szCs w:val="22"/>
        </w:rPr>
        <w:t xml:space="preserve"> is </w:t>
      </w:r>
      <w:r w:rsidR="00075CD0" w:rsidRPr="001914AB">
        <w:rPr>
          <w:rFonts w:ascii="Arial Narrow" w:hAnsi="Arial Narrow"/>
          <w:color w:val="000000"/>
          <w:sz w:val="22"/>
          <w:szCs w:val="22"/>
        </w:rPr>
        <w:t>fulfilled</w:t>
      </w:r>
      <w:r w:rsidRPr="001914AB">
        <w:rPr>
          <w:rFonts w:ascii="Arial Narrow" w:hAnsi="Arial Narrow"/>
          <w:sz w:val="22"/>
          <w:szCs w:val="22"/>
        </w:rPr>
        <w:t xml:space="preserve">, the </w:t>
      </w:r>
      <w:r w:rsidRPr="001914AB">
        <w:rPr>
          <w:rFonts w:ascii="Arial Narrow" w:hAnsi="Arial Narrow"/>
          <w:i/>
          <w:sz w:val="22"/>
          <w:szCs w:val="22"/>
        </w:rPr>
        <w:t>Reserve Provider</w:t>
      </w:r>
      <w:r w:rsidRPr="001914AB">
        <w:rPr>
          <w:rFonts w:ascii="Arial Narrow" w:hAnsi="Arial Narrow"/>
          <w:sz w:val="22"/>
          <w:szCs w:val="22"/>
        </w:rPr>
        <w:t xml:space="preserve"> must provide </w:t>
      </w:r>
      <w:r w:rsidRPr="001914AB">
        <w:rPr>
          <w:rFonts w:ascii="Arial Narrow" w:hAnsi="Arial Narrow"/>
          <w:i/>
          <w:sz w:val="22"/>
          <w:szCs w:val="22"/>
        </w:rPr>
        <w:t>AEMO</w:t>
      </w:r>
      <w:r w:rsidRPr="001914AB">
        <w:rPr>
          <w:rFonts w:ascii="Arial Narrow" w:hAnsi="Arial Narrow"/>
          <w:sz w:val="22"/>
          <w:szCs w:val="22"/>
        </w:rPr>
        <w:t xml:space="preserve"> with weekly updates on the status of the fulfilment of each </w:t>
      </w:r>
      <w:r w:rsidRPr="001914AB">
        <w:rPr>
          <w:rFonts w:ascii="Arial Narrow" w:hAnsi="Arial Narrow"/>
          <w:i/>
          <w:sz w:val="22"/>
          <w:szCs w:val="22"/>
        </w:rPr>
        <w:t xml:space="preserve">condition </w:t>
      </w:r>
      <w:r w:rsidR="00912088">
        <w:rPr>
          <w:rFonts w:ascii="Arial Narrow" w:hAnsi="Arial Narrow"/>
          <w:i/>
          <w:sz w:val="22"/>
          <w:szCs w:val="22"/>
        </w:rPr>
        <w:t>subsequent</w:t>
      </w:r>
      <w:r w:rsidRPr="001914AB">
        <w:rPr>
          <w:rFonts w:ascii="Arial Narrow" w:hAnsi="Arial Narrow"/>
          <w:i/>
          <w:sz w:val="22"/>
          <w:szCs w:val="22"/>
        </w:rPr>
        <w:t xml:space="preserve">, </w:t>
      </w:r>
      <w:r w:rsidRPr="001914AB">
        <w:rPr>
          <w:rFonts w:ascii="Arial Narrow" w:hAnsi="Arial Narrow"/>
          <w:sz w:val="22"/>
          <w:szCs w:val="22"/>
        </w:rPr>
        <w:t xml:space="preserve">including the anticipated date each </w:t>
      </w:r>
      <w:r w:rsidRPr="001914AB">
        <w:rPr>
          <w:rFonts w:ascii="Arial Narrow" w:hAnsi="Arial Narrow"/>
          <w:i/>
          <w:sz w:val="22"/>
          <w:szCs w:val="22"/>
        </w:rPr>
        <w:t xml:space="preserve">condition </w:t>
      </w:r>
      <w:r w:rsidR="00912088">
        <w:rPr>
          <w:rFonts w:ascii="Arial Narrow" w:hAnsi="Arial Narrow"/>
          <w:i/>
          <w:sz w:val="22"/>
          <w:szCs w:val="22"/>
        </w:rPr>
        <w:t>subsequent</w:t>
      </w:r>
      <w:r w:rsidRPr="001914AB">
        <w:rPr>
          <w:rFonts w:ascii="Arial Narrow" w:hAnsi="Arial Narrow"/>
          <w:i/>
          <w:sz w:val="22"/>
          <w:szCs w:val="22"/>
        </w:rPr>
        <w:t xml:space="preserve"> </w:t>
      </w:r>
      <w:r w:rsidRPr="001914AB">
        <w:rPr>
          <w:rFonts w:ascii="Arial Narrow" w:hAnsi="Arial Narrow"/>
          <w:sz w:val="22"/>
          <w:szCs w:val="22"/>
        </w:rPr>
        <w:t xml:space="preserve">will be fulfilled. </w:t>
      </w:r>
    </w:p>
    <w:p w14:paraId="37E24D26" w14:textId="63AA5C09" w:rsidR="00081C9F" w:rsidRPr="001914AB" w:rsidRDefault="00081C9F">
      <w:pPr>
        <w:pStyle w:val="Heading2"/>
        <w:ind w:left="690"/>
        <w:rPr>
          <w:rFonts w:ascii="Arial Narrow" w:hAnsi="Arial Narrow"/>
          <w:szCs w:val="22"/>
        </w:rPr>
      </w:pPr>
      <w:bookmarkStart w:id="91" w:name="_Toc138153907"/>
      <w:bookmarkStart w:id="92" w:name="_Ref482885102"/>
      <w:bookmarkStart w:id="93" w:name="_Toc144214479"/>
      <w:r w:rsidRPr="001914AB">
        <w:rPr>
          <w:rFonts w:ascii="Arial Narrow" w:hAnsi="Arial Narrow"/>
          <w:szCs w:val="22"/>
        </w:rPr>
        <w:t xml:space="preserve">Waiver of condition </w:t>
      </w:r>
      <w:bookmarkEnd w:id="91"/>
      <w:bookmarkEnd w:id="92"/>
      <w:r w:rsidR="00FE2B00">
        <w:rPr>
          <w:rFonts w:ascii="Arial Narrow" w:hAnsi="Arial Narrow"/>
          <w:szCs w:val="22"/>
        </w:rPr>
        <w:t>subsequent</w:t>
      </w:r>
      <w:bookmarkEnd w:id="93"/>
    </w:p>
    <w:p w14:paraId="7FB66FA9" w14:textId="733E4758" w:rsidR="00081C9F" w:rsidRPr="001914AB" w:rsidRDefault="00081C9F">
      <w:pPr>
        <w:pStyle w:val="Indent2"/>
        <w:ind w:left="0"/>
        <w:jc w:val="both"/>
        <w:rPr>
          <w:rFonts w:ascii="Arial Narrow" w:hAnsi="Arial Narrow"/>
          <w:sz w:val="22"/>
          <w:szCs w:val="22"/>
        </w:rPr>
      </w:pPr>
      <w:r w:rsidRPr="001914AB">
        <w:rPr>
          <w:rFonts w:ascii="Arial Narrow" w:hAnsi="Arial Narrow"/>
          <w:sz w:val="22"/>
          <w:szCs w:val="22"/>
        </w:rPr>
        <w:t xml:space="preserve">Each </w:t>
      </w:r>
      <w:r w:rsidRPr="001914AB">
        <w:rPr>
          <w:rFonts w:ascii="Arial Narrow" w:hAnsi="Arial Narrow"/>
          <w:i/>
          <w:sz w:val="22"/>
          <w:szCs w:val="22"/>
        </w:rPr>
        <w:t xml:space="preserve">condition </w:t>
      </w:r>
      <w:r w:rsidR="00912088">
        <w:rPr>
          <w:rFonts w:ascii="Arial Narrow" w:hAnsi="Arial Narrow"/>
          <w:i/>
          <w:sz w:val="22"/>
          <w:szCs w:val="22"/>
        </w:rPr>
        <w:t>subsequent</w:t>
      </w:r>
      <w:r w:rsidRPr="001914AB">
        <w:rPr>
          <w:rFonts w:ascii="Arial Narrow" w:hAnsi="Arial Narrow"/>
          <w:sz w:val="22"/>
          <w:szCs w:val="22"/>
        </w:rPr>
        <w:t xml:space="preserve"> is for the sole benefit of </w:t>
      </w:r>
      <w:r w:rsidRPr="001914AB">
        <w:rPr>
          <w:rFonts w:ascii="Arial Narrow" w:hAnsi="Arial Narrow"/>
          <w:i/>
          <w:sz w:val="22"/>
          <w:szCs w:val="22"/>
        </w:rPr>
        <w:t>AEMO</w:t>
      </w:r>
      <w:r w:rsidRPr="001914AB">
        <w:rPr>
          <w:rFonts w:ascii="Arial Narrow" w:hAnsi="Arial Narrow"/>
          <w:sz w:val="22"/>
          <w:szCs w:val="22"/>
        </w:rPr>
        <w:t xml:space="preserve"> and can only be waived by </w:t>
      </w:r>
      <w:r w:rsidRPr="001914AB">
        <w:rPr>
          <w:rFonts w:ascii="Arial Narrow" w:hAnsi="Arial Narrow"/>
          <w:i/>
          <w:sz w:val="22"/>
          <w:szCs w:val="22"/>
        </w:rPr>
        <w:t>AEMO</w:t>
      </w:r>
      <w:r w:rsidR="00C054B7">
        <w:rPr>
          <w:rFonts w:ascii="Arial Narrow" w:hAnsi="Arial Narrow"/>
          <w:i/>
          <w:sz w:val="22"/>
          <w:szCs w:val="22"/>
        </w:rPr>
        <w:t xml:space="preserve"> </w:t>
      </w:r>
      <w:r w:rsidR="00C054B7" w:rsidRPr="00C054B7">
        <w:rPr>
          <w:rFonts w:ascii="Arial Narrow" w:hAnsi="Arial Narrow"/>
          <w:sz w:val="22"/>
          <w:szCs w:val="22"/>
        </w:rPr>
        <w:t>in whole or in part with or without conditions</w:t>
      </w:r>
      <w:r w:rsidRPr="001914AB">
        <w:rPr>
          <w:rFonts w:ascii="Arial Narrow" w:hAnsi="Arial Narrow"/>
          <w:sz w:val="22"/>
          <w:szCs w:val="22"/>
        </w:rPr>
        <w:t>.</w:t>
      </w:r>
    </w:p>
    <w:p w14:paraId="14E6A3D4" w14:textId="3A42778C" w:rsidR="00081C9F" w:rsidRPr="001914AB" w:rsidRDefault="00081C9F">
      <w:pPr>
        <w:pStyle w:val="Heading2"/>
        <w:ind w:left="690"/>
        <w:rPr>
          <w:rFonts w:ascii="Arial Narrow" w:hAnsi="Arial Narrow"/>
          <w:szCs w:val="22"/>
        </w:rPr>
      </w:pPr>
      <w:bookmarkStart w:id="94" w:name="_Toc138153908"/>
      <w:bookmarkStart w:id="95" w:name="_Ref482885116"/>
      <w:bookmarkStart w:id="96" w:name="_Toc144214480"/>
      <w:r w:rsidRPr="001914AB">
        <w:rPr>
          <w:rFonts w:ascii="Arial Narrow" w:hAnsi="Arial Narrow"/>
          <w:szCs w:val="22"/>
        </w:rPr>
        <w:t xml:space="preserve">Conditions </w:t>
      </w:r>
      <w:bookmarkEnd w:id="94"/>
      <w:r w:rsidR="00FE2B00">
        <w:rPr>
          <w:rFonts w:ascii="Arial Narrow" w:hAnsi="Arial Narrow"/>
          <w:szCs w:val="22"/>
        </w:rPr>
        <w:t>Subsequent</w:t>
      </w:r>
      <w:r w:rsidRPr="001914AB">
        <w:rPr>
          <w:rFonts w:ascii="Arial Narrow" w:hAnsi="Arial Narrow"/>
          <w:szCs w:val="22"/>
        </w:rPr>
        <w:t xml:space="preserve"> Fulfilment Date</w:t>
      </w:r>
      <w:bookmarkEnd w:id="95"/>
      <w:bookmarkEnd w:id="96"/>
    </w:p>
    <w:p w14:paraId="6F27B230" w14:textId="74FA660A" w:rsidR="00081C9F" w:rsidRPr="001914AB" w:rsidRDefault="00081C9F" w:rsidP="009B40F9">
      <w:pPr>
        <w:pStyle w:val="Heading3"/>
        <w:numPr>
          <w:ilvl w:val="0"/>
          <w:numId w:val="0"/>
        </w:numPr>
        <w:spacing w:after="120"/>
        <w:ind w:left="-47"/>
        <w:jc w:val="both"/>
        <w:rPr>
          <w:rFonts w:ascii="Arial Narrow" w:hAnsi="Arial Narrow"/>
          <w:color w:val="000000"/>
          <w:sz w:val="22"/>
          <w:szCs w:val="22"/>
        </w:rPr>
      </w:pPr>
      <w:r w:rsidRPr="001914AB">
        <w:rPr>
          <w:rFonts w:ascii="Arial Narrow" w:hAnsi="Arial Narrow"/>
          <w:color w:val="000000"/>
          <w:sz w:val="22"/>
          <w:szCs w:val="22"/>
        </w:rPr>
        <w:t xml:space="preserve">If any </w:t>
      </w:r>
      <w:r w:rsidRPr="001914AB">
        <w:rPr>
          <w:rFonts w:ascii="Arial Narrow" w:hAnsi="Arial Narrow"/>
          <w:i/>
          <w:sz w:val="22"/>
          <w:szCs w:val="22"/>
        </w:rPr>
        <w:t xml:space="preserve">condition </w:t>
      </w:r>
      <w:r w:rsidR="00912088">
        <w:rPr>
          <w:rFonts w:ascii="Arial Narrow" w:hAnsi="Arial Narrow"/>
          <w:i/>
          <w:sz w:val="22"/>
          <w:szCs w:val="22"/>
        </w:rPr>
        <w:t>subsequent</w:t>
      </w:r>
      <w:r w:rsidRPr="001914AB">
        <w:rPr>
          <w:rFonts w:ascii="Arial Narrow" w:hAnsi="Arial Narrow"/>
          <w:sz w:val="22"/>
          <w:szCs w:val="22"/>
        </w:rPr>
        <w:t xml:space="preserve"> </w:t>
      </w:r>
      <w:r w:rsidRPr="001914AB">
        <w:rPr>
          <w:rFonts w:ascii="Arial Narrow" w:hAnsi="Arial Narrow"/>
          <w:color w:val="000000"/>
          <w:sz w:val="22"/>
          <w:szCs w:val="22"/>
        </w:rPr>
        <w:t xml:space="preserve">is not fulfilled by the </w:t>
      </w:r>
      <w:r w:rsidRPr="001914AB">
        <w:rPr>
          <w:rFonts w:ascii="Arial Narrow" w:hAnsi="Arial Narrow"/>
          <w:i/>
          <w:color w:val="000000"/>
          <w:sz w:val="22"/>
          <w:szCs w:val="22"/>
        </w:rPr>
        <w:t xml:space="preserve">condition </w:t>
      </w:r>
      <w:r w:rsidR="00912088">
        <w:rPr>
          <w:rFonts w:ascii="Arial Narrow" w:hAnsi="Arial Narrow"/>
          <w:i/>
          <w:color w:val="000000"/>
          <w:sz w:val="22"/>
          <w:szCs w:val="22"/>
        </w:rPr>
        <w:t>subsequent</w:t>
      </w:r>
      <w:r w:rsidRPr="001914AB">
        <w:rPr>
          <w:rFonts w:ascii="Arial Narrow" w:hAnsi="Arial Narrow"/>
          <w:i/>
          <w:color w:val="000000"/>
          <w:sz w:val="22"/>
          <w:szCs w:val="22"/>
        </w:rPr>
        <w:t xml:space="preserve"> fulfilment date</w:t>
      </w:r>
      <w:r w:rsidRPr="001914AB">
        <w:rPr>
          <w:rFonts w:ascii="Arial Narrow" w:hAnsi="Arial Narrow"/>
          <w:color w:val="000000"/>
          <w:sz w:val="22"/>
          <w:szCs w:val="22"/>
        </w:rPr>
        <w:t xml:space="preserve"> or waived in accordance with </w:t>
      </w:r>
      <w:r w:rsidRPr="001914AB">
        <w:rPr>
          <w:rFonts w:ascii="Arial Narrow" w:hAnsi="Arial Narrow"/>
          <w:b/>
          <w:color w:val="000000"/>
          <w:sz w:val="22"/>
          <w:szCs w:val="22"/>
        </w:rPr>
        <w:t xml:space="preserve">clause </w:t>
      </w:r>
      <w:r w:rsidR="009B40F9">
        <w:rPr>
          <w:rFonts w:ascii="Arial Narrow" w:hAnsi="Arial Narrow"/>
          <w:b/>
          <w:color w:val="000000"/>
          <w:sz w:val="22"/>
          <w:szCs w:val="22"/>
        </w:rPr>
        <w:fldChar w:fldCharType="begin"/>
      </w:r>
      <w:r w:rsidR="009B40F9">
        <w:rPr>
          <w:rFonts w:ascii="Arial Narrow" w:hAnsi="Arial Narrow"/>
          <w:b/>
          <w:color w:val="000000"/>
          <w:sz w:val="22"/>
          <w:szCs w:val="22"/>
        </w:rPr>
        <w:instrText xml:space="preserve"> REF _Ref482885102 \r \h </w:instrText>
      </w:r>
      <w:r w:rsidR="009B40F9">
        <w:rPr>
          <w:rFonts w:ascii="Arial Narrow" w:hAnsi="Arial Narrow"/>
          <w:b/>
          <w:color w:val="000000"/>
          <w:sz w:val="22"/>
          <w:szCs w:val="22"/>
        </w:rPr>
      </w:r>
      <w:r w:rsidR="009B40F9">
        <w:rPr>
          <w:rFonts w:ascii="Arial Narrow" w:hAnsi="Arial Narrow"/>
          <w:b/>
          <w:color w:val="000000"/>
          <w:sz w:val="22"/>
          <w:szCs w:val="22"/>
        </w:rPr>
        <w:fldChar w:fldCharType="separate"/>
      </w:r>
      <w:r w:rsidR="002731C8">
        <w:rPr>
          <w:rFonts w:ascii="Arial Narrow" w:hAnsi="Arial Narrow"/>
          <w:b/>
          <w:color w:val="000000"/>
          <w:sz w:val="22"/>
          <w:szCs w:val="22"/>
        </w:rPr>
        <w:t>2.4</w:t>
      </w:r>
      <w:r w:rsidR="009B40F9">
        <w:rPr>
          <w:rFonts w:ascii="Arial Narrow" w:hAnsi="Arial Narrow"/>
          <w:b/>
          <w:color w:val="000000"/>
          <w:sz w:val="22"/>
          <w:szCs w:val="22"/>
        </w:rPr>
        <w:fldChar w:fldCharType="end"/>
      </w:r>
      <w:r w:rsidRPr="001914AB">
        <w:rPr>
          <w:rFonts w:ascii="Arial Narrow" w:hAnsi="Arial Narrow"/>
          <w:color w:val="000000"/>
          <w:sz w:val="22"/>
          <w:szCs w:val="22"/>
        </w:rPr>
        <w:t xml:space="preserve">, </w:t>
      </w:r>
      <w:r w:rsidRPr="001914AB">
        <w:rPr>
          <w:rFonts w:ascii="Arial Narrow" w:hAnsi="Arial Narrow"/>
          <w:i/>
          <w:color w:val="000000"/>
          <w:sz w:val="22"/>
          <w:szCs w:val="22"/>
        </w:rPr>
        <w:t>AEMO</w:t>
      </w:r>
      <w:r w:rsidRPr="001914AB">
        <w:rPr>
          <w:rFonts w:ascii="Arial Narrow" w:hAnsi="Arial Narrow"/>
          <w:color w:val="000000"/>
          <w:sz w:val="22"/>
          <w:szCs w:val="22"/>
        </w:rPr>
        <w:t xml:space="preserve"> may terminate </w:t>
      </w:r>
      <w:r w:rsidR="009B40F9">
        <w:rPr>
          <w:rFonts w:ascii="Arial Narrow" w:hAnsi="Arial Narrow"/>
          <w:color w:val="000000"/>
          <w:sz w:val="22"/>
          <w:szCs w:val="22"/>
        </w:rPr>
        <w:t>this Agreement</w:t>
      </w:r>
      <w:r w:rsidRPr="001914AB">
        <w:rPr>
          <w:rFonts w:ascii="Arial Narrow" w:hAnsi="Arial Narrow"/>
          <w:sz w:val="22"/>
          <w:szCs w:val="22"/>
        </w:rPr>
        <w:t xml:space="preserve"> </w:t>
      </w:r>
      <w:r w:rsidRPr="001914AB">
        <w:rPr>
          <w:rFonts w:ascii="Arial Narrow" w:hAnsi="Arial Narrow"/>
          <w:color w:val="000000"/>
          <w:sz w:val="22"/>
          <w:szCs w:val="22"/>
        </w:rPr>
        <w:t xml:space="preserve">by giving the </w:t>
      </w:r>
      <w:r w:rsidRPr="001914AB">
        <w:rPr>
          <w:rFonts w:ascii="Arial Narrow" w:hAnsi="Arial Narrow"/>
          <w:i/>
          <w:sz w:val="22"/>
          <w:szCs w:val="22"/>
        </w:rPr>
        <w:t>Reserve</w:t>
      </w:r>
      <w:r w:rsidRPr="001914AB">
        <w:rPr>
          <w:rFonts w:ascii="Arial Narrow" w:hAnsi="Arial Narrow"/>
          <w:sz w:val="22"/>
          <w:szCs w:val="22"/>
        </w:rPr>
        <w:t xml:space="preserve"> </w:t>
      </w:r>
      <w:r w:rsidRPr="001914AB">
        <w:rPr>
          <w:rFonts w:ascii="Arial Narrow" w:hAnsi="Arial Narrow"/>
          <w:i/>
          <w:color w:val="000000"/>
          <w:sz w:val="22"/>
          <w:szCs w:val="22"/>
        </w:rPr>
        <w:t>Provider</w:t>
      </w:r>
      <w:r w:rsidRPr="001914AB">
        <w:rPr>
          <w:rFonts w:ascii="Arial Narrow" w:hAnsi="Arial Narrow"/>
          <w:color w:val="000000"/>
          <w:sz w:val="22"/>
          <w:szCs w:val="22"/>
        </w:rPr>
        <w:t xml:space="preserve"> 3 </w:t>
      </w:r>
      <w:r w:rsidRPr="001914AB">
        <w:rPr>
          <w:rFonts w:ascii="Arial Narrow" w:hAnsi="Arial Narrow"/>
          <w:i/>
          <w:color w:val="000000"/>
          <w:sz w:val="22"/>
          <w:szCs w:val="22"/>
        </w:rPr>
        <w:t>business days’</w:t>
      </w:r>
      <w:r w:rsidRPr="001914AB">
        <w:rPr>
          <w:rFonts w:ascii="Arial Narrow" w:hAnsi="Arial Narrow"/>
          <w:color w:val="000000"/>
          <w:sz w:val="22"/>
          <w:szCs w:val="22"/>
        </w:rPr>
        <w:t xml:space="preserve"> notice.</w:t>
      </w:r>
    </w:p>
    <w:p w14:paraId="60EBC1CA" w14:textId="77777777" w:rsidR="00081C9F" w:rsidRPr="001914AB" w:rsidRDefault="00081C9F">
      <w:pPr>
        <w:pStyle w:val="Heading2"/>
        <w:ind w:left="690"/>
        <w:rPr>
          <w:rFonts w:ascii="Arial Narrow" w:hAnsi="Arial Narrow"/>
          <w:szCs w:val="22"/>
        </w:rPr>
      </w:pPr>
      <w:bookmarkStart w:id="97" w:name="_Ref482885203"/>
      <w:bookmarkStart w:id="98" w:name="_Toc144214481"/>
      <w:r w:rsidRPr="001914AB">
        <w:rPr>
          <w:rFonts w:ascii="Arial Narrow" w:hAnsi="Arial Narrow"/>
          <w:szCs w:val="22"/>
        </w:rPr>
        <w:t>Effect of Termination</w:t>
      </w:r>
      <w:bookmarkEnd w:id="97"/>
      <w:bookmarkEnd w:id="98"/>
    </w:p>
    <w:p w14:paraId="4F764104" w14:textId="66473BA8" w:rsidR="00081C9F" w:rsidRPr="001914AB" w:rsidRDefault="00081C9F" w:rsidP="005E2D27">
      <w:pPr>
        <w:pStyle w:val="Indent2"/>
        <w:spacing w:after="120"/>
        <w:ind w:left="0"/>
        <w:jc w:val="both"/>
        <w:rPr>
          <w:rFonts w:ascii="Arial Narrow" w:hAnsi="Arial Narrow"/>
          <w:sz w:val="22"/>
          <w:szCs w:val="22"/>
        </w:rPr>
      </w:pPr>
      <w:r w:rsidRPr="001914AB">
        <w:rPr>
          <w:rFonts w:ascii="Arial Narrow" w:hAnsi="Arial Narrow"/>
          <w:sz w:val="22"/>
          <w:szCs w:val="22"/>
        </w:rPr>
        <w:t xml:space="preserve">If this Agreement is terminated under </w:t>
      </w:r>
      <w:r w:rsidRPr="001914AB">
        <w:rPr>
          <w:rFonts w:ascii="Arial Narrow" w:hAnsi="Arial Narrow"/>
          <w:b/>
          <w:sz w:val="22"/>
          <w:szCs w:val="22"/>
        </w:rPr>
        <w:t xml:space="preserve">clause </w:t>
      </w:r>
      <w:r w:rsidR="009B40F9">
        <w:rPr>
          <w:rFonts w:ascii="Arial Narrow" w:hAnsi="Arial Narrow"/>
          <w:b/>
          <w:sz w:val="22"/>
          <w:szCs w:val="22"/>
        </w:rPr>
        <w:fldChar w:fldCharType="begin"/>
      </w:r>
      <w:r w:rsidR="009B40F9">
        <w:rPr>
          <w:rFonts w:ascii="Arial Narrow" w:hAnsi="Arial Narrow"/>
          <w:b/>
          <w:sz w:val="22"/>
          <w:szCs w:val="22"/>
        </w:rPr>
        <w:instrText xml:space="preserve"> REF _Ref482885116 \r \h </w:instrText>
      </w:r>
      <w:r w:rsidR="009B40F9">
        <w:rPr>
          <w:rFonts w:ascii="Arial Narrow" w:hAnsi="Arial Narrow"/>
          <w:b/>
          <w:sz w:val="22"/>
          <w:szCs w:val="22"/>
        </w:rPr>
      </w:r>
      <w:r w:rsidR="009B40F9">
        <w:rPr>
          <w:rFonts w:ascii="Arial Narrow" w:hAnsi="Arial Narrow"/>
          <w:b/>
          <w:sz w:val="22"/>
          <w:szCs w:val="22"/>
        </w:rPr>
        <w:fldChar w:fldCharType="separate"/>
      </w:r>
      <w:r w:rsidR="002731C8">
        <w:rPr>
          <w:rFonts w:ascii="Arial Narrow" w:hAnsi="Arial Narrow"/>
          <w:b/>
          <w:sz w:val="22"/>
          <w:szCs w:val="22"/>
        </w:rPr>
        <w:t>2.5</w:t>
      </w:r>
      <w:r w:rsidR="009B40F9">
        <w:rPr>
          <w:rFonts w:ascii="Arial Narrow" w:hAnsi="Arial Narrow"/>
          <w:b/>
          <w:sz w:val="22"/>
          <w:szCs w:val="22"/>
        </w:rPr>
        <w:fldChar w:fldCharType="end"/>
      </w:r>
      <w:r w:rsidRPr="001914AB">
        <w:rPr>
          <w:rFonts w:ascii="Arial Narrow" w:hAnsi="Arial Narrow"/>
          <w:sz w:val="22"/>
          <w:szCs w:val="22"/>
        </w:rPr>
        <w:t>, this Agreement is of no further effect and the parties are released from any further obligation under this Agreement but they remain liable for any breach committed before that termination.</w:t>
      </w:r>
      <w:r w:rsidR="000E45E0" w:rsidRPr="001914AB">
        <w:rPr>
          <w:rFonts w:ascii="Arial Narrow" w:hAnsi="Arial Narrow"/>
          <w:sz w:val="22"/>
          <w:szCs w:val="22"/>
        </w:rPr>
        <w:t xml:space="preserve">  </w:t>
      </w:r>
    </w:p>
    <w:p w14:paraId="06A9201B" w14:textId="77777777" w:rsidR="00081C9F" w:rsidRPr="001914AB" w:rsidRDefault="00081C9F">
      <w:pPr>
        <w:pStyle w:val="Heading2"/>
        <w:ind w:left="690"/>
        <w:rPr>
          <w:rFonts w:ascii="Arial Narrow" w:hAnsi="Arial Narrow"/>
          <w:szCs w:val="22"/>
        </w:rPr>
      </w:pPr>
      <w:bookmarkStart w:id="99" w:name="_Toc144214482"/>
      <w:r w:rsidRPr="001914AB">
        <w:rPr>
          <w:rFonts w:ascii="Arial Narrow" w:hAnsi="Arial Narrow"/>
          <w:szCs w:val="22"/>
        </w:rPr>
        <w:t>Survival</w:t>
      </w:r>
      <w:bookmarkEnd w:id="99"/>
    </w:p>
    <w:p w14:paraId="214163A2" w14:textId="6EE50E2F" w:rsidR="00081C9F" w:rsidRPr="001914AB" w:rsidRDefault="00081C9F" w:rsidP="005E2D27">
      <w:pPr>
        <w:pStyle w:val="Indent2"/>
        <w:spacing w:after="120"/>
        <w:ind w:left="0"/>
        <w:jc w:val="both"/>
        <w:rPr>
          <w:rFonts w:ascii="Arial Narrow" w:hAnsi="Arial Narrow"/>
          <w:sz w:val="22"/>
          <w:szCs w:val="22"/>
        </w:rPr>
      </w:pPr>
      <w:r w:rsidRPr="001914AB">
        <w:rPr>
          <w:rFonts w:ascii="Arial Narrow" w:hAnsi="Arial Narrow"/>
          <w:sz w:val="22"/>
          <w:szCs w:val="22"/>
        </w:rPr>
        <w:t xml:space="preserve">If this Agreement is terminated under </w:t>
      </w:r>
      <w:r w:rsidRPr="001914AB">
        <w:rPr>
          <w:rFonts w:ascii="Arial Narrow" w:hAnsi="Arial Narrow"/>
          <w:b/>
          <w:sz w:val="22"/>
          <w:szCs w:val="22"/>
        </w:rPr>
        <w:t>clause</w:t>
      </w:r>
      <w:r w:rsidR="00BE7D55">
        <w:rPr>
          <w:rFonts w:ascii="Arial Narrow" w:hAnsi="Arial Narrow"/>
          <w:b/>
          <w:sz w:val="22"/>
          <w:szCs w:val="22"/>
        </w:rPr>
        <w:t xml:space="preserve"> </w:t>
      </w:r>
      <w:r w:rsidR="009B40F9">
        <w:rPr>
          <w:rFonts w:ascii="Arial Narrow" w:hAnsi="Arial Narrow"/>
          <w:b/>
          <w:sz w:val="22"/>
          <w:szCs w:val="22"/>
        </w:rPr>
        <w:fldChar w:fldCharType="begin"/>
      </w:r>
      <w:r w:rsidR="009B40F9">
        <w:rPr>
          <w:rFonts w:ascii="Arial Narrow" w:hAnsi="Arial Narrow"/>
          <w:b/>
          <w:sz w:val="22"/>
          <w:szCs w:val="22"/>
        </w:rPr>
        <w:instrText xml:space="preserve"> REF _Ref482885116 \r \h </w:instrText>
      </w:r>
      <w:r w:rsidR="009B40F9">
        <w:rPr>
          <w:rFonts w:ascii="Arial Narrow" w:hAnsi="Arial Narrow"/>
          <w:b/>
          <w:sz w:val="22"/>
          <w:szCs w:val="22"/>
        </w:rPr>
      </w:r>
      <w:r w:rsidR="009B40F9">
        <w:rPr>
          <w:rFonts w:ascii="Arial Narrow" w:hAnsi="Arial Narrow"/>
          <w:b/>
          <w:sz w:val="22"/>
          <w:szCs w:val="22"/>
        </w:rPr>
        <w:fldChar w:fldCharType="separate"/>
      </w:r>
      <w:r w:rsidR="002731C8">
        <w:rPr>
          <w:rFonts w:ascii="Arial Narrow" w:hAnsi="Arial Narrow"/>
          <w:b/>
          <w:sz w:val="22"/>
          <w:szCs w:val="22"/>
        </w:rPr>
        <w:t>2.5</w:t>
      </w:r>
      <w:r w:rsidR="009B40F9">
        <w:rPr>
          <w:rFonts w:ascii="Arial Narrow" w:hAnsi="Arial Narrow"/>
          <w:b/>
          <w:sz w:val="22"/>
          <w:szCs w:val="22"/>
        </w:rPr>
        <w:fldChar w:fldCharType="end"/>
      </w:r>
      <w:r w:rsidRPr="001914AB">
        <w:rPr>
          <w:rFonts w:ascii="Arial Narrow" w:hAnsi="Arial Narrow"/>
          <w:sz w:val="22"/>
          <w:szCs w:val="22"/>
        </w:rPr>
        <w:t xml:space="preserve">, </w:t>
      </w:r>
      <w:r w:rsidRPr="001914AB">
        <w:rPr>
          <w:rFonts w:ascii="Arial Narrow" w:hAnsi="Arial Narrow"/>
          <w:b/>
          <w:sz w:val="22"/>
          <w:szCs w:val="22"/>
        </w:rPr>
        <w:t xml:space="preserve">clause </w:t>
      </w:r>
      <w:r w:rsidR="009B40F9">
        <w:rPr>
          <w:rFonts w:ascii="Arial Narrow" w:hAnsi="Arial Narrow"/>
          <w:b/>
          <w:sz w:val="22"/>
          <w:szCs w:val="22"/>
        </w:rPr>
        <w:fldChar w:fldCharType="begin"/>
      </w:r>
      <w:r w:rsidR="009B40F9">
        <w:rPr>
          <w:rFonts w:ascii="Arial Narrow" w:hAnsi="Arial Narrow"/>
          <w:b/>
          <w:sz w:val="22"/>
          <w:szCs w:val="22"/>
        </w:rPr>
        <w:instrText xml:space="preserve"> REF _Ref482885203 \r \h </w:instrText>
      </w:r>
      <w:r w:rsidR="009B40F9">
        <w:rPr>
          <w:rFonts w:ascii="Arial Narrow" w:hAnsi="Arial Narrow"/>
          <w:b/>
          <w:sz w:val="22"/>
          <w:szCs w:val="22"/>
        </w:rPr>
      </w:r>
      <w:r w:rsidR="009B40F9">
        <w:rPr>
          <w:rFonts w:ascii="Arial Narrow" w:hAnsi="Arial Narrow"/>
          <w:b/>
          <w:sz w:val="22"/>
          <w:szCs w:val="22"/>
        </w:rPr>
        <w:fldChar w:fldCharType="separate"/>
      </w:r>
      <w:r w:rsidR="002731C8">
        <w:rPr>
          <w:rFonts w:ascii="Arial Narrow" w:hAnsi="Arial Narrow"/>
          <w:b/>
          <w:sz w:val="22"/>
          <w:szCs w:val="22"/>
        </w:rPr>
        <w:t>2.6</w:t>
      </w:r>
      <w:r w:rsidR="009B40F9">
        <w:rPr>
          <w:rFonts w:ascii="Arial Narrow" w:hAnsi="Arial Narrow"/>
          <w:b/>
          <w:sz w:val="22"/>
          <w:szCs w:val="22"/>
        </w:rPr>
        <w:fldChar w:fldCharType="end"/>
      </w:r>
      <w:r w:rsidR="00196251">
        <w:rPr>
          <w:rFonts w:ascii="Arial Narrow" w:hAnsi="Arial Narrow"/>
          <w:b/>
          <w:sz w:val="22"/>
          <w:szCs w:val="22"/>
        </w:rPr>
        <w:t xml:space="preserve"> </w:t>
      </w:r>
      <w:r w:rsidRPr="001914AB">
        <w:rPr>
          <w:rFonts w:ascii="Arial Narrow" w:hAnsi="Arial Narrow"/>
          <w:sz w:val="22"/>
          <w:szCs w:val="22"/>
        </w:rPr>
        <w:t xml:space="preserve">does not affect the rights and obligations of the parties under </w:t>
      </w:r>
      <w:r w:rsidRPr="001914AB">
        <w:rPr>
          <w:rFonts w:ascii="Arial Narrow" w:hAnsi="Arial Narrow"/>
          <w:b/>
          <w:sz w:val="22"/>
          <w:szCs w:val="22"/>
        </w:rPr>
        <w:t xml:space="preserve">clauses </w:t>
      </w:r>
      <w:r w:rsidR="009B40F9">
        <w:rPr>
          <w:rFonts w:ascii="Arial Narrow" w:hAnsi="Arial Narrow"/>
          <w:b/>
          <w:sz w:val="22"/>
          <w:szCs w:val="22"/>
        </w:rPr>
        <w:fldChar w:fldCharType="begin"/>
      </w:r>
      <w:r w:rsidR="009B40F9">
        <w:rPr>
          <w:rFonts w:ascii="Arial Narrow" w:hAnsi="Arial Narrow"/>
          <w:b/>
          <w:sz w:val="22"/>
          <w:szCs w:val="22"/>
        </w:rPr>
        <w:instrText xml:space="preserve"> REF _Ref138045440 \r \h </w:instrText>
      </w:r>
      <w:r w:rsidR="009B40F9">
        <w:rPr>
          <w:rFonts w:ascii="Arial Narrow" w:hAnsi="Arial Narrow"/>
          <w:b/>
          <w:sz w:val="22"/>
          <w:szCs w:val="22"/>
        </w:rPr>
      </w:r>
      <w:r w:rsidR="009B40F9">
        <w:rPr>
          <w:rFonts w:ascii="Arial Narrow" w:hAnsi="Arial Narrow"/>
          <w:b/>
          <w:sz w:val="22"/>
          <w:szCs w:val="22"/>
        </w:rPr>
        <w:fldChar w:fldCharType="separate"/>
      </w:r>
      <w:r w:rsidR="002731C8">
        <w:rPr>
          <w:rFonts w:ascii="Arial Narrow" w:hAnsi="Arial Narrow"/>
          <w:b/>
          <w:sz w:val="22"/>
          <w:szCs w:val="22"/>
        </w:rPr>
        <w:t>10</w:t>
      </w:r>
      <w:r w:rsidR="009B40F9">
        <w:rPr>
          <w:rFonts w:ascii="Arial Narrow" w:hAnsi="Arial Narrow"/>
          <w:b/>
          <w:sz w:val="22"/>
          <w:szCs w:val="22"/>
        </w:rPr>
        <w:fldChar w:fldCharType="end"/>
      </w:r>
      <w:r w:rsidRPr="001914AB">
        <w:rPr>
          <w:rFonts w:ascii="Arial Narrow" w:hAnsi="Arial Narrow"/>
          <w:b/>
          <w:sz w:val="22"/>
          <w:szCs w:val="22"/>
        </w:rPr>
        <w:t xml:space="preserve">, </w:t>
      </w:r>
      <w:r w:rsidR="009B40F9">
        <w:rPr>
          <w:rFonts w:ascii="Arial Narrow" w:hAnsi="Arial Narrow"/>
          <w:b/>
          <w:sz w:val="22"/>
          <w:szCs w:val="22"/>
        </w:rPr>
        <w:fldChar w:fldCharType="begin"/>
      </w:r>
      <w:r w:rsidR="009B40F9">
        <w:rPr>
          <w:rFonts w:ascii="Arial Narrow" w:hAnsi="Arial Narrow"/>
          <w:b/>
          <w:sz w:val="22"/>
          <w:szCs w:val="22"/>
        </w:rPr>
        <w:instrText xml:space="preserve"> REF _Ref482885225 \r \h </w:instrText>
      </w:r>
      <w:r w:rsidR="009B40F9">
        <w:rPr>
          <w:rFonts w:ascii="Arial Narrow" w:hAnsi="Arial Narrow"/>
          <w:b/>
          <w:sz w:val="22"/>
          <w:szCs w:val="22"/>
        </w:rPr>
      </w:r>
      <w:r w:rsidR="009B40F9">
        <w:rPr>
          <w:rFonts w:ascii="Arial Narrow" w:hAnsi="Arial Narrow"/>
          <w:b/>
          <w:sz w:val="22"/>
          <w:szCs w:val="22"/>
        </w:rPr>
        <w:fldChar w:fldCharType="separate"/>
      </w:r>
      <w:r w:rsidR="002731C8">
        <w:rPr>
          <w:rFonts w:ascii="Arial Narrow" w:hAnsi="Arial Narrow"/>
          <w:b/>
          <w:sz w:val="22"/>
          <w:szCs w:val="22"/>
        </w:rPr>
        <w:t>14</w:t>
      </w:r>
      <w:r w:rsidR="009B40F9">
        <w:rPr>
          <w:rFonts w:ascii="Arial Narrow" w:hAnsi="Arial Narrow"/>
          <w:b/>
          <w:sz w:val="22"/>
          <w:szCs w:val="22"/>
        </w:rPr>
        <w:fldChar w:fldCharType="end"/>
      </w:r>
      <w:r w:rsidRPr="001914AB">
        <w:rPr>
          <w:rFonts w:ascii="Arial Narrow" w:hAnsi="Arial Narrow"/>
          <w:b/>
          <w:sz w:val="22"/>
          <w:szCs w:val="22"/>
        </w:rPr>
        <w:t xml:space="preserve">, </w:t>
      </w:r>
      <w:r w:rsidR="009B40F9">
        <w:rPr>
          <w:rFonts w:ascii="Arial Narrow" w:hAnsi="Arial Narrow"/>
          <w:b/>
          <w:sz w:val="22"/>
          <w:szCs w:val="22"/>
        </w:rPr>
        <w:fldChar w:fldCharType="begin"/>
      </w:r>
      <w:r w:rsidR="009B40F9">
        <w:rPr>
          <w:rFonts w:ascii="Arial Narrow" w:hAnsi="Arial Narrow"/>
          <w:b/>
          <w:sz w:val="22"/>
          <w:szCs w:val="22"/>
        </w:rPr>
        <w:instrText xml:space="preserve"> REF _Ref482885237 \r \h </w:instrText>
      </w:r>
      <w:r w:rsidR="009B40F9">
        <w:rPr>
          <w:rFonts w:ascii="Arial Narrow" w:hAnsi="Arial Narrow"/>
          <w:b/>
          <w:sz w:val="22"/>
          <w:szCs w:val="22"/>
        </w:rPr>
      </w:r>
      <w:r w:rsidR="009B40F9">
        <w:rPr>
          <w:rFonts w:ascii="Arial Narrow" w:hAnsi="Arial Narrow"/>
          <w:b/>
          <w:sz w:val="22"/>
          <w:szCs w:val="22"/>
        </w:rPr>
        <w:fldChar w:fldCharType="separate"/>
      </w:r>
      <w:r w:rsidR="002731C8">
        <w:rPr>
          <w:rFonts w:ascii="Arial Narrow" w:hAnsi="Arial Narrow"/>
          <w:b/>
          <w:sz w:val="22"/>
          <w:szCs w:val="22"/>
        </w:rPr>
        <w:t>16</w:t>
      </w:r>
      <w:r w:rsidR="009B40F9">
        <w:rPr>
          <w:rFonts w:ascii="Arial Narrow" w:hAnsi="Arial Narrow"/>
          <w:b/>
          <w:sz w:val="22"/>
          <w:szCs w:val="22"/>
        </w:rPr>
        <w:fldChar w:fldCharType="end"/>
      </w:r>
      <w:r w:rsidRPr="001914AB">
        <w:rPr>
          <w:rFonts w:ascii="Arial Narrow" w:hAnsi="Arial Narrow"/>
          <w:b/>
          <w:sz w:val="22"/>
          <w:szCs w:val="22"/>
        </w:rPr>
        <w:t xml:space="preserve"> </w:t>
      </w:r>
      <w:r w:rsidRPr="001914AB">
        <w:rPr>
          <w:rFonts w:ascii="Arial Narrow" w:hAnsi="Arial Narrow"/>
          <w:sz w:val="22"/>
          <w:szCs w:val="22"/>
        </w:rPr>
        <w:t>and</w:t>
      </w:r>
      <w:r w:rsidRPr="001914AB">
        <w:rPr>
          <w:rFonts w:ascii="Arial Narrow" w:hAnsi="Arial Narrow"/>
          <w:b/>
          <w:sz w:val="22"/>
          <w:szCs w:val="22"/>
        </w:rPr>
        <w:t xml:space="preserve"> </w:t>
      </w:r>
      <w:r w:rsidR="009B40F9">
        <w:rPr>
          <w:rFonts w:ascii="Arial Narrow" w:hAnsi="Arial Narrow"/>
          <w:b/>
          <w:sz w:val="22"/>
          <w:szCs w:val="22"/>
        </w:rPr>
        <w:fldChar w:fldCharType="begin"/>
      </w:r>
      <w:r w:rsidR="009B40F9">
        <w:rPr>
          <w:rFonts w:ascii="Arial Narrow" w:hAnsi="Arial Narrow"/>
          <w:b/>
          <w:sz w:val="22"/>
          <w:szCs w:val="22"/>
        </w:rPr>
        <w:instrText xml:space="preserve"> REF _Ref482885248 \r \h </w:instrText>
      </w:r>
      <w:r w:rsidR="009B40F9">
        <w:rPr>
          <w:rFonts w:ascii="Arial Narrow" w:hAnsi="Arial Narrow"/>
          <w:b/>
          <w:sz w:val="22"/>
          <w:szCs w:val="22"/>
        </w:rPr>
      </w:r>
      <w:r w:rsidR="009B40F9">
        <w:rPr>
          <w:rFonts w:ascii="Arial Narrow" w:hAnsi="Arial Narrow"/>
          <w:b/>
          <w:sz w:val="22"/>
          <w:szCs w:val="22"/>
        </w:rPr>
        <w:fldChar w:fldCharType="separate"/>
      </w:r>
      <w:r w:rsidR="002731C8">
        <w:rPr>
          <w:rFonts w:ascii="Arial Narrow" w:hAnsi="Arial Narrow"/>
          <w:b/>
          <w:sz w:val="22"/>
          <w:szCs w:val="22"/>
        </w:rPr>
        <w:t>17</w:t>
      </w:r>
      <w:r w:rsidR="009B40F9">
        <w:rPr>
          <w:rFonts w:ascii="Arial Narrow" w:hAnsi="Arial Narrow"/>
          <w:b/>
          <w:sz w:val="22"/>
          <w:szCs w:val="22"/>
        </w:rPr>
        <w:fldChar w:fldCharType="end"/>
      </w:r>
      <w:r w:rsidRPr="001914AB">
        <w:rPr>
          <w:rFonts w:ascii="Arial Narrow" w:hAnsi="Arial Narrow"/>
          <w:b/>
          <w:sz w:val="22"/>
          <w:szCs w:val="22"/>
        </w:rPr>
        <w:t xml:space="preserve">.  </w:t>
      </w:r>
    </w:p>
    <w:p w14:paraId="6497FDB0" w14:textId="77777777" w:rsidR="00081C9F" w:rsidRPr="001914AB" w:rsidRDefault="00081C9F">
      <w:pPr>
        <w:pStyle w:val="Heading1"/>
        <w:rPr>
          <w:rFonts w:ascii="Arial Narrow" w:hAnsi="Arial Narrow"/>
        </w:rPr>
      </w:pPr>
      <w:bookmarkStart w:id="100" w:name="_Toc144214483"/>
      <w:r w:rsidRPr="001914AB">
        <w:rPr>
          <w:rFonts w:ascii="Arial Narrow" w:hAnsi="Arial Narrow"/>
        </w:rPr>
        <w:t>Term</w:t>
      </w:r>
      <w:bookmarkEnd w:id="73"/>
      <w:bookmarkEnd w:id="74"/>
      <w:bookmarkEnd w:id="75"/>
      <w:bookmarkEnd w:id="76"/>
      <w:bookmarkEnd w:id="77"/>
      <w:bookmarkEnd w:id="78"/>
      <w:bookmarkEnd w:id="79"/>
      <w:bookmarkEnd w:id="80"/>
      <w:bookmarkEnd w:id="81"/>
      <w:bookmarkEnd w:id="100"/>
    </w:p>
    <w:p w14:paraId="35EC3FDA" w14:textId="77777777" w:rsidR="00081C9F" w:rsidRPr="001914AB" w:rsidRDefault="00081C9F">
      <w:pPr>
        <w:pStyle w:val="Heading2"/>
        <w:ind w:left="690"/>
        <w:rPr>
          <w:rFonts w:ascii="Arial Narrow" w:hAnsi="Arial Narrow"/>
          <w:szCs w:val="22"/>
        </w:rPr>
      </w:pPr>
      <w:bookmarkStart w:id="101" w:name="_Toc138153910"/>
      <w:bookmarkStart w:id="102" w:name="_Toc417895902"/>
      <w:bookmarkStart w:id="103" w:name="_Toc414705564"/>
      <w:bookmarkStart w:id="104" w:name="_Toc405958452"/>
      <w:bookmarkStart w:id="105" w:name="_Ref482880578"/>
      <w:bookmarkStart w:id="106" w:name="_Ref482884895"/>
      <w:bookmarkStart w:id="107" w:name="_Toc144214484"/>
      <w:r w:rsidRPr="001914AB">
        <w:rPr>
          <w:rFonts w:ascii="Arial Narrow" w:hAnsi="Arial Narrow"/>
          <w:szCs w:val="22"/>
        </w:rPr>
        <w:t>Term</w:t>
      </w:r>
      <w:bookmarkEnd w:id="101"/>
      <w:bookmarkEnd w:id="102"/>
      <w:bookmarkEnd w:id="103"/>
      <w:bookmarkEnd w:id="104"/>
      <w:bookmarkEnd w:id="105"/>
      <w:bookmarkEnd w:id="106"/>
      <w:bookmarkEnd w:id="107"/>
    </w:p>
    <w:p w14:paraId="435A4BC9" w14:textId="77777777" w:rsidR="00075CD0" w:rsidRDefault="00081C9F" w:rsidP="005E2D27">
      <w:pPr>
        <w:pStyle w:val="Heading3"/>
        <w:spacing w:after="120"/>
        <w:ind w:left="709"/>
        <w:jc w:val="both"/>
        <w:rPr>
          <w:rFonts w:ascii="Arial Narrow" w:hAnsi="Arial Narrow"/>
          <w:sz w:val="22"/>
          <w:szCs w:val="22"/>
        </w:rPr>
      </w:pPr>
      <w:bookmarkStart w:id="108" w:name="_Ref138041696"/>
      <w:r w:rsidRPr="001914AB">
        <w:rPr>
          <w:rFonts w:ascii="Arial Narrow" w:hAnsi="Arial Narrow"/>
          <w:sz w:val="22"/>
          <w:szCs w:val="22"/>
        </w:rPr>
        <w:t xml:space="preserve">This Agreement comes into effect </w:t>
      </w:r>
      <w:bookmarkEnd w:id="108"/>
      <w:r w:rsidR="002B7705" w:rsidRPr="001914AB">
        <w:rPr>
          <w:rFonts w:ascii="Arial Narrow" w:hAnsi="Arial Narrow"/>
          <w:sz w:val="22"/>
          <w:szCs w:val="22"/>
        </w:rPr>
        <w:t xml:space="preserve">at </w:t>
      </w:r>
      <w:r w:rsidRPr="001914AB">
        <w:rPr>
          <w:rFonts w:ascii="Arial Narrow" w:hAnsi="Arial Narrow"/>
          <w:sz w:val="22"/>
          <w:szCs w:val="22"/>
        </w:rPr>
        <w:t>the time when the last party to execute this Agreement does so</w:t>
      </w:r>
      <w:r w:rsidR="005E2D27">
        <w:rPr>
          <w:rFonts w:ascii="Arial Narrow" w:hAnsi="Arial Narrow"/>
          <w:sz w:val="22"/>
          <w:szCs w:val="22"/>
        </w:rPr>
        <w:t>.</w:t>
      </w:r>
    </w:p>
    <w:p w14:paraId="7A1A43B2" w14:textId="706A4560" w:rsidR="00A641EC" w:rsidRPr="00D965C8" w:rsidRDefault="00D965C8" w:rsidP="00D965C8">
      <w:pPr>
        <w:pStyle w:val="Heading3"/>
        <w:keepNext/>
        <w:spacing w:after="120"/>
        <w:ind w:left="690"/>
        <w:jc w:val="both"/>
        <w:rPr>
          <w:rFonts w:ascii="Arial Narrow" w:hAnsi="Arial Narrow"/>
          <w:i/>
          <w:sz w:val="22"/>
          <w:szCs w:val="22"/>
        </w:rPr>
      </w:pPr>
      <w:r w:rsidRPr="00D965C8">
        <w:rPr>
          <w:rFonts w:ascii="Arial Narrow" w:hAnsi="Arial Narrow"/>
          <w:sz w:val="22"/>
          <w:szCs w:val="22"/>
        </w:rPr>
        <w:t xml:space="preserve">Subject to earlier termination in accordance with this Agreement, this Agreement continues until midnight at the end of the day that is </w:t>
      </w:r>
      <w:r w:rsidR="005346E3">
        <w:rPr>
          <w:rFonts w:ascii="Arial Narrow" w:hAnsi="Arial Narrow"/>
          <w:sz w:val="22"/>
          <w:szCs w:val="22"/>
        </w:rPr>
        <w:t>[</w:t>
      </w:r>
      <w:r w:rsidRPr="00DB6E75">
        <w:rPr>
          <w:rFonts w:ascii="Arial Narrow" w:hAnsi="Arial Narrow"/>
          <w:sz w:val="22"/>
          <w:szCs w:val="22"/>
          <w:highlight w:val="yellow"/>
        </w:rPr>
        <w:t>12 months</w:t>
      </w:r>
      <w:r w:rsidR="005346E3">
        <w:rPr>
          <w:rFonts w:ascii="Arial Narrow" w:hAnsi="Arial Narrow"/>
          <w:sz w:val="22"/>
          <w:szCs w:val="22"/>
        </w:rPr>
        <w:t>]</w:t>
      </w:r>
      <w:r w:rsidRPr="00D965C8">
        <w:rPr>
          <w:rFonts w:ascii="Arial Narrow" w:hAnsi="Arial Narrow"/>
          <w:sz w:val="22"/>
          <w:szCs w:val="22"/>
        </w:rPr>
        <w:t xml:space="preserve"> after the </w:t>
      </w:r>
      <w:r w:rsidRPr="00D965C8">
        <w:rPr>
          <w:rFonts w:ascii="Arial Narrow" w:hAnsi="Arial Narrow"/>
          <w:i/>
          <w:iCs/>
          <w:sz w:val="22"/>
          <w:szCs w:val="22"/>
        </w:rPr>
        <w:t>commencement date</w:t>
      </w:r>
      <w:r>
        <w:rPr>
          <w:rFonts w:ascii="Arial Narrow" w:hAnsi="Arial Narrow"/>
          <w:i/>
          <w:iCs/>
          <w:sz w:val="22"/>
          <w:szCs w:val="22"/>
        </w:rPr>
        <w:t>.</w:t>
      </w:r>
    </w:p>
    <w:p w14:paraId="17C1B2F0" w14:textId="77777777" w:rsidR="00A641EC" w:rsidRPr="001914AB" w:rsidRDefault="00466EDD" w:rsidP="00A641EC">
      <w:pPr>
        <w:pStyle w:val="Heading1"/>
        <w:rPr>
          <w:rFonts w:ascii="Arial Narrow" w:hAnsi="Arial Narrow"/>
        </w:rPr>
      </w:pPr>
      <w:bookmarkStart w:id="109" w:name="_Toc144214485"/>
      <w:r>
        <w:rPr>
          <w:rFonts w:ascii="Arial Narrow" w:hAnsi="Arial Narrow"/>
        </w:rPr>
        <w:t>Appointment</w:t>
      </w:r>
      <w:bookmarkEnd w:id="109"/>
    </w:p>
    <w:p w14:paraId="7CFA599B" w14:textId="77777777" w:rsidR="00A641EC" w:rsidRPr="001914AB" w:rsidRDefault="00A641EC" w:rsidP="00A641EC">
      <w:pPr>
        <w:pStyle w:val="Heading2"/>
        <w:ind w:left="690"/>
        <w:rPr>
          <w:rFonts w:ascii="Arial Narrow" w:hAnsi="Arial Narrow"/>
          <w:szCs w:val="22"/>
        </w:rPr>
      </w:pPr>
      <w:bookmarkStart w:id="110" w:name="_Toc144214486"/>
      <w:r w:rsidRPr="001914AB">
        <w:rPr>
          <w:rFonts w:ascii="Arial Narrow" w:hAnsi="Arial Narrow"/>
          <w:szCs w:val="22"/>
        </w:rPr>
        <w:t>Appointment</w:t>
      </w:r>
      <w:r w:rsidR="00180B6C" w:rsidRPr="001914AB">
        <w:rPr>
          <w:rFonts w:ascii="Arial Narrow" w:hAnsi="Arial Narrow"/>
          <w:szCs w:val="22"/>
        </w:rPr>
        <w:t xml:space="preserve"> and </w:t>
      </w:r>
      <w:r w:rsidR="00D917F9" w:rsidRPr="001914AB">
        <w:rPr>
          <w:rFonts w:ascii="Arial Narrow" w:hAnsi="Arial Narrow"/>
          <w:szCs w:val="22"/>
        </w:rPr>
        <w:t>A</w:t>
      </w:r>
      <w:r w:rsidR="00180B6C" w:rsidRPr="001914AB">
        <w:rPr>
          <w:rFonts w:ascii="Arial Narrow" w:hAnsi="Arial Narrow"/>
          <w:szCs w:val="22"/>
        </w:rPr>
        <w:t>cceptance</w:t>
      </w:r>
      <w:bookmarkEnd w:id="110"/>
    </w:p>
    <w:p w14:paraId="2B4C86E5" w14:textId="1E551746" w:rsidR="00180B6C" w:rsidRPr="001914AB" w:rsidRDefault="00180B6C" w:rsidP="009640DD">
      <w:pPr>
        <w:pStyle w:val="Heading3"/>
        <w:numPr>
          <w:ilvl w:val="0"/>
          <w:numId w:val="0"/>
        </w:numPr>
        <w:spacing w:after="120"/>
        <w:ind w:left="-45"/>
        <w:jc w:val="both"/>
        <w:rPr>
          <w:rFonts w:ascii="Arial Narrow" w:hAnsi="Arial Narrow"/>
          <w:sz w:val="22"/>
          <w:szCs w:val="22"/>
        </w:rPr>
      </w:pPr>
      <w:r w:rsidRPr="001914AB">
        <w:rPr>
          <w:rFonts w:ascii="Arial Narrow" w:hAnsi="Arial Narrow"/>
          <w:i/>
          <w:sz w:val="22"/>
          <w:szCs w:val="22"/>
        </w:rPr>
        <w:t>AEMO</w:t>
      </w:r>
      <w:r w:rsidRPr="001914AB">
        <w:rPr>
          <w:rFonts w:ascii="Arial Narrow" w:hAnsi="Arial Narrow"/>
          <w:sz w:val="22"/>
          <w:szCs w:val="22"/>
        </w:rPr>
        <w:t xml:space="preserve"> appoints the </w:t>
      </w:r>
      <w:r w:rsidRPr="001914AB">
        <w:rPr>
          <w:rFonts w:ascii="Arial Narrow" w:hAnsi="Arial Narrow"/>
          <w:i/>
          <w:sz w:val="22"/>
          <w:szCs w:val="22"/>
        </w:rPr>
        <w:t>Reserve Provider</w:t>
      </w:r>
      <w:r w:rsidR="00A641EC" w:rsidRPr="001914AB">
        <w:rPr>
          <w:rFonts w:ascii="Arial Narrow" w:hAnsi="Arial Narrow"/>
          <w:sz w:val="22"/>
          <w:szCs w:val="22"/>
        </w:rPr>
        <w:t xml:space="preserve"> for </w:t>
      </w:r>
      <w:r w:rsidR="00801222" w:rsidRPr="001914AB">
        <w:rPr>
          <w:rFonts w:ascii="Arial Narrow" w:hAnsi="Arial Narrow"/>
          <w:sz w:val="22"/>
          <w:szCs w:val="22"/>
        </w:rPr>
        <w:t>provision</w:t>
      </w:r>
      <w:r w:rsidR="00A641EC" w:rsidRPr="001914AB">
        <w:rPr>
          <w:rFonts w:ascii="Arial Narrow" w:hAnsi="Arial Narrow"/>
          <w:sz w:val="22"/>
          <w:szCs w:val="22"/>
        </w:rPr>
        <w:t xml:space="preserve"> of </w:t>
      </w:r>
      <w:r w:rsidR="00270C40">
        <w:rPr>
          <w:rFonts w:ascii="Arial Narrow" w:hAnsi="Arial Narrow"/>
          <w:i/>
          <w:sz w:val="22"/>
          <w:szCs w:val="22"/>
        </w:rPr>
        <w:t xml:space="preserve">Interim Reliability </w:t>
      </w:r>
      <w:r w:rsidR="00000CA2">
        <w:rPr>
          <w:rFonts w:ascii="Arial Narrow" w:hAnsi="Arial Narrow"/>
          <w:i/>
          <w:sz w:val="22"/>
          <w:szCs w:val="22"/>
        </w:rPr>
        <w:t>Reserves</w:t>
      </w:r>
      <w:r w:rsidR="00676D5B" w:rsidRPr="001914AB">
        <w:rPr>
          <w:rFonts w:ascii="Arial Narrow" w:hAnsi="Arial Narrow"/>
          <w:i/>
          <w:sz w:val="22"/>
          <w:szCs w:val="22"/>
        </w:rPr>
        <w:t xml:space="preserve"> </w:t>
      </w:r>
      <w:r w:rsidR="00131F95" w:rsidRPr="001914AB">
        <w:rPr>
          <w:rFonts w:ascii="Arial Narrow" w:hAnsi="Arial Narrow"/>
          <w:sz w:val="22"/>
          <w:szCs w:val="22"/>
        </w:rPr>
        <w:t xml:space="preserve">in accordance with </w:t>
      </w:r>
      <w:r w:rsidR="00F671F9" w:rsidRPr="001914AB">
        <w:rPr>
          <w:rFonts w:ascii="Arial Narrow" w:hAnsi="Arial Narrow"/>
          <w:sz w:val="22"/>
          <w:szCs w:val="22"/>
        </w:rPr>
        <w:t>this Agreement and t</w:t>
      </w:r>
      <w:r w:rsidRPr="001914AB">
        <w:rPr>
          <w:rFonts w:ascii="Arial Narrow" w:hAnsi="Arial Narrow"/>
          <w:sz w:val="22"/>
          <w:szCs w:val="22"/>
        </w:rPr>
        <w:t xml:space="preserve">he </w:t>
      </w:r>
      <w:r w:rsidRPr="001914AB">
        <w:rPr>
          <w:rFonts w:ascii="Arial Narrow" w:hAnsi="Arial Narrow"/>
          <w:i/>
          <w:sz w:val="22"/>
          <w:szCs w:val="22"/>
        </w:rPr>
        <w:t>Reserve Provider</w:t>
      </w:r>
      <w:r w:rsidRPr="001914AB">
        <w:rPr>
          <w:rFonts w:ascii="Arial Narrow" w:hAnsi="Arial Narrow"/>
          <w:sz w:val="22"/>
          <w:szCs w:val="22"/>
        </w:rPr>
        <w:t xml:space="preserve"> accepts that appointment.</w:t>
      </w:r>
    </w:p>
    <w:p w14:paraId="31DFD523" w14:textId="77777777" w:rsidR="00081C9F" w:rsidRPr="001914AB" w:rsidRDefault="00081C9F">
      <w:pPr>
        <w:pStyle w:val="Heading1"/>
        <w:rPr>
          <w:rFonts w:ascii="Arial Narrow" w:hAnsi="Arial Narrow"/>
        </w:rPr>
      </w:pPr>
      <w:bookmarkStart w:id="111" w:name="_Toc138153913"/>
      <w:bookmarkStart w:id="112" w:name="_Toc425322526"/>
      <w:bookmarkStart w:id="113" w:name="_Toc419023426"/>
      <w:bookmarkStart w:id="114" w:name="_Toc419003417"/>
      <w:bookmarkStart w:id="115" w:name="_Toc419001369"/>
      <w:bookmarkStart w:id="116" w:name="_Toc417895904"/>
      <w:bookmarkStart w:id="117" w:name="_Toc417894776"/>
      <w:bookmarkStart w:id="118" w:name="_Toc414705566"/>
      <w:bookmarkStart w:id="119" w:name="_Toc405958453"/>
      <w:bookmarkStart w:id="120" w:name="_Toc144214487"/>
      <w:r w:rsidRPr="001914AB">
        <w:rPr>
          <w:rFonts w:ascii="Arial Narrow" w:hAnsi="Arial Narrow"/>
        </w:rPr>
        <w:t xml:space="preserve">Provision of </w:t>
      </w:r>
      <w:bookmarkEnd w:id="111"/>
      <w:bookmarkEnd w:id="112"/>
      <w:bookmarkEnd w:id="113"/>
      <w:bookmarkEnd w:id="114"/>
      <w:bookmarkEnd w:id="115"/>
      <w:bookmarkEnd w:id="116"/>
      <w:bookmarkEnd w:id="117"/>
      <w:bookmarkEnd w:id="118"/>
      <w:bookmarkEnd w:id="119"/>
      <w:r w:rsidRPr="001914AB">
        <w:rPr>
          <w:rFonts w:ascii="Arial Narrow" w:hAnsi="Arial Narrow"/>
        </w:rPr>
        <w:t>Reserve</w:t>
      </w:r>
      <w:bookmarkEnd w:id="120"/>
    </w:p>
    <w:p w14:paraId="7300604D" w14:textId="77777777" w:rsidR="00081C9F" w:rsidRPr="001914AB" w:rsidRDefault="00081C9F" w:rsidP="0061775A">
      <w:pPr>
        <w:pStyle w:val="Heading2"/>
        <w:ind w:left="690"/>
        <w:rPr>
          <w:rFonts w:ascii="Arial Narrow" w:hAnsi="Arial Narrow"/>
          <w:szCs w:val="22"/>
        </w:rPr>
      </w:pPr>
      <w:bookmarkStart w:id="121" w:name="_Toc144214488"/>
      <w:r w:rsidRPr="001914AB">
        <w:rPr>
          <w:rFonts w:ascii="Arial Narrow" w:hAnsi="Arial Narrow"/>
          <w:szCs w:val="22"/>
        </w:rPr>
        <w:t>Reserve</w:t>
      </w:r>
      <w:bookmarkEnd w:id="121"/>
    </w:p>
    <w:p w14:paraId="1086C501" w14:textId="4C8F9033" w:rsidR="00153DA3" w:rsidRPr="00153DA3" w:rsidRDefault="00153DA3" w:rsidP="00153DA3">
      <w:pPr>
        <w:pStyle w:val="Heading3"/>
        <w:spacing w:after="120"/>
        <w:ind w:left="692"/>
        <w:jc w:val="both"/>
        <w:rPr>
          <w:rFonts w:ascii="Arial Narrow" w:hAnsi="Arial Narrow"/>
          <w:sz w:val="22"/>
          <w:szCs w:val="22"/>
        </w:rPr>
      </w:pPr>
      <w:r w:rsidRPr="00153DA3">
        <w:rPr>
          <w:rFonts w:ascii="Arial Narrow" w:hAnsi="Arial Narrow"/>
          <w:sz w:val="22"/>
          <w:szCs w:val="22"/>
        </w:rPr>
        <w:t xml:space="preserve">The </w:t>
      </w:r>
      <w:r>
        <w:rPr>
          <w:rFonts w:ascii="Arial Narrow" w:hAnsi="Arial Narrow"/>
          <w:sz w:val="22"/>
          <w:szCs w:val="22"/>
        </w:rPr>
        <w:t xml:space="preserve">Reserve </w:t>
      </w:r>
      <w:r w:rsidRPr="00153DA3">
        <w:rPr>
          <w:rFonts w:ascii="Arial Narrow" w:hAnsi="Arial Narrow"/>
          <w:sz w:val="22"/>
          <w:szCs w:val="22"/>
        </w:rPr>
        <w:t xml:space="preserve">Provider must ensure that </w:t>
      </w:r>
      <w:r>
        <w:rPr>
          <w:rFonts w:ascii="Arial Narrow" w:hAnsi="Arial Narrow"/>
          <w:sz w:val="22"/>
          <w:szCs w:val="22"/>
        </w:rPr>
        <w:t xml:space="preserve">the </w:t>
      </w:r>
      <w:r w:rsidRPr="00DB6E75">
        <w:rPr>
          <w:rFonts w:ascii="Arial Narrow" w:hAnsi="Arial Narrow"/>
          <w:i/>
          <w:iCs/>
          <w:sz w:val="22"/>
          <w:szCs w:val="22"/>
        </w:rPr>
        <w:t>reserve</w:t>
      </w:r>
      <w:r>
        <w:rPr>
          <w:rFonts w:ascii="Arial Narrow" w:hAnsi="Arial Narrow"/>
          <w:sz w:val="22"/>
          <w:szCs w:val="22"/>
        </w:rPr>
        <w:t xml:space="preserve"> is </w:t>
      </w:r>
      <w:r w:rsidRPr="00153DA3">
        <w:rPr>
          <w:rFonts w:ascii="Arial Narrow" w:hAnsi="Arial Narrow"/>
          <w:i/>
          <w:sz w:val="22"/>
          <w:szCs w:val="22"/>
        </w:rPr>
        <w:t>available</w:t>
      </w:r>
      <w:r w:rsidRPr="00153DA3">
        <w:rPr>
          <w:rFonts w:ascii="Arial Narrow" w:hAnsi="Arial Narrow"/>
          <w:sz w:val="22"/>
          <w:szCs w:val="22"/>
        </w:rPr>
        <w:t xml:space="preserve"> at all times during the </w:t>
      </w:r>
      <w:r w:rsidRPr="00153DA3">
        <w:rPr>
          <w:rFonts w:ascii="Arial Narrow" w:hAnsi="Arial Narrow"/>
          <w:i/>
          <w:sz w:val="22"/>
          <w:szCs w:val="22"/>
        </w:rPr>
        <w:t>reserve period</w:t>
      </w:r>
      <w:r w:rsidRPr="00153DA3">
        <w:rPr>
          <w:rFonts w:ascii="Arial Narrow" w:hAnsi="Arial Narrow"/>
          <w:sz w:val="22"/>
          <w:szCs w:val="22"/>
        </w:rPr>
        <w:t>.</w:t>
      </w:r>
    </w:p>
    <w:p w14:paraId="707B59D7" w14:textId="586691BC" w:rsidR="00081C9F" w:rsidRPr="001914AB" w:rsidRDefault="00081C9F">
      <w:pPr>
        <w:pStyle w:val="Heading3"/>
        <w:spacing w:after="120"/>
        <w:ind w:left="692"/>
        <w:jc w:val="both"/>
        <w:rPr>
          <w:rFonts w:ascii="Arial Narrow" w:hAnsi="Arial Narrow"/>
          <w:sz w:val="22"/>
          <w:szCs w:val="22"/>
        </w:rPr>
      </w:pPr>
      <w:r w:rsidRPr="001914AB">
        <w:rPr>
          <w:rFonts w:ascii="Arial Narrow" w:hAnsi="Arial Narrow"/>
          <w:sz w:val="22"/>
          <w:szCs w:val="22"/>
        </w:rPr>
        <w:lastRenderedPageBreak/>
        <w:t xml:space="preserve">The </w:t>
      </w:r>
      <w:r w:rsidRPr="001914AB">
        <w:rPr>
          <w:rFonts w:ascii="Arial Narrow" w:hAnsi="Arial Narrow"/>
          <w:i/>
          <w:sz w:val="22"/>
          <w:szCs w:val="22"/>
        </w:rPr>
        <w:t>Reserve Provider</w:t>
      </w:r>
      <w:r w:rsidRPr="001914AB">
        <w:rPr>
          <w:rFonts w:ascii="Arial Narrow" w:hAnsi="Arial Narrow"/>
          <w:sz w:val="22"/>
          <w:szCs w:val="22"/>
        </w:rPr>
        <w:t xml:space="preserve"> must provide to </w:t>
      </w:r>
      <w:r w:rsidRPr="001914AB">
        <w:rPr>
          <w:rFonts w:ascii="Arial Narrow" w:hAnsi="Arial Narrow"/>
          <w:i/>
          <w:sz w:val="22"/>
          <w:szCs w:val="22"/>
        </w:rPr>
        <w:t xml:space="preserve">AEMO </w:t>
      </w:r>
      <w:r w:rsidR="00E54C77">
        <w:rPr>
          <w:rFonts w:ascii="Arial Narrow" w:hAnsi="Arial Narrow"/>
          <w:sz w:val="22"/>
          <w:szCs w:val="22"/>
        </w:rPr>
        <w:t>the</w:t>
      </w:r>
      <w:r w:rsidR="00E54C77" w:rsidRPr="001914AB">
        <w:rPr>
          <w:rFonts w:ascii="Arial Narrow" w:hAnsi="Arial Narrow"/>
          <w:sz w:val="22"/>
          <w:szCs w:val="22"/>
        </w:rPr>
        <w:t xml:space="preserve"> </w:t>
      </w:r>
      <w:r w:rsidRPr="001914AB">
        <w:rPr>
          <w:rFonts w:ascii="Arial Narrow" w:hAnsi="Arial Narrow"/>
          <w:i/>
          <w:sz w:val="22"/>
          <w:szCs w:val="22"/>
        </w:rPr>
        <w:t>reserve</w:t>
      </w:r>
      <w:r w:rsidRPr="001914AB">
        <w:rPr>
          <w:rFonts w:ascii="Arial Narrow" w:hAnsi="Arial Narrow"/>
          <w:sz w:val="22"/>
          <w:szCs w:val="22"/>
        </w:rPr>
        <w:t xml:space="preserve"> in accordance with </w:t>
      </w:r>
      <w:r w:rsidR="000C41B1">
        <w:rPr>
          <w:rFonts w:ascii="Arial Narrow" w:hAnsi="Arial Narrow"/>
          <w:sz w:val="22"/>
          <w:szCs w:val="22"/>
        </w:rPr>
        <w:t>this Agreement</w:t>
      </w:r>
      <w:r w:rsidRPr="001914AB">
        <w:rPr>
          <w:rFonts w:ascii="Arial Narrow" w:hAnsi="Arial Narrow"/>
          <w:sz w:val="22"/>
          <w:szCs w:val="22"/>
        </w:rPr>
        <w:t>.</w:t>
      </w:r>
    </w:p>
    <w:p w14:paraId="47326E4A" w14:textId="5D3A385A" w:rsidR="00081C9F" w:rsidRPr="001914AB" w:rsidRDefault="00081C9F">
      <w:pPr>
        <w:pStyle w:val="Heading3"/>
        <w:spacing w:after="120"/>
        <w:ind w:left="692"/>
        <w:jc w:val="both"/>
        <w:rPr>
          <w:rFonts w:ascii="Arial Narrow" w:hAnsi="Arial Narrow"/>
          <w:sz w:val="22"/>
          <w:szCs w:val="22"/>
        </w:rPr>
      </w:pPr>
      <w:r w:rsidRPr="001914AB">
        <w:rPr>
          <w:rFonts w:ascii="Arial Narrow" w:hAnsi="Arial Narrow"/>
          <w:sz w:val="22"/>
          <w:szCs w:val="22"/>
        </w:rPr>
        <w:t xml:space="preserve">The </w:t>
      </w:r>
      <w:r w:rsidRPr="001914AB">
        <w:rPr>
          <w:rFonts w:ascii="Arial Narrow" w:hAnsi="Arial Narrow"/>
          <w:i/>
          <w:sz w:val="22"/>
          <w:szCs w:val="22"/>
        </w:rPr>
        <w:t>Reserve Provider</w:t>
      </w:r>
      <w:r w:rsidRPr="001914AB">
        <w:rPr>
          <w:rFonts w:ascii="Arial Narrow" w:hAnsi="Arial Narrow"/>
          <w:sz w:val="22"/>
          <w:szCs w:val="22"/>
        </w:rPr>
        <w:t xml:space="preserve"> must ensure that the </w:t>
      </w:r>
      <w:r w:rsidRPr="001914AB">
        <w:rPr>
          <w:rFonts w:ascii="Arial Narrow" w:hAnsi="Arial Narrow"/>
          <w:i/>
          <w:sz w:val="22"/>
          <w:szCs w:val="22"/>
        </w:rPr>
        <w:t>reserve</w:t>
      </w:r>
      <w:r w:rsidRPr="001914AB">
        <w:rPr>
          <w:rFonts w:ascii="Arial Narrow" w:hAnsi="Arial Narrow"/>
          <w:sz w:val="22"/>
          <w:szCs w:val="22"/>
        </w:rPr>
        <w:t xml:space="preserve"> is </w:t>
      </w:r>
      <w:r w:rsidR="00153DA3" w:rsidRPr="00153DA3">
        <w:rPr>
          <w:rFonts w:ascii="Arial Narrow" w:hAnsi="Arial Narrow"/>
          <w:i/>
          <w:sz w:val="22"/>
          <w:szCs w:val="22"/>
        </w:rPr>
        <w:t>available</w:t>
      </w:r>
      <w:r w:rsidR="00153DA3">
        <w:rPr>
          <w:rFonts w:ascii="Arial Narrow" w:hAnsi="Arial Narrow"/>
          <w:sz w:val="22"/>
          <w:szCs w:val="22"/>
        </w:rPr>
        <w:t xml:space="preserve"> and </w:t>
      </w:r>
      <w:r w:rsidRPr="001914AB">
        <w:rPr>
          <w:rFonts w:ascii="Arial Narrow" w:hAnsi="Arial Narrow"/>
          <w:sz w:val="22"/>
          <w:szCs w:val="22"/>
        </w:rPr>
        <w:t xml:space="preserve">provided at the relevant </w:t>
      </w:r>
      <w:r w:rsidRPr="001914AB">
        <w:rPr>
          <w:rFonts w:ascii="Arial Narrow" w:hAnsi="Arial Narrow"/>
          <w:i/>
          <w:sz w:val="22"/>
          <w:szCs w:val="22"/>
        </w:rPr>
        <w:t>contracted levels of performance</w:t>
      </w:r>
      <w:r w:rsidRPr="001914AB">
        <w:rPr>
          <w:rFonts w:ascii="Arial Narrow" w:hAnsi="Arial Narrow"/>
          <w:sz w:val="22"/>
          <w:szCs w:val="22"/>
        </w:rPr>
        <w:t xml:space="preserve"> </w:t>
      </w:r>
      <w:r w:rsidR="00EC19B5" w:rsidRPr="001914AB">
        <w:rPr>
          <w:rFonts w:ascii="Arial Narrow" w:hAnsi="Arial Narrow"/>
          <w:sz w:val="22"/>
          <w:szCs w:val="22"/>
        </w:rPr>
        <w:t>and with due care and skill</w:t>
      </w:r>
      <w:r w:rsidRPr="001914AB">
        <w:rPr>
          <w:rFonts w:ascii="Arial Narrow" w:hAnsi="Arial Narrow"/>
          <w:sz w:val="22"/>
          <w:szCs w:val="22"/>
        </w:rPr>
        <w:t>.</w:t>
      </w:r>
    </w:p>
    <w:p w14:paraId="74BDD6FC" w14:textId="77777777" w:rsidR="00081C9F" w:rsidRPr="001914AB" w:rsidRDefault="00081C9F" w:rsidP="00336150">
      <w:pPr>
        <w:pStyle w:val="Heading2"/>
        <w:ind w:left="690" w:hanging="690"/>
        <w:jc w:val="both"/>
        <w:rPr>
          <w:rFonts w:ascii="Arial Narrow" w:hAnsi="Arial Narrow"/>
          <w:bCs/>
          <w:szCs w:val="22"/>
        </w:rPr>
      </w:pPr>
      <w:bookmarkStart w:id="122" w:name="_Toc144214489"/>
      <w:r w:rsidRPr="001914AB">
        <w:rPr>
          <w:rFonts w:ascii="Arial Narrow" w:hAnsi="Arial Narrow"/>
          <w:bCs/>
          <w:szCs w:val="22"/>
        </w:rPr>
        <w:t>Reserve Provider Undertakings</w:t>
      </w:r>
      <w:bookmarkEnd w:id="122"/>
    </w:p>
    <w:p w14:paraId="31ED740A" w14:textId="77777777" w:rsidR="00081C9F" w:rsidRPr="001914AB" w:rsidRDefault="00081C9F" w:rsidP="00751641">
      <w:pPr>
        <w:pStyle w:val="Indent2"/>
        <w:spacing w:after="120"/>
        <w:ind w:left="0"/>
        <w:jc w:val="both"/>
        <w:rPr>
          <w:rFonts w:ascii="Arial Narrow" w:hAnsi="Arial Narrow"/>
          <w:sz w:val="22"/>
          <w:szCs w:val="22"/>
        </w:rPr>
      </w:pPr>
      <w:r w:rsidRPr="001914AB">
        <w:rPr>
          <w:rFonts w:ascii="Arial Narrow" w:hAnsi="Arial Narrow"/>
          <w:sz w:val="22"/>
          <w:szCs w:val="22"/>
        </w:rPr>
        <w:t xml:space="preserve">Except in accordance with this Agreement, the </w:t>
      </w:r>
      <w:r w:rsidRPr="001914AB">
        <w:rPr>
          <w:rFonts w:ascii="Arial Narrow" w:hAnsi="Arial Narrow"/>
          <w:i/>
          <w:sz w:val="22"/>
          <w:szCs w:val="22"/>
        </w:rPr>
        <w:t>Reserve Provider</w:t>
      </w:r>
      <w:r w:rsidRPr="001914AB">
        <w:rPr>
          <w:rFonts w:ascii="Arial Narrow" w:hAnsi="Arial Narrow"/>
          <w:sz w:val="22"/>
          <w:szCs w:val="22"/>
        </w:rPr>
        <w:t xml:space="preserve"> undertakes that the </w:t>
      </w:r>
      <w:r w:rsidRPr="001914AB">
        <w:rPr>
          <w:rFonts w:ascii="Arial Narrow" w:hAnsi="Arial Narrow"/>
          <w:i/>
          <w:sz w:val="22"/>
          <w:szCs w:val="22"/>
        </w:rPr>
        <w:t>reserve</w:t>
      </w:r>
      <w:r w:rsidRPr="001914AB">
        <w:rPr>
          <w:rFonts w:ascii="Arial Narrow" w:hAnsi="Arial Narrow"/>
          <w:sz w:val="22"/>
          <w:szCs w:val="22"/>
        </w:rPr>
        <w:t xml:space="preserve"> to be provided to </w:t>
      </w:r>
      <w:r w:rsidRPr="001914AB">
        <w:rPr>
          <w:rFonts w:ascii="Arial Narrow" w:hAnsi="Arial Narrow"/>
          <w:i/>
          <w:sz w:val="22"/>
          <w:szCs w:val="22"/>
        </w:rPr>
        <w:t>AEMO</w:t>
      </w:r>
      <w:r w:rsidRPr="001914AB">
        <w:rPr>
          <w:rFonts w:ascii="Arial Narrow" w:hAnsi="Arial Narrow"/>
          <w:sz w:val="22"/>
          <w:szCs w:val="22"/>
        </w:rPr>
        <w:t xml:space="preserve"> under this Agreement will not be:</w:t>
      </w:r>
    </w:p>
    <w:p w14:paraId="7D896C16" w14:textId="77777777" w:rsidR="00081C9F" w:rsidRPr="001914AB" w:rsidRDefault="00081C9F" w:rsidP="00751641">
      <w:pPr>
        <w:pStyle w:val="Heading3"/>
        <w:spacing w:after="120"/>
        <w:ind w:left="690"/>
        <w:rPr>
          <w:rFonts w:ascii="Arial Narrow" w:hAnsi="Arial Narrow"/>
          <w:sz w:val="22"/>
          <w:szCs w:val="22"/>
        </w:rPr>
      </w:pPr>
      <w:r w:rsidRPr="001914AB">
        <w:rPr>
          <w:rFonts w:ascii="Arial Narrow" w:hAnsi="Arial Narrow"/>
          <w:sz w:val="22"/>
          <w:szCs w:val="22"/>
        </w:rPr>
        <w:t xml:space="preserve">the subject of any </w:t>
      </w:r>
      <w:r w:rsidRPr="001914AB">
        <w:rPr>
          <w:rFonts w:ascii="Arial Narrow" w:hAnsi="Arial Narrow"/>
          <w:i/>
          <w:sz w:val="22"/>
          <w:szCs w:val="22"/>
        </w:rPr>
        <w:t>dispatch offers</w:t>
      </w:r>
      <w:r w:rsidRPr="001914AB">
        <w:rPr>
          <w:rFonts w:ascii="Arial Narrow" w:hAnsi="Arial Narrow"/>
          <w:sz w:val="22"/>
          <w:szCs w:val="22"/>
        </w:rPr>
        <w:t xml:space="preserve"> or </w:t>
      </w:r>
      <w:r w:rsidRPr="001914AB">
        <w:rPr>
          <w:rFonts w:ascii="Arial Narrow" w:hAnsi="Arial Narrow"/>
          <w:i/>
          <w:sz w:val="22"/>
          <w:szCs w:val="22"/>
        </w:rPr>
        <w:t>dispatch bids</w:t>
      </w:r>
      <w:r w:rsidRPr="001914AB">
        <w:rPr>
          <w:rFonts w:ascii="Arial Narrow" w:hAnsi="Arial Narrow"/>
          <w:sz w:val="22"/>
          <w:szCs w:val="22"/>
        </w:rPr>
        <w:t>;</w:t>
      </w:r>
    </w:p>
    <w:p w14:paraId="1C047AA3" w14:textId="77777777" w:rsidR="00081C9F" w:rsidRPr="001914AB" w:rsidRDefault="00081C9F" w:rsidP="00751641">
      <w:pPr>
        <w:pStyle w:val="Heading3"/>
        <w:spacing w:after="120"/>
        <w:ind w:left="690"/>
        <w:rPr>
          <w:rFonts w:ascii="Arial Narrow" w:hAnsi="Arial Narrow"/>
          <w:sz w:val="22"/>
          <w:szCs w:val="22"/>
        </w:rPr>
      </w:pPr>
      <w:r w:rsidRPr="001914AB">
        <w:rPr>
          <w:rFonts w:ascii="Arial Narrow" w:hAnsi="Arial Narrow"/>
          <w:sz w:val="22"/>
          <w:szCs w:val="22"/>
        </w:rPr>
        <w:t xml:space="preserve">offered to the </w:t>
      </w:r>
      <w:r w:rsidRPr="001914AB">
        <w:rPr>
          <w:rFonts w:ascii="Arial Narrow" w:hAnsi="Arial Narrow"/>
          <w:i/>
          <w:sz w:val="22"/>
          <w:szCs w:val="22"/>
        </w:rPr>
        <w:t>market</w:t>
      </w:r>
      <w:r w:rsidRPr="001914AB">
        <w:rPr>
          <w:rFonts w:ascii="Arial Narrow" w:hAnsi="Arial Narrow"/>
          <w:sz w:val="22"/>
          <w:szCs w:val="22"/>
        </w:rPr>
        <w:t xml:space="preserve"> through any other means;</w:t>
      </w:r>
    </w:p>
    <w:p w14:paraId="72E16F64" w14:textId="77777777" w:rsidR="00081C9F" w:rsidRPr="001914AB" w:rsidRDefault="00081C9F" w:rsidP="00751641">
      <w:pPr>
        <w:pStyle w:val="Heading3"/>
        <w:spacing w:after="120"/>
        <w:ind w:left="690"/>
        <w:jc w:val="both"/>
        <w:rPr>
          <w:rFonts w:ascii="Arial Narrow" w:hAnsi="Arial Narrow"/>
          <w:sz w:val="22"/>
          <w:szCs w:val="22"/>
        </w:rPr>
      </w:pPr>
      <w:r w:rsidRPr="001914AB">
        <w:rPr>
          <w:rFonts w:ascii="Arial Narrow" w:hAnsi="Arial Narrow"/>
          <w:sz w:val="22"/>
          <w:szCs w:val="22"/>
        </w:rPr>
        <w:t>provided or available to be provided pursuant to any other arrangement or agreement, including any demand side management arrangement or agreement,</w:t>
      </w:r>
    </w:p>
    <w:p w14:paraId="4D7B47AA" w14:textId="77777777" w:rsidR="00081C9F" w:rsidRPr="001914AB" w:rsidRDefault="00FE22EF" w:rsidP="00751641">
      <w:pPr>
        <w:pStyle w:val="Heading3"/>
        <w:numPr>
          <w:ilvl w:val="0"/>
          <w:numId w:val="0"/>
        </w:numPr>
        <w:spacing w:after="120"/>
        <w:ind w:left="-47"/>
        <w:rPr>
          <w:rFonts w:ascii="Arial Narrow" w:hAnsi="Arial Narrow"/>
          <w:sz w:val="22"/>
          <w:szCs w:val="22"/>
        </w:rPr>
      </w:pPr>
      <w:r w:rsidRPr="001914AB">
        <w:rPr>
          <w:rFonts w:ascii="Arial Narrow" w:hAnsi="Arial Narrow"/>
          <w:sz w:val="22"/>
          <w:szCs w:val="22"/>
        </w:rPr>
        <w:t xml:space="preserve">during the </w:t>
      </w:r>
      <w:r w:rsidR="00CD3103" w:rsidRPr="00BB3E95">
        <w:rPr>
          <w:rFonts w:ascii="Arial Narrow" w:hAnsi="Arial Narrow"/>
          <w:i/>
          <w:sz w:val="22"/>
          <w:szCs w:val="22"/>
        </w:rPr>
        <w:t>reserve</w:t>
      </w:r>
      <w:r w:rsidR="00CD3103">
        <w:rPr>
          <w:rFonts w:ascii="Arial Narrow" w:hAnsi="Arial Narrow"/>
          <w:sz w:val="22"/>
          <w:szCs w:val="22"/>
        </w:rPr>
        <w:t xml:space="preserve"> </w:t>
      </w:r>
      <w:r w:rsidR="00F46305" w:rsidRPr="00BB3E95">
        <w:rPr>
          <w:rFonts w:ascii="Arial Narrow" w:hAnsi="Arial Narrow"/>
          <w:i/>
          <w:sz w:val="22"/>
          <w:szCs w:val="22"/>
        </w:rPr>
        <w:t>period</w:t>
      </w:r>
      <w:r w:rsidR="00081C9F" w:rsidRPr="001914AB">
        <w:rPr>
          <w:rFonts w:ascii="Arial Narrow" w:hAnsi="Arial Narrow"/>
          <w:sz w:val="22"/>
          <w:szCs w:val="22"/>
        </w:rPr>
        <w:t>.</w:t>
      </w:r>
    </w:p>
    <w:p w14:paraId="0D7913D0" w14:textId="77777777" w:rsidR="00081C9F" w:rsidRPr="001914AB" w:rsidRDefault="00081C9F" w:rsidP="0072343F">
      <w:pPr>
        <w:pStyle w:val="Heading2"/>
        <w:ind w:left="690"/>
        <w:rPr>
          <w:rFonts w:ascii="Arial Narrow" w:hAnsi="Arial Narrow"/>
          <w:szCs w:val="22"/>
        </w:rPr>
      </w:pPr>
      <w:bookmarkStart w:id="123" w:name="_Toc138153914"/>
      <w:bookmarkStart w:id="124" w:name="_Toc425322527"/>
      <w:bookmarkStart w:id="125" w:name="_Toc419023427"/>
      <w:bookmarkStart w:id="126" w:name="_Toc419003418"/>
      <w:bookmarkStart w:id="127" w:name="_Toc419001370"/>
      <w:bookmarkStart w:id="128" w:name="_Toc417895907"/>
      <w:bookmarkStart w:id="129" w:name="_Toc417894777"/>
      <w:bookmarkStart w:id="130" w:name="_Toc414705569"/>
      <w:bookmarkStart w:id="131" w:name="_Toc405958456"/>
      <w:bookmarkStart w:id="132" w:name="_Toc241291931"/>
      <w:bookmarkStart w:id="133" w:name="_Toc144214490"/>
      <w:r w:rsidRPr="001914AB">
        <w:rPr>
          <w:rFonts w:ascii="Arial Narrow" w:hAnsi="Arial Narrow"/>
          <w:szCs w:val="22"/>
        </w:rPr>
        <w:t xml:space="preserve">Requests for </w:t>
      </w:r>
      <w:bookmarkEnd w:id="123"/>
      <w:bookmarkEnd w:id="124"/>
      <w:bookmarkEnd w:id="125"/>
      <w:bookmarkEnd w:id="126"/>
      <w:bookmarkEnd w:id="127"/>
      <w:bookmarkEnd w:id="128"/>
      <w:bookmarkEnd w:id="129"/>
      <w:bookmarkEnd w:id="130"/>
      <w:bookmarkEnd w:id="131"/>
      <w:r w:rsidRPr="001914AB">
        <w:rPr>
          <w:rFonts w:ascii="Arial Narrow" w:hAnsi="Arial Narrow"/>
          <w:szCs w:val="22"/>
        </w:rPr>
        <w:t>Reserve</w:t>
      </w:r>
      <w:bookmarkEnd w:id="132"/>
      <w:bookmarkEnd w:id="133"/>
    </w:p>
    <w:p w14:paraId="78F9B7E0" w14:textId="2DE2E767" w:rsidR="00081C9F" w:rsidRPr="001914AB" w:rsidRDefault="00305199" w:rsidP="00735F97">
      <w:pPr>
        <w:pStyle w:val="Heading3"/>
        <w:spacing w:after="120"/>
        <w:ind w:left="690"/>
        <w:jc w:val="both"/>
        <w:rPr>
          <w:rFonts w:ascii="Arial Narrow" w:hAnsi="Arial Narrow"/>
          <w:color w:val="000000"/>
          <w:sz w:val="22"/>
          <w:szCs w:val="22"/>
        </w:rPr>
      </w:pPr>
      <w:bookmarkStart w:id="134" w:name="_Ref138041857"/>
      <w:r w:rsidRPr="001914AB">
        <w:rPr>
          <w:rFonts w:ascii="Arial Narrow" w:hAnsi="Arial Narrow"/>
          <w:sz w:val="22"/>
          <w:szCs w:val="22"/>
        </w:rPr>
        <w:t xml:space="preserve">During the </w:t>
      </w:r>
      <w:r w:rsidR="00CD3103" w:rsidRPr="00BB3E95">
        <w:rPr>
          <w:rFonts w:ascii="Arial Narrow" w:hAnsi="Arial Narrow"/>
          <w:i/>
          <w:sz w:val="22"/>
          <w:szCs w:val="22"/>
        </w:rPr>
        <w:t>reserve</w:t>
      </w:r>
      <w:r w:rsidR="00CD3103">
        <w:rPr>
          <w:rFonts w:ascii="Arial Narrow" w:hAnsi="Arial Narrow"/>
          <w:sz w:val="22"/>
          <w:szCs w:val="22"/>
        </w:rPr>
        <w:t xml:space="preserve"> </w:t>
      </w:r>
      <w:r w:rsidR="00801222" w:rsidRPr="00BB3E95">
        <w:rPr>
          <w:rFonts w:ascii="Arial Narrow" w:hAnsi="Arial Narrow"/>
          <w:i/>
          <w:sz w:val="22"/>
          <w:szCs w:val="22"/>
        </w:rPr>
        <w:t>period</w:t>
      </w:r>
      <w:r w:rsidR="00081C9F" w:rsidRPr="001914AB">
        <w:rPr>
          <w:rFonts w:ascii="Arial Narrow" w:hAnsi="Arial Narrow"/>
          <w:sz w:val="22"/>
          <w:szCs w:val="22"/>
        </w:rPr>
        <w:t xml:space="preserve">, </w:t>
      </w:r>
      <w:r w:rsidR="00081C9F" w:rsidRPr="001914AB">
        <w:rPr>
          <w:rFonts w:ascii="Arial Narrow" w:hAnsi="Arial Narrow"/>
          <w:i/>
          <w:sz w:val="22"/>
          <w:szCs w:val="22"/>
        </w:rPr>
        <w:t>AEMO</w:t>
      </w:r>
      <w:r w:rsidR="00081C9F" w:rsidRPr="001914AB">
        <w:rPr>
          <w:rFonts w:ascii="Arial Narrow" w:hAnsi="Arial Narrow"/>
          <w:sz w:val="22"/>
          <w:szCs w:val="22"/>
        </w:rPr>
        <w:t xml:space="preserve"> may (but is not obliged to) request </w:t>
      </w:r>
      <w:r w:rsidRPr="001914AB">
        <w:rPr>
          <w:rFonts w:ascii="Arial Narrow" w:hAnsi="Arial Narrow"/>
          <w:sz w:val="22"/>
          <w:szCs w:val="22"/>
        </w:rPr>
        <w:t xml:space="preserve">the </w:t>
      </w:r>
      <w:r w:rsidR="00081C9F" w:rsidRPr="001914AB">
        <w:rPr>
          <w:rFonts w:ascii="Arial Narrow" w:hAnsi="Arial Narrow"/>
          <w:i/>
          <w:sz w:val="22"/>
          <w:szCs w:val="22"/>
        </w:rPr>
        <w:t>reserve</w:t>
      </w:r>
      <w:r w:rsidR="00081C9F" w:rsidRPr="001914AB">
        <w:rPr>
          <w:rFonts w:ascii="Arial Narrow" w:hAnsi="Arial Narrow"/>
          <w:sz w:val="22"/>
          <w:szCs w:val="22"/>
        </w:rPr>
        <w:t xml:space="preserve"> be provided by the </w:t>
      </w:r>
      <w:r w:rsidR="00081C9F" w:rsidRPr="001914AB">
        <w:rPr>
          <w:rFonts w:ascii="Arial Narrow" w:hAnsi="Arial Narrow"/>
          <w:i/>
          <w:sz w:val="22"/>
          <w:szCs w:val="22"/>
        </w:rPr>
        <w:t>Reserve Provider</w:t>
      </w:r>
      <w:r w:rsidR="00081C9F" w:rsidRPr="001914AB">
        <w:rPr>
          <w:rFonts w:ascii="Arial Narrow" w:hAnsi="Arial Narrow"/>
          <w:sz w:val="22"/>
          <w:szCs w:val="22"/>
        </w:rPr>
        <w:t xml:space="preserve"> in accordance with </w:t>
      </w:r>
      <w:r w:rsidR="00081C9F" w:rsidRPr="001914AB">
        <w:rPr>
          <w:rFonts w:ascii="Arial Narrow" w:hAnsi="Arial Narrow"/>
          <w:b/>
          <w:sz w:val="22"/>
          <w:szCs w:val="22"/>
        </w:rPr>
        <w:t xml:space="preserve">item </w:t>
      </w:r>
      <w:r w:rsidR="00BE7D55">
        <w:rPr>
          <w:rFonts w:ascii="Arial Narrow" w:hAnsi="Arial Narrow"/>
          <w:b/>
          <w:sz w:val="22"/>
          <w:szCs w:val="22"/>
        </w:rPr>
        <w:fldChar w:fldCharType="begin"/>
      </w:r>
      <w:r w:rsidR="00BE7D55">
        <w:rPr>
          <w:rFonts w:ascii="Arial Narrow" w:hAnsi="Arial Narrow"/>
          <w:b/>
          <w:sz w:val="22"/>
          <w:szCs w:val="22"/>
        </w:rPr>
        <w:instrText xml:space="preserve"> REF _Ref486936081 \r \h </w:instrText>
      </w:r>
      <w:r w:rsidR="00BE7D55">
        <w:rPr>
          <w:rFonts w:ascii="Arial Narrow" w:hAnsi="Arial Narrow"/>
          <w:b/>
          <w:sz w:val="22"/>
          <w:szCs w:val="22"/>
        </w:rPr>
      </w:r>
      <w:r w:rsidR="00BE7D55">
        <w:rPr>
          <w:rFonts w:ascii="Arial Narrow" w:hAnsi="Arial Narrow"/>
          <w:b/>
          <w:sz w:val="22"/>
          <w:szCs w:val="22"/>
        </w:rPr>
        <w:fldChar w:fldCharType="separate"/>
      </w:r>
      <w:r w:rsidR="002731C8">
        <w:rPr>
          <w:rFonts w:ascii="Arial Narrow" w:hAnsi="Arial Narrow"/>
          <w:b/>
          <w:sz w:val="22"/>
          <w:szCs w:val="22"/>
        </w:rPr>
        <w:t>6</w:t>
      </w:r>
      <w:r w:rsidR="00BE7D55">
        <w:rPr>
          <w:rFonts w:ascii="Arial Narrow" w:hAnsi="Arial Narrow"/>
          <w:b/>
          <w:sz w:val="22"/>
          <w:szCs w:val="22"/>
        </w:rPr>
        <w:fldChar w:fldCharType="end"/>
      </w:r>
      <w:r w:rsidR="00081C9F" w:rsidRPr="001914AB">
        <w:rPr>
          <w:rFonts w:ascii="Arial Narrow" w:hAnsi="Arial Narrow"/>
          <w:sz w:val="22"/>
          <w:szCs w:val="22"/>
        </w:rPr>
        <w:t xml:space="preserve"> of the </w:t>
      </w:r>
      <w:r w:rsidR="00081C9F" w:rsidRPr="001914AB">
        <w:rPr>
          <w:rFonts w:ascii="Arial Narrow" w:hAnsi="Arial Narrow"/>
          <w:b/>
          <w:sz w:val="22"/>
          <w:szCs w:val="22"/>
        </w:rPr>
        <w:t>Schedule</w:t>
      </w:r>
      <w:r w:rsidR="00081C9F" w:rsidRPr="001914AB">
        <w:rPr>
          <w:rFonts w:ascii="Arial Narrow" w:hAnsi="Arial Narrow"/>
          <w:sz w:val="22"/>
          <w:szCs w:val="22"/>
        </w:rPr>
        <w:t>.</w:t>
      </w:r>
      <w:bookmarkEnd w:id="134"/>
    </w:p>
    <w:p w14:paraId="1F0FF7C0" w14:textId="77777777" w:rsidR="00081C9F" w:rsidRPr="001914AB" w:rsidRDefault="00081C9F" w:rsidP="00735F97">
      <w:pPr>
        <w:pStyle w:val="Heading3"/>
        <w:spacing w:after="120"/>
        <w:ind w:left="690"/>
        <w:jc w:val="both"/>
        <w:rPr>
          <w:rFonts w:ascii="Arial Narrow" w:hAnsi="Arial Narrow"/>
          <w:sz w:val="22"/>
          <w:szCs w:val="22"/>
        </w:rPr>
      </w:pPr>
      <w:bookmarkStart w:id="135" w:name="_Ref138044964"/>
      <w:r w:rsidRPr="001914AB">
        <w:rPr>
          <w:rFonts w:ascii="Arial Narrow" w:hAnsi="Arial Narrow"/>
          <w:sz w:val="22"/>
          <w:szCs w:val="22"/>
        </w:rPr>
        <w:t xml:space="preserve">The </w:t>
      </w:r>
      <w:r w:rsidRPr="001914AB">
        <w:rPr>
          <w:rFonts w:ascii="Arial Narrow" w:hAnsi="Arial Narrow"/>
          <w:i/>
          <w:sz w:val="22"/>
          <w:szCs w:val="22"/>
        </w:rPr>
        <w:t>Reserve Provider</w:t>
      </w:r>
      <w:r w:rsidRPr="001914AB">
        <w:rPr>
          <w:rFonts w:ascii="Arial Narrow" w:hAnsi="Arial Narrow"/>
          <w:sz w:val="22"/>
          <w:szCs w:val="22"/>
        </w:rPr>
        <w:t xml:space="preserve"> must comply with a request under </w:t>
      </w:r>
      <w:r w:rsidRPr="001914AB">
        <w:rPr>
          <w:rFonts w:ascii="Arial Narrow" w:hAnsi="Arial Narrow"/>
          <w:b/>
          <w:sz w:val="22"/>
          <w:szCs w:val="22"/>
        </w:rPr>
        <w:t>paragraph (a)</w:t>
      </w:r>
      <w:r w:rsidRPr="001914AB">
        <w:rPr>
          <w:rFonts w:ascii="Arial Narrow" w:hAnsi="Arial Narrow"/>
          <w:sz w:val="22"/>
          <w:szCs w:val="22"/>
        </w:rPr>
        <w:t>.</w:t>
      </w:r>
      <w:bookmarkEnd w:id="135"/>
    </w:p>
    <w:p w14:paraId="42A03F77" w14:textId="77777777" w:rsidR="00081C9F" w:rsidRPr="001914AB" w:rsidRDefault="00081C9F" w:rsidP="0072343F">
      <w:pPr>
        <w:pStyle w:val="Heading2"/>
        <w:ind w:left="690"/>
        <w:rPr>
          <w:rFonts w:ascii="Arial Narrow" w:hAnsi="Arial Narrow"/>
          <w:szCs w:val="22"/>
        </w:rPr>
      </w:pPr>
      <w:bookmarkStart w:id="136" w:name="_Toc144214491"/>
      <w:bookmarkStart w:id="137" w:name="_Ref138041860"/>
      <w:bookmarkStart w:id="138" w:name="_Ref138666729"/>
      <w:bookmarkStart w:id="139" w:name="_Ref166421721"/>
      <w:r w:rsidRPr="001914AB">
        <w:rPr>
          <w:rFonts w:ascii="Arial Narrow" w:hAnsi="Arial Narrow"/>
          <w:szCs w:val="22"/>
        </w:rPr>
        <w:t>Unavailability of Reserve</w:t>
      </w:r>
      <w:bookmarkEnd w:id="136"/>
    </w:p>
    <w:p w14:paraId="18AF9359" w14:textId="77777777" w:rsidR="00081C9F" w:rsidRPr="001914AB" w:rsidRDefault="00081C9F" w:rsidP="0011429F">
      <w:pPr>
        <w:pStyle w:val="NormalTimesNewRoman10"/>
        <w:spacing w:after="120"/>
        <w:jc w:val="both"/>
        <w:rPr>
          <w:rFonts w:ascii="Arial Narrow" w:hAnsi="Arial Narrow"/>
          <w:sz w:val="22"/>
          <w:szCs w:val="22"/>
        </w:rPr>
      </w:pPr>
      <w:r w:rsidRPr="001914AB">
        <w:rPr>
          <w:rFonts w:ascii="Arial Narrow" w:hAnsi="Arial Narrow"/>
          <w:sz w:val="22"/>
          <w:szCs w:val="22"/>
        </w:rPr>
        <w:t xml:space="preserve">If, at any time, the </w:t>
      </w:r>
      <w:r w:rsidRPr="001914AB">
        <w:rPr>
          <w:rFonts w:ascii="Arial Narrow" w:hAnsi="Arial Narrow"/>
          <w:i/>
          <w:sz w:val="22"/>
          <w:szCs w:val="22"/>
        </w:rPr>
        <w:t>Reserve Provider</w:t>
      </w:r>
      <w:r w:rsidRPr="001914AB">
        <w:rPr>
          <w:rFonts w:ascii="Arial Narrow" w:hAnsi="Arial Narrow"/>
          <w:sz w:val="22"/>
          <w:szCs w:val="22"/>
        </w:rPr>
        <w:t xml:space="preserve"> considers that</w:t>
      </w:r>
      <w:r w:rsidRPr="001914AB">
        <w:rPr>
          <w:rFonts w:ascii="Arial Narrow" w:hAnsi="Arial Narrow"/>
          <w:i/>
          <w:sz w:val="22"/>
          <w:szCs w:val="22"/>
        </w:rPr>
        <w:t xml:space="preserve"> reserve</w:t>
      </w:r>
      <w:r w:rsidRPr="001914AB">
        <w:rPr>
          <w:rFonts w:ascii="Arial Narrow" w:hAnsi="Arial Narrow"/>
          <w:sz w:val="22"/>
          <w:szCs w:val="22"/>
        </w:rPr>
        <w:t xml:space="preserve"> </w:t>
      </w:r>
      <w:r w:rsidRPr="001914AB">
        <w:rPr>
          <w:rFonts w:ascii="Arial Narrow" w:hAnsi="Arial Narrow"/>
          <w:i/>
          <w:sz w:val="22"/>
          <w:szCs w:val="22"/>
        </w:rPr>
        <w:t>equipment</w:t>
      </w:r>
      <w:r w:rsidRPr="001914AB">
        <w:rPr>
          <w:rFonts w:ascii="Arial Narrow" w:hAnsi="Arial Narrow"/>
          <w:sz w:val="22"/>
          <w:szCs w:val="22"/>
        </w:rPr>
        <w:t xml:space="preserve"> is, or will become, incapable of providing </w:t>
      </w:r>
      <w:r w:rsidRPr="001914AB">
        <w:rPr>
          <w:rFonts w:ascii="Arial Narrow" w:hAnsi="Arial Narrow"/>
          <w:i/>
          <w:sz w:val="22"/>
          <w:szCs w:val="22"/>
        </w:rPr>
        <w:t>reserve</w:t>
      </w:r>
      <w:r w:rsidRPr="001914AB">
        <w:rPr>
          <w:rFonts w:ascii="Arial Narrow" w:hAnsi="Arial Narrow"/>
          <w:sz w:val="22"/>
          <w:szCs w:val="22"/>
        </w:rPr>
        <w:t xml:space="preserve"> in accordance with the </w:t>
      </w:r>
      <w:r w:rsidRPr="001914AB">
        <w:rPr>
          <w:rFonts w:ascii="Arial Narrow" w:hAnsi="Arial Narrow"/>
          <w:i/>
          <w:sz w:val="22"/>
          <w:szCs w:val="22"/>
        </w:rPr>
        <w:t>contracted levels of performance</w:t>
      </w:r>
      <w:r w:rsidRPr="001914AB">
        <w:rPr>
          <w:rFonts w:ascii="Arial Narrow" w:hAnsi="Arial Narrow"/>
          <w:sz w:val="22"/>
          <w:szCs w:val="22"/>
        </w:rPr>
        <w:t xml:space="preserve">, it must notify </w:t>
      </w:r>
      <w:r w:rsidRPr="001914AB">
        <w:rPr>
          <w:rFonts w:ascii="Arial Narrow" w:hAnsi="Arial Narrow"/>
          <w:i/>
          <w:sz w:val="22"/>
          <w:szCs w:val="22"/>
        </w:rPr>
        <w:t>AEMO</w:t>
      </w:r>
      <w:bookmarkEnd w:id="137"/>
      <w:bookmarkEnd w:id="138"/>
      <w:r w:rsidRPr="001914AB">
        <w:rPr>
          <w:rFonts w:ascii="Arial Narrow" w:hAnsi="Arial Narrow"/>
          <w:sz w:val="22"/>
          <w:szCs w:val="22"/>
        </w:rPr>
        <w:t xml:space="preserve"> immediately specifying:</w:t>
      </w:r>
      <w:bookmarkEnd w:id="139"/>
    </w:p>
    <w:p w14:paraId="22B46C04" w14:textId="77777777" w:rsidR="00081C9F" w:rsidRPr="001914AB" w:rsidRDefault="00081C9F" w:rsidP="005E2D27">
      <w:pPr>
        <w:pStyle w:val="Heading3"/>
        <w:spacing w:after="120"/>
        <w:ind w:left="690"/>
        <w:jc w:val="both"/>
        <w:rPr>
          <w:rFonts w:ascii="Arial Narrow" w:hAnsi="Arial Narrow"/>
          <w:sz w:val="22"/>
          <w:szCs w:val="22"/>
        </w:rPr>
      </w:pPr>
      <w:r w:rsidRPr="001914AB">
        <w:rPr>
          <w:rFonts w:ascii="Arial Narrow" w:hAnsi="Arial Narrow"/>
          <w:sz w:val="22"/>
          <w:szCs w:val="22"/>
        </w:rPr>
        <w:t xml:space="preserve">which </w:t>
      </w:r>
      <w:r w:rsidRPr="001914AB">
        <w:rPr>
          <w:rFonts w:ascii="Arial Narrow" w:hAnsi="Arial Narrow"/>
          <w:i/>
          <w:sz w:val="22"/>
          <w:szCs w:val="22"/>
        </w:rPr>
        <w:t>reserve</w:t>
      </w:r>
      <w:r w:rsidRPr="001914AB">
        <w:rPr>
          <w:rFonts w:ascii="Arial Narrow" w:hAnsi="Arial Narrow"/>
          <w:sz w:val="22"/>
          <w:szCs w:val="22"/>
        </w:rPr>
        <w:t xml:space="preserve"> the notice applies to;</w:t>
      </w:r>
    </w:p>
    <w:p w14:paraId="7EA08F25" w14:textId="77777777" w:rsidR="00081C9F" w:rsidRPr="001914AB" w:rsidRDefault="00081C9F" w:rsidP="005E2D27">
      <w:pPr>
        <w:pStyle w:val="Heading3"/>
        <w:spacing w:after="120"/>
        <w:ind w:left="690"/>
        <w:jc w:val="both"/>
        <w:rPr>
          <w:rFonts w:ascii="Arial Narrow" w:hAnsi="Arial Narrow"/>
          <w:sz w:val="22"/>
          <w:szCs w:val="22"/>
        </w:rPr>
      </w:pPr>
      <w:r w:rsidRPr="001914AB">
        <w:rPr>
          <w:rFonts w:ascii="Arial Narrow" w:hAnsi="Arial Narrow"/>
          <w:sz w:val="22"/>
          <w:szCs w:val="22"/>
        </w:rPr>
        <w:t xml:space="preserve">when the </w:t>
      </w:r>
      <w:r w:rsidRPr="001914AB">
        <w:rPr>
          <w:rFonts w:ascii="Arial Narrow" w:hAnsi="Arial Narrow"/>
          <w:i/>
          <w:sz w:val="22"/>
          <w:szCs w:val="22"/>
        </w:rPr>
        <w:t>reserve</w:t>
      </w:r>
      <w:r w:rsidRPr="001914AB">
        <w:rPr>
          <w:rFonts w:ascii="Arial Narrow" w:hAnsi="Arial Narrow"/>
          <w:sz w:val="22"/>
          <w:szCs w:val="22"/>
        </w:rPr>
        <w:t xml:space="preserve"> </w:t>
      </w:r>
      <w:r w:rsidRPr="001914AB">
        <w:rPr>
          <w:rFonts w:ascii="Arial Narrow" w:hAnsi="Arial Narrow"/>
          <w:i/>
          <w:sz w:val="22"/>
          <w:szCs w:val="22"/>
        </w:rPr>
        <w:t xml:space="preserve">equipment </w:t>
      </w:r>
      <w:r w:rsidRPr="001914AB">
        <w:rPr>
          <w:rFonts w:ascii="Arial Narrow" w:hAnsi="Arial Narrow"/>
          <w:sz w:val="22"/>
          <w:szCs w:val="22"/>
        </w:rPr>
        <w:t xml:space="preserve">became, or will become, incapable of providing the </w:t>
      </w:r>
      <w:r w:rsidRPr="001914AB">
        <w:rPr>
          <w:rFonts w:ascii="Arial Narrow" w:hAnsi="Arial Narrow"/>
          <w:i/>
          <w:sz w:val="22"/>
          <w:szCs w:val="22"/>
        </w:rPr>
        <w:t>reserve</w:t>
      </w:r>
      <w:r w:rsidRPr="001914AB">
        <w:rPr>
          <w:rFonts w:ascii="Arial Narrow" w:hAnsi="Arial Narrow"/>
          <w:sz w:val="22"/>
          <w:szCs w:val="22"/>
        </w:rPr>
        <w:t>;</w:t>
      </w:r>
    </w:p>
    <w:p w14:paraId="70A07965" w14:textId="77777777" w:rsidR="00081C9F" w:rsidRPr="001914AB" w:rsidRDefault="00081C9F" w:rsidP="005E2D27">
      <w:pPr>
        <w:pStyle w:val="Heading3"/>
        <w:spacing w:after="120"/>
        <w:ind w:left="690"/>
        <w:jc w:val="both"/>
        <w:rPr>
          <w:rFonts w:ascii="Arial Narrow" w:hAnsi="Arial Narrow"/>
          <w:sz w:val="22"/>
          <w:szCs w:val="22"/>
        </w:rPr>
      </w:pPr>
      <w:r w:rsidRPr="001914AB">
        <w:rPr>
          <w:rFonts w:ascii="Arial Narrow" w:hAnsi="Arial Narrow"/>
          <w:sz w:val="22"/>
          <w:szCs w:val="22"/>
        </w:rPr>
        <w:t xml:space="preserve">how long the </w:t>
      </w:r>
      <w:r w:rsidRPr="001914AB">
        <w:rPr>
          <w:rFonts w:ascii="Arial Narrow" w:hAnsi="Arial Narrow"/>
          <w:i/>
          <w:sz w:val="22"/>
          <w:szCs w:val="22"/>
        </w:rPr>
        <w:t>Reserve Provider</w:t>
      </w:r>
      <w:r w:rsidRPr="001914AB">
        <w:rPr>
          <w:rFonts w:ascii="Arial Narrow" w:hAnsi="Arial Narrow"/>
          <w:sz w:val="22"/>
          <w:szCs w:val="22"/>
        </w:rPr>
        <w:t xml:space="preserve"> expects the incapability to continue; and</w:t>
      </w:r>
    </w:p>
    <w:p w14:paraId="575E1ABD" w14:textId="77777777" w:rsidR="00081C9F" w:rsidRPr="001914AB" w:rsidRDefault="00081C9F" w:rsidP="005E2D27">
      <w:pPr>
        <w:pStyle w:val="Heading3"/>
        <w:spacing w:after="120"/>
        <w:ind w:left="690"/>
        <w:jc w:val="both"/>
        <w:rPr>
          <w:rFonts w:ascii="Arial Narrow" w:hAnsi="Arial Narrow"/>
          <w:sz w:val="22"/>
          <w:szCs w:val="22"/>
        </w:rPr>
      </w:pPr>
      <w:r w:rsidRPr="001914AB">
        <w:rPr>
          <w:rFonts w:ascii="Arial Narrow" w:hAnsi="Arial Narrow"/>
          <w:sz w:val="22"/>
          <w:szCs w:val="22"/>
        </w:rPr>
        <w:t xml:space="preserve">the cause of the incapability.     </w:t>
      </w:r>
    </w:p>
    <w:p w14:paraId="5034B906" w14:textId="77777777" w:rsidR="00081C9F" w:rsidRPr="001914AB" w:rsidRDefault="00081C9F" w:rsidP="0072343F">
      <w:pPr>
        <w:pStyle w:val="Heading2"/>
        <w:ind w:left="0" w:firstLine="0"/>
        <w:rPr>
          <w:rFonts w:ascii="Arial Narrow" w:hAnsi="Arial Narrow" w:cs="Arial"/>
          <w:bCs/>
          <w:szCs w:val="22"/>
        </w:rPr>
      </w:pPr>
      <w:bookmarkStart w:id="140" w:name="_Toc144214492"/>
      <w:bookmarkStart w:id="141" w:name="_Toc205805107"/>
      <w:bookmarkStart w:id="142" w:name="_Toc205947305"/>
      <w:bookmarkStart w:id="143" w:name="_Toc205968591"/>
      <w:r w:rsidRPr="001914AB">
        <w:rPr>
          <w:rFonts w:ascii="Arial Narrow" w:hAnsi="Arial Narrow" w:cs="Arial"/>
          <w:bCs/>
          <w:szCs w:val="22"/>
        </w:rPr>
        <w:t>Spot Market Transactions</w:t>
      </w:r>
      <w:bookmarkEnd w:id="140"/>
    </w:p>
    <w:p w14:paraId="11AAF865" w14:textId="77777777" w:rsidR="000F0D56" w:rsidRDefault="00081C9F" w:rsidP="000F0D56">
      <w:pPr>
        <w:pStyle w:val="NormalTimesNewRoman10"/>
        <w:jc w:val="both"/>
        <w:rPr>
          <w:rFonts w:ascii="Arial Narrow" w:hAnsi="Arial Narrow"/>
          <w:snapToGrid w:val="0"/>
          <w:sz w:val="22"/>
          <w:szCs w:val="22"/>
        </w:rPr>
      </w:pPr>
      <w:r w:rsidRPr="001914AB">
        <w:rPr>
          <w:rFonts w:ascii="Arial Narrow" w:hAnsi="Arial Narrow"/>
          <w:snapToGrid w:val="0"/>
          <w:sz w:val="22"/>
          <w:szCs w:val="22"/>
        </w:rPr>
        <w:t xml:space="preserve">Neither the </w:t>
      </w:r>
      <w:r w:rsidR="005D5804" w:rsidRPr="001914AB">
        <w:rPr>
          <w:rFonts w:ascii="Arial Narrow" w:hAnsi="Arial Narrow"/>
          <w:i/>
          <w:snapToGrid w:val="0"/>
          <w:sz w:val="22"/>
          <w:szCs w:val="22"/>
        </w:rPr>
        <w:t>Reserve Provider</w:t>
      </w:r>
      <w:r w:rsidRPr="001914AB">
        <w:rPr>
          <w:rFonts w:ascii="Arial Narrow" w:hAnsi="Arial Narrow"/>
          <w:snapToGrid w:val="0"/>
          <w:sz w:val="22"/>
          <w:szCs w:val="22"/>
        </w:rPr>
        <w:t xml:space="preserve">, nor any other party, will be entitled to </w:t>
      </w:r>
      <w:r w:rsidRPr="001914AB">
        <w:rPr>
          <w:rFonts w:ascii="Arial Narrow" w:hAnsi="Arial Narrow"/>
          <w:i/>
          <w:snapToGrid w:val="0"/>
          <w:sz w:val="22"/>
          <w:szCs w:val="22"/>
        </w:rPr>
        <w:t>spot market</w:t>
      </w:r>
      <w:r w:rsidRPr="001914AB">
        <w:rPr>
          <w:rFonts w:ascii="Arial Narrow" w:hAnsi="Arial Narrow"/>
          <w:snapToGrid w:val="0"/>
          <w:sz w:val="22"/>
          <w:szCs w:val="22"/>
        </w:rPr>
        <w:t xml:space="preserve"> revenue associated with the provision of </w:t>
      </w:r>
      <w:r w:rsidRPr="001914AB">
        <w:rPr>
          <w:rFonts w:ascii="Arial Narrow" w:hAnsi="Arial Narrow"/>
          <w:i/>
          <w:snapToGrid w:val="0"/>
          <w:sz w:val="22"/>
          <w:szCs w:val="22"/>
        </w:rPr>
        <w:t>reserve</w:t>
      </w:r>
      <w:r w:rsidRPr="001914AB">
        <w:rPr>
          <w:rFonts w:ascii="Arial Narrow" w:hAnsi="Arial Narrow"/>
          <w:snapToGrid w:val="0"/>
          <w:sz w:val="22"/>
          <w:szCs w:val="22"/>
        </w:rPr>
        <w:t xml:space="preserve">. </w:t>
      </w:r>
      <w:r w:rsidRPr="001914AB">
        <w:rPr>
          <w:rFonts w:ascii="Arial Narrow" w:hAnsi="Arial Narrow"/>
          <w:i/>
          <w:snapToGrid w:val="0"/>
          <w:sz w:val="22"/>
          <w:szCs w:val="22"/>
        </w:rPr>
        <w:t xml:space="preserve"> </w:t>
      </w:r>
      <w:r w:rsidRPr="001914AB">
        <w:rPr>
          <w:rFonts w:ascii="Arial Narrow" w:hAnsi="Arial Narrow"/>
          <w:snapToGrid w:val="0"/>
          <w:sz w:val="22"/>
          <w:szCs w:val="22"/>
        </w:rPr>
        <w:t xml:space="preserve">If requested by </w:t>
      </w:r>
      <w:r w:rsidRPr="001914AB">
        <w:rPr>
          <w:rFonts w:ascii="Arial Narrow" w:hAnsi="Arial Narrow"/>
          <w:i/>
          <w:iCs/>
          <w:snapToGrid w:val="0"/>
          <w:sz w:val="22"/>
          <w:szCs w:val="22"/>
        </w:rPr>
        <w:t>AEMO</w:t>
      </w:r>
      <w:r w:rsidRPr="001914AB">
        <w:rPr>
          <w:rFonts w:ascii="Arial Narrow" w:hAnsi="Arial Narrow"/>
          <w:snapToGrid w:val="0"/>
          <w:sz w:val="22"/>
          <w:szCs w:val="22"/>
        </w:rPr>
        <w:t xml:space="preserve">, the </w:t>
      </w:r>
      <w:r w:rsidR="002C719D" w:rsidRPr="001914AB">
        <w:rPr>
          <w:rFonts w:ascii="Arial Narrow" w:hAnsi="Arial Narrow"/>
          <w:i/>
          <w:snapToGrid w:val="0"/>
          <w:sz w:val="22"/>
          <w:szCs w:val="22"/>
        </w:rPr>
        <w:t>Reserve Provider</w:t>
      </w:r>
      <w:r w:rsidR="002C719D" w:rsidRPr="001914AB">
        <w:rPr>
          <w:rFonts w:ascii="Arial Narrow" w:hAnsi="Arial Narrow"/>
          <w:snapToGrid w:val="0"/>
          <w:sz w:val="22"/>
          <w:szCs w:val="22"/>
        </w:rPr>
        <w:t xml:space="preserve"> </w:t>
      </w:r>
      <w:r w:rsidRPr="001914AB">
        <w:rPr>
          <w:rFonts w:ascii="Arial Narrow" w:hAnsi="Arial Narrow"/>
          <w:snapToGrid w:val="0"/>
          <w:sz w:val="22"/>
          <w:szCs w:val="22"/>
        </w:rPr>
        <w:t xml:space="preserve">will participate in the </w:t>
      </w:r>
      <w:r w:rsidRPr="001914AB">
        <w:rPr>
          <w:rFonts w:ascii="Arial Narrow" w:hAnsi="Arial Narrow"/>
          <w:i/>
          <w:snapToGrid w:val="0"/>
          <w:sz w:val="22"/>
          <w:szCs w:val="22"/>
        </w:rPr>
        <w:t>spot market</w:t>
      </w:r>
      <w:r w:rsidRPr="001914AB">
        <w:rPr>
          <w:rFonts w:ascii="Arial Narrow" w:hAnsi="Arial Narrow"/>
          <w:snapToGrid w:val="0"/>
          <w:sz w:val="22"/>
          <w:szCs w:val="22"/>
        </w:rPr>
        <w:t xml:space="preserve"> as </w:t>
      </w:r>
      <w:r w:rsidRPr="001914AB">
        <w:rPr>
          <w:rFonts w:ascii="Arial Narrow" w:hAnsi="Arial Narrow"/>
          <w:i/>
          <w:iCs/>
          <w:snapToGrid w:val="0"/>
          <w:sz w:val="22"/>
          <w:szCs w:val="22"/>
        </w:rPr>
        <w:t>AEMO’s</w:t>
      </w:r>
      <w:r w:rsidRPr="001914AB">
        <w:rPr>
          <w:rFonts w:ascii="Arial Narrow" w:hAnsi="Arial Narrow"/>
          <w:snapToGrid w:val="0"/>
          <w:sz w:val="22"/>
          <w:szCs w:val="22"/>
        </w:rPr>
        <w:t xml:space="preserve"> agent and account to </w:t>
      </w:r>
      <w:r w:rsidRPr="001914AB">
        <w:rPr>
          <w:rFonts w:ascii="Arial Narrow" w:hAnsi="Arial Narrow"/>
          <w:i/>
          <w:iCs/>
          <w:snapToGrid w:val="0"/>
          <w:sz w:val="22"/>
          <w:szCs w:val="22"/>
        </w:rPr>
        <w:t>AEMO</w:t>
      </w:r>
      <w:r w:rsidRPr="001914AB">
        <w:rPr>
          <w:rFonts w:ascii="Arial Narrow" w:hAnsi="Arial Narrow"/>
          <w:snapToGrid w:val="0"/>
          <w:sz w:val="22"/>
          <w:szCs w:val="22"/>
        </w:rPr>
        <w:t xml:space="preserve"> for any </w:t>
      </w:r>
      <w:r w:rsidRPr="001914AB">
        <w:rPr>
          <w:rFonts w:ascii="Arial Narrow" w:hAnsi="Arial Narrow"/>
          <w:i/>
          <w:snapToGrid w:val="0"/>
          <w:sz w:val="22"/>
          <w:szCs w:val="22"/>
        </w:rPr>
        <w:t>spot market</w:t>
      </w:r>
      <w:r w:rsidRPr="001914AB">
        <w:rPr>
          <w:rFonts w:ascii="Arial Narrow" w:hAnsi="Arial Narrow"/>
          <w:snapToGrid w:val="0"/>
          <w:sz w:val="22"/>
          <w:szCs w:val="22"/>
        </w:rPr>
        <w:t xml:space="preserve"> revenue associated with the </w:t>
      </w:r>
      <w:r w:rsidRPr="001914AB">
        <w:rPr>
          <w:rFonts w:ascii="Arial Narrow" w:hAnsi="Arial Narrow"/>
          <w:i/>
          <w:snapToGrid w:val="0"/>
          <w:sz w:val="22"/>
          <w:szCs w:val="22"/>
        </w:rPr>
        <w:t>reserve</w:t>
      </w:r>
      <w:r w:rsidRPr="001914AB">
        <w:rPr>
          <w:rFonts w:ascii="Arial Narrow" w:hAnsi="Arial Narrow"/>
          <w:snapToGrid w:val="0"/>
          <w:sz w:val="22"/>
          <w:szCs w:val="22"/>
        </w:rPr>
        <w:t xml:space="preserve">, or </w:t>
      </w:r>
      <w:r w:rsidRPr="001914AB">
        <w:rPr>
          <w:rFonts w:ascii="Arial Narrow" w:hAnsi="Arial Narrow"/>
          <w:i/>
          <w:snapToGrid w:val="0"/>
          <w:sz w:val="22"/>
          <w:szCs w:val="22"/>
        </w:rPr>
        <w:t>AEMO</w:t>
      </w:r>
      <w:r w:rsidRPr="001914AB">
        <w:rPr>
          <w:rFonts w:ascii="Arial Narrow" w:hAnsi="Arial Narrow"/>
          <w:snapToGrid w:val="0"/>
          <w:sz w:val="22"/>
          <w:szCs w:val="22"/>
        </w:rPr>
        <w:t xml:space="preserve"> may set</w:t>
      </w:r>
      <w:r w:rsidR="002B7705" w:rsidRPr="001914AB">
        <w:rPr>
          <w:rFonts w:ascii="Arial Narrow" w:hAnsi="Arial Narrow"/>
          <w:snapToGrid w:val="0"/>
          <w:sz w:val="22"/>
          <w:szCs w:val="22"/>
        </w:rPr>
        <w:t xml:space="preserve"> </w:t>
      </w:r>
      <w:r w:rsidRPr="001914AB">
        <w:rPr>
          <w:rFonts w:ascii="Arial Narrow" w:hAnsi="Arial Narrow"/>
          <w:snapToGrid w:val="0"/>
          <w:sz w:val="22"/>
          <w:szCs w:val="22"/>
        </w:rPr>
        <w:t xml:space="preserve">off that </w:t>
      </w:r>
      <w:r w:rsidRPr="001914AB">
        <w:rPr>
          <w:rFonts w:ascii="Arial Narrow" w:hAnsi="Arial Narrow"/>
          <w:i/>
          <w:snapToGrid w:val="0"/>
          <w:sz w:val="22"/>
          <w:szCs w:val="22"/>
        </w:rPr>
        <w:t>spot market</w:t>
      </w:r>
      <w:r w:rsidRPr="001914AB">
        <w:rPr>
          <w:rFonts w:ascii="Arial Narrow" w:hAnsi="Arial Narrow"/>
          <w:snapToGrid w:val="0"/>
          <w:sz w:val="22"/>
          <w:szCs w:val="22"/>
        </w:rPr>
        <w:t xml:space="preserve"> revenue against an amount due to the </w:t>
      </w:r>
      <w:r w:rsidRPr="001914AB">
        <w:rPr>
          <w:rFonts w:ascii="Arial Narrow" w:hAnsi="Arial Narrow"/>
          <w:i/>
          <w:snapToGrid w:val="0"/>
          <w:sz w:val="22"/>
          <w:szCs w:val="22"/>
        </w:rPr>
        <w:t>Reserve Provider</w:t>
      </w:r>
      <w:r w:rsidRPr="001914AB">
        <w:rPr>
          <w:rFonts w:ascii="Arial Narrow" w:hAnsi="Arial Narrow"/>
          <w:snapToGrid w:val="0"/>
          <w:sz w:val="22"/>
          <w:szCs w:val="22"/>
        </w:rPr>
        <w:t xml:space="preserve"> under </w:t>
      </w:r>
      <w:r w:rsidR="007A12C0">
        <w:rPr>
          <w:rFonts w:ascii="Arial Narrow" w:hAnsi="Arial Narrow"/>
          <w:snapToGrid w:val="0"/>
          <w:sz w:val="22"/>
          <w:szCs w:val="22"/>
        </w:rPr>
        <w:t>this Agreement</w:t>
      </w:r>
      <w:r w:rsidRPr="001914AB">
        <w:rPr>
          <w:rFonts w:ascii="Arial Narrow" w:hAnsi="Arial Narrow"/>
          <w:snapToGrid w:val="0"/>
          <w:sz w:val="22"/>
          <w:szCs w:val="22"/>
        </w:rPr>
        <w:t>.</w:t>
      </w:r>
      <w:bookmarkEnd w:id="141"/>
      <w:bookmarkEnd w:id="142"/>
      <w:bookmarkEnd w:id="143"/>
    </w:p>
    <w:p w14:paraId="6707ECAB" w14:textId="77777777" w:rsidR="003E6D63" w:rsidRPr="00235F9F" w:rsidRDefault="003E6D63" w:rsidP="003E6D63">
      <w:pPr>
        <w:pStyle w:val="Heading2"/>
        <w:ind w:left="0" w:firstLine="0"/>
        <w:rPr>
          <w:rFonts w:ascii="Arial Narrow" w:hAnsi="Arial Narrow" w:cs="Arial"/>
          <w:bCs/>
          <w:szCs w:val="22"/>
        </w:rPr>
      </w:pPr>
      <w:bookmarkStart w:id="144" w:name="_Toc144214493"/>
      <w:bookmarkStart w:id="145" w:name="_Hlk16629148"/>
      <w:r w:rsidRPr="00235F9F">
        <w:rPr>
          <w:rFonts w:ascii="Arial Narrow" w:hAnsi="Arial Narrow" w:cs="Arial"/>
          <w:bCs/>
          <w:szCs w:val="22"/>
        </w:rPr>
        <w:t>Third party reserve</w:t>
      </w:r>
      <w:bookmarkEnd w:id="144"/>
    </w:p>
    <w:p w14:paraId="360F3BE1" w14:textId="3EB48145" w:rsidR="003E6D63" w:rsidRPr="00A13B59" w:rsidRDefault="003E6D63" w:rsidP="00DE4730">
      <w:pPr>
        <w:pStyle w:val="Heading3"/>
        <w:numPr>
          <w:ilvl w:val="0"/>
          <w:numId w:val="0"/>
        </w:numPr>
        <w:spacing w:after="120"/>
        <w:jc w:val="both"/>
        <w:rPr>
          <w:rFonts w:ascii="Arial Narrow" w:hAnsi="Arial Narrow"/>
          <w:sz w:val="22"/>
          <w:szCs w:val="22"/>
        </w:rPr>
      </w:pPr>
      <w:r>
        <w:rPr>
          <w:rFonts w:ascii="Arial Narrow" w:hAnsi="Arial Narrow"/>
          <w:sz w:val="22"/>
          <w:szCs w:val="22"/>
        </w:rPr>
        <w:t xml:space="preserve">The </w:t>
      </w:r>
      <w:r w:rsidRPr="00235F9F">
        <w:rPr>
          <w:rFonts w:ascii="Arial Narrow" w:hAnsi="Arial Narrow"/>
          <w:i/>
          <w:sz w:val="22"/>
          <w:szCs w:val="22"/>
        </w:rPr>
        <w:t>Reserve Provider</w:t>
      </w:r>
      <w:r w:rsidRPr="00A13B59">
        <w:rPr>
          <w:rFonts w:ascii="Arial Narrow" w:hAnsi="Arial Narrow"/>
          <w:sz w:val="22"/>
          <w:szCs w:val="22"/>
        </w:rPr>
        <w:t xml:space="preserve"> must obtain written confirmation from each </w:t>
      </w:r>
      <w:r>
        <w:rPr>
          <w:rFonts w:ascii="Arial Narrow" w:hAnsi="Arial Narrow"/>
          <w:sz w:val="22"/>
          <w:szCs w:val="22"/>
        </w:rPr>
        <w:t xml:space="preserve">third party and end user contracted by the </w:t>
      </w:r>
      <w:r w:rsidRPr="00235F9F">
        <w:rPr>
          <w:rFonts w:ascii="Arial Narrow" w:hAnsi="Arial Narrow"/>
          <w:i/>
          <w:sz w:val="22"/>
          <w:szCs w:val="22"/>
        </w:rPr>
        <w:t>Reserve Provider</w:t>
      </w:r>
      <w:r>
        <w:rPr>
          <w:rFonts w:ascii="Arial Narrow" w:hAnsi="Arial Narrow"/>
          <w:sz w:val="22"/>
          <w:szCs w:val="22"/>
        </w:rPr>
        <w:t xml:space="preserve"> to provide</w:t>
      </w:r>
      <w:r w:rsidR="00DE4730">
        <w:rPr>
          <w:rFonts w:ascii="Arial Narrow" w:hAnsi="Arial Narrow"/>
          <w:sz w:val="22"/>
          <w:szCs w:val="22"/>
        </w:rPr>
        <w:t xml:space="preserve"> </w:t>
      </w:r>
      <w:r w:rsidR="00DE4730" w:rsidRPr="00DE4730">
        <w:rPr>
          <w:rFonts w:ascii="Arial Narrow" w:hAnsi="Arial Narrow"/>
          <w:i/>
          <w:sz w:val="22"/>
          <w:szCs w:val="22"/>
        </w:rPr>
        <w:t>load</w:t>
      </w:r>
      <w:r w:rsidR="00DE4730">
        <w:rPr>
          <w:rFonts w:ascii="Arial Narrow" w:hAnsi="Arial Narrow"/>
          <w:sz w:val="22"/>
          <w:szCs w:val="22"/>
        </w:rPr>
        <w:t xml:space="preserve"> </w:t>
      </w:r>
      <w:r w:rsidR="00DE4730" w:rsidRPr="00815572">
        <w:rPr>
          <w:rFonts w:ascii="Arial Narrow" w:hAnsi="Arial Narrow"/>
          <w:i/>
          <w:sz w:val="22"/>
          <w:szCs w:val="22"/>
        </w:rPr>
        <w:t>reduction</w:t>
      </w:r>
      <w:r w:rsidR="00DE4730">
        <w:rPr>
          <w:rFonts w:ascii="Arial Narrow" w:hAnsi="Arial Narrow"/>
          <w:sz w:val="22"/>
          <w:szCs w:val="22"/>
        </w:rPr>
        <w:t xml:space="preserve"> or </w:t>
      </w:r>
      <w:r w:rsidR="00DE4730" w:rsidRPr="00DE4730">
        <w:rPr>
          <w:rFonts w:ascii="Arial Narrow" w:hAnsi="Arial Narrow"/>
          <w:i/>
          <w:sz w:val="22"/>
          <w:szCs w:val="22"/>
        </w:rPr>
        <w:t>generation</w:t>
      </w:r>
      <w:r w:rsidR="00DE4730">
        <w:rPr>
          <w:rFonts w:ascii="Arial Narrow" w:hAnsi="Arial Narrow"/>
          <w:sz w:val="22"/>
          <w:szCs w:val="22"/>
        </w:rPr>
        <w:t xml:space="preserve"> increase for the purpose of the </w:t>
      </w:r>
      <w:r w:rsidR="00DE4730" w:rsidRPr="00815572">
        <w:rPr>
          <w:rFonts w:ascii="Arial Narrow" w:hAnsi="Arial Narrow"/>
          <w:i/>
          <w:sz w:val="22"/>
          <w:szCs w:val="22"/>
        </w:rPr>
        <w:t>Reserve Provider</w:t>
      </w:r>
      <w:r w:rsidR="00DE4730">
        <w:rPr>
          <w:rFonts w:ascii="Arial Narrow" w:hAnsi="Arial Narrow"/>
          <w:sz w:val="22"/>
          <w:szCs w:val="22"/>
        </w:rPr>
        <w:t xml:space="preserve"> providing</w:t>
      </w:r>
      <w:r>
        <w:rPr>
          <w:rFonts w:ascii="Arial Narrow" w:hAnsi="Arial Narrow"/>
          <w:sz w:val="22"/>
          <w:szCs w:val="22"/>
        </w:rPr>
        <w:t xml:space="preserve"> </w:t>
      </w:r>
      <w:r w:rsidRPr="00235F9F">
        <w:rPr>
          <w:rFonts w:ascii="Arial Narrow" w:hAnsi="Arial Narrow"/>
          <w:i/>
          <w:sz w:val="22"/>
          <w:szCs w:val="22"/>
        </w:rPr>
        <w:t xml:space="preserve">reserve </w:t>
      </w:r>
      <w:r w:rsidR="00DE4730" w:rsidRPr="00DE4730">
        <w:rPr>
          <w:rFonts w:ascii="Arial Narrow" w:hAnsi="Arial Narrow"/>
          <w:sz w:val="22"/>
          <w:szCs w:val="22"/>
        </w:rPr>
        <w:t>under this Agreement</w:t>
      </w:r>
      <w:r w:rsidR="00DE4730">
        <w:rPr>
          <w:rFonts w:ascii="Arial Narrow" w:hAnsi="Arial Narrow"/>
          <w:i/>
          <w:sz w:val="22"/>
          <w:szCs w:val="22"/>
        </w:rPr>
        <w:t xml:space="preserve"> </w:t>
      </w:r>
      <w:r w:rsidRPr="00A13B59">
        <w:rPr>
          <w:rFonts w:ascii="Arial Narrow" w:hAnsi="Arial Narrow"/>
          <w:sz w:val="22"/>
          <w:szCs w:val="22"/>
        </w:rPr>
        <w:t xml:space="preserve">confirming that the </w:t>
      </w:r>
      <w:r w:rsidR="00DE4730" w:rsidRPr="00DE4730">
        <w:rPr>
          <w:rFonts w:ascii="Arial Narrow" w:hAnsi="Arial Narrow"/>
          <w:i/>
          <w:sz w:val="22"/>
          <w:szCs w:val="22"/>
        </w:rPr>
        <w:t>load</w:t>
      </w:r>
      <w:r w:rsidR="00DE4730">
        <w:rPr>
          <w:rFonts w:ascii="Arial Narrow" w:hAnsi="Arial Narrow"/>
          <w:sz w:val="22"/>
          <w:szCs w:val="22"/>
        </w:rPr>
        <w:t xml:space="preserve"> </w:t>
      </w:r>
      <w:r w:rsidR="00DE4730" w:rsidRPr="00815572">
        <w:rPr>
          <w:rFonts w:ascii="Arial Narrow" w:hAnsi="Arial Narrow"/>
          <w:i/>
          <w:sz w:val="22"/>
          <w:szCs w:val="22"/>
        </w:rPr>
        <w:t xml:space="preserve">reduction </w:t>
      </w:r>
      <w:r w:rsidR="00DE4730">
        <w:rPr>
          <w:rFonts w:ascii="Arial Narrow" w:hAnsi="Arial Narrow"/>
          <w:sz w:val="22"/>
          <w:szCs w:val="22"/>
        </w:rPr>
        <w:t xml:space="preserve">or </w:t>
      </w:r>
      <w:r w:rsidR="00DE4730" w:rsidRPr="00DE4730">
        <w:rPr>
          <w:rFonts w:ascii="Arial Narrow" w:hAnsi="Arial Narrow"/>
          <w:i/>
          <w:sz w:val="22"/>
          <w:szCs w:val="22"/>
        </w:rPr>
        <w:t>generation</w:t>
      </w:r>
      <w:r w:rsidR="00DE4730">
        <w:rPr>
          <w:rFonts w:ascii="Arial Narrow" w:hAnsi="Arial Narrow"/>
          <w:sz w:val="22"/>
          <w:szCs w:val="22"/>
        </w:rPr>
        <w:t xml:space="preserve"> </w:t>
      </w:r>
      <w:r w:rsidR="00DE4730" w:rsidRPr="00815572">
        <w:rPr>
          <w:rFonts w:ascii="Arial Narrow" w:hAnsi="Arial Narrow"/>
          <w:i/>
          <w:sz w:val="22"/>
          <w:szCs w:val="22"/>
        </w:rPr>
        <w:t>increase</w:t>
      </w:r>
      <w:r w:rsidR="00DE4730" w:rsidRPr="00A13B59">
        <w:rPr>
          <w:rFonts w:ascii="Arial Narrow" w:hAnsi="Arial Narrow"/>
          <w:sz w:val="22"/>
          <w:szCs w:val="22"/>
        </w:rPr>
        <w:t xml:space="preserve"> </w:t>
      </w:r>
      <w:r w:rsidRPr="00A13B59">
        <w:rPr>
          <w:rFonts w:ascii="Arial Narrow" w:hAnsi="Arial Narrow"/>
          <w:sz w:val="22"/>
          <w:szCs w:val="22"/>
        </w:rPr>
        <w:t>is not and will not be:</w:t>
      </w:r>
    </w:p>
    <w:p w14:paraId="017905D4" w14:textId="77777777" w:rsidR="003E6D63" w:rsidRPr="00235F9F" w:rsidRDefault="003E6D63" w:rsidP="00DE4730">
      <w:pPr>
        <w:pStyle w:val="Heading3"/>
        <w:spacing w:after="120"/>
        <w:ind w:left="690"/>
        <w:jc w:val="both"/>
        <w:rPr>
          <w:rFonts w:ascii="Arial Narrow" w:hAnsi="Arial Narrow"/>
          <w:sz w:val="22"/>
          <w:szCs w:val="22"/>
        </w:rPr>
      </w:pPr>
      <w:r w:rsidRPr="00235F9F">
        <w:rPr>
          <w:rFonts w:ascii="Arial Narrow" w:hAnsi="Arial Narrow"/>
          <w:sz w:val="22"/>
          <w:szCs w:val="22"/>
        </w:rPr>
        <w:t xml:space="preserve">offered to the </w:t>
      </w:r>
      <w:r w:rsidRPr="00235F9F">
        <w:rPr>
          <w:rFonts w:ascii="Arial Narrow" w:hAnsi="Arial Narrow"/>
          <w:i/>
          <w:sz w:val="22"/>
          <w:szCs w:val="22"/>
        </w:rPr>
        <w:t xml:space="preserve">market </w:t>
      </w:r>
      <w:r w:rsidRPr="00235F9F">
        <w:rPr>
          <w:rFonts w:ascii="Arial Narrow" w:hAnsi="Arial Narrow"/>
          <w:sz w:val="22"/>
          <w:szCs w:val="22"/>
        </w:rPr>
        <w:t>through any other means;</w:t>
      </w:r>
    </w:p>
    <w:p w14:paraId="1AE13663" w14:textId="77777777" w:rsidR="003E6D63" w:rsidRPr="00235F9F" w:rsidRDefault="003E6D63" w:rsidP="00DE4730">
      <w:pPr>
        <w:pStyle w:val="Heading3"/>
        <w:spacing w:after="120"/>
        <w:ind w:left="690"/>
        <w:jc w:val="both"/>
        <w:rPr>
          <w:rFonts w:ascii="Arial Narrow" w:hAnsi="Arial Narrow"/>
          <w:sz w:val="22"/>
          <w:szCs w:val="22"/>
        </w:rPr>
      </w:pPr>
      <w:r w:rsidRPr="00235F9F">
        <w:rPr>
          <w:rFonts w:ascii="Arial Narrow" w:hAnsi="Arial Narrow"/>
          <w:sz w:val="22"/>
          <w:szCs w:val="22"/>
        </w:rPr>
        <w:t>provided or available to be provided pursuant to any other arrangement or agreement, including any demand side management arrangement or agreement,</w:t>
      </w:r>
    </w:p>
    <w:p w14:paraId="4CF0396D" w14:textId="77777777" w:rsidR="003E6D63" w:rsidRPr="001914AB" w:rsidRDefault="003E6D63" w:rsidP="00DE4730">
      <w:pPr>
        <w:pStyle w:val="Heading3"/>
        <w:numPr>
          <w:ilvl w:val="0"/>
          <w:numId w:val="0"/>
        </w:numPr>
        <w:spacing w:after="120"/>
        <w:jc w:val="both"/>
        <w:rPr>
          <w:rFonts w:ascii="Arial Narrow" w:hAnsi="Arial Narrow"/>
          <w:sz w:val="22"/>
          <w:szCs w:val="22"/>
        </w:rPr>
      </w:pPr>
      <w:r w:rsidRPr="00A13B59">
        <w:rPr>
          <w:rFonts w:ascii="Arial Narrow" w:hAnsi="Arial Narrow"/>
          <w:sz w:val="22"/>
          <w:szCs w:val="22"/>
        </w:rPr>
        <w:t xml:space="preserve">during the period for which </w:t>
      </w:r>
      <w:r w:rsidRPr="00235F9F">
        <w:rPr>
          <w:rFonts w:ascii="Arial Narrow" w:hAnsi="Arial Narrow"/>
          <w:i/>
          <w:sz w:val="22"/>
          <w:szCs w:val="22"/>
        </w:rPr>
        <w:t>reserve</w:t>
      </w:r>
      <w:r w:rsidRPr="00A13B59">
        <w:rPr>
          <w:rFonts w:ascii="Arial Narrow" w:hAnsi="Arial Narrow"/>
          <w:sz w:val="22"/>
          <w:szCs w:val="22"/>
        </w:rPr>
        <w:t xml:space="preserve"> is contracted under </w:t>
      </w:r>
      <w:r w:rsidR="00DE4730">
        <w:rPr>
          <w:rFonts w:ascii="Arial Narrow" w:hAnsi="Arial Narrow"/>
          <w:sz w:val="22"/>
          <w:szCs w:val="22"/>
        </w:rPr>
        <w:t>this Agreement</w:t>
      </w:r>
      <w:r w:rsidRPr="00A13B59">
        <w:rPr>
          <w:rFonts w:ascii="Arial Narrow" w:hAnsi="Arial Narrow"/>
          <w:sz w:val="22"/>
          <w:szCs w:val="22"/>
        </w:rPr>
        <w:t>.</w:t>
      </w:r>
    </w:p>
    <w:p w14:paraId="118D7378" w14:textId="77777777" w:rsidR="00081C9F" w:rsidRPr="001914AB" w:rsidRDefault="00081C9F">
      <w:pPr>
        <w:pStyle w:val="Heading1"/>
        <w:rPr>
          <w:rFonts w:ascii="Arial Narrow" w:hAnsi="Arial Narrow"/>
        </w:rPr>
      </w:pPr>
      <w:bookmarkStart w:id="146" w:name="_Toc144214494"/>
      <w:bookmarkStart w:id="147" w:name="_Toc138153924"/>
      <w:bookmarkStart w:id="148" w:name="_Ref138045427"/>
      <w:bookmarkStart w:id="149" w:name="_Ref138043073"/>
      <w:bookmarkStart w:id="150" w:name="_Ref138042975"/>
      <w:bookmarkStart w:id="151" w:name="_Toc425322529"/>
      <w:bookmarkStart w:id="152" w:name="_Toc419023429"/>
      <w:bookmarkStart w:id="153" w:name="_Toc419003420"/>
      <w:bookmarkStart w:id="154" w:name="_Toc419001372"/>
      <w:bookmarkStart w:id="155" w:name="_Toc417895917"/>
      <w:bookmarkStart w:id="156" w:name="_Toc417894779"/>
      <w:bookmarkStart w:id="157" w:name="_Toc414705579"/>
      <w:bookmarkStart w:id="158" w:name="_Toc405958465"/>
      <w:bookmarkEnd w:id="145"/>
      <w:r w:rsidRPr="001914AB">
        <w:rPr>
          <w:rFonts w:ascii="Arial Narrow" w:hAnsi="Arial Narrow"/>
        </w:rPr>
        <w:lastRenderedPageBreak/>
        <w:t>Measurement and verification</w:t>
      </w:r>
      <w:bookmarkEnd w:id="146"/>
    </w:p>
    <w:p w14:paraId="7A9387C0" w14:textId="77777777" w:rsidR="00081C9F" w:rsidRPr="001914AB" w:rsidRDefault="00081C9F" w:rsidP="00E53E03">
      <w:pPr>
        <w:pStyle w:val="Heading2"/>
        <w:ind w:left="690"/>
        <w:jc w:val="both"/>
        <w:rPr>
          <w:rFonts w:ascii="Arial Narrow" w:hAnsi="Arial Narrow" w:cs="Arial"/>
          <w:b w:val="0"/>
          <w:szCs w:val="22"/>
        </w:rPr>
      </w:pPr>
      <w:bookmarkStart w:id="159" w:name="_Toc144214495"/>
      <w:r w:rsidRPr="001914AB">
        <w:rPr>
          <w:rFonts w:ascii="Arial Narrow" w:hAnsi="Arial Narrow" w:cs="Arial"/>
          <w:szCs w:val="22"/>
        </w:rPr>
        <w:t>Measurement</w:t>
      </w:r>
      <w:bookmarkEnd w:id="159"/>
    </w:p>
    <w:p w14:paraId="08CBC3B2" w14:textId="77777777" w:rsidR="00081C9F" w:rsidRPr="001914AB" w:rsidRDefault="00081C9F" w:rsidP="005E2D27">
      <w:pPr>
        <w:pStyle w:val="Heading3"/>
        <w:numPr>
          <w:ilvl w:val="0"/>
          <w:numId w:val="0"/>
        </w:numPr>
        <w:spacing w:after="120"/>
        <w:jc w:val="both"/>
        <w:rPr>
          <w:rFonts w:ascii="Arial Narrow" w:hAnsi="Arial Narrow"/>
          <w:sz w:val="22"/>
          <w:szCs w:val="22"/>
        </w:rPr>
      </w:pPr>
      <w:r w:rsidRPr="001914AB">
        <w:rPr>
          <w:rFonts w:ascii="Arial Narrow" w:hAnsi="Arial Narrow"/>
          <w:sz w:val="22"/>
          <w:szCs w:val="22"/>
        </w:rPr>
        <w:t xml:space="preserve">Measurement of </w:t>
      </w:r>
      <w:r w:rsidR="00E54C77">
        <w:rPr>
          <w:rFonts w:ascii="Arial Narrow" w:hAnsi="Arial Narrow"/>
          <w:sz w:val="22"/>
          <w:szCs w:val="22"/>
        </w:rPr>
        <w:t>the</w:t>
      </w:r>
      <w:r w:rsidR="00E54C77" w:rsidRPr="001914AB">
        <w:rPr>
          <w:rFonts w:ascii="Arial Narrow" w:hAnsi="Arial Narrow"/>
          <w:sz w:val="22"/>
          <w:szCs w:val="22"/>
        </w:rPr>
        <w:t xml:space="preserve"> </w:t>
      </w:r>
      <w:r w:rsidRPr="001914AB">
        <w:rPr>
          <w:rFonts w:ascii="Arial Narrow" w:hAnsi="Arial Narrow"/>
          <w:i/>
          <w:sz w:val="22"/>
          <w:szCs w:val="22"/>
        </w:rPr>
        <w:t xml:space="preserve">reserve </w:t>
      </w:r>
      <w:r w:rsidR="00FF11BF" w:rsidRPr="001914AB">
        <w:rPr>
          <w:rFonts w:ascii="Arial Narrow" w:hAnsi="Arial Narrow"/>
          <w:sz w:val="22"/>
          <w:szCs w:val="22"/>
        </w:rPr>
        <w:t xml:space="preserve">provided under </w:t>
      </w:r>
      <w:r w:rsidR="007A12C0">
        <w:rPr>
          <w:rFonts w:ascii="Arial Narrow" w:hAnsi="Arial Narrow"/>
          <w:sz w:val="22"/>
          <w:szCs w:val="22"/>
        </w:rPr>
        <w:t>this Agreement</w:t>
      </w:r>
      <w:r w:rsidR="00FF11BF" w:rsidRPr="001914AB">
        <w:rPr>
          <w:rFonts w:ascii="Arial Narrow" w:hAnsi="Arial Narrow"/>
          <w:i/>
          <w:sz w:val="22"/>
          <w:szCs w:val="22"/>
        </w:rPr>
        <w:t xml:space="preserve"> </w:t>
      </w:r>
      <w:r w:rsidRPr="001914AB">
        <w:rPr>
          <w:rFonts w:ascii="Arial Narrow" w:hAnsi="Arial Narrow"/>
          <w:sz w:val="22"/>
          <w:szCs w:val="22"/>
        </w:rPr>
        <w:t xml:space="preserve">must be made in accordance with the </w:t>
      </w:r>
      <w:r w:rsidRPr="001914AB">
        <w:rPr>
          <w:rFonts w:ascii="Arial Narrow" w:hAnsi="Arial Narrow"/>
          <w:b/>
          <w:sz w:val="22"/>
          <w:szCs w:val="22"/>
        </w:rPr>
        <w:t>Schedule</w:t>
      </w:r>
      <w:r w:rsidRPr="001914AB">
        <w:rPr>
          <w:rFonts w:ascii="Arial Narrow" w:hAnsi="Arial Narrow"/>
          <w:sz w:val="22"/>
          <w:szCs w:val="22"/>
        </w:rPr>
        <w:t xml:space="preserve">, and as provided by </w:t>
      </w:r>
      <w:r w:rsidRPr="001914AB">
        <w:rPr>
          <w:rFonts w:ascii="Arial Narrow" w:hAnsi="Arial Narrow"/>
          <w:i/>
          <w:sz w:val="22"/>
          <w:szCs w:val="22"/>
        </w:rPr>
        <w:t>AEMO’s</w:t>
      </w:r>
      <w:r w:rsidRPr="001914AB">
        <w:rPr>
          <w:rFonts w:ascii="Arial Narrow" w:hAnsi="Arial Narrow"/>
          <w:sz w:val="22"/>
          <w:szCs w:val="22"/>
        </w:rPr>
        <w:t xml:space="preserve"> records and the </w:t>
      </w:r>
      <w:r w:rsidRPr="001914AB">
        <w:rPr>
          <w:rFonts w:ascii="Arial Narrow" w:hAnsi="Arial Narrow"/>
          <w:i/>
          <w:sz w:val="22"/>
          <w:szCs w:val="22"/>
        </w:rPr>
        <w:t>Reserve Provider’s</w:t>
      </w:r>
      <w:r w:rsidRPr="001914AB">
        <w:rPr>
          <w:rFonts w:ascii="Arial Narrow" w:hAnsi="Arial Narrow"/>
          <w:sz w:val="22"/>
          <w:szCs w:val="22"/>
        </w:rPr>
        <w:t xml:space="preserve"> </w:t>
      </w:r>
      <w:r w:rsidRPr="001914AB">
        <w:rPr>
          <w:rFonts w:ascii="Arial Narrow" w:hAnsi="Arial Narrow"/>
          <w:i/>
          <w:sz w:val="22"/>
          <w:szCs w:val="22"/>
        </w:rPr>
        <w:t>metering</w:t>
      </w:r>
      <w:r w:rsidRPr="001914AB">
        <w:rPr>
          <w:rFonts w:ascii="Arial Narrow" w:hAnsi="Arial Narrow"/>
          <w:sz w:val="22"/>
          <w:szCs w:val="22"/>
        </w:rPr>
        <w:t>, measurement, supervisory and electronic data processing systems.</w:t>
      </w:r>
    </w:p>
    <w:p w14:paraId="0C1F295B" w14:textId="77777777" w:rsidR="00081C9F" w:rsidRPr="001914AB" w:rsidRDefault="00081C9F" w:rsidP="00421D5B">
      <w:pPr>
        <w:pStyle w:val="Heading2"/>
        <w:ind w:left="690"/>
        <w:jc w:val="both"/>
        <w:rPr>
          <w:rFonts w:ascii="Arial Narrow" w:hAnsi="Arial Narrow" w:cs="Arial"/>
          <w:b w:val="0"/>
          <w:szCs w:val="22"/>
        </w:rPr>
      </w:pPr>
      <w:bookmarkStart w:id="160" w:name="_Toc144214496"/>
      <w:r w:rsidRPr="001914AB">
        <w:rPr>
          <w:rFonts w:ascii="Arial Narrow" w:hAnsi="Arial Narrow" w:cs="Arial"/>
          <w:szCs w:val="22"/>
        </w:rPr>
        <w:t>Verification</w:t>
      </w:r>
      <w:bookmarkEnd w:id="160"/>
    </w:p>
    <w:p w14:paraId="2282498C" w14:textId="77777777" w:rsidR="00081C9F" w:rsidRPr="001914AB" w:rsidRDefault="00081C9F" w:rsidP="005D5804">
      <w:pPr>
        <w:pStyle w:val="NormalTimesNewRoman10"/>
        <w:jc w:val="both"/>
        <w:rPr>
          <w:rFonts w:ascii="Arial Narrow" w:hAnsi="Arial Narrow"/>
          <w:bCs/>
          <w:sz w:val="22"/>
          <w:szCs w:val="22"/>
        </w:rPr>
      </w:pPr>
      <w:bookmarkStart w:id="161" w:name="_Toc205805117"/>
      <w:bookmarkStart w:id="162" w:name="_Toc205947315"/>
      <w:bookmarkStart w:id="163" w:name="_Toc205968602"/>
      <w:r w:rsidRPr="001914AB">
        <w:rPr>
          <w:rFonts w:ascii="Arial Narrow" w:hAnsi="Arial Narrow"/>
          <w:bCs/>
          <w:i/>
          <w:sz w:val="22"/>
          <w:szCs w:val="22"/>
        </w:rPr>
        <w:t>AEMO</w:t>
      </w:r>
      <w:r w:rsidRPr="001914AB">
        <w:rPr>
          <w:rFonts w:ascii="Arial Narrow" w:hAnsi="Arial Narrow"/>
          <w:bCs/>
          <w:sz w:val="22"/>
          <w:szCs w:val="22"/>
        </w:rPr>
        <w:t xml:space="preserve"> may verify that </w:t>
      </w:r>
      <w:r w:rsidRPr="001914AB">
        <w:rPr>
          <w:rFonts w:ascii="Arial Narrow" w:hAnsi="Arial Narrow"/>
          <w:bCs/>
          <w:i/>
          <w:sz w:val="22"/>
          <w:szCs w:val="22"/>
        </w:rPr>
        <w:t>reserve</w:t>
      </w:r>
      <w:r w:rsidRPr="001914AB">
        <w:rPr>
          <w:rFonts w:ascii="Arial Narrow" w:hAnsi="Arial Narrow"/>
          <w:bCs/>
          <w:sz w:val="22"/>
          <w:szCs w:val="22"/>
        </w:rPr>
        <w:t xml:space="preserve"> is being provided in accordance with </w:t>
      </w:r>
      <w:r w:rsidR="007A12C0">
        <w:rPr>
          <w:rFonts w:ascii="Arial Narrow" w:hAnsi="Arial Narrow"/>
          <w:bCs/>
          <w:sz w:val="22"/>
          <w:szCs w:val="22"/>
        </w:rPr>
        <w:t>this Agreement</w:t>
      </w:r>
      <w:r w:rsidRPr="001914AB">
        <w:rPr>
          <w:rFonts w:ascii="Arial Narrow" w:hAnsi="Arial Narrow"/>
          <w:bCs/>
          <w:sz w:val="22"/>
          <w:szCs w:val="22"/>
        </w:rPr>
        <w:t xml:space="preserve"> using the process contemplated by </w:t>
      </w:r>
      <w:r w:rsidR="007A12C0">
        <w:rPr>
          <w:rFonts w:ascii="Arial Narrow" w:hAnsi="Arial Narrow"/>
          <w:bCs/>
          <w:sz w:val="22"/>
          <w:szCs w:val="22"/>
        </w:rPr>
        <w:t>the</w:t>
      </w:r>
      <w:r w:rsidR="007A12C0" w:rsidRPr="001914AB">
        <w:rPr>
          <w:rFonts w:ascii="Arial Narrow" w:hAnsi="Arial Narrow"/>
          <w:bCs/>
          <w:sz w:val="22"/>
          <w:szCs w:val="22"/>
        </w:rPr>
        <w:t xml:space="preserve"> </w:t>
      </w:r>
      <w:r w:rsidRPr="001914AB">
        <w:rPr>
          <w:rFonts w:ascii="Arial Narrow" w:hAnsi="Arial Narrow"/>
          <w:b/>
          <w:bCs/>
          <w:sz w:val="22"/>
          <w:szCs w:val="22"/>
        </w:rPr>
        <w:t>Schedule</w:t>
      </w:r>
      <w:r w:rsidRPr="001914AB">
        <w:rPr>
          <w:rFonts w:ascii="Arial Narrow" w:hAnsi="Arial Narrow"/>
          <w:bCs/>
          <w:sz w:val="22"/>
          <w:szCs w:val="22"/>
        </w:rPr>
        <w:t>.</w:t>
      </w:r>
      <w:bookmarkEnd w:id="161"/>
      <w:bookmarkEnd w:id="162"/>
      <w:bookmarkEnd w:id="163"/>
    </w:p>
    <w:p w14:paraId="7B4C5041" w14:textId="77777777" w:rsidR="00081C9F" w:rsidRPr="001914AB" w:rsidRDefault="00081C9F">
      <w:pPr>
        <w:pStyle w:val="Heading1"/>
        <w:rPr>
          <w:rFonts w:ascii="Arial Narrow" w:hAnsi="Arial Narrow"/>
        </w:rPr>
      </w:pPr>
      <w:bookmarkStart w:id="164" w:name="_Ref482884923"/>
      <w:bookmarkStart w:id="165" w:name="_Toc144214497"/>
      <w:r w:rsidRPr="001914AB">
        <w:rPr>
          <w:rFonts w:ascii="Arial Narrow" w:hAnsi="Arial Narrow"/>
        </w:rPr>
        <w:t>Records, audits and inspections</w:t>
      </w:r>
      <w:bookmarkEnd w:id="147"/>
      <w:bookmarkEnd w:id="148"/>
      <w:bookmarkEnd w:id="149"/>
      <w:bookmarkEnd w:id="150"/>
      <w:bookmarkEnd w:id="151"/>
      <w:bookmarkEnd w:id="152"/>
      <w:bookmarkEnd w:id="153"/>
      <w:bookmarkEnd w:id="154"/>
      <w:bookmarkEnd w:id="155"/>
      <w:bookmarkEnd w:id="156"/>
      <w:bookmarkEnd w:id="157"/>
      <w:bookmarkEnd w:id="158"/>
      <w:bookmarkEnd w:id="164"/>
      <w:bookmarkEnd w:id="165"/>
    </w:p>
    <w:p w14:paraId="39AFC9FF" w14:textId="77777777" w:rsidR="00081C9F" w:rsidRPr="001914AB" w:rsidRDefault="00081C9F">
      <w:pPr>
        <w:pStyle w:val="Heading2"/>
        <w:ind w:left="690"/>
        <w:rPr>
          <w:rFonts w:ascii="Arial Narrow" w:hAnsi="Arial Narrow"/>
          <w:szCs w:val="22"/>
        </w:rPr>
      </w:pPr>
      <w:bookmarkStart w:id="166" w:name="_Toc138153925"/>
      <w:bookmarkStart w:id="167" w:name="_Toc417895918"/>
      <w:bookmarkStart w:id="168" w:name="_Toc414705580"/>
      <w:bookmarkStart w:id="169" w:name="_Toc405958466"/>
      <w:bookmarkStart w:id="170" w:name="_Ref138520542"/>
      <w:bookmarkStart w:id="171" w:name="_Ref482885377"/>
      <w:bookmarkStart w:id="172" w:name="_Ref482885812"/>
      <w:bookmarkStart w:id="173" w:name="_Toc144214498"/>
      <w:r w:rsidRPr="001914AB">
        <w:rPr>
          <w:rFonts w:ascii="Arial Narrow" w:hAnsi="Arial Narrow"/>
          <w:szCs w:val="22"/>
        </w:rPr>
        <w:t>Type of Records</w:t>
      </w:r>
      <w:bookmarkEnd w:id="166"/>
      <w:bookmarkEnd w:id="167"/>
      <w:bookmarkEnd w:id="168"/>
      <w:bookmarkEnd w:id="169"/>
      <w:bookmarkEnd w:id="170"/>
      <w:bookmarkEnd w:id="171"/>
      <w:bookmarkEnd w:id="172"/>
      <w:bookmarkEnd w:id="173"/>
    </w:p>
    <w:p w14:paraId="27E50332" w14:textId="77777777" w:rsidR="00081C9F" w:rsidRPr="001914AB" w:rsidRDefault="00081C9F" w:rsidP="005E2D27">
      <w:pPr>
        <w:pStyle w:val="Indent2"/>
        <w:keepNext/>
        <w:spacing w:after="120"/>
        <w:ind w:left="0"/>
        <w:jc w:val="both"/>
        <w:rPr>
          <w:rFonts w:ascii="Arial Narrow" w:hAnsi="Arial Narrow"/>
          <w:sz w:val="22"/>
          <w:szCs w:val="22"/>
        </w:rPr>
      </w:pPr>
      <w:bookmarkStart w:id="174" w:name="_Ref138042966"/>
      <w:r w:rsidRPr="001914AB">
        <w:rPr>
          <w:rFonts w:ascii="Arial Narrow" w:hAnsi="Arial Narrow"/>
          <w:sz w:val="22"/>
          <w:szCs w:val="22"/>
        </w:rPr>
        <w:t xml:space="preserve">The </w:t>
      </w:r>
      <w:r w:rsidRPr="001914AB">
        <w:rPr>
          <w:rFonts w:ascii="Arial Narrow" w:hAnsi="Arial Narrow"/>
          <w:i/>
          <w:sz w:val="22"/>
          <w:szCs w:val="22"/>
        </w:rPr>
        <w:t>Reserve Provider</w:t>
      </w:r>
      <w:r w:rsidRPr="001914AB">
        <w:rPr>
          <w:rFonts w:ascii="Arial Narrow" w:hAnsi="Arial Narrow"/>
          <w:sz w:val="22"/>
          <w:szCs w:val="22"/>
        </w:rPr>
        <w:t xml:space="preserve"> must compile and maintain records concerning this Agreement, including the provision of </w:t>
      </w:r>
      <w:r w:rsidRPr="001914AB">
        <w:rPr>
          <w:rFonts w:ascii="Arial Narrow" w:hAnsi="Arial Narrow"/>
          <w:i/>
          <w:sz w:val="22"/>
          <w:szCs w:val="22"/>
        </w:rPr>
        <w:t>reserve</w:t>
      </w:r>
      <w:r w:rsidRPr="001914AB">
        <w:rPr>
          <w:rFonts w:ascii="Arial Narrow" w:hAnsi="Arial Narrow"/>
          <w:sz w:val="22"/>
          <w:szCs w:val="22"/>
        </w:rPr>
        <w:t xml:space="preserve"> under </w:t>
      </w:r>
      <w:r w:rsidR="000C41B1">
        <w:rPr>
          <w:rFonts w:ascii="Arial Narrow" w:hAnsi="Arial Narrow"/>
          <w:sz w:val="22"/>
          <w:szCs w:val="22"/>
        </w:rPr>
        <w:t>this Agreement</w:t>
      </w:r>
      <w:r w:rsidRPr="001914AB">
        <w:rPr>
          <w:rFonts w:ascii="Arial Narrow" w:hAnsi="Arial Narrow"/>
          <w:sz w:val="22"/>
          <w:szCs w:val="22"/>
        </w:rPr>
        <w:t xml:space="preserve">, </w:t>
      </w:r>
      <w:r w:rsidR="009B597D">
        <w:rPr>
          <w:rFonts w:ascii="Arial Narrow" w:hAnsi="Arial Narrow"/>
          <w:sz w:val="22"/>
          <w:szCs w:val="22"/>
        </w:rPr>
        <w:t xml:space="preserve">records of </w:t>
      </w:r>
      <w:r w:rsidR="009B597D" w:rsidRPr="009B597D">
        <w:rPr>
          <w:rFonts w:ascii="Arial Narrow" w:hAnsi="Arial Narrow"/>
          <w:sz w:val="22"/>
          <w:szCs w:val="22"/>
        </w:rPr>
        <w:t xml:space="preserve">electricity supply and demand side management agreements or arrangements or any network support agreements or arrangements affecting the </w:t>
      </w:r>
      <w:r w:rsidR="009B597D" w:rsidRPr="009B597D">
        <w:rPr>
          <w:rFonts w:ascii="Arial Narrow" w:hAnsi="Arial Narrow"/>
          <w:i/>
          <w:sz w:val="22"/>
          <w:szCs w:val="22"/>
        </w:rPr>
        <w:t>reserve</w:t>
      </w:r>
      <w:r w:rsidR="009B597D" w:rsidRPr="009B597D">
        <w:rPr>
          <w:rFonts w:ascii="Arial Narrow" w:hAnsi="Arial Narrow"/>
          <w:sz w:val="22"/>
          <w:szCs w:val="22"/>
        </w:rPr>
        <w:t xml:space="preserve"> </w:t>
      </w:r>
      <w:r w:rsidR="009B597D">
        <w:rPr>
          <w:rFonts w:ascii="Arial Narrow" w:hAnsi="Arial Narrow"/>
          <w:sz w:val="22"/>
          <w:szCs w:val="22"/>
        </w:rPr>
        <w:t xml:space="preserve">including </w:t>
      </w:r>
      <w:r w:rsidR="009B597D" w:rsidRPr="001A7E11">
        <w:rPr>
          <w:rFonts w:ascii="Arial Narrow" w:hAnsi="Arial Narrow"/>
          <w:sz w:val="22"/>
          <w:szCs w:val="22"/>
        </w:rPr>
        <w:t>the time, duration</w:t>
      </w:r>
      <w:r w:rsidR="009B597D">
        <w:rPr>
          <w:rFonts w:ascii="Arial Narrow" w:hAnsi="Arial Narrow"/>
          <w:sz w:val="22"/>
          <w:szCs w:val="22"/>
        </w:rPr>
        <w:t xml:space="preserve">, </w:t>
      </w:r>
      <w:r w:rsidR="009B597D" w:rsidRPr="001A7E11">
        <w:rPr>
          <w:rFonts w:ascii="Arial Narrow" w:hAnsi="Arial Narrow"/>
          <w:sz w:val="22"/>
          <w:szCs w:val="22"/>
        </w:rPr>
        <w:t xml:space="preserve">quantity and amount </w:t>
      </w:r>
      <w:r w:rsidR="009B597D">
        <w:rPr>
          <w:rFonts w:ascii="Arial Narrow" w:hAnsi="Arial Narrow"/>
          <w:sz w:val="22"/>
          <w:szCs w:val="22"/>
        </w:rPr>
        <w:t>of</w:t>
      </w:r>
      <w:r w:rsidR="009B597D" w:rsidRPr="001A7E11">
        <w:rPr>
          <w:rFonts w:ascii="Arial Narrow" w:hAnsi="Arial Narrow"/>
          <w:sz w:val="22"/>
          <w:szCs w:val="22"/>
        </w:rPr>
        <w:t xml:space="preserve"> </w:t>
      </w:r>
      <w:r w:rsidR="009B597D">
        <w:rPr>
          <w:rFonts w:ascii="Arial Narrow" w:hAnsi="Arial Narrow"/>
          <w:sz w:val="22"/>
          <w:szCs w:val="22"/>
        </w:rPr>
        <w:t xml:space="preserve">demand response or other services supplied or </w:t>
      </w:r>
      <w:r w:rsidR="009B597D" w:rsidRPr="00662FF3">
        <w:rPr>
          <w:rFonts w:ascii="Arial Narrow" w:hAnsi="Arial Narrow"/>
          <w:sz w:val="22"/>
          <w:szCs w:val="22"/>
        </w:rPr>
        <w:t>activated</w:t>
      </w:r>
      <w:r w:rsidR="009B597D" w:rsidRPr="001A7E11">
        <w:rPr>
          <w:rFonts w:ascii="Arial Narrow" w:hAnsi="Arial Narrow"/>
          <w:sz w:val="22"/>
          <w:szCs w:val="22"/>
        </w:rPr>
        <w:t xml:space="preserve"> under any such </w:t>
      </w:r>
      <w:r w:rsidR="009B597D">
        <w:rPr>
          <w:rFonts w:ascii="Arial Narrow" w:hAnsi="Arial Narrow"/>
          <w:sz w:val="22"/>
          <w:szCs w:val="22"/>
        </w:rPr>
        <w:t xml:space="preserve">agreement or arrangement, </w:t>
      </w:r>
      <w:r w:rsidRPr="001914AB">
        <w:rPr>
          <w:rFonts w:ascii="Arial Narrow" w:hAnsi="Arial Narrow"/>
          <w:sz w:val="22"/>
          <w:szCs w:val="22"/>
        </w:rPr>
        <w:t>the operation</w:t>
      </w:r>
      <w:r w:rsidR="000E45E0" w:rsidRPr="001914AB">
        <w:rPr>
          <w:rFonts w:ascii="Arial Narrow" w:hAnsi="Arial Narrow"/>
          <w:sz w:val="22"/>
          <w:szCs w:val="22"/>
        </w:rPr>
        <w:t xml:space="preserve"> and</w:t>
      </w:r>
      <w:r w:rsidRPr="001914AB">
        <w:rPr>
          <w:rFonts w:ascii="Arial Narrow" w:hAnsi="Arial Narrow"/>
          <w:sz w:val="22"/>
          <w:szCs w:val="22"/>
        </w:rPr>
        <w:t xml:space="preserve"> maintenance of </w:t>
      </w:r>
      <w:r w:rsidRPr="001914AB">
        <w:rPr>
          <w:rFonts w:ascii="Arial Narrow" w:hAnsi="Arial Narrow"/>
          <w:i/>
          <w:sz w:val="22"/>
          <w:szCs w:val="22"/>
        </w:rPr>
        <w:t>reserve</w:t>
      </w:r>
      <w:r w:rsidRPr="001914AB">
        <w:rPr>
          <w:rFonts w:ascii="Arial Narrow" w:hAnsi="Arial Narrow"/>
          <w:sz w:val="22"/>
          <w:szCs w:val="22"/>
        </w:rPr>
        <w:t xml:space="preserve"> </w:t>
      </w:r>
      <w:r w:rsidRPr="001914AB">
        <w:rPr>
          <w:rFonts w:ascii="Arial Narrow" w:hAnsi="Arial Narrow"/>
          <w:i/>
          <w:sz w:val="22"/>
          <w:szCs w:val="22"/>
        </w:rPr>
        <w:t>equipment,</w:t>
      </w:r>
      <w:r w:rsidRPr="001914AB">
        <w:rPr>
          <w:rFonts w:ascii="Arial Narrow" w:hAnsi="Arial Narrow"/>
          <w:sz w:val="22"/>
          <w:szCs w:val="22"/>
        </w:rPr>
        <w:t xml:space="preserve"> any procedures used in the performance of this Agreement and all notices given or received in relation to this Agreement</w:t>
      </w:r>
      <w:bookmarkEnd w:id="174"/>
      <w:r w:rsidR="009B597D">
        <w:rPr>
          <w:rFonts w:ascii="Arial Narrow" w:hAnsi="Arial Narrow"/>
          <w:sz w:val="22"/>
          <w:szCs w:val="22"/>
        </w:rPr>
        <w:t xml:space="preserve"> </w:t>
      </w:r>
      <w:r w:rsidR="009B597D" w:rsidRPr="0056080A">
        <w:rPr>
          <w:rFonts w:ascii="Arial Narrow" w:hAnsi="Arial Narrow"/>
          <w:sz w:val="22"/>
          <w:szCs w:val="22"/>
        </w:rPr>
        <w:t xml:space="preserve">including </w:t>
      </w:r>
      <w:r w:rsidR="009B597D" w:rsidRPr="001914AB">
        <w:rPr>
          <w:rFonts w:ascii="Arial Narrow" w:hAnsi="Arial Narrow"/>
          <w:sz w:val="22"/>
          <w:szCs w:val="22"/>
        </w:rPr>
        <w:t xml:space="preserve">by telephone </w:t>
      </w:r>
      <w:r w:rsidR="009B597D">
        <w:rPr>
          <w:rFonts w:ascii="Arial Narrow" w:hAnsi="Arial Narrow"/>
          <w:sz w:val="22"/>
          <w:szCs w:val="22"/>
        </w:rPr>
        <w:t>and SMS</w:t>
      </w:r>
      <w:r w:rsidRPr="001914AB">
        <w:rPr>
          <w:rFonts w:ascii="Arial Narrow" w:hAnsi="Arial Narrow"/>
          <w:sz w:val="22"/>
          <w:szCs w:val="22"/>
        </w:rPr>
        <w:t>.</w:t>
      </w:r>
    </w:p>
    <w:p w14:paraId="17B85A8D" w14:textId="77777777" w:rsidR="00081C9F" w:rsidRPr="001914AB" w:rsidRDefault="00081C9F">
      <w:pPr>
        <w:pStyle w:val="Heading2"/>
        <w:ind w:left="690"/>
        <w:rPr>
          <w:rFonts w:ascii="Arial Narrow" w:hAnsi="Arial Narrow"/>
          <w:szCs w:val="22"/>
        </w:rPr>
      </w:pPr>
      <w:bookmarkStart w:id="175" w:name="_Toc138153926"/>
      <w:bookmarkStart w:id="176" w:name="_Toc417895919"/>
      <w:bookmarkStart w:id="177" w:name="_Toc414705581"/>
      <w:bookmarkStart w:id="178" w:name="_Toc405958467"/>
      <w:bookmarkStart w:id="179" w:name="_Toc144214499"/>
      <w:r w:rsidRPr="001914AB">
        <w:rPr>
          <w:rFonts w:ascii="Arial Narrow" w:hAnsi="Arial Narrow"/>
          <w:szCs w:val="22"/>
        </w:rPr>
        <w:t>Form and Retention</w:t>
      </w:r>
      <w:bookmarkEnd w:id="175"/>
      <w:bookmarkEnd w:id="176"/>
      <w:bookmarkEnd w:id="177"/>
      <w:bookmarkEnd w:id="178"/>
      <w:bookmarkEnd w:id="179"/>
    </w:p>
    <w:p w14:paraId="16768E58" w14:textId="4DDF767F" w:rsidR="00081C9F" w:rsidRPr="001914AB" w:rsidRDefault="00081C9F">
      <w:pPr>
        <w:pStyle w:val="Heading3"/>
        <w:spacing w:after="120"/>
        <w:ind w:left="692"/>
        <w:jc w:val="both"/>
        <w:rPr>
          <w:rFonts w:ascii="Arial Narrow" w:hAnsi="Arial Narrow"/>
          <w:sz w:val="22"/>
          <w:szCs w:val="22"/>
        </w:rPr>
      </w:pPr>
      <w:r w:rsidRPr="001914AB">
        <w:rPr>
          <w:rFonts w:ascii="Arial Narrow" w:hAnsi="Arial Narrow"/>
          <w:sz w:val="22"/>
          <w:szCs w:val="22"/>
        </w:rPr>
        <w:t xml:space="preserve">The records referred to in </w:t>
      </w:r>
      <w:r w:rsidRPr="001914AB">
        <w:rPr>
          <w:rFonts w:ascii="Arial Narrow" w:hAnsi="Arial Narrow"/>
          <w:b/>
          <w:sz w:val="22"/>
          <w:szCs w:val="22"/>
        </w:rPr>
        <w:t xml:space="preserve">clause </w:t>
      </w:r>
      <w:r w:rsidR="00B76A96">
        <w:rPr>
          <w:rFonts w:ascii="Arial Narrow" w:hAnsi="Arial Narrow"/>
          <w:b/>
          <w:sz w:val="22"/>
          <w:szCs w:val="22"/>
        </w:rPr>
        <w:fldChar w:fldCharType="begin"/>
      </w:r>
      <w:r w:rsidR="00B76A96">
        <w:rPr>
          <w:rFonts w:ascii="Arial Narrow" w:hAnsi="Arial Narrow"/>
          <w:b/>
          <w:sz w:val="22"/>
          <w:szCs w:val="22"/>
        </w:rPr>
        <w:instrText xml:space="preserve"> REF _Ref482885377 \r \h </w:instrText>
      </w:r>
      <w:r w:rsidR="00B76A96">
        <w:rPr>
          <w:rFonts w:ascii="Arial Narrow" w:hAnsi="Arial Narrow"/>
          <w:b/>
          <w:sz w:val="22"/>
          <w:szCs w:val="22"/>
        </w:rPr>
      </w:r>
      <w:r w:rsidR="00B76A96">
        <w:rPr>
          <w:rFonts w:ascii="Arial Narrow" w:hAnsi="Arial Narrow"/>
          <w:b/>
          <w:sz w:val="22"/>
          <w:szCs w:val="22"/>
        </w:rPr>
        <w:fldChar w:fldCharType="separate"/>
      </w:r>
      <w:r w:rsidR="002731C8">
        <w:rPr>
          <w:rFonts w:ascii="Arial Narrow" w:hAnsi="Arial Narrow"/>
          <w:b/>
          <w:sz w:val="22"/>
          <w:szCs w:val="22"/>
        </w:rPr>
        <w:t>7.1</w:t>
      </w:r>
      <w:r w:rsidR="00B76A96">
        <w:rPr>
          <w:rFonts w:ascii="Arial Narrow" w:hAnsi="Arial Narrow"/>
          <w:b/>
          <w:sz w:val="22"/>
          <w:szCs w:val="22"/>
        </w:rPr>
        <w:fldChar w:fldCharType="end"/>
      </w:r>
      <w:r w:rsidRPr="001914AB">
        <w:rPr>
          <w:rFonts w:ascii="Arial Narrow" w:hAnsi="Arial Narrow"/>
          <w:sz w:val="22"/>
          <w:szCs w:val="22"/>
        </w:rPr>
        <w:t xml:space="preserve"> may be maintained in writing or electronically.</w:t>
      </w:r>
    </w:p>
    <w:p w14:paraId="5D3F8582" w14:textId="5BC9D3F4" w:rsidR="00081C9F" w:rsidRPr="001914AB" w:rsidRDefault="00081C9F">
      <w:pPr>
        <w:pStyle w:val="Heading3"/>
        <w:spacing w:after="120"/>
        <w:ind w:left="692"/>
        <w:jc w:val="both"/>
        <w:rPr>
          <w:rFonts w:ascii="Arial Narrow" w:hAnsi="Arial Narrow"/>
          <w:sz w:val="22"/>
          <w:szCs w:val="22"/>
        </w:rPr>
      </w:pPr>
      <w:r w:rsidRPr="001914AB">
        <w:rPr>
          <w:rFonts w:ascii="Arial Narrow" w:hAnsi="Arial Narrow"/>
          <w:sz w:val="22"/>
          <w:szCs w:val="22"/>
        </w:rPr>
        <w:t xml:space="preserve">The </w:t>
      </w:r>
      <w:r w:rsidRPr="001914AB">
        <w:rPr>
          <w:rFonts w:ascii="Arial Narrow" w:hAnsi="Arial Narrow"/>
          <w:i/>
          <w:sz w:val="22"/>
          <w:szCs w:val="22"/>
        </w:rPr>
        <w:t>Reserve Provider</w:t>
      </w:r>
      <w:r w:rsidRPr="001914AB">
        <w:rPr>
          <w:rFonts w:ascii="Arial Narrow" w:hAnsi="Arial Narrow"/>
          <w:sz w:val="22"/>
          <w:szCs w:val="22"/>
        </w:rPr>
        <w:t xml:space="preserve"> must maintain a record referred to in </w:t>
      </w:r>
      <w:r w:rsidRPr="001914AB">
        <w:rPr>
          <w:rFonts w:ascii="Arial Narrow" w:hAnsi="Arial Narrow"/>
          <w:b/>
          <w:sz w:val="22"/>
          <w:szCs w:val="22"/>
        </w:rPr>
        <w:t xml:space="preserve">clause </w:t>
      </w:r>
      <w:r w:rsidR="00B76A96">
        <w:rPr>
          <w:rFonts w:ascii="Arial Narrow" w:hAnsi="Arial Narrow"/>
          <w:b/>
          <w:sz w:val="22"/>
          <w:szCs w:val="22"/>
        </w:rPr>
        <w:fldChar w:fldCharType="begin"/>
      </w:r>
      <w:r w:rsidR="00B76A96">
        <w:rPr>
          <w:rFonts w:ascii="Arial Narrow" w:hAnsi="Arial Narrow"/>
          <w:b/>
          <w:sz w:val="22"/>
          <w:szCs w:val="22"/>
        </w:rPr>
        <w:instrText xml:space="preserve"> REF _Ref482885377 \r \h </w:instrText>
      </w:r>
      <w:r w:rsidR="00B76A96">
        <w:rPr>
          <w:rFonts w:ascii="Arial Narrow" w:hAnsi="Arial Narrow"/>
          <w:b/>
          <w:sz w:val="22"/>
          <w:szCs w:val="22"/>
        </w:rPr>
      </w:r>
      <w:r w:rsidR="00B76A96">
        <w:rPr>
          <w:rFonts w:ascii="Arial Narrow" w:hAnsi="Arial Narrow"/>
          <w:b/>
          <w:sz w:val="22"/>
          <w:szCs w:val="22"/>
        </w:rPr>
        <w:fldChar w:fldCharType="separate"/>
      </w:r>
      <w:r w:rsidR="002731C8">
        <w:rPr>
          <w:rFonts w:ascii="Arial Narrow" w:hAnsi="Arial Narrow"/>
          <w:b/>
          <w:sz w:val="22"/>
          <w:szCs w:val="22"/>
        </w:rPr>
        <w:t>7.1</w:t>
      </w:r>
      <w:r w:rsidR="00B76A96">
        <w:rPr>
          <w:rFonts w:ascii="Arial Narrow" w:hAnsi="Arial Narrow"/>
          <w:b/>
          <w:sz w:val="22"/>
          <w:szCs w:val="22"/>
        </w:rPr>
        <w:fldChar w:fldCharType="end"/>
      </w:r>
      <w:r w:rsidRPr="001914AB">
        <w:rPr>
          <w:rFonts w:ascii="Arial Narrow" w:hAnsi="Arial Narrow"/>
          <w:sz w:val="22"/>
          <w:szCs w:val="22"/>
        </w:rPr>
        <w:t xml:space="preserve"> for at least 7 years from the date it was created.</w:t>
      </w:r>
    </w:p>
    <w:p w14:paraId="68F1A743" w14:textId="77777777" w:rsidR="00081C9F" w:rsidRPr="001914AB" w:rsidRDefault="00081C9F">
      <w:pPr>
        <w:pStyle w:val="Heading2"/>
        <w:ind w:left="690"/>
        <w:rPr>
          <w:rFonts w:ascii="Arial Narrow" w:hAnsi="Arial Narrow"/>
          <w:szCs w:val="22"/>
        </w:rPr>
      </w:pPr>
      <w:bookmarkStart w:id="180" w:name="_Toc405958468"/>
      <w:bookmarkStart w:id="181" w:name="_Toc138153927"/>
      <w:bookmarkStart w:id="182" w:name="_Toc417895920"/>
      <w:bookmarkStart w:id="183" w:name="_Toc414705582"/>
      <w:bookmarkStart w:id="184" w:name="_Toc144214500"/>
      <w:r w:rsidRPr="001914AB">
        <w:rPr>
          <w:rFonts w:ascii="Arial Narrow" w:hAnsi="Arial Narrow"/>
          <w:szCs w:val="22"/>
        </w:rPr>
        <w:t>Right to Inspect</w:t>
      </w:r>
      <w:bookmarkEnd w:id="180"/>
      <w:r w:rsidRPr="001914AB">
        <w:rPr>
          <w:rFonts w:ascii="Arial Narrow" w:hAnsi="Arial Narrow"/>
          <w:szCs w:val="22"/>
        </w:rPr>
        <w:t xml:space="preserve"> Records</w:t>
      </w:r>
      <w:bookmarkEnd w:id="181"/>
      <w:bookmarkEnd w:id="182"/>
      <w:bookmarkEnd w:id="183"/>
      <w:bookmarkEnd w:id="184"/>
    </w:p>
    <w:p w14:paraId="19AAA9C8" w14:textId="53905063" w:rsidR="00081C9F" w:rsidRPr="001914AB" w:rsidRDefault="00081C9F">
      <w:pPr>
        <w:pStyle w:val="Heading3"/>
        <w:spacing w:after="120"/>
        <w:ind w:left="692"/>
        <w:jc w:val="both"/>
        <w:rPr>
          <w:rFonts w:ascii="Arial Narrow" w:hAnsi="Arial Narrow"/>
          <w:sz w:val="22"/>
          <w:szCs w:val="22"/>
        </w:rPr>
      </w:pPr>
      <w:bookmarkStart w:id="185" w:name="_Ref138042983"/>
      <w:r w:rsidRPr="001914AB">
        <w:rPr>
          <w:rFonts w:ascii="Arial Narrow" w:hAnsi="Arial Narrow"/>
          <w:i/>
          <w:sz w:val="22"/>
          <w:szCs w:val="22"/>
        </w:rPr>
        <w:t xml:space="preserve">AEMO </w:t>
      </w:r>
      <w:r w:rsidRPr="001914AB">
        <w:rPr>
          <w:rFonts w:ascii="Arial Narrow" w:hAnsi="Arial Narrow"/>
          <w:sz w:val="22"/>
          <w:szCs w:val="22"/>
        </w:rPr>
        <w:t xml:space="preserve">may request a copy of any of the records maintained under </w:t>
      </w:r>
      <w:r w:rsidRPr="001914AB">
        <w:rPr>
          <w:rFonts w:ascii="Arial Narrow" w:hAnsi="Arial Narrow"/>
          <w:b/>
          <w:sz w:val="22"/>
          <w:szCs w:val="22"/>
        </w:rPr>
        <w:t>clause </w:t>
      </w:r>
      <w:r w:rsidR="00B76A96">
        <w:rPr>
          <w:rFonts w:ascii="Arial Narrow" w:hAnsi="Arial Narrow"/>
          <w:b/>
          <w:sz w:val="22"/>
          <w:szCs w:val="22"/>
        </w:rPr>
        <w:fldChar w:fldCharType="begin"/>
      </w:r>
      <w:r w:rsidR="00B76A96">
        <w:rPr>
          <w:rFonts w:ascii="Arial Narrow" w:hAnsi="Arial Narrow"/>
          <w:b/>
          <w:sz w:val="22"/>
          <w:szCs w:val="22"/>
        </w:rPr>
        <w:instrText xml:space="preserve"> REF _Ref482885377 \r \h </w:instrText>
      </w:r>
      <w:r w:rsidR="00B76A96">
        <w:rPr>
          <w:rFonts w:ascii="Arial Narrow" w:hAnsi="Arial Narrow"/>
          <w:b/>
          <w:sz w:val="22"/>
          <w:szCs w:val="22"/>
        </w:rPr>
      </w:r>
      <w:r w:rsidR="00B76A96">
        <w:rPr>
          <w:rFonts w:ascii="Arial Narrow" w:hAnsi="Arial Narrow"/>
          <w:b/>
          <w:sz w:val="22"/>
          <w:szCs w:val="22"/>
        </w:rPr>
        <w:fldChar w:fldCharType="separate"/>
      </w:r>
      <w:r w:rsidR="002731C8">
        <w:rPr>
          <w:rFonts w:ascii="Arial Narrow" w:hAnsi="Arial Narrow"/>
          <w:b/>
          <w:sz w:val="22"/>
          <w:szCs w:val="22"/>
        </w:rPr>
        <w:t>7.1</w:t>
      </w:r>
      <w:r w:rsidR="00B76A96">
        <w:rPr>
          <w:rFonts w:ascii="Arial Narrow" w:hAnsi="Arial Narrow"/>
          <w:b/>
          <w:sz w:val="22"/>
          <w:szCs w:val="22"/>
        </w:rPr>
        <w:fldChar w:fldCharType="end"/>
      </w:r>
      <w:r w:rsidR="00926997">
        <w:rPr>
          <w:rFonts w:ascii="Arial Narrow" w:hAnsi="Arial Narrow"/>
          <w:sz w:val="22"/>
          <w:szCs w:val="22"/>
        </w:rPr>
        <w:t xml:space="preserve"> </w:t>
      </w:r>
      <w:r w:rsidRPr="001914AB">
        <w:rPr>
          <w:rFonts w:ascii="Arial Narrow" w:hAnsi="Arial Narrow"/>
          <w:sz w:val="22"/>
          <w:szCs w:val="22"/>
        </w:rPr>
        <w:t xml:space="preserve">or any other information in connection with </w:t>
      </w:r>
      <w:r w:rsidRPr="001914AB">
        <w:rPr>
          <w:rFonts w:ascii="Arial Narrow" w:hAnsi="Arial Narrow"/>
          <w:i/>
          <w:sz w:val="22"/>
          <w:szCs w:val="22"/>
        </w:rPr>
        <w:t>reserve</w:t>
      </w:r>
      <w:r w:rsidRPr="001914AB">
        <w:rPr>
          <w:rFonts w:ascii="Arial Narrow" w:hAnsi="Arial Narrow"/>
          <w:sz w:val="22"/>
          <w:szCs w:val="22"/>
        </w:rPr>
        <w:t xml:space="preserve"> at any time.</w:t>
      </w:r>
      <w:bookmarkEnd w:id="185"/>
    </w:p>
    <w:p w14:paraId="43401B79" w14:textId="77777777" w:rsidR="00081C9F" w:rsidRPr="001914AB" w:rsidRDefault="00081C9F">
      <w:pPr>
        <w:pStyle w:val="Heading3"/>
        <w:spacing w:after="120"/>
        <w:ind w:left="692"/>
        <w:jc w:val="both"/>
        <w:rPr>
          <w:rFonts w:ascii="Arial Narrow" w:hAnsi="Arial Narrow"/>
          <w:sz w:val="22"/>
          <w:szCs w:val="22"/>
        </w:rPr>
      </w:pPr>
      <w:r w:rsidRPr="001914AB">
        <w:rPr>
          <w:rFonts w:ascii="Arial Narrow" w:hAnsi="Arial Narrow"/>
          <w:sz w:val="22"/>
          <w:szCs w:val="22"/>
        </w:rPr>
        <w:t xml:space="preserve">The </w:t>
      </w:r>
      <w:r w:rsidRPr="001914AB">
        <w:rPr>
          <w:rFonts w:ascii="Arial Narrow" w:hAnsi="Arial Narrow"/>
          <w:i/>
          <w:sz w:val="22"/>
          <w:szCs w:val="22"/>
        </w:rPr>
        <w:t>Reserve Provider</w:t>
      </w:r>
      <w:r w:rsidRPr="001914AB">
        <w:rPr>
          <w:rFonts w:ascii="Arial Narrow" w:hAnsi="Arial Narrow"/>
          <w:sz w:val="22"/>
          <w:szCs w:val="22"/>
        </w:rPr>
        <w:t xml:space="preserve"> must comply with a request from </w:t>
      </w:r>
      <w:r w:rsidRPr="001914AB">
        <w:rPr>
          <w:rFonts w:ascii="Arial Narrow" w:hAnsi="Arial Narrow"/>
          <w:i/>
          <w:sz w:val="22"/>
          <w:szCs w:val="22"/>
        </w:rPr>
        <w:t>AEMO</w:t>
      </w:r>
      <w:r w:rsidRPr="001914AB">
        <w:rPr>
          <w:rFonts w:ascii="Arial Narrow" w:hAnsi="Arial Narrow"/>
          <w:sz w:val="22"/>
          <w:szCs w:val="22"/>
        </w:rPr>
        <w:t xml:space="preserve"> under </w:t>
      </w:r>
      <w:r w:rsidRPr="001914AB">
        <w:rPr>
          <w:rFonts w:ascii="Arial Narrow" w:hAnsi="Arial Narrow"/>
          <w:b/>
          <w:sz w:val="22"/>
          <w:szCs w:val="22"/>
        </w:rPr>
        <w:t>paragraph (a)</w:t>
      </w:r>
      <w:r w:rsidRPr="001914AB">
        <w:rPr>
          <w:rFonts w:ascii="Arial Narrow" w:hAnsi="Arial Narrow"/>
          <w:sz w:val="22"/>
          <w:szCs w:val="22"/>
        </w:rPr>
        <w:t xml:space="preserve"> within 5 </w:t>
      </w:r>
      <w:r w:rsidRPr="001914AB">
        <w:rPr>
          <w:rFonts w:ascii="Arial Narrow" w:hAnsi="Arial Narrow"/>
          <w:i/>
          <w:sz w:val="22"/>
          <w:szCs w:val="22"/>
        </w:rPr>
        <w:t>business days</w:t>
      </w:r>
      <w:r w:rsidRPr="001914AB">
        <w:rPr>
          <w:rFonts w:ascii="Arial Narrow" w:hAnsi="Arial Narrow"/>
          <w:sz w:val="22"/>
          <w:szCs w:val="22"/>
        </w:rPr>
        <w:t xml:space="preserve"> of receipt.</w:t>
      </w:r>
    </w:p>
    <w:p w14:paraId="0D6AC52E" w14:textId="77777777" w:rsidR="00081C9F" w:rsidRPr="001914AB" w:rsidRDefault="00081C9F">
      <w:pPr>
        <w:pStyle w:val="Heading2"/>
        <w:ind w:left="690"/>
        <w:rPr>
          <w:rFonts w:ascii="Arial Narrow" w:hAnsi="Arial Narrow"/>
          <w:szCs w:val="22"/>
        </w:rPr>
      </w:pPr>
      <w:bookmarkStart w:id="186" w:name="_Toc138153928"/>
      <w:bookmarkStart w:id="187" w:name="_Toc417895921"/>
      <w:bookmarkStart w:id="188" w:name="_Toc414705583"/>
      <w:bookmarkStart w:id="189" w:name="_Toc405958469"/>
      <w:bookmarkStart w:id="190" w:name="_Ref138520586"/>
      <w:bookmarkStart w:id="191" w:name="_Ref482885414"/>
      <w:bookmarkStart w:id="192" w:name="_Toc144214501"/>
      <w:r w:rsidRPr="001914AB">
        <w:rPr>
          <w:rFonts w:ascii="Arial Narrow" w:hAnsi="Arial Narrow"/>
          <w:szCs w:val="22"/>
        </w:rPr>
        <w:t>Audit</w:t>
      </w:r>
      <w:bookmarkEnd w:id="186"/>
      <w:bookmarkEnd w:id="187"/>
      <w:bookmarkEnd w:id="188"/>
      <w:bookmarkEnd w:id="189"/>
      <w:bookmarkEnd w:id="190"/>
      <w:r w:rsidRPr="001914AB">
        <w:rPr>
          <w:rFonts w:ascii="Arial Narrow" w:hAnsi="Arial Narrow"/>
          <w:szCs w:val="22"/>
        </w:rPr>
        <w:t>s by AEMO</w:t>
      </w:r>
      <w:bookmarkEnd w:id="191"/>
      <w:bookmarkEnd w:id="192"/>
    </w:p>
    <w:p w14:paraId="541B2F7B" w14:textId="0064D03B" w:rsidR="00081C9F" w:rsidRPr="001914AB" w:rsidRDefault="00081C9F" w:rsidP="00DC48A8">
      <w:pPr>
        <w:pStyle w:val="SchedH3"/>
        <w:numPr>
          <w:ilvl w:val="2"/>
          <w:numId w:val="2"/>
        </w:numPr>
        <w:spacing w:after="120"/>
        <w:ind w:left="690"/>
        <w:jc w:val="both"/>
        <w:rPr>
          <w:rFonts w:ascii="Arial Narrow" w:hAnsi="Arial Narrow"/>
          <w:sz w:val="22"/>
          <w:szCs w:val="22"/>
        </w:rPr>
      </w:pPr>
      <w:bookmarkStart w:id="193" w:name="_Ref138043056"/>
      <w:r w:rsidRPr="001914AB">
        <w:rPr>
          <w:rFonts w:ascii="Arial Narrow" w:hAnsi="Arial Narrow"/>
          <w:i/>
          <w:sz w:val="22"/>
          <w:szCs w:val="22"/>
        </w:rPr>
        <w:t>AEMO</w:t>
      </w:r>
      <w:r w:rsidRPr="001914AB">
        <w:rPr>
          <w:rFonts w:ascii="Arial Narrow" w:hAnsi="Arial Narrow"/>
          <w:sz w:val="22"/>
          <w:szCs w:val="22"/>
        </w:rPr>
        <w:t xml:space="preserve"> may audit any of the records maintained under </w:t>
      </w:r>
      <w:r w:rsidRPr="001914AB">
        <w:rPr>
          <w:rFonts w:ascii="Arial Narrow" w:hAnsi="Arial Narrow"/>
          <w:b/>
          <w:sz w:val="22"/>
          <w:szCs w:val="22"/>
        </w:rPr>
        <w:t xml:space="preserve">clause </w:t>
      </w:r>
      <w:r w:rsidR="00926997">
        <w:rPr>
          <w:rFonts w:ascii="Arial Narrow" w:hAnsi="Arial Narrow"/>
          <w:b/>
          <w:sz w:val="22"/>
          <w:szCs w:val="22"/>
        </w:rPr>
        <w:fldChar w:fldCharType="begin"/>
      </w:r>
      <w:r w:rsidR="00926997">
        <w:rPr>
          <w:rFonts w:ascii="Arial Narrow" w:hAnsi="Arial Narrow"/>
          <w:b/>
          <w:sz w:val="22"/>
          <w:szCs w:val="22"/>
        </w:rPr>
        <w:instrText xml:space="preserve"> REF _Ref482885377 \r \h </w:instrText>
      </w:r>
      <w:r w:rsidR="00926997">
        <w:rPr>
          <w:rFonts w:ascii="Arial Narrow" w:hAnsi="Arial Narrow"/>
          <w:b/>
          <w:sz w:val="22"/>
          <w:szCs w:val="22"/>
        </w:rPr>
      </w:r>
      <w:r w:rsidR="00926997">
        <w:rPr>
          <w:rFonts w:ascii="Arial Narrow" w:hAnsi="Arial Narrow"/>
          <w:b/>
          <w:sz w:val="22"/>
          <w:szCs w:val="22"/>
        </w:rPr>
        <w:fldChar w:fldCharType="separate"/>
      </w:r>
      <w:r w:rsidR="002731C8">
        <w:rPr>
          <w:rFonts w:ascii="Arial Narrow" w:hAnsi="Arial Narrow"/>
          <w:b/>
          <w:sz w:val="22"/>
          <w:szCs w:val="22"/>
        </w:rPr>
        <w:t>7.1</w:t>
      </w:r>
      <w:r w:rsidR="00926997">
        <w:rPr>
          <w:rFonts w:ascii="Arial Narrow" w:hAnsi="Arial Narrow"/>
          <w:b/>
          <w:sz w:val="22"/>
          <w:szCs w:val="22"/>
        </w:rPr>
        <w:fldChar w:fldCharType="end"/>
      </w:r>
      <w:r w:rsidRPr="001914AB">
        <w:rPr>
          <w:rFonts w:ascii="Arial Narrow" w:hAnsi="Arial Narrow"/>
          <w:sz w:val="22"/>
          <w:szCs w:val="22"/>
        </w:rPr>
        <w:t xml:space="preserve"> </w:t>
      </w:r>
      <w:bookmarkStart w:id="194" w:name="_Ref138043063"/>
      <w:bookmarkEnd w:id="193"/>
      <w:r w:rsidRPr="001914AB">
        <w:rPr>
          <w:rFonts w:ascii="Arial Narrow" w:hAnsi="Arial Narrow"/>
          <w:sz w:val="22"/>
          <w:szCs w:val="22"/>
        </w:rPr>
        <w:t>by giving</w:t>
      </w:r>
      <w:r w:rsidRPr="001914AB">
        <w:rPr>
          <w:rFonts w:ascii="Arial Narrow" w:hAnsi="Arial Narrow"/>
          <w:i/>
          <w:sz w:val="22"/>
          <w:szCs w:val="22"/>
        </w:rPr>
        <w:t xml:space="preserve"> </w:t>
      </w:r>
      <w:r w:rsidRPr="001914AB">
        <w:rPr>
          <w:rFonts w:ascii="Arial Narrow" w:hAnsi="Arial Narrow"/>
          <w:sz w:val="22"/>
          <w:szCs w:val="22"/>
        </w:rPr>
        <w:t xml:space="preserve">the </w:t>
      </w:r>
      <w:r w:rsidRPr="001914AB">
        <w:rPr>
          <w:rFonts w:ascii="Arial Narrow" w:hAnsi="Arial Narrow"/>
          <w:i/>
          <w:sz w:val="22"/>
          <w:szCs w:val="22"/>
        </w:rPr>
        <w:t>Reserve Provider</w:t>
      </w:r>
      <w:r w:rsidRPr="001914AB">
        <w:rPr>
          <w:rFonts w:ascii="Arial Narrow" w:hAnsi="Arial Narrow"/>
          <w:sz w:val="22"/>
          <w:szCs w:val="22"/>
        </w:rPr>
        <w:t xml:space="preserve"> at least 5 </w:t>
      </w:r>
      <w:r w:rsidRPr="001914AB">
        <w:rPr>
          <w:rFonts w:ascii="Arial Narrow" w:hAnsi="Arial Narrow"/>
          <w:i/>
          <w:sz w:val="22"/>
          <w:szCs w:val="22"/>
        </w:rPr>
        <w:t>business days'</w:t>
      </w:r>
      <w:r w:rsidRPr="001914AB">
        <w:rPr>
          <w:rFonts w:ascii="Arial Narrow" w:hAnsi="Arial Narrow"/>
          <w:sz w:val="22"/>
          <w:szCs w:val="22"/>
        </w:rPr>
        <w:t xml:space="preserve"> notice.  A notice under this </w:t>
      </w:r>
      <w:r w:rsidRPr="001914AB">
        <w:rPr>
          <w:rFonts w:ascii="Arial Narrow" w:hAnsi="Arial Narrow"/>
          <w:b/>
          <w:sz w:val="22"/>
          <w:szCs w:val="22"/>
        </w:rPr>
        <w:t>paragraph (a)</w:t>
      </w:r>
      <w:r w:rsidRPr="001914AB">
        <w:rPr>
          <w:rFonts w:ascii="Arial Narrow" w:hAnsi="Arial Narrow"/>
          <w:sz w:val="22"/>
          <w:szCs w:val="22"/>
        </w:rPr>
        <w:t xml:space="preserve"> must include the following information:</w:t>
      </w:r>
      <w:bookmarkEnd w:id="194"/>
    </w:p>
    <w:p w14:paraId="31F95D3F" w14:textId="77777777" w:rsidR="00081C9F" w:rsidRPr="001914AB" w:rsidRDefault="00081C9F">
      <w:pPr>
        <w:pStyle w:val="Heading4"/>
        <w:spacing w:after="120"/>
        <w:ind w:left="1495"/>
        <w:rPr>
          <w:rFonts w:ascii="Arial Narrow" w:hAnsi="Arial Narrow"/>
          <w:sz w:val="22"/>
          <w:szCs w:val="22"/>
        </w:rPr>
      </w:pPr>
      <w:r w:rsidRPr="001914AB">
        <w:rPr>
          <w:rFonts w:ascii="Arial Narrow" w:hAnsi="Arial Narrow"/>
          <w:sz w:val="22"/>
          <w:szCs w:val="22"/>
        </w:rPr>
        <w:t>the nature of the audit;</w:t>
      </w:r>
    </w:p>
    <w:p w14:paraId="467B1261" w14:textId="77777777" w:rsidR="00081C9F" w:rsidRPr="001914AB" w:rsidRDefault="00081C9F">
      <w:pPr>
        <w:pStyle w:val="Heading4"/>
        <w:spacing w:after="120"/>
        <w:ind w:left="1495"/>
        <w:rPr>
          <w:rFonts w:ascii="Arial Narrow" w:hAnsi="Arial Narrow"/>
          <w:sz w:val="22"/>
          <w:szCs w:val="22"/>
        </w:rPr>
      </w:pPr>
      <w:r w:rsidRPr="001914AB">
        <w:rPr>
          <w:rFonts w:ascii="Arial Narrow" w:hAnsi="Arial Narrow"/>
          <w:sz w:val="22"/>
          <w:szCs w:val="22"/>
        </w:rPr>
        <w:t xml:space="preserve">the </w:t>
      </w:r>
      <w:r w:rsidRPr="001914AB">
        <w:rPr>
          <w:rFonts w:ascii="Arial Narrow" w:hAnsi="Arial Narrow"/>
          <w:i/>
          <w:sz w:val="22"/>
          <w:szCs w:val="22"/>
        </w:rPr>
        <w:t>reserve</w:t>
      </w:r>
      <w:r w:rsidRPr="001914AB">
        <w:rPr>
          <w:rFonts w:ascii="Arial Narrow" w:hAnsi="Arial Narrow"/>
          <w:sz w:val="22"/>
          <w:szCs w:val="22"/>
        </w:rPr>
        <w:t xml:space="preserve"> concerned;</w:t>
      </w:r>
    </w:p>
    <w:p w14:paraId="7A7CDA91" w14:textId="77777777" w:rsidR="00081C9F" w:rsidRPr="001914AB" w:rsidRDefault="00081C9F">
      <w:pPr>
        <w:pStyle w:val="Heading4"/>
        <w:spacing w:after="120"/>
        <w:ind w:left="1495"/>
        <w:jc w:val="both"/>
        <w:rPr>
          <w:rFonts w:ascii="Arial Narrow" w:hAnsi="Arial Narrow"/>
          <w:sz w:val="22"/>
          <w:szCs w:val="22"/>
        </w:rPr>
      </w:pPr>
      <w:r w:rsidRPr="001914AB">
        <w:rPr>
          <w:rFonts w:ascii="Arial Narrow" w:hAnsi="Arial Narrow"/>
          <w:sz w:val="22"/>
          <w:szCs w:val="22"/>
        </w:rPr>
        <w:t xml:space="preserve">the name of any </w:t>
      </w:r>
      <w:r w:rsidRPr="001914AB">
        <w:rPr>
          <w:rFonts w:ascii="Arial Narrow" w:hAnsi="Arial Narrow"/>
          <w:i/>
          <w:sz w:val="22"/>
          <w:szCs w:val="22"/>
        </w:rPr>
        <w:t>representative</w:t>
      </w:r>
      <w:r w:rsidRPr="001914AB">
        <w:rPr>
          <w:rFonts w:ascii="Arial Narrow" w:hAnsi="Arial Narrow"/>
          <w:sz w:val="22"/>
          <w:szCs w:val="22"/>
        </w:rPr>
        <w:t xml:space="preserve"> appointed by </w:t>
      </w:r>
      <w:r w:rsidRPr="001914AB">
        <w:rPr>
          <w:rFonts w:ascii="Arial Narrow" w:hAnsi="Arial Narrow"/>
          <w:i/>
          <w:sz w:val="22"/>
          <w:szCs w:val="22"/>
        </w:rPr>
        <w:t>AEMO</w:t>
      </w:r>
      <w:r w:rsidRPr="001914AB">
        <w:rPr>
          <w:rFonts w:ascii="Arial Narrow" w:hAnsi="Arial Narrow"/>
          <w:sz w:val="22"/>
          <w:szCs w:val="22"/>
        </w:rPr>
        <w:t xml:space="preserve"> to conduct the audit; and</w:t>
      </w:r>
    </w:p>
    <w:p w14:paraId="22D9E9E2" w14:textId="77777777" w:rsidR="00081C9F" w:rsidRPr="001914AB" w:rsidRDefault="00081C9F">
      <w:pPr>
        <w:pStyle w:val="Heading4"/>
        <w:spacing w:after="120"/>
        <w:ind w:left="1495"/>
        <w:rPr>
          <w:rFonts w:ascii="Arial Narrow" w:hAnsi="Arial Narrow"/>
          <w:sz w:val="22"/>
          <w:szCs w:val="22"/>
        </w:rPr>
      </w:pPr>
      <w:r w:rsidRPr="001914AB">
        <w:rPr>
          <w:rFonts w:ascii="Arial Narrow" w:hAnsi="Arial Narrow"/>
          <w:sz w:val="22"/>
          <w:szCs w:val="22"/>
        </w:rPr>
        <w:t>the date on which the audit will commence.</w:t>
      </w:r>
    </w:p>
    <w:p w14:paraId="1CEE4AA9" w14:textId="33F48DB6" w:rsidR="00081C9F" w:rsidRDefault="00081C9F">
      <w:pPr>
        <w:pStyle w:val="Heading3"/>
        <w:spacing w:after="120"/>
        <w:ind w:left="690"/>
        <w:jc w:val="both"/>
        <w:rPr>
          <w:rFonts w:ascii="Arial Narrow" w:hAnsi="Arial Narrow"/>
          <w:sz w:val="22"/>
          <w:szCs w:val="22"/>
        </w:rPr>
      </w:pPr>
      <w:r w:rsidRPr="001914AB">
        <w:rPr>
          <w:rFonts w:ascii="Arial Narrow" w:hAnsi="Arial Narrow"/>
          <w:sz w:val="22"/>
          <w:szCs w:val="22"/>
        </w:rPr>
        <w:t xml:space="preserve">Unless the </w:t>
      </w:r>
      <w:r w:rsidRPr="001914AB">
        <w:rPr>
          <w:rFonts w:ascii="Arial Narrow" w:hAnsi="Arial Narrow"/>
          <w:i/>
          <w:sz w:val="22"/>
          <w:szCs w:val="22"/>
        </w:rPr>
        <w:t xml:space="preserve">Reserve Provider </w:t>
      </w:r>
      <w:r w:rsidRPr="001914AB">
        <w:rPr>
          <w:rFonts w:ascii="Arial Narrow" w:hAnsi="Arial Narrow"/>
          <w:sz w:val="22"/>
          <w:szCs w:val="22"/>
        </w:rPr>
        <w:t xml:space="preserve">agrees otherwise, an audit under this </w:t>
      </w:r>
      <w:r w:rsidRPr="001914AB">
        <w:rPr>
          <w:rFonts w:ascii="Arial Narrow" w:hAnsi="Arial Narrow"/>
          <w:b/>
          <w:sz w:val="22"/>
          <w:szCs w:val="22"/>
        </w:rPr>
        <w:t xml:space="preserve">clause </w:t>
      </w:r>
      <w:r w:rsidR="00926997">
        <w:rPr>
          <w:rFonts w:ascii="Arial Narrow" w:hAnsi="Arial Narrow"/>
          <w:b/>
          <w:sz w:val="22"/>
          <w:szCs w:val="22"/>
        </w:rPr>
        <w:fldChar w:fldCharType="begin"/>
      </w:r>
      <w:r w:rsidR="00926997">
        <w:rPr>
          <w:rFonts w:ascii="Arial Narrow" w:hAnsi="Arial Narrow"/>
          <w:b/>
          <w:sz w:val="22"/>
          <w:szCs w:val="22"/>
        </w:rPr>
        <w:instrText xml:space="preserve"> REF _Ref482885414 \r \h </w:instrText>
      </w:r>
      <w:r w:rsidR="00926997">
        <w:rPr>
          <w:rFonts w:ascii="Arial Narrow" w:hAnsi="Arial Narrow"/>
          <w:b/>
          <w:sz w:val="22"/>
          <w:szCs w:val="22"/>
        </w:rPr>
      </w:r>
      <w:r w:rsidR="00926997">
        <w:rPr>
          <w:rFonts w:ascii="Arial Narrow" w:hAnsi="Arial Narrow"/>
          <w:b/>
          <w:sz w:val="22"/>
          <w:szCs w:val="22"/>
        </w:rPr>
        <w:fldChar w:fldCharType="separate"/>
      </w:r>
      <w:r w:rsidR="002731C8">
        <w:rPr>
          <w:rFonts w:ascii="Arial Narrow" w:hAnsi="Arial Narrow"/>
          <w:b/>
          <w:sz w:val="22"/>
          <w:szCs w:val="22"/>
        </w:rPr>
        <w:t>7.4</w:t>
      </w:r>
      <w:r w:rsidR="00926997">
        <w:rPr>
          <w:rFonts w:ascii="Arial Narrow" w:hAnsi="Arial Narrow"/>
          <w:b/>
          <w:sz w:val="22"/>
          <w:szCs w:val="22"/>
        </w:rPr>
        <w:fldChar w:fldCharType="end"/>
      </w:r>
      <w:r w:rsidRPr="001914AB">
        <w:rPr>
          <w:rFonts w:ascii="Arial Narrow" w:hAnsi="Arial Narrow"/>
          <w:sz w:val="22"/>
          <w:szCs w:val="22"/>
        </w:rPr>
        <w:t xml:space="preserve"> may only occur during normal business hours on a </w:t>
      </w:r>
      <w:r w:rsidRPr="001914AB">
        <w:rPr>
          <w:rFonts w:ascii="Arial Narrow" w:hAnsi="Arial Narrow"/>
          <w:i/>
          <w:sz w:val="22"/>
          <w:szCs w:val="22"/>
        </w:rPr>
        <w:t>business day</w:t>
      </w:r>
      <w:r w:rsidRPr="001914AB">
        <w:rPr>
          <w:rFonts w:ascii="Arial Narrow" w:hAnsi="Arial Narrow"/>
          <w:sz w:val="22"/>
          <w:szCs w:val="22"/>
        </w:rPr>
        <w:t>.</w:t>
      </w:r>
    </w:p>
    <w:p w14:paraId="7CB2FAC6" w14:textId="77777777" w:rsidR="009B597D" w:rsidRPr="009B597D" w:rsidRDefault="009B597D" w:rsidP="000F0D56">
      <w:pPr>
        <w:pStyle w:val="Heading3"/>
        <w:spacing w:after="120"/>
        <w:ind w:left="690"/>
        <w:jc w:val="both"/>
        <w:rPr>
          <w:rFonts w:ascii="Arial Narrow" w:hAnsi="Arial Narrow"/>
          <w:sz w:val="22"/>
          <w:szCs w:val="22"/>
        </w:rPr>
      </w:pPr>
      <w:r w:rsidRPr="009B597D">
        <w:rPr>
          <w:rFonts w:ascii="Arial Narrow" w:hAnsi="Arial Narrow"/>
          <w:sz w:val="22"/>
          <w:szCs w:val="22"/>
        </w:rPr>
        <w:t xml:space="preserve">On request from AEMO, the </w:t>
      </w:r>
      <w:r w:rsidRPr="009B597D">
        <w:rPr>
          <w:rFonts w:ascii="Arial Narrow" w:hAnsi="Arial Narrow"/>
          <w:i/>
          <w:sz w:val="22"/>
          <w:szCs w:val="22"/>
        </w:rPr>
        <w:t>Reserve Provider</w:t>
      </w:r>
      <w:r w:rsidRPr="009B597D">
        <w:rPr>
          <w:rFonts w:ascii="Arial Narrow" w:hAnsi="Arial Narrow"/>
          <w:sz w:val="22"/>
          <w:szCs w:val="22"/>
        </w:rPr>
        <w:t xml:space="preserve"> must procure the disclosure of records and information from any party relating to electricity supply and demand side management agreements or arrangements or any network support agreements or arrangements affecting the </w:t>
      </w:r>
      <w:r w:rsidRPr="009B597D">
        <w:rPr>
          <w:rFonts w:ascii="Arial Narrow" w:hAnsi="Arial Narrow"/>
          <w:i/>
          <w:sz w:val="22"/>
          <w:szCs w:val="22"/>
        </w:rPr>
        <w:t>reserve</w:t>
      </w:r>
      <w:r w:rsidRPr="009B597D">
        <w:rPr>
          <w:rFonts w:ascii="Arial Narrow" w:hAnsi="Arial Narrow"/>
          <w:sz w:val="22"/>
          <w:szCs w:val="22"/>
        </w:rPr>
        <w:t xml:space="preserve"> including the time, duration, quantity and amount of demand response or other services supplied or activated under any such agreement or arrangement and the </w:t>
      </w:r>
      <w:r w:rsidRPr="009B597D">
        <w:rPr>
          <w:rFonts w:ascii="Arial Narrow" w:hAnsi="Arial Narrow"/>
          <w:i/>
          <w:sz w:val="22"/>
          <w:szCs w:val="22"/>
        </w:rPr>
        <w:t>Reserve Provider</w:t>
      </w:r>
      <w:r w:rsidRPr="009B597D">
        <w:rPr>
          <w:rFonts w:ascii="Arial Narrow" w:hAnsi="Arial Narrow"/>
          <w:sz w:val="22"/>
          <w:szCs w:val="22"/>
        </w:rPr>
        <w:t xml:space="preserve"> consents to the disclosure to </w:t>
      </w:r>
      <w:r w:rsidRPr="009B597D">
        <w:rPr>
          <w:rFonts w:ascii="Arial Narrow" w:hAnsi="Arial Narrow"/>
          <w:i/>
          <w:sz w:val="22"/>
          <w:szCs w:val="22"/>
        </w:rPr>
        <w:t>AEMO</w:t>
      </w:r>
      <w:r w:rsidRPr="009B597D">
        <w:rPr>
          <w:rFonts w:ascii="Arial Narrow" w:hAnsi="Arial Narrow"/>
          <w:sz w:val="22"/>
          <w:szCs w:val="22"/>
        </w:rPr>
        <w:t xml:space="preserve"> of any such records and information.</w:t>
      </w:r>
    </w:p>
    <w:p w14:paraId="794B85C6" w14:textId="77777777" w:rsidR="00081C9F" w:rsidRPr="001914AB" w:rsidRDefault="00081C9F">
      <w:pPr>
        <w:pStyle w:val="Heading2"/>
        <w:ind w:left="690"/>
        <w:rPr>
          <w:rFonts w:ascii="Arial Narrow" w:hAnsi="Arial Narrow"/>
          <w:szCs w:val="22"/>
        </w:rPr>
      </w:pPr>
      <w:bookmarkStart w:id="195" w:name="_Toc138153930"/>
      <w:bookmarkStart w:id="196" w:name="_Toc417895923"/>
      <w:bookmarkStart w:id="197" w:name="_Toc414705585"/>
      <w:bookmarkStart w:id="198" w:name="_Toc405958471"/>
      <w:bookmarkStart w:id="199" w:name="_Ref482885822"/>
      <w:bookmarkStart w:id="200" w:name="_Toc144214502"/>
      <w:r w:rsidRPr="001914AB">
        <w:rPr>
          <w:rFonts w:ascii="Arial Narrow" w:hAnsi="Arial Narrow"/>
          <w:szCs w:val="22"/>
        </w:rPr>
        <w:lastRenderedPageBreak/>
        <w:t>Conduct of Audit</w:t>
      </w:r>
      <w:bookmarkEnd w:id="195"/>
      <w:bookmarkEnd w:id="196"/>
      <w:bookmarkEnd w:id="197"/>
      <w:bookmarkEnd w:id="198"/>
      <w:bookmarkEnd w:id="199"/>
      <w:bookmarkEnd w:id="200"/>
    </w:p>
    <w:p w14:paraId="6157E2E8" w14:textId="77777777" w:rsidR="00081C9F" w:rsidRPr="001914AB" w:rsidRDefault="00081C9F" w:rsidP="005E2D27">
      <w:pPr>
        <w:pStyle w:val="Indent2"/>
        <w:spacing w:after="120"/>
        <w:ind w:left="0"/>
        <w:jc w:val="both"/>
        <w:rPr>
          <w:rFonts w:ascii="Arial Narrow" w:hAnsi="Arial Narrow"/>
          <w:sz w:val="22"/>
          <w:szCs w:val="22"/>
        </w:rPr>
      </w:pPr>
      <w:r w:rsidRPr="001914AB">
        <w:rPr>
          <w:rFonts w:ascii="Arial Narrow" w:hAnsi="Arial Narrow"/>
          <w:sz w:val="22"/>
          <w:szCs w:val="22"/>
        </w:rPr>
        <w:t xml:space="preserve">Audits will occur at the site at which the relevant records are maintained by the </w:t>
      </w:r>
      <w:r w:rsidRPr="001914AB">
        <w:rPr>
          <w:rFonts w:ascii="Arial Narrow" w:hAnsi="Arial Narrow"/>
          <w:i/>
          <w:sz w:val="22"/>
          <w:szCs w:val="22"/>
        </w:rPr>
        <w:t>Reserve Provider</w:t>
      </w:r>
      <w:r w:rsidRPr="001914AB">
        <w:rPr>
          <w:rFonts w:ascii="Arial Narrow" w:hAnsi="Arial Narrow"/>
          <w:sz w:val="22"/>
          <w:szCs w:val="22"/>
        </w:rPr>
        <w:t xml:space="preserve"> and the </w:t>
      </w:r>
      <w:r w:rsidRPr="001914AB">
        <w:rPr>
          <w:rFonts w:ascii="Arial Narrow" w:hAnsi="Arial Narrow"/>
          <w:i/>
          <w:sz w:val="22"/>
          <w:szCs w:val="22"/>
        </w:rPr>
        <w:t>Reserve Provider</w:t>
      </w:r>
      <w:r w:rsidRPr="001914AB">
        <w:rPr>
          <w:rFonts w:ascii="Arial Narrow" w:hAnsi="Arial Narrow"/>
          <w:sz w:val="22"/>
          <w:szCs w:val="22"/>
        </w:rPr>
        <w:t xml:space="preserve"> must provide the </w:t>
      </w:r>
      <w:r w:rsidRPr="001914AB">
        <w:rPr>
          <w:rFonts w:ascii="Arial Narrow" w:hAnsi="Arial Narrow"/>
          <w:i/>
          <w:sz w:val="22"/>
          <w:szCs w:val="22"/>
        </w:rPr>
        <w:t>representatives</w:t>
      </w:r>
      <w:r w:rsidRPr="001914AB">
        <w:rPr>
          <w:rFonts w:ascii="Arial Narrow" w:hAnsi="Arial Narrow"/>
          <w:sz w:val="22"/>
          <w:szCs w:val="22"/>
        </w:rPr>
        <w:t xml:space="preserve"> conducting the audit with all assistance those </w:t>
      </w:r>
      <w:r w:rsidRPr="001914AB">
        <w:rPr>
          <w:rFonts w:ascii="Arial Narrow" w:hAnsi="Arial Narrow"/>
          <w:i/>
          <w:sz w:val="22"/>
          <w:szCs w:val="22"/>
        </w:rPr>
        <w:t xml:space="preserve">representatives </w:t>
      </w:r>
      <w:r w:rsidRPr="001914AB">
        <w:rPr>
          <w:rFonts w:ascii="Arial Narrow" w:hAnsi="Arial Narrow"/>
          <w:sz w:val="22"/>
          <w:szCs w:val="22"/>
        </w:rPr>
        <w:t>may require to conduct it, including access to all relevant records (including computer records or systems) and any interpretation or explanation required.</w:t>
      </w:r>
    </w:p>
    <w:p w14:paraId="03A8C05E" w14:textId="77777777" w:rsidR="00081C9F" w:rsidRPr="001914AB" w:rsidRDefault="00081C9F">
      <w:pPr>
        <w:pStyle w:val="Heading2"/>
        <w:ind w:left="690"/>
        <w:rPr>
          <w:rFonts w:ascii="Arial Narrow" w:hAnsi="Arial Narrow"/>
          <w:szCs w:val="22"/>
        </w:rPr>
      </w:pPr>
      <w:bookmarkStart w:id="201" w:name="_Ref482885434"/>
      <w:bookmarkStart w:id="202" w:name="_Toc144214503"/>
      <w:bookmarkStart w:id="203" w:name="_Toc138153932"/>
      <w:bookmarkStart w:id="204" w:name="_Toc417895925"/>
      <w:bookmarkStart w:id="205" w:name="_Toc414705587"/>
      <w:bookmarkStart w:id="206" w:name="_Toc405958473"/>
      <w:bookmarkStart w:id="207" w:name="_Ref138667949"/>
      <w:bookmarkStart w:id="208" w:name="_Ref138043082"/>
      <w:r w:rsidRPr="001914AB">
        <w:rPr>
          <w:rFonts w:ascii="Arial Narrow" w:hAnsi="Arial Narrow"/>
          <w:szCs w:val="22"/>
        </w:rPr>
        <w:t>Inspections</w:t>
      </w:r>
      <w:bookmarkEnd w:id="201"/>
      <w:bookmarkEnd w:id="202"/>
      <w:r w:rsidRPr="001914AB">
        <w:rPr>
          <w:rFonts w:ascii="Arial Narrow" w:hAnsi="Arial Narrow"/>
          <w:szCs w:val="22"/>
        </w:rPr>
        <w:t xml:space="preserve"> </w:t>
      </w:r>
      <w:bookmarkEnd w:id="203"/>
      <w:bookmarkEnd w:id="204"/>
      <w:bookmarkEnd w:id="205"/>
      <w:bookmarkEnd w:id="206"/>
      <w:bookmarkEnd w:id="207"/>
    </w:p>
    <w:p w14:paraId="7BE880B4" w14:textId="77777777" w:rsidR="00081C9F" w:rsidRDefault="00081C9F" w:rsidP="00DC48A8">
      <w:pPr>
        <w:pStyle w:val="SchedH3"/>
        <w:numPr>
          <w:ilvl w:val="2"/>
          <w:numId w:val="3"/>
        </w:numPr>
        <w:spacing w:after="120"/>
        <w:ind w:left="690"/>
        <w:jc w:val="both"/>
        <w:rPr>
          <w:rFonts w:ascii="Arial Narrow" w:hAnsi="Arial Narrow"/>
          <w:sz w:val="22"/>
          <w:szCs w:val="22"/>
        </w:rPr>
      </w:pPr>
      <w:r w:rsidRPr="001914AB">
        <w:rPr>
          <w:rFonts w:ascii="Arial Narrow" w:hAnsi="Arial Narrow"/>
          <w:sz w:val="22"/>
          <w:szCs w:val="22"/>
        </w:rPr>
        <w:t>At a date and time convenient to both parties,</w:t>
      </w:r>
      <w:r w:rsidRPr="001914AB">
        <w:rPr>
          <w:rFonts w:ascii="Arial Narrow" w:hAnsi="Arial Narrow"/>
          <w:i/>
          <w:sz w:val="22"/>
          <w:szCs w:val="22"/>
        </w:rPr>
        <w:t xml:space="preserve"> AEMO</w:t>
      </w:r>
      <w:r w:rsidRPr="001914AB">
        <w:rPr>
          <w:rFonts w:ascii="Arial Narrow" w:hAnsi="Arial Narrow"/>
          <w:sz w:val="22"/>
          <w:szCs w:val="22"/>
        </w:rPr>
        <w:t xml:space="preserve"> may inspect any of the </w:t>
      </w:r>
      <w:r w:rsidRPr="001914AB">
        <w:rPr>
          <w:rFonts w:ascii="Arial Narrow" w:hAnsi="Arial Narrow"/>
          <w:i/>
          <w:sz w:val="22"/>
          <w:szCs w:val="22"/>
        </w:rPr>
        <w:t>reserve</w:t>
      </w:r>
      <w:r w:rsidRPr="001914AB">
        <w:rPr>
          <w:rFonts w:ascii="Arial Narrow" w:hAnsi="Arial Narrow"/>
          <w:sz w:val="22"/>
          <w:szCs w:val="22"/>
        </w:rPr>
        <w:t xml:space="preserve"> </w:t>
      </w:r>
      <w:r w:rsidRPr="001914AB">
        <w:rPr>
          <w:rFonts w:ascii="Arial Narrow" w:hAnsi="Arial Narrow"/>
          <w:i/>
          <w:sz w:val="22"/>
          <w:szCs w:val="22"/>
        </w:rPr>
        <w:t>equipment</w:t>
      </w:r>
      <w:r w:rsidRPr="001914AB">
        <w:rPr>
          <w:rFonts w:ascii="Arial Narrow" w:hAnsi="Arial Narrow"/>
          <w:sz w:val="22"/>
          <w:szCs w:val="22"/>
        </w:rPr>
        <w:t xml:space="preserve"> to determine whether the </w:t>
      </w:r>
      <w:r w:rsidRPr="001914AB">
        <w:rPr>
          <w:rFonts w:ascii="Arial Narrow" w:hAnsi="Arial Narrow"/>
          <w:i/>
          <w:sz w:val="22"/>
          <w:szCs w:val="22"/>
        </w:rPr>
        <w:t>Reserve Provider</w:t>
      </w:r>
      <w:r w:rsidRPr="001914AB">
        <w:rPr>
          <w:rFonts w:ascii="Arial Narrow" w:hAnsi="Arial Narrow"/>
          <w:sz w:val="22"/>
          <w:szCs w:val="22"/>
        </w:rPr>
        <w:t xml:space="preserve"> is complying with this </w:t>
      </w:r>
      <w:bookmarkEnd w:id="208"/>
      <w:r w:rsidRPr="001914AB">
        <w:rPr>
          <w:rFonts w:ascii="Arial Narrow" w:hAnsi="Arial Narrow"/>
          <w:sz w:val="22"/>
          <w:szCs w:val="22"/>
        </w:rPr>
        <w:t xml:space="preserve">Agreement. </w:t>
      </w:r>
    </w:p>
    <w:p w14:paraId="219E8030" w14:textId="7E19866A" w:rsidR="000A6803" w:rsidRPr="001914AB" w:rsidRDefault="000A6803" w:rsidP="00815572">
      <w:pPr>
        <w:pStyle w:val="SchedH3"/>
        <w:numPr>
          <w:ilvl w:val="2"/>
          <w:numId w:val="3"/>
        </w:numPr>
        <w:spacing w:after="120"/>
        <w:ind w:left="690"/>
        <w:jc w:val="both"/>
        <w:rPr>
          <w:rFonts w:ascii="Arial Narrow" w:hAnsi="Arial Narrow"/>
          <w:sz w:val="22"/>
          <w:szCs w:val="22"/>
        </w:rPr>
      </w:pPr>
      <w:r>
        <w:rPr>
          <w:rFonts w:ascii="Arial Narrow" w:hAnsi="Arial Narrow"/>
          <w:sz w:val="22"/>
          <w:szCs w:val="22"/>
        </w:rPr>
        <w:t xml:space="preserve">Where any </w:t>
      </w:r>
      <w:r>
        <w:rPr>
          <w:rFonts w:ascii="Arial Narrow" w:hAnsi="Arial Narrow"/>
          <w:i/>
          <w:sz w:val="22"/>
          <w:szCs w:val="22"/>
        </w:rPr>
        <w:t>reserve equipment</w:t>
      </w:r>
      <w:r>
        <w:rPr>
          <w:rFonts w:ascii="Arial Narrow" w:hAnsi="Arial Narrow"/>
          <w:sz w:val="22"/>
          <w:szCs w:val="22"/>
        </w:rPr>
        <w:t xml:space="preserve"> is located on a third party or end user’s property, the </w:t>
      </w:r>
      <w:r>
        <w:rPr>
          <w:rFonts w:ascii="Arial Narrow" w:hAnsi="Arial Narrow"/>
          <w:i/>
          <w:sz w:val="22"/>
          <w:szCs w:val="22"/>
        </w:rPr>
        <w:t xml:space="preserve">Reserve Provider </w:t>
      </w:r>
      <w:r>
        <w:rPr>
          <w:rFonts w:ascii="Arial Narrow" w:hAnsi="Arial Narrow"/>
          <w:sz w:val="22"/>
          <w:szCs w:val="22"/>
        </w:rPr>
        <w:t>will use all reasonable endeavours to procure consent for A</w:t>
      </w:r>
      <w:r>
        <w:rPr>
          <w:rFonts w:ascii="Arial Narrow" w:hAnsi="Arial Narrow"/>
          <w:i/>
          <w:sz w:val="22"/>
          <w:szCs w:val="22"/>
        </w:rPr>
        <w:t>EMO</w:t>
      </w:r>
      <w:r>
        <w:rPr>
          <w:rFonts w:ascii="Arial Narrow" w:hAnsi="Arial Narrow"/>
          <w:sz w:val="22"/>
          <w:szCs w:val="22"/>
        </w:rPr>
        <w:t xml:space="preserve"> to inspect such equipment at a date and time convenient to both parties and the end user, such that</w:t>
      </w:r>
      <w:r>
        <w:rPr>
          <w:rFonts w:ascii="Arial Narrow" w:hAnsi="Arial Narrow"/>
          <w:i/>
          <w:sz w:val="22"/>
          <w:szCs w:val="22"/>
        </w:rPr>
        <w:t xml:space="preserve"> AEMO</w:t>
      </w:r>
      <w:r>
        <w:rPr>
          <w:rFonts w:ascii="Arial Narrow" w:hAnsi="Arial Narrow"/>
          <w:sz w:val="22"/>
          <w:szCs w:val="22"/>
        </w:rPr>
        <w:t xml:space="preserve"> may inspect any of the </w:t>
      </w:r>
      <w:r>
        <w:rPr>
          <w:rFonts w:ascii="Arial Narrow" w:hAnsi="Arial Narrow"/>
          <w:i/>
          <w:sz w:val="22"/>
          <w:szCs w:val="22"/>
        </w:rPr>
        <w:t>reserve</w:t>
      </w:r>
      <w:r>
        <w:rPr>
          <w:rFonts w:ascii="Arial Narrow" w:hAnsi="Arial Narrow"/>
          <w:sz w:val="22"/>
          <w:szCs w:val="22"/>
        </w:rPr>
        <w:t xml:space="preserve"> </w:t>
      </w:r>
      <w:r>
        <w:rPr>
          <w:rFonts w:ascii="Arial Narrow" w:hAnsi="Arial Narrow"/>
          <w:i/>
          <w:sz w:val="22"/>
          <w:szCs w:val="22"/>
        </w:rPr>
        <w:t>equipment</w:t>
      </w:r>
      <w:r>
        <w:rPr>
          <w:rFonts w:ascii="Arial Narrow" w:hAnsi="Arial Narrow"/>
          <w:sz w:val="22"/>
          <w:szCs w:val="22"/>
        </w:rPr>
        <w:t xml:space="preserve"> to determine whether the </w:t>
      </w:r>
      <w:r>
        <w:rPr>
          <w:rFonts w:ascii="Arial Narrow" w:hAnsi="Arial Narrow"/>
          <w:i/>
          <w:sz w:val="22"/>
          <w:szCs w:val="22"/>
        </w:rPr>
        <w:t>Reserve Provider</w:t>
      </w:r>
      <w:r>
        <w:rPr>
          <w:rFonts w:ascii="Arial Narrow" w:hAnsi="Arial Narrow"/>
          <w:sz w:val="22"/>
          <w:szCs w:val="22"/>
        </w:rPr>
        <w:t xml:space="preserve"> is complying with this Agreement.</w:t>
      </w:r>
    </w:p>
    <w:p w14:paraId="58A88295" w14:textId="77777777" w:rsidR="00081C9F" w:rsidRPr="001914AB" w:rsidRDefault="00081C9F" w:rsidP="00815572">
      <w:pPr>
        <w:pStyle w:val="SchedH3"/>
        <w:numPr>
          <w:ilvl w:val="2"/>
          <w:numId w:val="3"/>
        </w:numPr>
        <w:spacing w:after="120"/>
        <w:ind w:left="690"/>
        <w:jc w:val="both"/>
        <w:rPr>
          <w:rFonts w:ascii="Arial Narrow" w:hAnsi="Arial Narrow"/>
          <w:sz w:val="22"/>
          <w:szCs w:val="22"/>
        </w:rPr>
      </w:pPr>
      <w:bookmarkStart w:id="209" w:name="_Ref138076841"/>
      <w:r w:rsidRPr="001914AB">
        <w:rPr>
          <w:rFonts w:ascii="Arial Narrow" w:hAnsi="Arial Narrow"/>
          <w:sz w:val="22"/>
          <w:szCs w:val="22"/>
        </w:rPr>
        <w:t xml:space="preserve">At least 5 </w:t>
      </w:r>
      <w:r w:rsidRPr="001914AB">
        <w:rPr>
          <w:rFonts w:ascii="Arial Narrow" w:hAnsi="Arial Narrow"/>
          <w:i/>
          <w:sz w:val="22"/>
          <w:szCs w:val="22"/>
        </w:rPr>
        <w:t xml:space="preserve">business days </w:t>
      </w:r>
      <w:r w:rsidRPr="001914AB">
        <w:rPr>
          <w:rFonts w:ascii="Arial Narrow" w:hAnsi="Arial Narrow"/>
          <w:sz w:val="22"/>
          <w:szCs w:val="22"/>
        </w:rPr>
        <w:t xml:space="preserve">prior to the date on which </w:t>
      </w:r>
      <w:r w:rsidRPr="001914AB">
        <w:rPr>
          <w:rFonts w:ascii="Arial Narrow" w:hAnsi="Arial Narrow"/>
          <w:i/>
          <w:sz w:val="22"/>
          <w:szCs w:val="22"/>
        </w:rPr>
        <w:t>AEMO</w:t>
      </w:r>
      <w:r w:rsidRPr="001914AB">
        <w:rPr>
          <w:rFonts w:ascii="Arial Narrow" w:hAnsi="Arial Narrow"/>
          <w:sz w:val="22"/>
          <w:szCs w:val="22"/>
        </w:rPr>
        <w:t xml:space="preserve"> wishes to make an inspection, </w:t>
      </w:r>
      <w:r w:rsidRPr="001914AB">
        <w:rPr>
          <w:rFonts w:ascii="Arial Narrow" w:hAnsi="Arial Narrow"/>
          <w:i/>
          <w:sz w:val="22"/>
          <w:szCs w:val="22"/>
        </w:rPr>
        <w:t>AEMO</w:t>
      </w:r>
      <w:r w:rsidRPr="001914AB">
        <w:rPr>
          <w:rFonts w:ascii="Arial Narrow" w:hAnsi="Arial Narrow"/>
          <w:sz w:val="22"/>
          <w:szCs w:val="22"/>
        </w:rPr>
        <w:t xml:space="preserve"> must deliver a notice to the </w:t>
      </w:r>
      <w:r w:rsidRPr="001914AB">
        <w:rPr>
          <w:rFonts w:ascii="Arial Narrow" w:hAnsi="Arial Narrow"/>
          <w:i/>
          <w:sz w:val="22"/>
          <w:szCs w:val="22"/>
        </w:rPr>
        <w:t>Reserve Provider</w:t>
      </w:r>
      <w:r w:rsidRPr="001914AB">
        <w:rPr>
          <w:rFonts w:ascii="Arial Narrow" w:hAnsi="Arial Narrow"/>
          <w:sz w:val="22"/>
          <w:szCs w:val="22"/>
        </w:rPr>
        <w:t xml:space="preserve"> detailing the following information:</w:t>
      </w:r>
      <w:bookmarkEnd w:id="209"/>
    </w:p>
    <w:p w14:paraId="53A68377" w14:textId="77777777" w:rsidR="00081C9F" w:rsidRPr="001914AB" w:rsidRDefault="00081C9F">
      <w:pPr>
        <w:pStyle w:val="Heading4"/>
        <w:spacing w:after="120"/>
        <w:ind w:left="1495"/>
        <w:jc w:val="both"/>
        <w:rPr>
          <w:rFonts w:ascii="Arial Narrow" w:hAnsi="Arial Narrow"/>
          <w:sz w:val="22"/>
          <w:szCs w:val="22"/>
        </w:rPr>
      </w:pPr>
      <w:r w:rsidRPr="001914AB">
        <w:rPr>
          <w:rFonts w:ascii="Arial Narrow" w:hAnsi="Arial Narrow"/>
          <w:sz w:val="22"/>
          <w:szCs w:val="22"/>
        </w:rPr>
        <w:t xml:space="preserve">the </w:t>
      </w:r>
      <w:r w:rsidRPr="001914AB">
        <w:rPr>
          <w:rFonts w:ascii="Arial Narrow" w:hAnsi="Arial Narrow"/>
          <w:i/>
          <w:sz w:val="22"/>
          <w:szCs w:val="22"/>
        </w:rPr>
        <w:t>reserve</w:t>
      </w:r>
      <w:r w:rsidRPr="001914AB">
        <w:rPr>
          <w:rFonts w:ascii="Arial Narrow" w:hAnsi="Arial Narrow"/>
          <w:sz w:val="22"/>
          <w:szCs w:val="22"/>
        </w:rPr>
        <w:t xml:space="preserve"> </w:t>
      </w:r>
      <w:r w:rsidRPr="001914AB">
        <w:rPr>
          <w:rFonts w:ascii="Arial Narrow" w:hAnsi="Arial Narrow"/>
          <w:i/>
          <w:sz w:val="22"/>
          <w:szCs w:val="22"/>
        </w:rPr>
        <w:t>equipment</w:t>
      </w:r>
      <w:r w:rsidRPr="001914AB">
        <w:rPr>
          <w:rFonts w:ascii="Arial Narrow" w:hAnsi="Arial Narrow"/>
          <w:sz w:val="22"/>
          <w:szCs w:val="22"/>
        </w:rPr>
        <w:t xml:space="preserve"> to be inspected;</w:t>
      </w:r>
    </w:p>
    <w:p w14:paraId="360E574E" w14:textId="77777777" w:rsidR="00081C9F" w:rsidRPr="001914AB" w:rsidRDefault="00081C9F">
      <w:pPr>
        <w:pStyle w:val="Heading4"/>
        <w:spacing w:after="120"/>
        <w:ind w:left="1495"/>
        <w:jc w:val="both"/>
        <w:rPr>
          <w:rFonts w:ascii="Arial Narrow" w:hAnsi="Arial Narrow"/>
          <w:sz w:val="22"/>
          <w:szCs w:val="22"/>
        </w:rPr>
      </w:pPr>
      <w:r w:rsidRPr="001914AB">
        <w:rPr>
          <w:rFonts w:ascii="Arial Narrow" w:hAnsi="Arial Narrow"/>
          <w:sz w:val="22"/>
          <w:szCs w:val="22"/>
        </w:rPr>
        <w:t xml:space="preserve">the </w:t>
      </w:r>
      <w:r w:rsidRPr="001914AB">
        <w:rPr>
          <w:rFonts w:ascii="Arial Narrow" w:hAnsi="Arial Narrow"/>
          <w:i/>
          <w:sz w:val="22"/>
          <w:szCs w:val="22"/>
        </w:rPr>
        <w:t>representatives</w:t>
      </w:r>
      <w:r w:rsidRPr="001914AB">
        <w:rPr>
          <w:rFonts w:ascii="Arial Narrow" w:hAnsi="Arial Narrow"/>
          <w:sz w:val="22"/>
          <w:szCs w:val="22"/>
        </w:rPr>
        <w:t xml:space="preserve"> who will be conducting the inspection on behalf of </w:t>
      </w:r>
      <w:r w:rsidRPr="001914AB">
        <w:rPr>
          <w:rFonts w:ascii="Arial Narrow" w:hAnsi="Arial Narrow"/>
          <w:i/>
          <w:sz w:val="22"/>
          <w:szCs w:val="22"/>
        </w:rPr>
        <w:t>AEMO</w:t>
      </w:r>
      <w:r w:rsidRPr="001914AB">
        <w:rPr>
          <w:rFonts w:ascii="Arial Narrow" w:hAnsi="Arial Narrow"/>
          <w:sz w:val="22"/>
          <w:szCs w:val="22"/>
        </w:rPr>
        <w:t>; and</w:t>
      </w:r>
    </w:p>
    <w:p w14:paraId="5F381477" w14:textId="77777777" w:rsidR="00081C9F" w:rsidRPr="001914AB" w:rsidRDefault="00081C9F">
      <w:pPr>
        <w:pStyle w:val="Heading4"/>
        <w:spacing w:after="120"/>
        <w:ind w:left="1495"/>
        <w:jc w:val="both"/>
        <w:rPr>
          <w:rFonts w:ascii="Arial Narrow" w:hAnsi="Arial Narrow"/>
          <w:sz w:val="22"/>
          <w:szCs w:val="22"/>
        </w:rPr>
      </w:pPr>
      <w:r w:rsidRPr="001914AB">
        <w:rPr>
          <w:rFonts w:ascii="Arial Narrow" w:hAnsi="Arial Narrow"/>
          <w:sz w:val="22"/>
          <w:szCs w:val="22"/>
        </w:rPr>
        <w:t xml:space="preserve">the date and time when </w:t>
      </w:r>
      <w:r w:rsidRPr="001914AB">
        <w:rPr>
          <w:rFonts w:ascii="Arial Narrow" w:hAnsi="Arial Narrow"/>
          <w:i/>
          <w:sz w:val="22"/>
          <w:szCs w:val="22"/>
        </w:rPr>
        <w:t>AEMO</w:t>
      </w:r>
      <w:r w:rsidRPr="001914AB">
        <w:rPr>
          <w:rFonts w:ascii="Arial Narrow" w:hAnsi="Arial Narrow"/>
          <w:sz w:val="22"/>
          <w:szCs w:val="22"/>
        </w:rPr>
        <w:t xml:space="preserve"> proposes to commence the inspection and the expected date and time when the inspection will conclude.</w:t>
      </w:r>
    </w:p>
    <w:p w14:paraId="0575FDDD" w14:textId="77777777" w:rsidR="00081C9F" w:rsidRPr="001914AB" w:rsidRDefault="00081C9F" w:rsidP="00815572">
      <w:pPr>
        <w:pStyle w:val="SchedH3"/>
        <w:numPr>
          <w:ilvl w:val="2"/>
          <w:numId w:val="3"/>
        </w:numPr>
        <w:spacing w:after="120"/>
        <w:ind w:left="690"/>
        <w:jc w:val="both"/>
        <w:rPr>
          <w:rFonts w:ascii="Arial Narrow" w:hAnsi="Arial Narrow"/>
          <w:sz w:val="22"/>
          <w:szCs w:val="22"/>
        </w:rPr>
      </w:pPr>
      <w:r w:rsidRPr="001914AB">
        <w:rPr>
          <w:rFonts w:ascii="Arial Narrow" w:hAnsi="Arial Narrow"/>
          <w:sz w:val="22"/>
          <w:szCs w:val="22"/>
        </w:rPr>
        <w:t xml:space="preserve">The </w:t>
      </w:r>
      <w:r w:rsidRPr="001914AB">
        <w:rPr>
          <w:rFonts w:ascii="Arial Narrow" w:hAnsi="Arial Narrow"/>
          <w:i/>
          <w:sz w:val="22"/>
          <w:szCs w:val="22"/>
        </w:rPr>
        <w:t>Reserve Provider</w:t>
      </w:r>
      <w:r w:rsidRPr="001914AB">
        <w:rPr>
          <w:rFonts w:ascii="Arial Narrow" w:hAnsi="Arial Narrow"/>
          <w:sz w:val="22"/>
          <w:szCs w:val="22"/>
        </w:rPr>
        <w:t xml:space="preserve"> must not unreasonably refuse access and must procure that all necessary third party consents to the access required by </w:t>
      </w:r>
      <w:r w:rsidRPr="001914AB">
        <w:rPr>
          <w:rFonts w:ascii="Arial Narrow" w:hAnsi="Arial Narrow"/>
          <w:i/>
          <w:sz w:val="22"/>
          <w:szCs w:val="22"/>
        </w:rPr>
        <w:t>AEMO</w:t>
      </w:r>
      <w:r w:rsidRPr="001914AB">
        <w:rPr>
          <w:rFonts w:ascii="Arial Narrow" w:hAnsi="Arial Narrow"/>
          <w:sz w:val="22"/>
          <w:szCs w:val="22"/>
        </w:rPr>
        <w:t xml:space="preserve"> to conduct the inspection are secured in time for the inspection to commence as agreed between the parties.</w:t>
      </w:r>
    </w:p>
    <w:p w14:paraId="1A98B897" w14:textId="7461245E" w:rsidR="00081C9F" w:rsidRPr="001914AB" w:rsidRDefault="00081C9F" w:rsidP="00815572">
      <w:pPr>
        <w:pStyle w:val="SchedH3"/>
        <w:numPr>
          <w:ilvl w:val="2"/>
          <w:numId w:val="3"/>
        </w:numPr>
        <w:spacing w:after="120"/>
        <w:ind w:left="690"/>
        <w:jc w:val="both"/>
        <w:rPr>
          <w:rFonts w:ascii="Arial Narrow" w:hAnsi="Arial Narrow"/>
          <w:sz w:val="22"/>
          <w:szCs w:val="22"/>
        </w:rPr>
      </w:pPr>
      <w:r w:rsidRPr="001914AB">
        <w:rPr>
          <w:rFonts w:ascii="Arial Narrow" w:hAnsi="Arial Narrow"/>
          <w:sz w:val="22"/>
          <w:szCs w:val="22"/>
        </w:rPr>
        <w:t xml:space="preserve">If </w:t>
      </w:r>
      <w:r w:rsidRPr="001914AB">
        <w:rPr>
          <w:rFonts w:ascii="Arial Narrow" w:hAnsi="Arial Narrow"/>
          <w:i/>
          <w:sz w:val="22"/>
          <w:szCs w:val="22"/>
        </w:rPr>
        <w:t>AEMO</w:t>
      </w:r>
      <w:r w:rsidRPr="001914AB">
        <w:rPr>
          <w:rFonts w:ascii="Arial Narrow" w:hAnsi="Arial Narrow"/>
          <w:sz w:val="22"/>
          <w:szCs w:val="22"/>
        </w:rPr>
        <w:t xml:space="preserve"> conducts an inspection under this</w:t>
      </w:r>
      <w:r w:rsidRPr="001914AB">
        <w:rPr>
          <w:rFonts w:ascii="Arial Narrow" w:hAnsi="Arial Narrow"/>
          <w:b/>
          <w:sz w:val="22"/>
          <w:szCs w:val="22"/>
        </w:rPr>
        <w:t xml:space="preserve"> clause </w:t>
      </w:r>
      <w:r w:rsidR="00926997">
        <w:rPr>
          <w:rFonts w:ascii="Arial Narrow" w:hAnsi="Arial Narrow"/>
          <w:b/>
          <w:sz w:val="22"/>
          <w:szCs w:val="22"/>
        </w:rPr>
        <w:fldChar w:fldCharType="begin"/>
      </w:r>
      <w:r w:rsidR="00926997">
        <w:rPr>
          <w:rFonts w:ascii="Arial Narrow" w:hAnsi="Arial Narrow"/>
          <w:b/>
          <w:sz w:val="22"/>
          <w:szCs w:val="22"/>
        </w:rPr>
        <w:instrText xml:space="preserve"> REF _Ref482885434 \r \h </w:instrText>
      </w:r>
      <w:r w:rsidR="00926997">
        <w:rPr>
          <w:rFonts w:ascii="Arial Narrow" w:hAnsi="Arial Narrow"/>
          <w:b/>
          <w:sz w:val="22"/>
          <w:szCs w:val="22"/>
        </w:rPr>
      </w:r>
      <w:r w:rsidR="00926997">
        <w:rPr>
          <w:rFonts w:ascii="Arial Narrow" w:hAnsi="Arial Narrow"/>
          <w:b/>
          <w:sz w:val="22"/>
          <w:szCs w:val="22"/>
        </w:rPr>
        <w:fldChar w:fldCharType="separate"/>
      </w:r>
      <w:r w:rsidR="002731C8">
        <w:rPr>
          <w:rFonts w:ascii="Arial Narrow" w:hAnsi="Arial Narrow"/>
          <w:b/>
          <w:sz w:val="22"/>
          <w:szCs w:val="22"/>
        </w:rPr>
        <w:t>7.6</w:t>
      </w:r>
      <w:r w:rsidR="00926997">
        <w:rPr>
          <w:rFonts w:ascii="Arial Narrow" w:hAnsi="Arial Narrow"/>
          <w:b/>
          <w:sz w:val="22"/>
          <w:szCs w:val="22"/>
        </w:rPr>
        <w:fldChar w:fldCharType="end"/>
      </w:r>
      <w:r w:rsidRPr="001914AB">
        <w:rPr>
          <w:rFonts w:ascii="Arial Narrow" w:hAnsi="Arial Narrow"/>
          <w:sz w:val="22"/>
          <w:szCs w:val="22"/>
        </w:rPr>
        <w:t xml:space="preserve">, the </w:t>
      </w:r>
      <w:r w:rsidRPr="001914AB">
        <w:rPr>
          <w:rFonts w:ascii="Arial Narrow" w:hAnsi="Arial Narrow"/>
          <w:i/>
          <w:sz w:val="22"/>
          <w:szCs w:val="22"/>
        </w:rPr>
        <w:t>Reserve Provider</w:t>
      </w:r>
      <w:r w:rsidRPr="001914AB">
        <w:rPr>
          <w:rFonts w:ascii="Arial Narrow" w:hAnsi="Arial Narrow"/>
          <w:sz w:val="22"/>
          <w:szCs w:val="22"/>
        </w:rPr>
        <w:t xml:space="preserve"> must designate </w:t>
      </w:r>
      <w:r w:rsidRPr="001914AB">
        <w:rPr>
          <w:rFonts w:ascii="Arial Narrow" w:hAnsi="Arial Narrow"/>
          <w:i/>
          <w:sz w:val="22"/>
          <w:szCs w:val="22"/>
        </w:rPr>
        <w:t>representatives</w:t>
      </w:r>
      <w:r w:rsidRPr="001914AB">
        <w:rPr>
          <w:rFonts w:ascii="Arial Narrow" w:hAnsi="Arial Narrow"/>
          <w:sz w:val="22"/>
          <w:szCs w:val="22"/>
        </w:rPr>
        <w:t xml:space="preserve"> to accompany </w:t>
      </w:r>
      <w:r w:rsidRPr="001914AB">
        <w:rPr>
          <w:rFonts w:ascii="Arial Narrow" w:hAnsi="Arial Narrow"/>
          <w:i/>
          <w:sz w:val="22"/>
          <w:szCs w:val="22"/>
        </w:rPr>
        <w:t>AEMO’s</w:t>
      </w:r>
      <w:r w:rsidRPr="001914AB">
        <w:rPr>
          <w:rFonts w:ascii="Arial Narrow" w:hAnsi="Arial Narrow"/>
          <w:sz w:val="22"/>
          <w:szCs w:val="22"/>
        </w:rPr>
        <w:t xml:space="preserve"> </w:t>
      </w:r>
      <w:r w:rsidRPr="001914AB">
        <w:rPr>
          <w:rFonts w:ascii="Arial Narrow" w:hAnsi="Arial Narrow"/>
          <w:i/>
          <w:sz w:val="22"/>
          <w:szCs w:val="22"/>
        </w:rPr>
        <w:t>representatives</w:t>
      </w:r>
      <w:r w:rsidRPr="001914AB">
        <w:rPr>
          <w:rFonts w:ascii="Arial Narrow" w:hAnsi="Arial Narrow"/>
          <w:sz w:val="22"/>
          <w:szCs w:val="22"/>
        </w:rPr>
        <w:t xml:space="preserve"> and answer any questions and assist with the conduct of the inspection.</w:t>
      </w:r>
    </w:p>
    <w:p w14:paraId="6FEE4042" w14:textId="77777777" w:rsidR="00081C9F" w:rsidRPr="001914AB" w:rsidRDefault="00081C9F">
      <w:pPr>
        <w:pStyle w:val="Heading2"/>
        <w:ind w:left="690"/>
        <w:rPr>
          <w:rFonts w:ascii="Arial Narrow" w:hAnsi="Arial Narrow"/>
          <w:szCs w:val="22"/>
        </w:rPr>
      </w:pPr>
      <w:bookmarkStart w:id="210" w:name="_Toc138153933"/>
      <w:bookmarkStart w:id="211" w:name="_Toc417895926"/>
      <w:bookmarkStart w:id="212" w:name="_Toc414705588"/>
      <w:bookmarkStart w:id="213" w:name="_Toc405958474"/>
      <w:bookmarkStart w:id="214" w:name="_Toc144214504"/>
      <w:r w:rsidRPr="001914AB">
        <w:rPr>
          <w:rFonts w:ascii="Arial Narrow" w:hAnsi="Arial Narrow"/>
          <w:szCs w:val="22"/>
        </w:rPr>
        <w:t>Conduct of Inspection</w:t>
      </w:r>
      <w:bookmarkEnd w:id="210"/>
      <w:bookmarkEnd w:id="211"/>
      <w:bookmarkEnd w:id="212"/>
      <w:bookmarkEnd w:id="213"/>
      <w:bookmarkEnd w:id="214"/>
    </w:p>
    <w:p w14:paraId="22242827" w14:textId="6AF7E87F" w:rsidR="00081C9F" w:rsidRPr="001914AB" w:rsidRDefault="00081C9F">
      <w:pPr>
        <w:pStyle w:val="Heading3"/>
        <w:spacing w:after="120"/>
        <w:ind w:left="690"/>
        <w:jc w:val="both"/>
        <w:rPr>
          <w:rFonts w:ascii="Arial Narrow" w:hAnsi="Arial Narrow"/>
          <w:sz w:val="22"/>
          <w:szCs w:val="22"/>
        </w:rPr>
      </w:pPr>
      <w:r w:rsidRPr="001914AB">
        <w:rPr>
          <w:rFonts w:ascii="Arial Narrow" w:hAnsi="Arial Narrow"/>
          <w:sz w:val="22"/>
          <w:szCs w:val="22"/>
        </w:rPr>
        <w:t xml:space="preserve">Unless otherwise agreed by the </w:t>
      </w:r>
      <w:r w:rsidRPr="001914AB">
        <w:rPr>
          <w:rFonts w:ascii="Arial Narrow" w:hAnsi="Arial Narrow"/>
          <w:i/>
          <w:sz w:val="22"/>
          <w:szCs w:val="22"/>
        </w:rPr>
        <w:t>Reserve Provider</w:t>
      </w:r>
      <w:r w:rsidRPr="001914AB">
        <w:rPr>
          <w:rFonts w:ascii="Arial Narrow" w:hAnsi="Arial Narrow"/>
          <w:sz w:val="22"/>
          <w:szCs w:val="22"/>
        </w:rPr>
        <w:t xml:space="preserve">, an inspection under </w:t>
      </w:r>
      <w:r w:rsidRPr="001914AB">
        <w:rPr>
          <w:rFonts w:ascii="Arial Narrow" w:hAnsi="Arial Narrow"/>
          <w:b/>
          <w:sz w:val="22"/>
          <w:szCs w:val="22"/>
        </w:rPr>
        <w:t xml:space="preserve">clause </w:t>
      </w:r>
      <w:r w:rsidR="00926997">
        <w:rPr>
          <w:rFonts w:ascii="Arial Narrow" w:hAnsi="Arial Narrow"/>
          <w:b/>
          <w:sz w:val="22"/>
          <w:szCs w:val="22"/>
        </w:rPr>
        <w:fldChar w:fldCharType="begin"/>
      </w:r>
      <w:r w:rsidR="00926997">
        <w:rPr>
          <w:rFonts w:ascii="Arial Narrow" w:hAnsi="Arial Narrow"/>
          <w:b/>
          <w:sz w:val="22"/>
          <w:szCs w:val="22"/>
        </w:rPr>
        <w:instrText xml:space="preserve"> REF _Ref482885434 \r \h </w:instrText>
      </w:r>
      <w:r w:rsidR="00926997">
        <w:rPr>
          <w:rFonts w:ascii="Arial Narrow" w:hAnsi="Arial Narrow"/>
          <w:b/>
          <w:sz w:val="22"/>
          <w:szCs w:val="22"/>
        </w:rPr>
      </w:r>
      <w:r w:rsidR="00926997">
        <w:rPr>
          <w:rFonts w:ascii="Arial Narrow" w:hAnsi="Arial Narrow"/>
          <w:b/>
          <w:sz w:val="22"/>
          <w:szCs w:val="22"/>
        </w:rPr>
        <w:fldChar w:fldCharType="separate"/>
      </w:r>
      <w:r w:rsidR="002731C8">
        <w:rPr>
          <w:rFonts w:ascii="Arial Narrow" w:hAnsi="Arial Narrow"/>
          <w:b/>
          <w:sz w:val="22"/>
          <w:szCs w:val="22"/>
        </w:rPr>
        <w:t>7.6</w:t>
      </w:r>
      <w:r w:rsidR="00926997">
        <w:rPr>
          <w:rFonts w:ascii="Arial Narrow" w:hAnsi="Arial Narrow"/>
          <w:b/>
          <w:sz w:val="22"/>
          <w:szCs w:val="22"/>
        </w:rPr>
        <w:fldChar w:fldCharType="end"/>
      </w:r>
      <w:r w:rsidR="00BE7D55">
        <w:rPr>
          <w:rFonts w:ascii="Arial Narrow" w:hAnsi="Arial Narrow"/>
          <w:b/>
          <w:sz w:val="22"/>
          <w:szCs w:val="22"/>
        </w:rPr>
        <w:t xml:space="preserve"> </w:t>
      </w:r>
      <w:r w:rsidRPr="001914AB">
        <w:rPr>
          <w:rFonts w:ascii="Arial Narrow" w:hAnsi="Arial Narrow"/>
          <w:sz w:val="22"/>
          <w:szCs w:val="22"/>
        </w:rPr>
        <w:t>may take as long as reasonably necessary, provided it is no longer than 24 hours.  Any agreement to extend the period of the inspection must not be unreasonably withheld, considering the extent of the inspection proposed.</w:t>
      </w:r>
    </w:p>
    <w:p w14:paraId="60252387" w14:textId="4CF78389" w:rsidR="00081C9F" w:rsidRPr="001914AB" w:rsidRDefault="00081C9F">
      <w:pPr>
        <w:pStyle w:val="Indent2"/>
        <w:keepNext/>
        <w:spacing w:after="120"/>
        <w:ind w:left="690" w:hanging="690"/>
        <w:jc w:val="both"/>
        <w:rPr>
          <w:rFonts w:ascii="Arial Narrow" w:hAnsi="Arial Narrow"/>
          <w:sz w:val="22"/>
          <w:szCs w:val="22"/>
        </w:rPr>
      </w:pPr>
      <w:r w:rsidRPr="001914AB">
        <w:rPr>
          <w:rFonts w:ascii="Arial Narrow" w:hAnsi="Arial Narrow"/>
          <w:sz w:val="22"/>
          <w:szCs w:val="22"/>
        </w:rPr>
        <w:t>(c)</w:t>
      </w:r>
      <w:r w:rsidRPr="001914AB">
        <w:rPr>
          <w:rFonts w:ascii="Arial Narrow" w:hAnsi="Arial Narrow"/>
          <w:sz w:val="22"/>
          <w:szCs w:val="22"/>
        </w:rPr>
        <w:tab/>
        <w:t xml:space="preserve">Whilst carrying out an inspection in accordance with </w:t>
      </w:r>
      <w:r w:rsidRPr="001914AB">
        <w:rPr>
          <w:rFonts w:ascii="Arial Narrow" w:hAnsi="Arial Narrow"/>
          <w:b/>
          <w:sz w:val="22"/>
          <w:szCs w:val="22"/>
        </w:rPr>
        <w:t>clause</w:t>
      </w:r>
      <w:r w:rsidR="00BE7D55">
        <w:rPr>
          <w:rFonts w:ascii="Arial Narrow" w:hAnsi="Arial Narrow"/>
          <w:b/>
          <w:sz w:val="22"/>
          <w:szCs w:val="22"/>
        </w:rPr>
        <w:t xml:space="preserve"> </w:t>
      </w:r>
      <w:r w:rsidR="00926997">
        <w:rPr>
          <w:rFonts w:ascii="Arial Narrow" w:hAnsi="Arial Narrow"/>
          <w:b/>
          <w:sz w:val="22"/>
          <w:szCs w:val="22"/>
        </w:rPr>
        <w:fldChar w:fldCharType="begin"/>
      </w:r>
      <w:r w:rsidR="00926997">
        <w:rPr>
          <w:rFonts w:ascii="Arial Narrow" w:hAnsi="Arial Narrow"/>
          <w:b/>
          <w:sz w:val="22"/>
          <w:szCs w:val="22"/>
        </w:rPr>
        <w:instrText xml:space="preserve"> REF _Ref482885434 \r \h </w:instrText>
      </w:r>
      <w:r w:rsidR="00926997">
        <w:rPr>
          <w:rFonts w:ascii="Arial Narrow" w:hAnsi="Arial Narrow"/>
          <w:b/>
          <w:sz w:val="22"/>
          <w:szCs w:val="22"/>
        </w:rPr>
      </w:r>
      <w:r w:rsidR="00926997">
        <w:rPr>
          <w:rFonts w:ascii="Arial Narrow" w:hAnsi="Arial Narrow"/>
          <w:b/>
          <w:sz w:val="22"/>
          <w:szCs w:val="22"/>
        </w:rPr>
        <w:fldChar w:fldCharType="separate"/>
      </w:r>
      <w:r w:rsidR="002731C8">
        <w:rPr>
          <w:rFonts w:ascii="Arial Narrow" w:hAnsi="Arial Narrow"/>
          <w:b/>
          <w:sz w:val="22"/>
          <w:szCs w:val="22"/>
        </w:rPr>
        <w:t>7.6</w:t>
      </w:r>
      <w:r w:rsidR="00926997">
        <w:rPr>
          <w:rFonts w:ascii="Arial Narrow" w:hAnsi="Arial Narrow"/>
          <w:b/>
          <w:sz w:val="22"/>
          <w:szCs w:val="22"/>
        </w:rPr>
        <w:fldChar w:fldCharType="end"/>
      </w:r>
      <w:r w:rsidRPr="001914AB">
        <w:rPr>
          <w:rFonts w:ascii="Arial Narrow" w:hAnsi="Arial Narrow"/>
          <w:sz w:val="22"/>
          <w:szCs w:val="22"/>
        </w:rPr>
        <w:t xml:space="preserve">, </w:t>
      </w:r>
      <w:r w:rsidRPr="001914AB">
        <w:rPr>
          <w:rFonts w:ascii="Arial Narrow" w:hAnsi="Arial Narrow"/>
          <w:i/>
          <w:sz w:val="22"/>
          <w:szCs w:val="22"/>
        </w:rPr>
        <w:t>AEMO</w:t>
      </w:r>
      <w:r w:rsidRPr="001914AB">
        <w:rPr>
          <w:rFonts w:ascii="Arial Narrow" w:hAnsi="Arial Narrow"/>
          <w:sz w:val="22"/>
          <w:szCs w:val="22"/>
        </w:rPr>
        <w:t xml:space="preserve"> must, and must procure that its </w:t>
      </w:r>
      <w:r w:rsidRPr="001914AB">
        <w:rPr>
          <w:rFonts w:ascii="Arial Narrow" w:hAnsi="Arial Narrow"/>
          <w:i/>
          <w:sz w:val="22"/>
          <w:szCs w:val="22"/>
        </w:rPr>
        <w:t>representatives</w:t>
      </w:r>
      <w:r w:rsidRPr="001914AB">
        <w:rPr>
          <w:rFonts w:ascii="Arial Narrow" w:hAnsi="Arial Narrow"/>
          <w:sz w:val="22"/>
          <w:szCs w:val="22"/>
        </w:rPr>
        <w:t>:</w:t>
      </w:r>
    </w:p>
    <w:p w14:paraId="0BD0D733" w14:textId="77777777" w:rsidR="00081C9F" w:rsidRPr="001914AB" w:rsidRDefault="00081C9F">
      <w:pPr>
        <w:pStyle w:val="Heading4"/>
        <w:spacing w:after="120"/>
        <w:ind w:left="1495"/>
        <w:jc w:val="both"/>
        <w:rPr>
          <w:rFonts w:ascii="Arial Narrow" w:hAnsi="Arial Narrow"/>
          <w:sz w:val="22"/>
          <w:szCs w:val="22"/>
        </w:rPr>
      </w:pPr>
      <w:r w:rsidRPr="001914AB">
        <w:rPr>
          <w:rFonts w:ascii="Arial Narrow" w:hAnsi="Arial Narrow"/>
          <w:sz w:val="22"/>
          <w:szCs w:val="22"/>
        </w:rPr>
        <w:t xml:space="preserve">not cause any loss or damage to the </w:t>
      </w:r>
      <w:r w:rsidRPr="001914AB">
        <w:rPr>
          <w:rFonts w:ascii="Arial Narrow" w:hAnsi="Arial Narrow"/>
          <w:i/>
          <w:sz w:val="22"/>
          <w:szCs w:val="22"/>
        </w:rPr>
        <w:t>Reserve Provider’s</w:t>
      </w:r>
      <w:r w:rsidRPr="001914AB">
        <w:rPr>
          <w:rFonts w:ascii="Arial Narrow" w:hAnsi="Arial Narrow"/>
          <w:sz w:val="22"/>
          <w:szCs w:val="22"/>
        </w:rPr>
        <w:t xml:space="preserve"> assets;</w:t>
      </w:r>
    </w:p>
    <w:p w14:paraId="65DC7B3E" w14:textId="77777777" w:rsidR="00081C9F" w:rsidRPr="001914AB" w:rsidRDefault="00081C9F">
      <w:pPr>
        <w:pStyle w:val="Heading4"/>
        <w:spacing w:after="120"/>
        <w:ind w:left="1495"/>
        <w:jc w:val="both"/>
        <w:rPr>
          <w:rFonts w:ascii="Arial Narrow" w:hAnsi="Arial Narrow"/>
          <w:sz w:val="22"/>
          <w:szCs w:val="22"/>
        </w:rPr>
      </w:pPr>
      <w:r w:rsidRPr="001914AB">
        <w:rPr>
          <w:rFonts w:ascii="Arial Narrow" w:hAnsi="Arial Narrow"/>
          <w:sz w:val="22"/>
          <w:szCs w:val="22"/>
        </w:rPr>
        <w:t xml:space="preserve">not interfere with the operation of the </w:t>
      </w:r>
      <w:r w:rsidRPr="001914AB">
        <w:rPr>
          <w:rFonts w:ascii="Arial Narrow" w:hAnsi="Arial Narrow"/>
          <w:i/>
          <w:sz w:val="22"/>
          <w:szCs w:val="22"/>
        </w:rPr>
        <w:t>Reserve Provider's</w:t>
      </w:r>
      <w:r w:rsidRPr="001914AB">
        <w:rPr>
          <w:rFonts w:ascii="Arial Narrow" w:hAnsi="Arial Narrow"/>
          <w:sz w:val="22"/>
          <w:szCs w:val="22"/>
        </w:rPr>
        <w:t xml:space="preserve"> business (provided that the inspection itself does not constitute interference);</w:t>
      </w:r>
    </w:p>
    <w:p w14:paraId="5670F0CF" w14:textId="77777777" w:rsidR="00081C9F" w:rsidRPr="001914AB" w:rsidRDefault="00081C9F">
      <w:pPr>
        <w:pStyle w:val="Heading4"/>
        <w:spacing w:after="120"/>
        <w:ind w:left="1495"/>
        <w:jc w:val="both"/>
        <w:rPr>
          <w:rFonts w:ascii="Arial Narrow" w:hAnsi="Arial Narrow"/>
          <w:sz w:val="22"/>
          <w:szCs w:val="22"/>
        </w:rPr>
      </w:pPr>
      <w:r w:rsidRPr="001914AB">
        <w:rPr>
          <w:rFonts w:ascii="Arial Narrow" w:hAnsi="Arial Narrow"/>
          <w:sz w:val="22"/>
          <w:szCs w:val="22"/>
        </w:rPr>
        <w:t xml:space="preserve">observe the </w:t>
      </w:r>
      <w:r w:rsidRPr="001914AB">
        <w:rPr>
          <w:rFonts w:ascii="Arial Narrow" w:hAnsi="Arial Narrow"/>
          <w:i/>
          <w:sz w:val="22"/>
          <w:szCs w:val="22"/>
        </w:rPr>
        <w:t>Reserve Provider’s</w:t>
      </w:r>
      <w:r w:rsidRPr="001914AB">
        <w:rPr>
          <w:rFonts w:ascii="Arial Narrow" w:hAnsi="Arial Narrow"/>
          <w:sz w:val="22"/>
          <w:szCs w:val="22"/>
        </w:rPr>
        <w:t xml:space="preserve"> requirements relating to occupational health and safety and industrial relations matters that apply to all invitees of the </w:t>
      </w:r>
      <w:r w:rsidRPr="001914AB">
        <w:rPr>
          <w:rFonts w:ascii="Arial Narrow" w:hAnsi="Arial Narrow"/>
          <w:i/>
          <w:sz w:val="22"/>
          <w:szCs w:val="22"/>
        </w:rPr>
        <w:t>Reserve Provider</w:t>
      </w:r>
      <w:r w:rsidRPr="001914AB">
        <w:rPr>
          <w:rFonts w:ascii="Arial Narrow" w:hAnsi="Arial Narrow"/>
          <w:sz w:val="22"/>
          <w:szCs w:val="22"/>
        </w:rPr>
        <w:t>; and</w:t>
      </w:r>
    </w:p>
    <w:p w14:paraId="45D315A2" w14:textId="77777777" w:rsidR="00081C9F" w:rsidRPr="001914AB" w:rsidRDefault="00081C9F">
      <w:pPr>
        <w:pStyle w:val="Heading4"/>
        <w:spacing w:after="120"/>
        <w:ind w:left="1495"/>
        <w:jc w:val="both"/>
        <w:rPr>
          <w:rFonts w:ascii="Arial Narrow" w:hAnsi="Arial Narrow"/>
          <w:sz w:val="22"/>
          <w:szCs w:val="22"/>
        </w:rPr>
      </w:pPr>
      <w:r w:rsidRPr="001914AB">
        <w:rPr>
          <w:rFonts w:ascii="Arial Narrow" w:hAnsi="Arial Narrow"/>
          <w:sz w:val="22"/>
          <w:szCs w:val="22"/>
        </w:rPr>
        <w:t xml:space="preserve">not ask any question or give any direction, instruction, or advice to any </w:t>
      </w:r>
      <w:r w:rsidRPr="001914AB">
        <w:rPr>
          <w:rFonts w:ascii="Arial Narrow" w:hAnsi="Arial Narrow"/>
          <w:i/>
          <w:sz w:val="22"/>
          <w:szCs w:val="22"/>
        </w:rPr>
        <w:t>representative</w:t>
      </w:r>
      <w:r w:rsidRPr="001914AB">
        <w:rPr>
          <w:rFonts w:ascii="Arial Narrow" w:hAnsi="Arial Narrow"/>
          <w:sz w:val="22"/>
          <w:szCs w:val="22"/>
        </w:rPr>
        <w:t xml:space="preserve"> of the </w:t>
      </w:r>
      <w:r w:rsidRPr="001914AB">
        <w:rPr>
          <w:rFonts w:ascii="Arial Narrow" w:hAnsi="Arial Narrow"/>
          <w:i/>
          <w:sz w:val="22"/>
          <w:szCs w:val="22"/>
        </w:rPr>
        <w:t>Reserve Provider</w:t>
      </w:r>
      <w:r w:rsidRPr="001914AB">
        <w:rPr>
          <w:rFonts w:ascii="Arial Narrow" w:hAnsi="Arial Narrow"/>
          <w:sz w:val="22"/>
          <w:szCs w:val="22"/>
        </w:rPr>
        <w:t xml:space="preserve"> other than the </w:t>
      </w:r>
      <w:r w:rsidRPr="001914AB">
        <w:rPr>
          <w:rFonts w:ascii="Arial Narrow" w:hAnsi="Arial Narrow"/>
          <w:i/>
          <w:sz w:val="22"/>
          <w:szCs w:val="22"/>
        </w:rPr>
        <w:t>representative</w:t>
      </w:r>
      <w:r w:rsidRPr="001914AB">
        <w:rPr>
          <w:rFonts w:ascii="Arial Narrow" w:hAnsi="Arial Narrow"/>
          <w:sz w:val="22"/>
          <w:szCs w:val="22"/>
        </w:rPr>
        <w:t xml:space="preserve"> designated by the </w:t>
      </w:r>
      <w:r w:rsidRPr="001914AB">
        <w:rPr>
          <w:rFonts w:ascii="Arial Narrow" w:hAnsi="Arial Narrow"/>
          <w:i/>
          <w:sz w:val="22"/>
          <w:szCs w:val="22"/>
        </w:rPr>
        <w:t>Reserve Provider</w:t>
      </w:r>
      <w:r w:rsidRPr="001914AB">
        <w:rPr>
          <w:rFonts w:ascii="Arial Narrow" w:hAnsi="Arial Narrow"/>
          <w:sz w:val="22"/>
          <w:szCs w:val="22"/>
        </w:rPr>
        <w:t xml:space="preserve"> for this purpose.</w:t>
      </w:r>
    </w:p>
    <w:p w14:paraId="4DF1B8EC" w14:textId="77777777" w:rsidR="00081C9F" w:rsidRPr="001914AB" w:rsidRDefault="00081C9F">
      <w:pPr>
        <w:pStyle w:val="Heading1"/>
        <w:rPr>
          <w:rFonts w:ascii="Arial Narrow" w:hAnsi="Arial Narrow"/>
        </w:rPr>
      </w:pPr>
      <w:bookmarkStart w:id="215" w:name="_Toc138153935"/>
      <w:bookmarkStart w:id="216" w:name="_Toc425322530"/>
      <w:bookmarkStart w:id="217" w:name="_Toc419023430"/>
      <w:bookmarkStart w:id="218" w:name="_Toc419003421"/>
      <w:bookmarkStart w:id="219" w:name="_Toc419001373"/>
      <w:bookmarkStart w:id="220" w:name="_Toc417895928"/>
      <w:bookmarkStart w:id="221" w:name="_Toc417894780"/>
      <w:bookmarkStart w:id="222" w:name="_Toc414705590"/>
      <w:bookmarkStart w:id="223" w:name="_Toc405958476"/>
      <w:bookmarkStart w:id="224" w:name="_Toc144214505"/>
      <w:r w:rsidRPr="001914AB">
        <w:rPr>
          <w:rFonts w:ascii="Arial Narrow" w:hAnsi="Arial Narrow"/>
        </w:rPr>
        <w:t>Maintenance</w:t>
      </w:r>
      <w:bookmarkEnd w:id="215"/>
      <w:bookmarkEnd w:id="216"/>
      <w:bookmarkEnd w:id="217"/>
      <w:bookmarkEnd w:id="218"/>
      <w:bookmarkEnd w:id="219"/>
      <w:bookmarkEnd w:id="220"/>
      <w:bookmarkEnd w:id="221"/>
      <w:bookmarkEnd w:id="222"/>
      <w:bookmarkEnd w:id="223"/>
      <w:r w:rsidRPr="001914AB">
        <w:rPr>
          <w:rFonts w:ascii="Arial Narrow" w:hAnsi="Arial Narrow"/>
        </w:rPr>
        <w:t xml:space="preserve"> &amp; Repairs</w:t>
      </w:r>
      <w:bookmarkEnd w:id="224"/>
    </w:p>
    <w:p w14:paraId="4D50241A" w14:textId="77777777" w:rsidR="00081C9F" w:rsidRPr="001914AB" w:rsidRDefault="00081C9F" w:rsidP="00237AE4">
      <w:pPr>
        <w:pStyle w:val="Heading2"/>
        <w:ind w:left="690"/>
        <w:rPr>
          <w:rFonts w:ascii="Arial Narrow" w:hAnsi="Arial Narrow"/>
        </w:rPr>
      </w:pPr>
      <w:bookmarkStart w:id="225" w:name="_Toc144214506"/>
      <w:r w:rsidRPr="001914AB">
        <w:rPr>
          <w:rFonts w:ascii="Arial Narrow" w:hAnsi="Arial Narrow"/>
        </w:rPr>
        <w:t>Maintenance of Reserve Equipment</w:t>
      </w:r>
      <w:bookmarkEnd w:id="225"/>
    </w:p>
    <w:p w14:paraId="1685E8A4" w14:textId="2CF75D94" w:rsidR="00081C9F" w:rsidRDefault="001B2B89" w:rsidP="002511FC">
      <w:pPr>
        <w:pStyle w:val="Heading3"/>
        <w:numPr>
          <w:ilvl w:val="0"/>
          <w:numId w:val="0"/>
        </w:numPr>
        <w:spacing w:after="120"/>
        <w:ind w:left="-45"/>
        <w:jc w:val="both"/>
        <w:rPr>
          <w:rFonts w:ascii="Arial Narrow" w:hAnsi="Arial Narrow"/>
          <w:sz w:val="22"/>
          <w:szCs w:val="22"/>
        </w:rPr>
      </w:pPr>
      <w:r>
        <w:rPr>
          <w:rFonts w:ascii="Arial Narrow" w:hAnsi="Arial Narrow"/>
          <w:sz w:val="22"/>
          <w:szCs w:val="22"/>
        </w:rPr>
        <w:t xml:space="preserve">In respect of </w:t>
      </w:r>
      <w:r w:rsidRPr="001B2B89">
        <w:rPr>
          <w:rFonts w:ascii="Arial Narrow" w:hAnsi="Arial Narrow"/>
          <w:i/>
          <w:sz w:val="22"/>
          <w:szCs w:val="22"/>
        </w:rPr>
        <w:t>reserve equipment</w:t>
      </w:r>
      <w:r>
        <w:rPr>
          <w:rFonts w:ascii="Arial Narrow" w:hAnsi="Arial Narrow"/>
          <w:sz w:val="22"/>
          <w:szCs w:val="22"/>
        </w:rPr>
        <w:t xml:space="preserve"> owned, operated or controlled by the </w:t>
      </w:r>
      <w:r w:rsidRPr="001B2B89">
        <w:rPr>
          <w:rFonts w:ascii="Arial Narrow" w:hAnsi="Arial Narrow"/>
          <w:i/>
          <w:sz w:val="22"/>
          <w:szCs w:val="22"/>
        </w:rPr>
        <w:t>Reserve Provider</w:t>
      </w:r>
      <w:r>
        <w:rPr>
          <w:rFonts w:ascii="Arial Narrow" w:hAnsi="Arial Narrow"/>
          <w:sz w:val="22"/>
          <w:szCs w:val="22"/>
        </w:rPr>
        <w:t>, t</w:t>
      </w:r>
      <w:r w:rsidR="00081C9F" w:rsidRPr="001914AB">
        <w:rPr>
          <w:rFonts w:ascii="Arial Narrow" w:hAnsi="Arial Narrow"/>
          <w:sz w:val="22"/>
          <w:szCs w:val="22"/>
        </w:rPr>
        <w:t xml:space="preserve">he </w:t>
      </w:r>
      <w:r w:rsidR="00081C9F" w:rsidRPr="001914AB">
        <w:rPr>
          <w:rFonts w:ascii="Arial Narrow" w:hAnsi="Arial Narrow"/>
          <w:i/>
          <w:sz w:val="22"/>
          <w:szCs w:val="22"/>
        </w:rPr>
        <w:t>Reserve Provider</w:t>
      </w:r>
      <w:r w:rsidR="00081C9F" w:rsidRPr="001914AB">
        <w:rPr>
          <w:rFonts w:ascii="Arial Narrow" w:hAnsi="Arial Narrow"/>
          <w:sz w:val="22"/>
          <w:szCs w:val="22"/>
        </w:rPr>
        <w:t xml:space="preserve"> must maintain the </w:t>
      </w:r>
      <w:r w:rsidR="00081C9F" w:rsidRPr="001914AB">
        <w:rPr>
          <w:rFonts w:ascii="Arial Narrow" w:hAnsi="Arial Narrow"/>
          <w:i/>
          <w:sz w:val="22"/>
          <w:szCs w:val="22"/>
        </w:rPr>
        <w:t>reserve equipment</w:t>
      </w:r>
      <w:r w:rsidR="00081C9F" w:rsidRPr="001914AB">
        <w:rPr>
          <w:rFonts w:ascii="Arial Narrow" w:hAnsi="Arial Narrow"/>
          <w:sz w:val="22"/>
          <w:szCs w:val="22"/>
        </w:rPr>
        <w:t xml:space="preserve"> in accordance with </w:t>
      </w:r>
      <w:r w:rsidR="00081C9F" w:rsidRPr="001914AB">
        <w:rPr>
          <w:rFonts w:ascii="Arial Narrow" w:hAnsi="Arial Narrow"/>
          <w:i/>
          <w:sz w:val="22"/>
          <w:szCs w:val="22"/>
        </w:rPr>
        <w:t>good electricity industry practice</w:t>
      </w:r>
      <w:r w:rsidR="00081C9F" w:rsidRPr="001914AB">
        <w:rPr>
          <w:rFonts w:ascii="Arial Narrow" w:hAnsi="Arial Narrow"/>
          <w:sz w:val="22"/>
          <w:szCs w:val="22"/>
        </w:rPr>
        <w:t>.</w:t>
      </w:r>
    </w:p>
    <w:p w14:paraId="2A3AA456" w14:textId="77777777" w:rsidR="001B2B89" w:rsidRDefault="001B2B89" w:rsidP="000A6803">
      <w:pPr>
        <w:rPr>
          <w:rFonts w:ascii="Arial Narrow" w:hAnsi="Arial Narrow"/>
          <w:sz w:val="22"/>
          <w:szCs w:val="22"/>
        </w:rPr>
      </w:pPr>
      <w:r>
        <w:rPr>
          <w:rFonts w:ascii="Arial Narrow" w:hAnsi="Arial Narrow"/>
          <w:sz w:val="22"/>
          <w:szCs w:val="22"/>
        </w:rPr>
        <w:lastRenderedPageBreak/>
        <w:t xml:space="preserve">In respect of </w:t>
      </w:r>
      <w:r w:rsidRPr="001B2B89">
        <w:rPr>
          <w:rFonts w:ascii="Arial Narrow" w:hAnsi="Arial Narrow"/>
          <w:i/>
          <w:sz w:val="22"/>
          <w:szCs w:val="22"/>
        </w:rPr>
        <w:t>reserve equipment</w:t>
      </w:r>
      <w:r>
        <w:rPr>
          <w:rFonts w:ascii="Arial Narrow" w:hAnsi="Arial Narrow"/>
          <w:sz w:val="22"/>
          <w:szCs w:val="22"/>
        </w:rPr>
        <w:t xml:space="preserve"> not owned, operated or controlled by the </w:t>
      </w:r>
      <w:r w:rsidRPr="001B2B89">
        <w:rPr>
          <w:rFonts w:ascii="Arial Narrow" w:hAnsi="Arial Narrow"/>
          <w:i/>
          <w:sz w:val="22"/>
          <w:szCs w:val="22"/>
        </w:rPr>
        <w:t>Reserve Provider</w:t>
      </w:r>
      <w:r>
        <w:rPr>
          <w:rFonts w:ascii="Arial Narrow" w:hAnsi="Arial Narrow"/>
          <w:sz w:val="22"/>
          <w:szCs w:val="22"/>
        </w:rPr>
        <w:t>, t</w:t>
      </w:r>
      <w:r w:rsidR="000A6803">
        <w:rPr>
          <w:rFonts w:ascii="Arial Narrow" w:hAnsi="Arial Narrow"/>
          <w:sz w:val="22"/>
          <w:szCs w:val="22"/>
        </w:rPr>
        <w:t xml:space="preserve">he </w:t>
      </w:r>
      <w:r w:rsidR="000A6803">
        <w:rPr>
          <w:rFonts w:ascii="Arial Narrow" w:hAnsi="Arial Narrow"/>
          <w:i/>
          <w:sz w:val="22"/>
          <w:szCs w:val="22"/>
        </w:rPr>
        <w:t>Reserve Provider</w:t>
      </w:r>
      <w:r w:rsidR="000A6803">
        <w:rPr>
          <w:rFonts w:ascii="Arial Narrow" w:hAnsi="Arial Narrow"/>
          <w:sz w:val="22"/>
          <w:szCs w:val="22"/>
        </w:rPr>
        <w:t xml:space="preserve"> must</w:t>
      </w:r>
      <w:r>
        <w:rPr>
          <w:rFonts w:ascii="Arial Narrow" w:hAnsi="Arial Narrow"/>
          <w:sz w:val="22"/>
          <w:szCs w:val="22"/>
        </w:rPr>
        <w:t>:</w:t>
      </w:r>
    </w:p>
    <w:p w14:paraId="26BF3908" w14:textId="77777777" w:rsidR="001B2B89" w:rsidRDefault="001B2B89" w:rsidP="000A6803">
      <w:pPr>
        <w:rPr>
          <w:rFonts w:ascii="Arial Narrow" w:hAnsi="Arial Narrow"/>
          <w:sz w:val="22"/>
          <w:szCs w:val="22"/>
        </w:rPr>
      </w:pPr>
    </w:p>
    <w:p w14:paraId="10FBADD1" w14:textId="056DF88F" w:rsidR="001B2B89" w:rsidRDefault="001B2B89" w:rsidP="001B2B89">
      <w:pPr>
        <w:ind w:left="737" w:hanging="737"/>
        <w:rPr>
          <w:rFonts w:ascii="Arial Narrow" w:hAnsi="Arial Narrow"/>
          <w:sz w:val="22"/>
          <w:szCs w:val="22"/>
        </w:rPr>
      </w:pPr>
      <w:r>
        <w:rPr>
          <w:rFonts w:ascii="Arial Narrow" w:hAnsi="Arial Narrow"/>
          <w:sz w:val="22"/>
          <w:szCs w:val="22"/>
        </w:rPr>
        <w:t>(a)</w:t>
      </w:r>
      <w:r>
        <w:rPr>
          <w:rFonts w:ascii="Arial Narrow" w:hAnsi="Arial Narrow"/>
          <w:sz w:val="22"/>
          <w:szCs w:val="22"/>
        </w:rPr>
        <w:tab/>
      </w:r>
      <w:r w:rsidR="000A6803">
        <w:rPr>
          <w:rFonts w:ascii="Arial Narrow" w:hAnsi="Arial Narrow"/>
          <w:sz w:val="22"/>
          <w:szCs w:val="22"/>
        </w:rPr>
        <w:t xml:space="preserve">ensure that each third party and end user contracted by the </w:t>
      </w:r>
      <w:r w:rsidR="000A6803">
        <w:rPr>
          <w:rFonts w:ascii="Arial Narrow" w:hAnsi="Arial Narrow"/>
          <w:i/>
          <w:sz w:val="22"/>
          <w:szCs w:val="22"/>
        </w:rPr>
        <w:t>Reserve Provider</w:t>
      </w:r>
      <w:r w:rsidR="000A6803">
        <w:rPr>
          <w:rFonts w:ascii="Arial Narrow" w:hAnsi="Arial Narrow"/>
          <w:sz w:val="22"/>
          <w:szCs w:val="22"/>
        </w:rPr>
        <w:t xml:space="preserve"> for the purposes of providing </w:t>
      </w:r>
      <w:r w:rsidR="000A6803">
        <w:rPr>
          <w:rFonts w:ascii="Arial Narrow" w:hAnsi="Arial Narrow"/>
          <w:i/>
          <w:sz w:val="22"/>
          <w:szCs w:val="22"/>
        </w:rPr>
        <w:t>reserve</w:t>
      </w:r>
      <w:r w:rsidR="000A6803">
        <w:rPr>
          <w:rFonts w:ascii="Arial Narrow" w:hAnsi="Arial Narrow"/>
          <w:sz w:val="22"/>
          <w:szCs w:val="22"/>
        </w:rPr>
        <w:t xml:space="preserve"> maintains the reserve equipment applicable to that third party and end user in accordance with </w:t>
      </w:r>
      <w:r w:rsidR="000A6803">
        <w:rPr>
          <w:rFonts w:ascii="Arial Narrow" w:hAnsi="Arial Narrow"/>
          <w:i/>
          <w:sz w:val="22"/>
          <w:szCs w:val="22"/>
        </w:rPr>
        <w:t>good electricity industry practice</w:t>
      </w:r>
      <w:r>
        <w:rPr>
          <w:rFonts w:ascii="Arial Narrow" w:hAnsi="Arial Narrow"/>
          <w:sz w:val="22"/>
          <w:szCs w:val="22"/>
        </w:rPr>
        <w:t>; and</w:t>
      </w:r>
    </w:p>
    <w:p w14:paraId="2247F076" w14:textId="77777777" w:rsidR="001B2B89" w:rsidRDefault="001B2B89" w:rsidP="000A6803">
      <w:pPr>
        <w:rPr>
          <w:rFonts w:ascii="Arial Narrow" w:hAnsi="Arial Narrow"/>
          <w:sz w:val="22"/>
          <w:szCs w:val="22"/>
        </w:rPr>
      </w:pPr>
    </w:p>
    <w:p w14:paraId="3CE0A7EC" w14:textId="77777777" w:rsidR="000A6803" w:rsidRPr="001914AB" w:rsidRDefault="001B2B89" w:rsidP="001B2B89">
      <w:pPr>
        <w:ind w:left="690" w:hanging="690"/>
        <w:rPr>
          <w:rFonts w:ascii="Arial Narrow" w:hAnsi="Arial Narrow"/>
          <w:sz w:val="22"/>
          <w:szCs w:val="22"/>
        </w:rPr>
      </w:pPr>
      <w:r>
        <w:rPr>
          <w:rFonts w:ascii="Arial Narrow" w:hAnsi="Arial Narrow"/>
          <w:sz w:val="22"/>
          <w:szCs w:val="22"/>
        </w:rPr>
        <w:t>(b)</w:t>
      </w:r>
      <w:r>
        <w:rPr>
          <w:rFonts w:ascii="Arial Narrow" w:hAnsi="Arial Narrow"/>
          <w:sz w:val="22"/>
          <w:szCs w:val="22"/>
        </w:rPr>
        <w:tab/>
        <w:t xml:space="preserve">notify </w:t>
      </w:r>
      <w:r>
        <w:rPr>
          <w:rFonts w:ascii="Arial Narrow" w:hAnsi="Arial Narrow"/>
          <w:i/>
          <w:sz w:val="22"/>
          <w:szCs w:val="22"/>
        </w:rPr>
        <w:t>AEMO</w:t>
      </w:r>
      <w:r>
        <w:rPr>
          <w:rFonts w:ascii="Arial Narrow" w:hAnsi="Arial Narrow"/>
          <w:sz w:val="22"/>
          <w:szCs w:val="22"/>
        </w:rPr>
        <w:t xml:space="preserve"> promptly after becoming aware of a change or modification to any </w:t>
      </w:r>
      <w:r>
        <w:rPr>
          <w:rFonts w:ascii="Arial Narrow" w:hAnsi="Arial Narrow"/>
          <w:i/>
          <w:sz w:val="22"/>
          <w:szCs w:val="22"/>
        </w:rPr>
        <w:t>reserve equipment</w:t>
      </w:r>
      <w:r>
        <w:rPr>
          <w:rFonts w:ascii="Arial Narrow" w:hAnsi="Arial Narrow"/>
          <w:sz w:val="22"/>
          <w:szCs w:val="22"/>
        </w:rPr>
        <w:t xml:space="preserve"> in a way that affects or could reasonably be expected to affect the ability of that </w:t>
      </w:r>
      <w:r>
        <w:rPr>
          <w:rFonts w:ascii="Arial Narrow" w:hAnsi="Arial Narrow"/>
          <w:i/>
          <w:sz w:val="22"/>
          <w:szCs w:val="22"/>
        </w:rPr>
        <w:t>reserve equipment</w:t>
      </w:r>
      <w:r>
        <w:rPr>
          <w:rFonts w:ascii="Arial Narrow" w:hAnsi="Arial Narrow"/>
          <w:sz w:val="22"/>
          <w:szCs w:val="22"/>
        </w:rPr>
        <w:t xml:space="preserve"> to meet the </w:t>
      </w:r>
      <w:r>
        <w:rPr>
          <w:rFonts w:ascii="Arial Narrow" w:hAnsi="Arial Narrow"/>
          <w:i/>
          <w:sz w:val="22"/>
          <w:szCs w:val="22"/>
        </w:rPr>
        <w:t>contracted levels of performance</w:t>
      </w:r>
      <w:r w:rsidR="000A6803">
        <w:rPr>
          <w:i/>
          <w:sz w:val="18"/>
          <w:szCs w:val="18"/>
        </w:rPr>
        <w:t xml:space="preserve"> </w:t>
      </w:r>
    </w:p>
    <w:p w14:paraId="1196E666" w14:textId="77777777" w:rsidR="00081C9F" w:rsidRPr="001914AB" w:rsidRDefault="00081C9F" w:rsidP="00237AE4">
      <w:pPr>
        <w:pStyle w:val="Heading2"/>
        <w:ind w:left="690"/>
        <w:rPr>
          <w:rFonts w:ascii="Arial Narrow" w:hAnsi="Arial Narrow"/>
        </w:rPr>
      </w:pPr>
      <w:bookmarkStart w:id="226" w:name="_Toc144214507"/>
      <w:r w:rsidRPr="001914AB">
        <w:rPr>
          <w:rFonts w:ascii="Arial Narrow" w:hAnsi="Arial Narrow"/>
        </w:rPr>
        <w:t>Notice of Modifications to Reserve Equipment</w:t>
      </w:r>
      <w:bookmarkEnd w:id="226"/>
    </w:p>
    <w:p w14:paraId="65118C7A" w14:textId="28CDB9AE" w:rsidR="00081C9F" w:rsidRDefault="001B2B89" w:rsidP="00DB6E75">
      <w:pPr>
        <w:pStyle w:val="NormalTimesNewRoman10"/>
        <w:numPr>
          <w:ilvl w:val="0"/>
          <w:numId w:val="53"/>
        </w:numPr>
        <w:jc w:val="both"/>
        <w:rPr>
          <w:rFonts w:ascii="Arial Narrow" w:hAnsi="Arial Narrow"/>
          <w:i/>
          <w:sz w:val="22"/>
          <w:szCs w:val="22"/>
        </w:rPr>
      </w:pPr>
      <w:r>
        <w:rPr>
          <w:rFonts w:ascii="Arial Narrow" w:hAnsi="Arial Narrow"/>
          <w:sz w:val="22"/>
          <w:szCs w:val="22"/>
        </w:rPr>
        <w:t xml:space="preserve">In respect of </w:t>
      </w:r>
      <w:r w:rsidRPr="001B2B89">
        <w:rPr>
          <w:rFonts w:ascii="Arial Narrow" w:hAnsi="Arial Narrow"/>
          <w:i/>
          <w:sz w:val="22"/>
          <w:szCs w:val="22"/>
        </w:rPr>
        <w:t>reserve equipment</w:t>
      </w:r>
      <w:r>
        <w:rPr>
          <w:rFonts w:ascii="Arial Narrow" w:hAnsi="Arial Narrow"/>
          <w:sz w:val="22"/>
          <w:szCs w:val="22"/>
        </w:rPr>
        <w:t xml:space="preserve"> owned, operated or controlled by the </w:t>
      </w:r>
      <w:r w:rsidRPr="001B2B89">
        <w:rPr>
          <w:rFonts w:ascii="Arial Narrow" w:hAnsi="Arial Narrow"/>
          <w:i/>
          <w:sz w:val="22"/>
          <w:szCs w:val="22"/>
        </w:rPr>
        <w:t>Reserve Provider</w:t>
      </w:r>
      <w:r>
        <w:rPr>
          <w:rFonts w:ascii="Arial Narrow" w:hAnsi="Arial Narrow"/>
          <w:sz w:val="22"/>
          <w:szCs w:val="22"/>
        </w:rPr>
        <w:t>, t</w:t>
      </w:r>
      <w:r w:rsidR="00081C9F" w:rsidRPr="001914AB">
        <w:rPr>
          <w:rFonts w:ascii="Arial Narrow" w:hAnsi="Arial Narrow"/>
          <w:sz w:val="22"/>
          <w:szCs w:val="22"/>
        </w:rPr>
        <w:t xml:space="preserve">he </w:t>
      </w:r>
      <w:r w:rsidR="00081C9F" w:rsidRPr="001914AB">
        <w:rPr>
          <w:rFonts w:ascii="Arial Narrow" w:hAnsi="Arial Narrow"/>
          <w:i/>
          <w:sz w:val="22"/>
          <w:szCs w:val="22"/>
        </w:rPr>
        <w:t>Reserve Provider</w:t>
      </w:r>
      <w:r w:rsidR="00081C9F" w:rsidRPr="001914AB">
        <w:rPr>
          <w:rFonts w:ascii="Arial Narrow" w:hAnsi="Arial Narrow"/>
          <w:sz w:val="22"/>
          <w:szCs w:val="22"/>
        </w:rPr>
        <w:t xml:space="preserve"> must notify </w:t>
      </w:r>
      <w:r w:rsidR="00081C9F" w:rsidRPr="001914AB">
        <w:rPr>
          <w:rFonts w:ascii="Arial Narrow" w:hAnsi="Arial Narrow"/>
          <w:i/>
          <w:sz w:val="22"/>
          <w:szCs w:val="22"/>
        </w:rPr>
        <w:t>AEMO</w:t>
      </w:r>
      <w:r w:rsidR="00081C9F" w:rsidRPr="001914AB">
        <w:rPr>
          <w:rFonts w:ascii="Arial Narrow" w:hAnsi="Arial Narrow"/>
          <w:sz w:val="22"/>
          <w:szCs w:val="22"/>
        </w:rPr>
        <w:t xml:space="preserve"> promptly after changing or modifying any </w:t>
      </w:r>
      <w:r w:rsidR="00081C9F" w:rsidRPr="001914AB">
        <w:rPr>
          <w:rFonts w:ascii="Arial Narrow" w:hAnsi="Arial Narrow"/>
          <w:i/>
          <w:sz w:val="22"/>
          <w:szCs w:val="22"/>
        </w:rPr>
        <w:t>reserve equipment</w:t>
      </w:r>
      <w:r w:rsidR="00081C9F" w:rsidRPr="001914AB">
        <w:rPr>
          <w:rFonts w:ascii="Arial Narrow" w:hAnsi="Arial Narrow"/>
          <w:sz w:val="22"/>
          <w:szCs w:val="22"/>
        </w:rPr>
        <w:t xml:space="preserve"> in a way that affects or could reasonably be expected to affect the ability of that </w:t>
      </w:r>
      <w:r w:rsidR="00081C9F" w:rsidRPr="001914AB">
        <w:rPr>
          <w:rFonts w:ascii="Arial Narrow" w:hAnsi="Arial Narrow"/>
          <w:i/>
          <w:sz w:val="22"/>
          <w:szCs w:val="22"/>
        </w:rPr>
        <w:t>reserve equipment</w:t>
      </w:r>
      <w:r w:rsidR="00081C9F" w:rsidRPr="001914AB">
        <w:rPr>
          <w:rFonts w:ascii="Arial Narrow" w:hAnsi="Arial Narrow"/>
          <w:sz w:val="22"/>
          <w:szCs w:val="22"/>
        </w:rPr>
        <w:t xml:space="preserve"> to meet the </w:t>
      </w:r>
      <w:r w:rsidR="00081C9F" w:rsidRPr="001914AB">
        <w:rPr>
          <w:rFonts w:ascii="Arial Narrow" w:hAnsi="Arial Narrow"/>
          <w:i/>
          <w:sz w:val="22"/>
          <w:szCs w:val="22"/>
        </w:rPr>
        <w:t>contracted levels of performance.</w:t>
      </w:r>
    </w:p>
    <w:p w14:paraId="6D4711B7" w14:textId="77777777" w:rsidR="001B2B89" w:rsidRDefault="001B2B89" w:rsidP="00237AE4">
      <w:pPr>
        <w:pStyle w:val="NormalTimesNewRoman10"/>
        <w:jc w:val="both"/>
        <w:rPr>
          <w:rFonts w:ascii="Arial Narrow" w:hAnsi="Arial Narrow"/>
          <w:i/>
          <w:sz w:val="22"/>
          <w:szCs w:val="22"/>
        </w:rPr>
      </w:pPr>
    </w:p>
    <w:p w14:paraId="5A7F7AD0" w14:textId="77777777" w:rsidR="000A6803" w:rsidRPr="001914AB" w:rsidRDefault="001B2B89" w:rsidP="00DB6E75">
      <w:pPr>
        <w:pStyle w:val="NormalTimesNewRoman10"/>
        <w:numPr>
          <w:ilvl w:val="0"/>
          <w:numId w:val="53"/>
        </w:numPr>
        <w:jc w:val="both"/>
        <w:rPr>
          <w:rFonts w:ascii="Arial Narrow" w:hAnsi="Arial Narrow"/>
          <w:i/>
          <w:sz w:val="22"/>
          <w:szCs w:val="22"/>
        </w:rPr>
      </w:pPr>
      <w:r>
        <w:rPr>
          <w:rFonts w:ascii="Arial Narrow" w:hAnsi="Arial Narrow"/>
          <w:sz w:val="22"/>
          <w:szCs w:val="22"/>
        </w:rPr>
        <w:t xml:space="preserve">In respect of </w:t>
      </w:r>
      <w:r w:rsidRPr="001B2B89">
        <w:rPr>
          <w:rFonts w:ascii="Arial Narrow" w:hAnsi="Arial Narrow"/>
          <w:i/>
          <w:sz w:val="22"/>
          <w:szCs w:val="22"/>
        </w:rPr>
        <w:t>reserve equipment</w:t>
      </w:r>
      <w:r>
        <w:rPr>
          <w:rFonts w:ascii="Arial Narrow" w:hAnsi="Arial Narrow"/>
          <w:sz w:val="22"/>
          <w:szCs w:val="22"/>
        </w:rPr>
        <w:t xml:space="preserve"> not owned, operated or controlled by the </w:t>
      </w:r>
      <w:r w:rsidRPr="001B2B89">
        <w:rPr>
          <w:rFonts w:ascii="Arial Narrow" w:hAnsi="Arial Narrow"/>
          <w:i/>
          <w:sz w:val="22"/>
          <w:szCs w:val="22"/>
        </w:rPr>
        <w:t>Reserve Provider</w:t>
      </w:r>
      <w:r>
        <w:rPr>
          <w:rFonts w:ascii="Arial Narrow" w:hAnsi="Arial Narrow"/>
          <w:sz w:val="22"/>
          <w:szCs w:val="22"/>
        </w:rPr>
        <w:t>, t</w:t>
      </w:r>
      <w:r w:rsidR="000A6803">
        <w:rPr>
          <w:rFonts w:ascii="Arial Narrow" w:hAnsi="Arial Narrow"/>
          <w:sz w:val="22"/>
          <w:szCs w:val="22"/>
        </w:rPr>
        <w:t xml:space="preserve">he Reserve Provider must ensure that each third party and end user contracted by the </w:t>
      </w:r>
      <w:r w:rsidR="000A6803">
        <w:rPr>
          <w:rFonts w:ascii="Arial Narrow" w:hAnsi="Arial Narrow"/>
          <w:i/>
          <w:sz w:val="22"/>
          <w:szCs w:val="22"/>
        </w:rPr>
        <w:t>Reserve Provider</w:t>
      </w:r>
      <w:r w:rsidR="000A6803">
        <w:rPr>
          <w:rFonts w:ascii="Arial Narrow" w:hAnsi="Arial Narrow"/>
          <w:sz w:val="22"/>
          <w:szCs w:val="22"/>
        </w:rPr>
        <w:t xml:space="preserve"> for the purposes of providing </w:t>
      </w:r>
      <w:r w:rsidR="000A6803">
        <w:rPr>
          <w:rFonts w:ascii="Arial Narrow" w:hAnsi="Arial Narrow"/>
          <w:i/>
          <w:sz w:val="22"/>
          <w:szCs w:val="22"/>
        </w:rPr>
        <w:t>reserve</w:t>
      </w:r>
      <w:r w:rsidR="000A6803">
        <w:rPr>
          <w:rFonts w:ascii="Arial Narrow" w:hAnsi="Arial Narrow"/>
          <w:sz w:val="22"/>
          <w:szCs w:val="22"/>
        </w:rPr>
        <w:t xml:space="preserve"> notifies the </w:t>
      </w:r>
      <w:r w:rsidR="000A6803">
        <w:rPr>
          <w:rFonts w:ascii="Arial Narrow" w:hAnsi="Arial Narrow"/>
          <w:i/>
          <w:sz w:val="22"/>
          <w:szCs w:val="22"/>
        </w:rPr>
        <w:t>Reserve Provider</w:t>
      </w:r>
      <w:r w:rsidR="000A6803">
        <w:rPr>
          <w:rFonts w:ascii="Arial Narrow" w:hAnsi="Arial Narrow"/>
          <w:sz w:val="22"/>
          <w:szCs w:val="22"/>
        </w:rPr>
        <w:t xml:space="preserve"> as soon as the </w:t>
      </w:r>
      <w:r w:rsidR="000A6803">
        <w:rPr>
          <w:rFonts w:ascii="Arial Narrow" w:hAnsi="Arial Narrow"/>
          <w:i/>
          <w:sz w:val="22"/>
          <w:szCs w:val="22"/>
        </w:rPr>
        <w:t>reserve equipment</w:t>
      </w:r>
      <w:r w:rsidR="000A6803">
        <w:rPr>
          <w:rFonts w:ascii="Arial Narrow" w:hAnsi="Arial Narrow"/>
          <w:sz w:val="22"/>
          <w:szCs w:val="22"/>
        </w:rPr>
        <w:t xml:space="preserve"> applicable to that third party and end user is, or will become, incapable of providing </w:t>
      </w:r>
      <w:r w:rsidR="000A6803">
        <w:rPr>
          <w:rFonts w:ascii="Arial Narrow" w:hAnsi="Arial Narrow"/>
          <w:i/>
          <w:sz w:val="22"/>
          <w:szCs w:val="22"/>
        </w:rPr>
        <w:t xml:space="preserve">reserve </w:t>
      </w:r>
      <w:r w:rsidR="000A6803">
        <w:rPr>
          <w:rFonts w:ascii="Arial Narrow" w:hAnsi="Arial Narrow"/>
          <w:sz w:val="22"/>
          <w:szCs w:val="22"/>
        </w:rPr>
        <w:t xml:space="preserve">in accordance with the </w:t>
      </w:r>
      <w:r w:rsidR="000A6803">
        <w:rPr>
          <w:rFonts w:ascii="Arial Narrow" w:hAnsi="Arial Narrow"/>
          <w:i/>
          <w:sz w:val="22"/>
          <w:szCs w:val="22"/>
        </w:rPr>
        <w:t>contracted levels of performance.</w:t>
      </w:r>
    </w:p>
    <w:p w14:paraId="6797559A" w14:textId="77777777" w:rsidR="00081C9F" w:rsidRPr="001914AB" w:rsidRDefault="00081C9F" w:rsidP="00237AE4">
      <w:pPr>
        <w:pStyle w:val="Heading2"/>
        <w:ind w:left="690" w:hanging="690"/>
        <w:jc w:val="both"/>
        <w:rPr>
          <w:rFonts w:ascii="Arial Narrow" w:hAnsi="Arial Narrow"/>
          <w:bCs/>
        </w:rPr>
      </w:pPr>
      <w:bookmarkStart w:id="227" w:name="_Toc144214508"/>
      <w:r w:rsidRPr="001914AB">
        <w:rPr>
          <w:rFonts w:ascii="Arial Narrow" w:hAnsi="Arial Narrow"/>
          <w:bCs/>
        </w:rPr>
        <w:t>Ad Hoc Maintenance &amp; Repairs</w:t>
      </w:r>
      <w:bookmarkEnd w:id="227"/>
    </w:p>
    <w:p w14:paraId="33BBDF32" w14:textId="77777777" w:rsidR="00081C9F" w:rsidRPr="001914AB" w:rsidRDefault="00081C9F" w:rsidP="00B424A2">
      <w:pPr>
        <w:pStyle w:val="BodyText"/>
        <w:numPr>
          <w:ilvl w:val="12"/>
          <w:numId w:val="0"/>
        </w:numPr>
        <w:spacing w:after="120"/>
        <w:ind w:left="709" w:hanging="709"/>
        <w:jc w:val="both"/>
        <w:rPr>
          <w:rFonts w:ascii="Arial Narrow" w:hAnsi="Arial Narrow"/>
          <w:sz w:val="22"/>
          <w:szCs w:val="22"/>
        </w:rPr>
      </w:pPr>
      <w:r w:rsidRPr="001914AB">
        <w:rPr>
          <w:rFonts w:ascii="Arial Narrow" w:hAnsi="Arial Narrow"/>
          <w:sz w:val="22"/>
          <w:szCs w:val="22"/>
        </w:rPr>
        <w:t>(a)</w:t>
      </w:r>
      <w:r w:rsidRPr="001914AB">
        <w:rPr>
          <w:rFonts w:ascii="Arial Narrow" w:hAnsi="Arial Narrow"/>
          <w:sz w:val="22"/>
          <w:szCs w:val="22"/>
        </w:rPr>
        <w:tab/>
      </w:r>
      <w:r w:rsidR="004C08D0" w:rsidRPr="001914AB">
        <w:rPr>
          <w:rFonts w:ascii="Arial Narrow" w:hAnsi="Arial Narrow"/>
          <w:sz w:val="22"/>
          <w:szCs w:val="22"/>
        </w:rPr>
        <w:t xml:space="preserve">If any maintenance or repair to the </w:t>
      </w:r>
      <w:r w:rsidR="004C08D0" w:rsidRPr="001914AB">
        <w:rPr>
          <w:rFonts w:ascii="Arial Narrow" w:hAnsi="Arial Narrow"/>
          <w:i/>
          <w:sz w:val="22"/>
          <w:szCs w:val="22"/>
        </w:rPr>
        <w:t>reserve equipment</w:t>
      </w:r>
      <w:r w:rsidR="004C08D0" w:rsidRPr="001914AB">
        <w:rPr>
          <w:rFonts w:ascii="Arial Narrow" w:hAnsi="Arial Narrow"/>
          <w:sz w:val="22"/>
          <w:szCs w:val="22"/>
        </w:rPr>
        <w:t xml:space="preserve"> is required </w:t>
      </w:r>
      <w:r w:rsidR="00B424A2">
        <w:rPr>
          <w:rFonts w:ascii="Arial Narrow" w:hAnsi="Arial Narrow"/>
          <w:sz w:val="22"/>
          <w:szCs w:val="22"/>
        </w:rPr>
        <w:t xml:space="preserve">during the </w:t>
      </w:r>
      <w:r w:rsidR="00384A2D" w:rsidRPr="00384A2D">
        <w:rPr>
          <w:rFonts w:ascii="Arial Narrow" w:hAnsi="Arial Narrow"/>
          <w:i/>
          <w:sz w:val="22"/>
          <w:szCs w:val="22"/>
        </w:rPr>
        <w:t>reserve period</w:t>
      </w:r>
      <w:r w:rsidR="004C08D0" w:rsidRPr="001914AB">
        <w:rPr>
          <w:rFonts w:ascii="Arial Narrow" w:hAnsi="Arial Narrow"/>
          <w:sz w:val="22"/>
          <w:szCs w:val="22"/>
        </w:rPr>
        <w:t xml:space="preserve"> that could affect the provision of the </w:t>
      </w:r>
      <w:r w:rsidR="004C08D0" w:rsidRPr="001914AB">
        <w:rPr>
          <w:rFonts w:ascii="Arial Narrow" w:hAnsi="Arial Narrow"/>
          <w:i/>
          <w:sz w:val="22"/>
          <w:szCs w:val="22"/>
        </w:rPr>
        <w:t>reserve</w:t>
      </w:r>
      <w:r w:rsidR="004C08D0" w:rsidRPr="001914AB">
        <w:rPr>
          <w:rFonts w:ascii="Arial Narrow" w:hAnsi="Arial Narrow"/>
          <w:sz w:val="22"/>
          <w:szCs w:val="22"/>
        </w:rPr>
        <w:t xml:space="preserve"> in accordance with </w:t>
      </w:r>
      <w:r w:rsidR="00B424A2">
        <w:rPr>
          <w:rFonts w:ascii="Arial Narrow" w:hAnsi="Arial Narrow"/>
          <w:sz w:val="22"/>
          <w:szCs w:val="22"/>
        </w:rPr>
        <w:t>this Agreement</w:t>
      </w:r>
      <w:r w:rsidR="004C08D0" w:rsidRPr="001914AB">
        <w:rPr>
          <w:rFonts w:ascii="Arial Narrow" w:hAnsi="Arial Narrow"/>
          <w:sz w:val="22"/>
          <w:szCs w:val="22"/>
        </w:rPr>
        <w:t xml:space="preserve">, the </w:t>
      </w:r>
      <w:r w:rsidR="004C08D0" w:rsidRPr="001914AB">
        <w:rPr>
          <w:rFonts w:ascii="Arial Narrow" w:hAnsi="Arial Narrow"/>
          <w:i/>
          <w:sz w:val="22"/>
          <w:szCs w:val="22"/>
        </w:rPr>
        <w:t>Reserve Provider</w:t>
      </w:r>
      <w:r w:rsidR="004C08D0" w:rsidRPr="001914AB">
        <w:rPr>
          <w:rFonts w:ascii="Arial Narrow" w:hAnsi="Arial Narrow"/>
          <w:sz w:val="22"/>
          <w:szCs w:val="22"/>
        </w:rPr>
        <w:t xml:space="preserve"> must notify </w:t>
      </w:r>
      <w:r w:rsidR="004C08D0" w:rsidRPr="001914AB">
        <w:rPr>
          <w:rFonts w:ascii="Arial Narrow" w:hAnsi="Arial Narrow"/>
          <w:i/>
          <w:sz w:val="22"/>
          <w:szCs w:val="22"/>
        </w:rPr>
        <w:t>AEMO</w:t>
      </w:r>
      <w:r w:rsidR="004C08D0" w:rsidRPr="001914AB">
        <w:rPr>
          <w:rFonts w:ascii="Arial Narrow" w:hAnsi="Arial Narrow"/>
          <w:sz w:val="22"/>
          <w:szCs w:val="22"/>
        </w:rPr>
        <w:t xml:space="preserve"> of the need for that maintenance or repair a</w:t>
      </w:r>
      <w:r w:rsidRPr="001914AB">
        <w:rPr>
          <w:rFonts w:ascii="Arial Narrow" w:hAnsi="Arial Narrow"/>
          <w:sz w:val="22"/>
          <w:szCs w:val="22"/>
        </w:rPr>
        <w:t>t least</w:t>
      </w:r>
      <w:r w:rsidR="00B424A2">
        <w:rPr>
          <w:rFonts w:ascii="Arial Narrow" w:hAnsi="Arial Narrow"/>
          <w:sz w:val="22"/>
          <w:szCs w:val="22"/>
        </w:rPr>
        <w:t xml:space="preserve"> </w:t>
      </w:r>
      <w:r w:rsidR="003761C1" w:rsidRPr="001914AB">
        <w:rPr>
          <w:rFonts w:ascii="Arial Narrow" w:hAnsi="Arial Narrow"/>
          <w:sz w:val="22"/>
          <w:szCs w:val="22"/>
        </w:rPr>
        <w:t>24</w:t>
      </w:r>
      <w:r w:rsidRPr="001914AB">
        <w:rPr>
          <w:rFonts w:ascii="Arial Narrow" w:hAnsi="Arial Narrow"/>
          <w:sz w:val="22"/>
          <w:szCs w:val="22"/>
        </w:rPr>
        <w:t xml:space="preserve"> hours</w:t>
      </w:r>
      <w:r w:rsidR="00131F95" w:rsidRPr="001914AB">
        <w:rPr>
          <w:rFonts w:ascii="Arial Narrow" w:hAnsi="Arial Narrow"/>
          <w:sz w:val="22"/>
          <w:szCs w:val="22"/>
        </w:rPr>
        <w:t xml:space="preserve"> </w:t>
      </w:r>
      <w:r w:rsidRPr="001914AB">
        <w:rPr>
          <w:rFonts w:ascii="Arial Narrow" w:hAnsi="Arial Narrow"/>
          <w:sz w:val="22"/>
          <w:szCs w:val="22"/>
        </w:rPr>
        <w:t xml:space="preserve">before any maintenance or repair </w:t>
      </w:r>
      <w:r w:rsidR="004C08D0" w:rsidRPr="001914AB">
        <w:rPr>
          <w:rFonts w:ascii="Arial Narrow" w:hAnsi="Arial Narrow"/>
          <w:sz w:val="22"/>
          <w:szCs w:val="22"/>
        </w:rPr>
        <w:t>occurs.</w:t>
      </w:r>
      <w:r w:rsidRPr="001914AB">
        <w:rPr>
          <w:rFonts w:ascii="Arial Narrow" w:hAnsi="Arial Narrow"/>
          <w:sz w:val="22"/>
          <w:szCs w:val="22"/>
        </w:rPr>
        <w:t xml:space="preserve">  The notice must include the following information:</w:t>
      </w:r>
    </w:p>
    <w:p w14:paraId="496E4A5E" w14:textId="77777777" w:rsidR="00081C9F" w:rsidRPr="001914AB" w:rsidRDefault="00131F95" w:rsidP="00131F95">
      <w:pPr>
        <w:pStyle w:val="BodyText"/>
        <w:spacing w:after="120"/>
        <w:ind w:left="2127" w:hanging="709"/>
        <w:jc w:val="both"/>
        <w:rPr>
          <w:rFonts w:ascii="Arial Narrow" w:hAnsi="Arial Narrow"/>
          <w:sz w:val="22"/>
          <w:szCs w:val="22"/>
        </w:rPr>
      </w:pPr>
      <w:r w:rsidRPr="001914AB">
        <w:rPr>
          <w:rFonts w:ascii="Arial Narrow" w:hAnsi="Arial Narrow"/>
          <w:sz w:val="22"/>
          <w:szCs w:val="22"/>
        </w:rPr>
        <w:t>(A)</w:t>
      </w:r>
      <w:r w:rsidRPr="001914AB">
        <w:rPr>
          <w:rFonts w:ascii="Arial Narrow" w:hAnsi="Arial Narrow"/>
          <w:sz w:val="22"/>
          <w:szCs w:val="22"/>
        </w:rPr>
        <w:tab/>
      </w:r>
      <w:r w:rsidR="00081C9F" w:rsidRPr="001914AB">
        <w:rPr>
          <w:rFonts w:ascii="Arial Narrow" w:hAnsi="Arial Narrow"/>
          <w:sz w:val="22"/>
          <w:szCs w:val="22"/>
        </w:rPr>
        <w:t>the reason for the maintenance or repair;</w:t>
      </w:r>
    </w:p>
    <w:p w14:paraId="2727E3BF" w14:textId="77777777" w:rsidR="00081C9F" w:rsidRPr="001914AB" w:rsidRDefault="00131F95" w:rsidP="00131F95">
      <w:pPr>
        <w:pStyle w:val="BodyText"/>
        <w:spacing w:after="120"/>
        <w:ind w:left="2127" w:hanging="709"/>
        <w:jc w:val="both"/>
        <w:rPr>
          <w:rFonts w:ascii="Arial Narrow" w:hAnsi="Arial Narrow"/>
          <w:sz w:val="22"/>
          <w:szCs w:val="22"/>
        </w:rPr>
      </w:pPr>
      <w:r w:rsidRPr="001914AB">
        <w:rPr>
          <w:rFonts w:ascii="Arial Narrow" w:hAnsi="Arial Narrow"/>
          <w:sz w:val="22"/>
          <w:szCs w:val="22"/>
        </w:rPr>
        <w:t>(B)</w:t>
      </w:r>
      <w:r w:rsidRPr="001914AB">
        <w:rPr>
          <w:rFonts w:ascii="Arial Narrow" w:hAnsi="Arial Narrow"/>
          <w:sz w:val="22"/>
          <w:szCs w:val="22"/>
        </w:rPr>
        <w:tab/>
      </w:r>
      <w:r w:rsidR="00081C9F" w:rsidRPr="001914AB">
        <w:rPr>
          <w:rFonts w:ascii="Arial Narrow" w:hAnsi="Arial Narrow"/>
          <w:sz w:val="22"/>
          <w:szCs w:val="22"/>
        </w:rPr>
        <w:t xml:space="preserve">the proposed date and time of the maintenance or repair; </w:t>
      </w:r>
    </w:p>
    <w:p w14:paraId="4058E9EF" w14:textId="77777777" w:rsidR="00081C9F" w:rsidRPr="001914AB" w:rsidRDefault="00131F95" w:rsidP="00131F95">
      <w:pPr>
        <w:pStyle w:val="BodyText"/>
        <w:spacing w:after="120"/>
        <w:ind w:left="2127" w:hanging="709"/>
        <w:jc w:val="both"/>
        <w:rPr>
          <w:rFonts w:ascii="Arial Narrow" w:hAnsi="Arial Narrow"/>
          <w:sz w:val="22"/>
          <w:szCs w:val="22"/>
        </w:rPr>
      </w:pPr>
      <w:r w:rsidRPr="001914AB">
        <w:rPr>
          <w:rFonts w:ascii="Arial Narrow" w:hAnsi="Arial Narrow"/>
          <w:sz w:val="22"/>
          <w:szCs w:val="22"/>
        </w:rPr>
        <w:t>(C)</w:t>
      </w:r>
      <w:r w:rsidRPr="001914AB">
        <w:rPr>
          <w:rFonts w:ascii="Arial Narrow" w:hAnsi="Arial Narrow"/>
          <w:sz w:val="22"/>
          <w:szCs w:val="22"/>
        </w:rPr>
        <w:tab/>
      </w:r>
      <w:r w:rsidR="00081C9F" w:rsidRPr="001914AB">
        <w:rPr>
          <w:rFonts w:ascii="Arial Narrow" w:hAnsi="Arial Narrow"/>
          <w:sz w:val="22"/>
          <w:szCs w:val="22"/>
        </w:rPr>
        <w:t xml:space="preserve">the expected </w:t>
      </w:r>
      <w:r w:rsidR="004C08D0" w:rsidRPr="001914AB">
        <w:rPr>
          <w:rFonts w:ascii="Arial Narrow" w:hAnsi="Arial Narrow"/>
          <w:sz w:val="22"/>
          <w:szCs w:val="22"/>
        </w:rPr>
        <w:t>impact of the maintenance or repair on the</w:t>
      </w:r>
      <w:r w:rsidR="00081C9F" w:rsidRPr="001914AB">
        <w:rPr>
          <w:rFonts w:ascii="Arial Narrow" w:hAnsi="Arial Narrow"/>
          <w:sz w:val="22"/>
          <w:szCs w:val="22"/>
        </w:rPr>
        <w:t xml:space="preserve"> </w:t>
      </w:r>
      <w:r w:rsidR="00081C9F" w:rsidRPr="001914AB">
        <w:rPr>
          <w:rFonts w:ascii="Arial Narrow" w:hAnsi="Arial Narrow"/>
          <w:i/>
          <w:sz w:val="22"/>
          <w:szCs w:val="22"/>
        </w:rPr>
        <w:t xml:space="preserve">reserve </w:t>
      </w:r>
      <w:r w:rsidR="00081C9F" w:rsidRPr="001914AB">
        <w:rPr>
          <w:rFonts w:ascii="Arial Narrow" w:hAnsi="Arial Narrow"/>
          <w:sz w:val="22"/>
          <w:szCs w:val="22"/>
        </w:rPr>
        <w:t xml:space="preserve">during the maintenance or repair period; and </w:t>
      </w:r>
    </w:p>
    <w:p w14:paraId="2E133D9B" w14:textId="77777777" w:rsidR="00081C9F" w:rsidRPr="001914AB" w:rsidRDefault="00131F95" w:rsidP="00131F95">
      <w:pPr>
        <w:pStyle w:val="BodyText"/>
        <w:spacing w:after="120"/>
        <w:ind w:left="2127" w:hanging="709"/>
        <w:jc w:val="both"/>
        <w:rPr>
          <w:rFonts w:ascii="Arial Narrow" w:hAnsi="Arial Narrow"/>
          <w:sz w:val="22"/>
          <w:szCs w:val="22"/>
        </w:rPr>
      </w:pPr>
      <w:r w:rsidRPr="001914AB">
        <w:rPr>
          <w:rFonts w:ascii="Arial Narrow" w:hAnsi="Arial Narrow"/>
          <w:sz w:val="22"/>
          <w:szCs w:val="22"/>
        </w:rPr>
        <w:t>(D)</w:t>
      </w:r>
      <w:r w:rsidRPr="001914AB">
        <w:rPr>
          <w:rFonts w:ascii="Arial Narrow" w:hAnsi="Arial Narrow"/>
          <w:sz w:val="22"/>
          <w:szCs w:val="22"/>
        </w:rPr>
        <w:tab/>
      </w:r>
      <w:r w:rsidR="00081C9F" w:rsidRPr="001914AB">
        <w:rPr>
          <w:rFonts w:ascii="Arial Narrow" w:hAnsi="Arial Narrow"/>
          <w:sz w:val="22"/>
          <w:szCs w:val="22"/>
        </w:rPr>
        <w:t xml:space="preserve">the </w:t>
      </w:r>
      <w:r w:rsidR="00081C9F" w:rsidRPr="001914AB">
        <w:rPr>
          <w:rFonts w:ascii="Arial Narrow" w:hAnsi="Arial Narrow"/>
          <w:i/>
          <w:sz w:val="22"/>
          <w:szCs w:val="22"/>
        </w:rPr>
        <w:t>Reserve Provider’s</w:t>
      </w:r>
      <w:r w:rsidR="00081C9F" w:rsidRPr="001914AB">
        <w:rPr>
          <w:rFonts w:ascii="Arial Narrow" w:hAnsi="Arial Narrow"/>
          <w:sz w:val="22"/>
          <w:szCs w:val="22"/>
        </w:rPr>
        <w:t xml:space="preserve"> assessment of the urgency of the maintenance or repair.</w:t>
      </w:r>
    </w:p>
    <w:p w14:paraId="332F3D99" w14:textId="7759038D" w:rsidR="00081C9F" w:rsidRPr="001914AB" w:rsidRDefault="00081C9F" w:rsidP="00EB2A76">
      <w:pPr>
        <w:pStyle w:val="BodyText"/>
        <w:spacing w:after="120"/>
        <w:ind w:left="709" w:hanging="709"/>
        <w:jc w:val="both"/>
        <w:rPr>
          <w:rFonts w:ascii="Arial Narrow" w:hAnsi="Arial Narrow"/>
          <w:sz w:val="22"/>
          <w:szCs w:val="22"/>
        </w:rPr>
      </w:pPr>
      <w:r w:rsidRPr="001914AB">
        <w:rPr>
          <w:rFonts w:ascii="Arial Narrow" w:hAnsi="Arial Narrow"/>
          <w:sz w:val="22"/>
          <w:szCs w:val="22"/>
        </w:rPr>
        <w:t>(b)</w:t>
      </w:r>
      <w:r w:rsidRPr="001914AB">
        <w:rPr>
          <w:rFonts w:ascii="Arial Narrow" w:hAnsi="Arial Narrow"/>
          <w:sz w:val="22"/>
          <w:szCs w:val="22"/>
        </w:rPr>
        <w:tab/>
        <w:t xml:space="preserve">The </w:t>
      </w:r>
      <w:r w:rsidRPr="001914AB">
        <w:rPr>
          <w:rFonts w:ascii="Arial Narrow" w:hAnsi="Arial Narrow"/>
          <w:i/>
          <w:sz w:val="22"/>
          <w:szCs w:val="22"/>
        </w:rPr>
        <w:t>Reserve Provider</w:t>
      </w:r>
      <w:r w:rsidRPr="001914AB">
        <w:rPr>
          <w:rFonts w:ascii="Arial Narrow" w:hAnsi="Arial Narrow"/>
          <w:sz w:val="22"/>
          <w:szCs w:val="22"/>
        </w:rPr>
        <w:t xml:space="preserve"> must not commence the proposed maintenance or repair unless </w:t>
      </w:r>
      <w:r w:rsidRPr="001914AB">
        <w:rPr>
          <w:rFonts w:ascii="Arial Narrow" w:hAnsi="Arial Narrow"/>
          <w:i/>
          <w:sz w:val="22"/>
          <w:szCs w:val="22"/>
        </w:rPr>
        <w:t>AEMO</w:t>
      </w:r>
      <w:r w:rsidRPr="001914AB">
        <w:rPr>
          <w:rFonts w:ascii="Arial Narrow" w:hAnsi="Arial Narrow"/>
          <w:sz w:val="22"/>
          <w:szCs w:val="22"/>
        </w:rPr>
        <w:t xml:space="preserve"> agrees that the maintenance or repair take place as proposed.  </w:t>
      </w:r>
    </w:p>
    <w:p w14:paraId="365AEBB4" w14:textId="77777777" w:rsidR="00081C9F" w:rsidRPr="001914AB" w:rsidRDefault="00081C9F" w:rsidP="00EB2A76">
      <w:pPr>
        <w:pStyle w:val="BodyText"/>
        <w:spacing w:after="120"/>
        <w:ind w:left="709" w:hanging="709"/>
        <w:jc w:val="both"/>
        <w:rPr>
          <w:rFonts w:ascii="Arial Narrow" w:hAnsi="Arial Narrow"/>
          <w:sz w:val="22"/>
          <w:szCs w:val="22"/>
        </w:rPr>
      </w:pPr>
      <w:r w:rsidRPr="001914AB">
        <w:rPr>
          <w:rFonts w:ascii="Arial Narrow" w:hAnsi="Arial Narrow"/>
          <w:sz w:val="22"/>
          <w:szCs w:val="22"/>
        </w:rPr>
        <w:t>(c)</w:t>
      </w:r>
      <w:r w:rsidRPr="001914AB">
        <w:rPr>
          <w:rFonts w:ascii="Arial Narrow" w:hAnsi="Arial Narrow"/>
          <w:sz w:val="22"/>
          <w:szCs w:val="22"/>
        </w:rPr>
        <w:tab/>
        <w:t xml:space="preserve">Despite agreeing to the maintenance or repair, </w:t>
      </w:r>
      <w:r w:rsidRPr="001914AB">
        <w:rPr>
          <w:rFonts w:ascii="Arial Narrow" w:hAnsi="Arial Narrow"/>
          <w:i/>
          <w:sz w:val="22"/>
          <w:szCs w:val="22"/>
        </w:rPr>
        <w:t>AEMO</w:t>
      </w:r>
      <w:r w:rsidRPr="001914AB">
        <w:rPr>
          <w:rFonts w:ascii="Arial Narrow" w:hAnsi="Arial Narrow"/>
          <w:sz w:val="22"/>
          <w:szCs w:val="22"/>
        </w:rPr>
        <w:t xml:space="preserve"> may at any time request the </w:t>
      </w:r>
      <w:r w:rsidRPr="001914AB">
        <w:rPr>
          <w:rFonts w:ascii="Arial Narrow" w:hAnsi="Arial Narrow"/>
          <w:i/>
          <w:sz w:val="22"/>
          <w:szCs w:val="22"/>
        </w:rPr>
        <w:t xml:space="preserve">Reserve Provider </w:t>
      </w:r>
      <w:r w:rsidRPr="001914AB">
        <w:rPr>
          <w:rFonts w:ascii="Arial Narrow" w:hAnsi="Arial Narrow"/>
          <w:sz w:val="22"/>
          <w:szCs w:val="22"/>
        </w:rPr>
        <w:t xml:space="preserve">to defer it if </w:t>
      </w:r>
      <w:r w:rsidRPr="001914AB">
        <w:rPr>
          <w:rFonts w:ascii="Arial Narrow" w:hAnsi="Arial Narrow"/>
          <w:i/>
          <w:sz w:val="22"/>
          <w:szCs w:val="22"/>
        </w:rPr>
        <w:t>AEMO</w:t>
      </w:r>
      <w:r w:rsidRPr="001914AB">
        <w:rPr>
          <w:rFonts w:ascii="Arial Narrow" w:hAnsi="Arial Narrow"/>
          <w:sz w:val="22"/>
          <w:szCs w:val="22"/>
        </w:rPr>
        <w:t xml:space="preserve"> considers it is likely that the </w:t>
      </w:r>
      <w:r w:rsidRPr="001914AB">
        <w:rPr>
          <w:rFonts w:ascii="Arial Narrow" w:hAnsi="Arial Narrow"/>
          <w:i/>
          <w:sz w:val="22"/>
          <w:szCs w:val="22"/>
        </w:rPr>
        <w:t xml:space="preserve">reserve </w:t>
      </w:r>
      <w:r w:rsidRPr="001914AB">
        <w:rPr>
          <w:rFonts w:ascii="Arial Narrow" w:hAnsi="Arial Narrow"/>
          <w:sz w:val="22"/>
          <w:szCs w:val="22"/>
        </w:rPr>
        <w:t>will need</w:t>
      </w:r>
      <w:r w:rsidRPr="001914AB">
        <w:rPr>
          <w:rFonts w:ascii="Arial Narrow" w:hAnsi="Arial Narrow"/>
          <w:i/>
          <w:sz w:val="22"/>
          <w:szCs w:val="22"/>
        </w:rPr>
        <w:t xml:space="preserve"> </w:t>
      </w:r>
      <w:r w:rsidRPr="001914AB">
        <w:rPr>
          <w:rFonts w:ascii="Arial Narrow" w:hAnsi="Arial Narrow"/>
          <w:sz w:val="22"/>
          <w:szCs w:val="22"/>
        </w:rPr>
        <w:t xml:space="preserve">to be </w:t>
      </w:r>
      <w:r w:rsidR="005D5804" w:rsidRPr="001914AB">
        <w:rPr>
          <w:rFonts w:ascii="Arial Narrow" w:hAnsi="Arial Narrow"/>
          <w:i/>
          <w:sz w:val="22"/>
          <w:szCs w:val="22"/>
        </w:rPr>
        <w:t>activated</w:t>
      </w:r>
      <w:r w:rsidR="005D5804" w:rsidRPr="001914AB">
        <w:rPr>
          <w:rFonts w:ascii="Arial Narrow" w:hAnsi="Arial Narrow"/>
          <w:sz w:val="22"/>
          <w:szCs w:val="22"/>
        </w:rPr>
        <w:t xml:space="preserve"> </w:t>
      </w:r>
      <w:r w:rsidRPr="001914AB">
        <w:rPr>
          <w:rFonts w:ascii="Arial Narrow" w:hAnsi="Arial Narrow"/>
          <w:sz w:val="22"/>
          <w:szCs w:val="22"/>
        </w:rPr>
        <w:t xml:space="preserve">or </w:t>
      </w:r>
      <w:r w:rsidRPr="001914AB">
        <w:rPr>
          <w:rFonts w:ascii="Arial Narrow" w:hAnsi="Arial Narrow"/>
          <w:i/>
          <w:sz w:val="22"/>
          <w:szCs w:val="22"/>
        </w:rPr>
        <w:t>dispatched</w:t>
      </w:r>
      <w:r w:rsidRPr="001914AB">
        <w:rPr>
          <w:rFonts w:ascii="Arial Narrow" w:hAnsi="Arial Narrow"/>
          <w:sz w:val="22"/>
          <w:szCs w:val="22"/>
        </w:rPr>
        <w:t xml:space="preserve"> at or about the time of the proposed maintenance or repair.  If requested by </w:t>
      </w:r>
      <w:r w:rsidRPr="001914AB">
        <w:rPr>
          <w:rFonts w:ascii="Arial Narrow" w:hAnsi="Arial Narrow"/>
          <w:i/>
          <w:sz w:val="22"/>
          <w:szCs w:val="22"/>
        </w:rPr>
        <w:t>AEMO</w:t>
      </w:r>
      <w:r w:rsidRPr="001914AB">
        <w:rPr>
          <w:rFonts w:ascii="Arial Narrow" w:hAnsi="Arial Narrow"/>
          <w:sz w:val="22"/>
          <w:szCs w:val="22"/>
        </w:rPr>
        <w:t xml:space="preserve">, the </w:t>
      </w:r>
      <w:r w:rsidRPr="001914AB">
        <w:rPr>
          <w:rFonts w:ascii="Arial Narrow" w:hAnsi="Arial Narrow"/>
          <w:i/>
          <w:sz w:val="22"/>
          <w:szCs w:val="22"/>
        </w:rPr>
        <w:t>Reserve Provider</w:t>
      </w:r>
      <w:r w:rsidRPr="001914AB">
        <w:rPr>
          <w:rFonts w:ascii="Arial Narrow" w:hAnsi="Arial Narrow"/>
          <w:sz w:val="22"/>
          <w:szCs w:val="22"/>
        </w:rPr>
        <w:t xml:space="preserve"> must make a good faith assessment of the risks associated with the deferral of the relevant maintenance or repair in relation to the ability of the </w:t>
      </w:r>
      <w:r w:rsidRPr="001914AB">
        <w:rPr>
          <w:rFonts w:ascii="Arial Narrow" w:hAnsi="Arial Narrow"/>
          <w:i/>
          <w:sz w:val="22"/>
          <w:szCs w:val="22"/>
        </w:rPr>
        <w:t xml:space="preserve">reserve </w:t>
      </w:r>
      <w:r w:rsidRPr="001914AB">
        <w:rPr>
          <w:rFonts w:ascii="Arial Narrow" w:hAnsi="Arial Narrow"/>
          <w:sz w:val="22"/>
          <w:szCs w:val="22"/>
        </w:rPr>
        <w:t xml:space="preserve">to meet the </w:t>
      </w:r>
      <w:r w:rsidRPr="001914AB">
        <w:rPr>
          <w:rFonts w:ascii="Arial Narrow" w:hAnsi="Arial Narrow"/>
          <w:i/>
          <w:sz w:val="22"/>
          <w:szCs w:val="22"/>
        </w:rPr>
        <w:t>contracted levels of performance</w:t>
      </w:r>
      <w:r w:rsidRPr="001914AB">
        <w:rPr>
          <w:rFonts w:ascii="Arial Narrow" w:hAnsi="Arial Narrow"/>
          <w:sz w:val="22"/>
          <w:szCs w:val="22"/>
        </w:rPr>
        <w:t xml:space="preserve"> and notify </w:t>
      </w:r>
      <w:r w:rsidRPr="001914AB">
        <w:rPr>
          <w:rFonts w:ascii="Arial Narrow" w:hAnsi="Arial Narrow"/>
          <w:i/>
          <w:sz w:val="22"/>
          <w:szCs w:val="22"/>
        </w:rPr>
        <w:t xml:space="preserve">AEMO </w:t>
      </w:r>
      <w:r w:rsidRPr="001914AB">
        <w:rPr>
          <w:rFonts w:ascii="Arial Narrow" w:hAnsi="Arial Narrow"/>
          <w:sz w:val="22"/>
          <w:szCs w:val="22"/>
        </w:rPr>
        <w:t>of that assessment as soon as possible.</w:t>
      </w:r>
    </w:p>
    <w:p w14:paraId="5911190D" w14:textId="2FB488A8" w:rsidR="00081C9F" w:rsidRPr="001914AB" w:rsidRDefault="00081C9F" w:rsidP="00EB2A76">
      <w:pPr>
        <w:pStyle w:val="BodyText"/>
        <w:spacing w:after="120"/>
        <w:ind w:left="709" w:hanging="709"/>
        <w:jc w:val="both"/>
        <w:rPr>
          <w:rFonts w:ascii="Arial Narrow" w:hAnsi="Arial Narrow"/>
          <w:sz w:val="22"/>
          <w:szCs w:val="22"/>
        </w:rPr>
      </w:pPr>
      <w:r w:rsidRPr="001914AB">
        <w:rPr>
          <w:rFonts w:ascii="Arial Narrow" w:hAnsi="Arial Narrow"/>
          <w:sz w:val="22"/>
          <w:szCs w:val="22"/>
        </w:rPr>
        <w:t>(d)</w:t>
      </w:r>
      <w:r w:rsidRPr="001914AB">
        <w:rPr>
          <w:rFonts w:ascii="Arial Narrow" w:hAnsi="Arial Narrow"/>
          <w:sz w:val="22"/>
          <w:szCs w:val="22"/>
        </w:rPr>
        <w:tab/>
        <w:t xml:space="preserve">The </w:t>
      </w:r>
      <w:r w:rsidRPr="001914AB">
        <w:rPr>
          <w:rFonts w:ascii="Arial Narrow" w:hAnsi="Arial Narrow"/>
          <w:i/>
          <w:sz w:val="22"/>
          <w:szCs w:val="22"/>
        </w:rPr>
        <w:t>Reserve Provider</w:t>
      </w:r>
      <w:r w:rsidRPr="001914AB">
        <w:rPr>
          <w:rFonts w:ascii="Arial Narrow" w:hAnsi="Arial Narrow"/>
          <w:sz w:val="22"/>
          <w:szCs w:val="22"/>
        </w:rPr>
        <w:t xml:space="preserve"> must comply with a request by </w:t>
      </w:r>
      <w:r w:rsidRPr="001914AB">
        <w:rPr>
          <w:rFonts w:ascii="Arial Narrow" w:hAnsi="Arial Narrow"/>
          <w:i/>
          <w:sz w:val="22"/>
          <w:szCs w:val="22"/>
        </w:rPr>
        <w:t>AEMO</w:t>
      </w:r>
      <w:r w:rsidRPr="001914AB">
        <w:rPr>
          <w:rFonts w:ascii="Arial Narrow" w:hAnsi="Arial Narrow"/>
          <w:sz w:val="22"/>
          <w:szCs w:val="22"/>
        </w:rPr>
        <w:t xml:space="preserve"> to defer the maintenance or repair, unless, in the </w:t>
      </w:r>
      <w:r w:rsidRPr="001914AB">
        <w:rPr>
          <w:rFonts w:ascii="Arial Narrow" w:hAnsi="Arial Narrow"/>
          <w:i/>
          <w:sz w:val="22"/>
          <w:szCs w:val="22"/>
        </w:rPr>
        <w:t>Reserve Provider’s</w:t>
      </w:r>
      <w:r w:rsidRPr="001914AB">
        <w:rPr>
          <w:rFonts w:ascii="Arial Narrow" w:hAnsi="Arial Narrow"/>
          <w:sz w:val="22"/>
          <w:szCs w:val="22"/>
        </w:rPr>
        <w:t xml:space="preserve"> reasonable opinion, damage to the </w:t>
      </w:r>
      <w:r w:rsidRPr="001914AB">
        <w:rPr>
          <w:rFonts w:ascii="Arial Narrow" w:hAnsi="Arial Narrow"/>
          <w:i/>
          <w:sz w:val="22"/>
          <w:szCs w:val="22"/>
        </w:rPr>
        <w:t xml:space="preserve">reserve equipment </w:t>
      </w:r>
      <w:r w:rsidRPr="001914AB">
        <w:rPr>
          <w:rFonts w:ascii="Arial Narrow" w:hAnsi="Arial Narrow"/>
          <w:sz w:val="22"/>
          <w:szCs w:val="22"/>
        </w:rPr>
        <w:t xml:space="preserve">is imminent, or the deferral of the maintenance or repair significantly increases the risk of imminent danger to the safety of personnel.  </w:t>
      </w:r>
    </w:p>
    <w:p w14:paraId="7FFAFE8E" w14:textId="77777777" w:rsidR="00081C9F" w:rsidRPr="001914AB" w:rsidRDefault="00081C9F" w:rsidP="00EB2A76">
      <w:pPr>
        <w:pStyle w:val="BodyText"/>
        <w:spacing w:after="120"/>
        <w:ind w:left="709" w:hanging="709"/>
        <w:jc w:val="both"/>
        <w:rPr>
          <w:rFonts w:ascii="Arial Narrow" w:hAnsi="Arial Narrow"/>
          <w:sz w:val="22"/>
          <w:szCs w:val="22"/>
        </w:rPr>
      </w:pPr>
      <w:r w:rsidRPr="001914AB">
        <w:rPr>
          <w:rFonts w:ascii="Arial Narrow" w:hAnsi="Arial Narrow"/>
          <w:sz w:val="22"/>
          <w:szCs w:val="22"/>
        </w:rPr>
        <w:t>(e)</w:t>
      </w:r>
      <w:r w:rsidRPr="001914AB">
        <w:rPr>
          <w:rFonts w:ascii="Arial Narrow" w:hAnsi="Arial Narrow"/>
          <w:sz w:val="22"/>
          <w:szCs w:val="22"/>
        </w:rPr>
        <w:tab/>
        <w:t xml:space="preserve">The </w:t>
      </w:r>
      <w:r w:rsidRPr="001914AB">
        <w:rPr>
          <w:rFonts w:ascii="Arial Narrow" w:hAnsi="Arial Narrow"/>
          <w:i/>
          <w:sz w:val="22"/>
          <w:szCs w:val="22"/>
        </w:rPr>
        <w:t xml:space="preserve">Reserve Provider </w:t>
      </w:r>
      <w:r w:rsidRPr="001914AB">
        <w:rPr>
          <w:rFonts w:ascii="Arial Narrow" w:hAnsi="Arial Narrow"/>
          <w:sz w:val="22"/>
          <w:szCs w:val="22"/>
        </w:rPr>
        <w:t xml:space="preserve">must notify </w:t>
      </w:r>
      <w:r w:rsidRPr="001914AB">
        <w:rPr>
          <w:rFonts w:ascii="Arial Narrow" w:hAnsi="Arial Narrow"/>
          <w:i/>
          <w:sz w:val="22"/>
          <w:szCs w:val="22"/>
        </w:rPr>
        <w:t xml:space="preserve">AEMO </w:t>
      </w:r>
      <w:r w:rsidRPr="001914AB">
        <w:rPr>
          <w:rFonts w:ascii="Arial Narrow" w:hAnsi="Arial Narrow"/>
          <w:sz w:val="22"/>
          <w:szCs w:val="22"/>
        </w:rPr>
        <w:t xml:space="preserve">of any deviation from the advice provided under </w:t>
      </w:r>
      <w:r w:rsidRPr="001914AB">
        <w:rPr>
          <w:rFonts w:ascii="Arial Narrow" w:hAnsi="Arial Narrow"/>
          <w:b/>
          <w:sz w:val="22"/>
          <w:szCs w:val="22"/>
        </w:rPr>
        <w:t>paragraph (a)</w:t>
      </w:r>
      <w:r w:rsidRPr="001914AB">
        <w:rPr>
          <w:rFonts w:ascii="Arial Narrow" w:hAnsi="Arial Narrow"/>
          <w:sz w:val="22"/>
          <w:szCs w:val="22"/>
        </w:rPr>
        <w:t xml:space="preserve"> as soon as possible.</w:t>
      </w:r>
    </w:p>
    <w:p w14:paraId="5B0490EF" w14:textId="77777777" w:rsidR="00081C9F" w:rsidRPr="001914AB" w:rsidRDefault="00081C9F" w:rsidP="00EB2A76">
      <w:pPr>
        <w:pStyle w:val="BodyText"/>
        <w:spacing w:after="120"/>
        <w:ind w:left="709" w:hanging="709"/>
        <w:jc w:val="both"/>
        <w:rPr>
          <w:rFonts w:ascii="Arial Narrow" w:hAnsi="Arial Narrow"/>
          <w:sz w:val="22"/>
          <w:szCs w:val="22"/>
        </w:rPr>
      </w:pPr>
      <w:r w:rsidRPr="001914AB">
        <w:rPr>
          <w:rFonts w:ascii="Arial Narrow" w:hAnsi="Arial Narrow"/>
          <w:sz w:val="22"/>
          <w:szCs w:val="22"/>
        </w:rPr>
        <w:t>(f)</w:t>
      </w:r>
      <w:r w:rsidRPr="001914AB">
        <w:rPr>
          <w:rFonts w:ascii="Arial Narrow" w:hAnsi="Arial Narrow"/>
          <w:i/>
          <w:sz w:val="22"/>
          <w:szCs w:val="22"/>
        </w:rPr>
        <w:tab/>
        <w:t>AEMO</w:t>
      </w:r>
      <w:r w:rsidRPr="001914AB">
        <w:rPr>
          <w:rFonts w:ascii="Arial Narrow" w:hAnsi="Arial Narrow"/>
          <w:sz w:val="22"/>
          <w:szCs w:val="22"/>
        </w:rPr>
        <w:t xml:space="preserve"> will not be liable to reimburse any costs of the </w:t>
      </w:r>
      <w:r w:rsidRPr="001914AB">
        <w:rPr>
          <w:rFonts w:ascii="Arial Narrow" w:hAnsi="Arial Narrow"/>
          <w:i/>
          <w:sz w:val="22"/>
          <w:szCs w:val="22"/>
        </w:rPr>
        <w:t xml:space="preserve">Reserve Provider </w:t>
      </w:r>
      <w:r w:rsidRPr="001914AB">
        <w:rPr>
          <w:rFonts w:ascii="Arial Narrow" w:hAnsi="Arial Narrow"/>
          <w:sz w:val="22"/>
          <w:szCs w:val="22"/>
        </w:rPr>
        <w:t xml:space="preserve">incurred in respect of deferral of maintenance or repair if </w:t>
      </w:r>
      <w:r w:rsidRPr="001914AB">
        <w:rPr>
          <w:rFonts w:ascii="Arial Narrow" w:hAnsi="Arial Narrow"/>
          <w:i/>
          <w:sz w:val="22"/>
          <w:szCs w:val="22"/>
        </w:rPr>
        <w:t>AEMO</w:t>
      </w:r>
      <w:r w:rsidRPr="001914AB">
        <w:rPr>
          <w:rFonts w:ascii="Arial Narrow" w:hAnsi="Arial Narrow"/>
          <w:sz w:val="22"/>
          <w:szCs w:val="22"/>
        </w:rPr>
        <w:t xml:space="preserve"> notifies the </w:t>
      </w:r>
      <w:r w:rsidRPr="001914AB">
        <w:rPr>
          <w:rFonts w:ascii="Arial Narrow" w:hAnsi="Arial Narrow"/>
          <w:i/>
          <w:sz w:val="22"/>
          <w:szCs w:val="22"/>
        </w:rPr>
        <w:t xml:space="preserve">Reserve Provider </w:t>
      </w:r>
      <w:r w:rsidRPr="001914AB">
        <w:rPr>
          <w:rFonts w:ascii="Arial Narrow" w:hAnsi="Arial Narrow"/>
          <w:sz w:val="22"/>
          <w:szCs w:val="22"/>
        </w:rPr>
        <w:t xml:space="preserve">of the intended deferral at least 24 hours before the proposed commencement of the maintenance or repair, </w:t>
      </w:r>
      <w:r w:rsidRPr="001914AB">
        <w:rPr>
          <w:rFonts w:ascii="Arial Narrow" w:hAnsi="Arial Narrow"/>
          <w:sz w:val="22"/>
          <w:szCs w:val="22"/>
        </w:rPr>
        <w:lastRenderedPageBreak/>
        <w:t xml:space="preserve">or within two hours after </w:t>
      </w:r>
      <w:r w:rsidRPr="001914AB">
        <w:rPr>
          <w:rFonts w:ascii="Arial Narrow" w:hAnsi="Arial Narrow"/>
          <w:i/>
          <w:sz w:val="22"/>
          <w:szCs w:val="22"/>
        </w:rPr>
        <w:t xml:space="preserve">AEMO’s </w:t>
      </w:r>
      <w:r w:rsidRPr="001914AB">
        <w:rPr>
          <w:rFonts w:ascii="Arial Narrow" w:hAnsi="Arial Narrow"/>
          <w:sz w:val="22"/>
          <w:szCs w:val="22"/>
        </w:rPr>
        <w:t xml:space="preserve">receipt of the </w:t>
      </w:r>
      <w:r w:rsidRPr="001914AB">
        <w:rPr>
          <w:rFonts w:ascii="Arial Narrow" w:hAnsi="Arial Narrow"/>
          <w:i/>
          <w:sz w:val="22"/>
          <w:szCs w:val="22"/>
        </w:rPr>
        <w:t xml:space="preserve">Reserve Provider’s </w:t>
      </w:r>
      <w:r w:rsidRPr="001914AB">
        <w:rPr>
          <w:rFonts w:ascii="Arial Narrow" w:hAnsi="Arial Narrow"/>
          <w:sz w:val="22"/>
          <w:szCs w:val="22"/>
        </w:rPr>
        <w:t>notice of the maintenance or repair, whichever is the later.</w:t>
      </w:r>
    </w:p>
    <w:p w14:paraId="59390AB2" w14:textId="77777777" w:rsidR="00081C9F" w:rsidRPr="001914AB" w:rsidRDefault="00081C9F" w:rsidP="006F2AFB">
      <w:pPr>
        <w:pStyle w:val="BodyText"/>
        <w:spacing w:after="120"/>
        <w:ind w:left="1418" w:hanging="681"/>
        <w:jc w:val="both"/>
        <w:rPr>
          <w:rFonts w:ascii="Arial Narrow" w:hAnsi="Arial Narrow"/>
          <w:sz w:val="22"/>
          <w:szCs w:val="22"/>
        </w:rPr>
      </w:pPr>
      <w:r w:rsidRPr="001914AB">
        <w:rPr>
          <w:rFonts w:ascii="Arial Narrow" w:hAnsi="Arial Narrow"/>
          <w:sz w:val="22"/>
          <w:szCs w:val="22"/>
        </w:rPr>
        <w:t xml:space="preserve">If </w:t>
      </w:r>
      <w:r w:rsidRPr="001914AB">
        <w:rPr>
          <w:rFonts w:ascii="Arial Narrow" w:hAnsi="Arial Narrow"/>
          <w:i/>
          <w:sz w:val="22"/>
          <w:szCs w:val="22"/>
        </w:rPr>
        <w:t>AEMO</w:t>
      </w:r>
      <w:r w:rsidRPr="001914AB">
        <w:rPr>
          <w:rFonts w:ascii="Arial Narrow" w:hAnsi="Arial Narrow"/>
          <w:sz w:val="22"/>
          <w:szCs w:val="22"/>
        </w:rPr>
        <w:t xml:space="preserve"> gives a notice to defer maintenance or repair at a time that is:</w:t>
      </w:r>
    </w:p>
    <w:p w14:paraId="7C5C41C0" w14:textId="77777777" w:rsidR="00081C9F" w:rsidRPr="001914AB" w:rsidRDefault="00081C9F" w:rsidP="006F2AFB">
      <w:pPr>
        <w:pStyle w:val="BodyText"/>
        <w:spacing w:after="120"/>
        <w:ind w:left="1418" w:hanging="709"/>
        <w:jc w:val="both"/>
        <w:rPr>
          <w:rFonts w:ascii="Arial Narrow" w:hAnsi="Arial Narrow"/>
          <w:sz w:val="22"/>
          <w:szCs w:val="22"/>
        </w:rPr>
      </w:pPr>
      <w:r w:rsidRPr="001914AB">
        <w:rPr>
          <w:rFonts w:ascii="Arial Narrow" w:hAnsi="Arial Narrow"/>
          <w:sz w:val="22"/>
          <w:szCs w:val="22"/>
        </w:rPr>
        <w:t>(a)</w:t>
      </w:r>
      <w:r w:rsidRPr="001914AB">
        <w:rPr>
          <w:rFonts w:ascii="Arial Narrow" w:hAnsi="Arial Narrow"/>
          <w:sz w:val="22"/>
          <w:szCs w:val="22"/>
        </w:rPr>
        <w:tab/>
        <w:t>less than 24 hours prior to the planned commencement of the maintenance or repair; or</w:t>
      </w:r>
    </w:p>
    <w:p w14:paraId="7A5362F3" w14:textId="77777777" w:rsidR="00081C9F" w:rsidRPr="001914AB" w:rsidRDefault="00081C9F" w:rsidP="006F2AFB">
      <w:pPr>
        <w:pStyle w:val="BodyText"/>
        <w:spacing w:after="120"/>
        <w:ind w:left="1418" w:hanging="709"/>
        <w:jc w:val="both"/>
        <w:rPr>
          <w:rFonts w:ascii="Arial Narrow" w:hAnsi="Arial Narrow"/>
          <w:sz w:val="22"/>
          <w:szCs w:val="22"/>
        </w:rPr>
      </w:pPr>
      <w:r w:rsidRPr="001914AB">
        <w:rPr>
          <w:rFonts w:ascii="Arial Narrow" w:hAnsi="Arial Narrow"/>
          <w:sz w:val="22"/>
          <w:szCs w:val="22"/>
        </w:rPr>
        <w:t>(b)</w:t>
      </w:r>
      <w:r w:rsidRPr="001914AB">
        <w:rPr>
          <w:rFonts w:ascii="Arial Narrow" w:hAnsi="Arial Narrow"/>
          <w:sz w:val="22"/>
          <w:szCs w:val="22"/>
        </w:rPr>
        <w:tab/>
        <w:t xml:space="preserve">more than two hours after </w:t>
      </w:r>
      <w:r w:rsidRPr="001914AB">
        <w:rPr>
          <w:rFonts w:ascii="Arial Narrow" w:hAnsi="Arial Narrow"/>
          <w:i/>
          <w:sz w:val="22"/>
          <w:szCs w:val="22"/>
        </w:rPr>
        <w:t xml:space="preserve">AEMO’s </w:t>
      </w:r>
      <w:r w:rsidRPr="001914AB">
        <w:rPr>
          <w:rFonts w:ascii="Arial Narrow" w:hAnsi="Arial Narrow"/>
          <w:sz w:val="22"/>
          <w:szCs w:val="22"/>
        </w:rPr>
        <w:t xml:space="preserve">receipt of the </w:t>
      </w:r>
      <w:r w:rsidRPr="001914AB">
        <w:rPr>
          <w:rFonts w:ascii="Arial Narrow" w:hAnsi="Arial Narrow"/>
          <w:i/>
          <w:sz w:val="22"/>
          <w:szCs w:val="22"/>
        </w:rPr>
        <w:t xml:space="preserve">Reserve Provider’s </w:t>
      </w:r>
      <w:r w:rsidRPr="001914AB">
        <w:rPr>
          <w:rFonts w:ascii="Arial Narrow" w:hAnsi="Arial Narrow"/>
          <w:sz w:val="22"/>
          <w:szCs w:val="22"/>
        </w:rPr>
        <w:t>notice of the maintenance or repair,</w:t>
      </w:r>
    </w:p>
    <w:p w14:paraId="6C07FC63" w14:textId="77777777" w:rsidR="00081C9F" w:rsidRPr="001914AB" w:rsidRDefault="00081C9F" w:rsidP="006F2AFB">
      <w:pPr>
        <w:pStyle w:val="BodyText"/>
        <w:spacing w:after="120"/>
        <w:ind w:left="709"/>
        <w:jc w:val="both"/>
        <w:rPr>
          <w:rFonts w:ascii="Arial Narrow" w:hAnsi="Arial Narrow"/>
          <w:sz w:val="22"/>
          <w:szCs w:val="22"/>
        </w:rPr>
      </w:pPr>
      <w:r w:rsidRPr="001914AB">
        <w:rPr>
          <w:rFonts w:ascii="Arial Narrow" w:hAnsi="Arial Narrow"/>
          <w:sz w:val="22"/>
          <w:szCs w:val="22"/>
        </w:rPr>
        <w:t>whichever is the later:</w:t>
      </w:r>
    </w:p>
    <w:p w14:paraId="096A4267" w14:textId="77777777" w:rsidR="00081C9F" w:rsidRPr="001914AB" w:rsidRDefault="00081C9F" w:rsidP="006F2AFB">
      <w:pPr>
        <w:pStyle w:val="BodyText"/>
        <w:spacing w:after="120"/>
        <w:ind w:left="1418" w:hanging="709"/>
        <w:jc w:val="both"/>
        <w:rPr>
          <w:rFonts w:ascii="Arial Narrow" w:hAnsi="Arial Narrow"/>
          <w:sz w:val="22"/>
          <w:szCs w:val="22"/>
        </w:rPr>
      </w:pPr>
      <w:r w:rsidRPr="001914AB">
        <w:rPr>
          <w:rFonts w:ascii="Arial Narrow" w:hAnsi="Arial Narrow"/>
          <w:sz w:val="22"/>
          <w:szCs w:val="22"/>
        </w:rPr>
        <w:t>(c)</w:t>
      </w:r>
      <w:r w:rsidRPr="001914AB">
        <w:rPr>
          <w:rFonts w:ascii="Arial Narrow" w:hAnsi="Arial Narrow"/>
          <w:sz w:val="22"/>
          <w:szCs w:val="22"/>
        </w:rPr>
        <w:tab/>
        <w:t xml:space="preserve">the </w:t>
      </w:r>
      <w:r w:rsidRPr="001914AB">
        <w:rPr>
          <w:rFonts w:ascii="Arial Narrow" w:hAnsi="Arial Narrow"/>
          <w:i/>
          <w:sz w:val="22"/>
          <w:szCs w:val="22"/>
        </w:rPr>
        <w:t>Reserve Provider</w:t>
      </w:r>
      <w:r w:rsidRPr="001914AB">
        <w:rPr>
          <w:rFonts w:ascii="Arial Narrow" w:hAnsi="Arial Narrow"/>
          <w:sz w:val="22"/>
          <w:szCs w:val="22"/>
        </w:rPr>
        <w:t xml:space="preserve"> must use reasonable endeavours to defer the maintenance</w:t>
      </w:r>
      <w:r w:rsidRPr="001914AB">
        <w:rPr>
          <w:rFonts w:ascii="Arial Narrow" w:hAnsi="Arial Narrow"/>
          <w:i/>
          <w:sz w:val="22"/>
          <w:szCs w:val="22"/>
        </w:rPr>
        <w:t>;</w:t>
      </w:r>
      <w:r w:rsidRPr="001914AB">
        <w:rPr>
          <w:rFonts w:ascii="Arial Narrow" w:hAnsi="Arial Narrow"/>
          <w:sz w:val="22"/>
          <w:szCs w:val="22"/>
        </w:rPr>
        <w:t xml:space="preserve"> and</w:t>
      </w:r>
    </w:p>
    <w:p w14:paraId="4C821434" w14:textId="77777777" w:rsidR="00081C9F" w:rsidRPr="001914AB" w:rsidRDefault="00081C9F" w:rsidP="006F2AFB">
      <w:pPr>
        <w:pStyle w:val="BodyText"/>
        <w:spacing w:after="120"/>
        <w:ind w:left="1418" w:hanging="709"/>
        <w:jc w:val="both"/>
        <w:rPr>
          <w:rFonts w:ascii="Arial Narrow" w:hAnsi="Arial Narrow"/>
          <w:sz w:val="22"/>
          <w:szCs w:val="22"/>
        </w:rPr>
      </w:pPr>
      <w:r w:rsidRPr="001914AB">
        <w:rPr>
          <w:rFonts w:ascii="Arial Narrow" w:hAnsi="Arial Narrow"/>
          <w:sz w:val="22"/>
          <w:szCs w:val="22"/>
        </w:rPr>
        <w:t>(d)</w:t>
      </w:r>
      <w:r w:rsidRPr="001914AB">
        <w:rPr>
          <w:rFonts w:ascii="Arial Narrow" w:hAnsi="Arial Narrow"/>
          <w:sz w:val="22"/>
          <w:szCs w:val="22"/>
        </w:rPr>
        <w:tab/>
      </w:r>
      <w:r w:rsidRPr="001914AB">
        <w:rPr>
          <w:rFonts w:ascii="Arial Narrow" w:hAnsi="Arial Narrow"/>
          <w:i/>
          <w:sz w:val="22"/>
          <w:szCs w:val="22"/>
        </w:rPr>
        <w:t>AEMO</w:t>
      </w:r>
      <w:r w:rsidRPr="001914AB">
        <w:rPr>
          <w:rFonts w:ascii="Arial Narrow" w:hAnsi="Arial Narrow"/>
          <w:sz w:val="22"/>
          <w:szCs w:val="22"/>
        </w:rPr>
        <w:t xml:space="preserve"> must reimburse the </w:t>
      </w:r>
      <w:r w:rsidRPr="001914AB">
        <w:rPr>
          <w:rFonts w:ascii="Arial Narrow" w:hAnsi="Arial Narrow"/>
          <w:i/>
          <w:sz w:val="22"/>
          <w:szCs w:val="22"/>
        </w:rPr>
        <w:t xml:space="preserve">Reserve Provider </w:t>
      </w:r>
      <w:r w:rsidRPr="001914AB">
        <w:rPr>
          <w:rFonts w:ascii="Arial Narrow" w:hAnsi="Arial Narrow"/>
          <w:sz w:val="22"/>
          <w:szCs w:val="22"/>
        </w:rPr>
        <w:t xml:space="preserve">for any reasonable expenses the </w:t>
      </w:r>
      <w:r w:rsidRPr="001914AB">
        <w:rPr>
          <w:rFonts w:ascii="Arial Narrow" w:hAnsi="Arial Narrow"/>
          <w:i/>
          <w:sz w:val="22"/>
          <w:szCs w:val="22"/>
        </w:rPr>
        <w:t>Reserve Provider</w:t>
      </w:r>
      <w:r w:rsidRPr="001914AB">
        <w:rPr>
          <w:rFonts w:ascii="Arial Narrow" w:hAnsi="Arial Narrow"/>
          <w:sz w:val="22"/>
          <w:szCs w:val="22"/>
        </w:rPr>
        <w:t xml:space="preserve"> incurs that cannot be avoided and are directly attributable to the deferral, upon the </w:t>
      </w:r>
      <w:r w:rsidRPr="001914AB">
        <w:rPr>
          <w:rFonts w:ascii="Arial Narrow" w:hAnsi="Arial Narrow"/>
          <w:i/>
          <w:sz w:val="22"/>
          <w:szCs w:val="22"/>
        </w:rPr>
        <w:t xml:space="preserve">Reserve Provider’s </w:t>
      </w:r>
      <w:r w:rsidRPr="001914AB">
        <w:rPr>
          <w:rFonts w:ascii="Arial Narrow" w:hAnsi="Arial Narrow"/>
          <w:sz w:val="22"/>
          <w:szCs w:val="22"/>
        </w:rPr>
        <w:t xml:space="preserve">provision of evidence of incurring of the expense. </w:t>
      </w:r>
    </w:p>
    <w:p w14:paraId="354DDDDE" w14:textId="77777777" w:rsidR="00081C9F" w:rsidRPr="001914AB" w:rsidRDefault="00081C9F">
      <w:pPr>
        <w:pStyle w:val="Heading1"/>
        <w:rPr>
          <w:rFonts w:ascii="Arial Narrow" w:hAnsi="Arial Narrow"/>
        </w:rPr>
      </w:pPr>
      <w:bookmarkStart w:id="228" w:name="_Toc138153936"/>
      <w:bookmarkStart w:id="229" w:name="_Ref138045432"/>
      <w:bookmarkStart w:id="230" w:name="_Toc425322531"/>
      <w:bookmarkStart w:id="231" w:name="_Toc419023431"/>
      <w:bookmarkStart w:id="232" w:name="_Toc419003422"/>
      <w:bookmarkStart w:id="233" w:name="_Toc419001374"/>
      <w:bookmarkStart w:id="234" w:name="_Toc417895929"/>
      <w:bookmarkStart w:id="235" w:name="_Toc417894781"/>
      <w:bookmarkStart w:id="236" w:name="_Toc414705591"/>
      <w:bookmarkStart w:id="237" w:name="_Toc405958477"/>
      <w:bookmarkStart w:id="238" w:name="_Ref482885833"/>
      <w:bookmarkStart w:id="239" w:name="_Ref486936358"/>
      <w:bookmarkStart w:id="240" w:name="_Toc144214509"/>
      <w:r w:rsidRPr="001914AB">
        <w:rPr>
          <w:rFonts w:ascii="Arial Narrow" w:hAnsi="Arial Narrow"/>
        </w:rPr>
        <w:t>Payments</w:t>
      </w:r>
      <w:bookmarkEnd w:id="228"/>
      <w:bookmarkEnd w:id="229"/>
      <w:bookmarkEnd w:id="230"/>
      <w:bookmarkEnd w:id="231"/>
      <w:bookmarkEnd w:id="232"/>
      <w:bookmarkEnd w:id="233"/>
      <w:bookmarkEnd w:id="234"/>
      <w:bookmarkEnd w:id="235"/>
      <w:bookmarkEnd w:id="236"/>
      <w:bookmarkEnd w:id="237"/>
      <w:bookmarkEnd w:id="238"/>
      <w:bookmarkEnd w:id="239"/>
      <w:bookmarkEnd w:id="240"/>
    </w:p>
    <w:p w14:paraId="0745525D" w14:textId="77777777" w:rsidR="00081C9F" w:rsidRPr="001914AB" w:rsidRDefault="00081C9F">
      <w:pPr>
        <w:pStyle w:val="Heading2"/>
        <w:ind w:left="690"/>
        <w:rPr>
          <w:rFonts w:ascii="Arial Narrow" w:hAnsi="Arial Narrow"/>
          <w:szCs w:val="22"/>
        </w:rPr>
      </w:pPr>
      <w:bookmarkStart w:id="241" w:name="_Toc138153937"/>
      <w:bookmarkStart w:id="242" w:name="_Toc417895930"/>
      <w:bookmarkStart w:id="243" w:name="_Toc414705592"/>
      <w:bookmarkStart w:id="244" w:name="_Toc405958478"/>
      <w:bookmarkStart w:id="245" w:name="_Ref138520272"/>
      <w:bookmarkStart w:id="246" w:name="_Toc144214510"/>
      <w:r w:rsidRPr="001914AB">
        <w:rPr>
          <w:rFonts w:ascii="Arial Narrow" w:hAnsi="Arial Narrow"/>
          <w:szCs w:val="22"/>
        </w:rPr>
        <w:t>Calculation of Payments</w:t>
      </w:r>
      <w:bookmarkEnd w:id="241"/>
      <w:bookmarkEnd w:id="242"/>
      <w:bookmarkEnd w:id="243"/>
      <w:bookmarkEnd w:id="244"/>
      <w:bookmarkEnd w:id="245"/>
      <w:bookmarkEnd w:id="246"/>
    </w:p>
    <w:p w14:paraId="09755C8E" w14:textId="50167D18" w:rsidR="00081C9F" w:rsidRPr="0057123B" w:rsidRDefault="00081C9F" w:rsidP="0057123B">
      <w:pPr>
        <w:pStyle w:val="Heading3"/>
        <w:spacing w:after="120"/>
        <w:ind w:left="692"/>
        <w:jc w:val="both"/>
        <w:rPr>
          <w:rFonts w:ascii="Arial Narrow" w:hAnsi="Arial Narrow"/>
          <w:sz w:val="22"/>
          <w:szCs w:val="22"/>
        </w:rPr>
      </w:pPr>
      <w:r w:rsidRPr="001914AB">
        <w:rPr>
          <w:rFonts w:ascii="Arial Narrow" w:hAnsi="Arial Narrow"/>
          <w:sz w:val="22"/>
          <w:szCs w:val="22"/>
        </w:rPr>
        <w:t xml:space="preserve">The </w:t>
      </w:r>
      <w:r w:rsidRPr="0057123B">
        <w:rPr>
          <w:rFonts w:ascii="Arial Narrow" w:hAnsi="Arial Narrow"/>
          <w:sz w:val="22"/>
          <w:szCs w:val="22"/>
        </w:rPr>
        <w:t>charges</w:t>
      </w:r>
      <w:r w:rsidRPr="001914AB">
        <w:rPr>
          <w:rFonts w:ascii="Arial Narrow" w:hAnsi="Arial Narrow"/>
          <w:sz w:val="22"/>
          <w:szCs w:val="22"/>
        </w:rPr>
        <w:t xml:space="preserve"> owed by </w:t>
      </w:r>
      <w:r w:rsidRPr="0057123B">
        <w:rPr>
          <w:rFonts w:ascii="Arial Narrow" w:hAnsi="Arial Narrow"/>
          <w:sz w:val="22"/>
          <w:szCs w:val="22"/>
        </w:rPr>
        <w:t>AEMO</w:t>
      </w:r>
      <w:r w:rsidRPr="001914AB">
        <w:rPr>
          <w:rFonts w:ascii="Arial Narrow" w:hAnsi="Arial Narrow"/>
          <w:sz w:val="22"/>
          <w:szCs w:val="22"/>
        </w:rPr>
        <w:t xml:space="preserve"> for </w:t>
      </w:r>
      <w:r w:rsidRPr="0057123B">
        <w:rPr>
          <w:rFonts w:ascii="Arial Narrow" w:hAnsi="Arial Narrow"/>
          <w:sz w:val="22"/>
          <w:szCs w:val="22"/>
        </w:rPr>
        <w:t xml:space="preserve">reserve </w:t>
      </w:r>
      <w:r w:rsidRPr="001914AB">
        <w:rPr>
          <w:rFonts w:ascii="Arial Narrow" w:hAnsi="Arial Narrow"/>
          <w:sz w:val="22"/>
          <w:szCs w:val="22"/>
        </w:rPr>
        <w:t xml:space="preserve">provided </w:t>
      </w:r>
      <w:r w:rsidR="00695D6D" w:rsidRPr="001914AB">
        <w:rPr>
          <w:rFonts w:ascii="Arial Narrow" w:hAnsi="Arial Narrow"/>
          <w:sz w:val="22"/>
          <w:szCs w:val="22"/>
        </w:rPr>
        <w:t xml:space="preserve">under </w:t>
      </w:r>
      <w:r w:rsidR="00A66436">
        <w:rPr>
          <w:rFonts w:ascii="Arial Narrow" w:hAnsi="Arial Narrow"/>
          <w:sz w:val="22"/>
          <w:szCs w:val="22"/>
        </w:rPr>
        <w:t>this Agreement</w:t>
      </w:r>
      <w:r w:rsidRPr="001914AB">
        <w:rPr>
          <w:rFonts w:ascii="Arial Narrow" w:hAnsi="Arial Narrow"/>
          <w:sz w:val="22"/>
          <w:szCs w:val="22"/>
        </w:rPr>
        <w:t xml:space="preserve"> are to be determined in accordance with </w:t>
      </w:r>
      <w:r w:rsidRPr="0057123B">
        <w:rPr>
          <w:rFonts w:ascii="Arial Narrow" w:hAnsi="Arial Narrow"/>
          <w:sz w:val="22"/>
          <w:szCs w:val="22"/>
        </w:rPr>
        <w:t xml:space="preserve">item </w:t>
      </w:r>
      <w:r w:rsidR="00F64D79">
        <w:rPr>
          <w:rFonts w:ascii="Arial Narrow" w:hAnsi="Arial Narrow"/>
          <w:sz w:val="22"/>
          <w:szCs w:val="22"/>
        </w:rPr>
        <w:fldChar w:fldCharType="begin"/>
      </w:r>
      <w:r w:rsidR="00F64D79">
        <w:rPr>
          <w:rFonts w:ascii="Arial Narrow" w:hAnsi="Arial Narrow"/>
          <w:sz w:val="22"/>
          <w:szCs w:val="22"/>
        </w:rPr>
        <w:instrText xml:space="preserve"> REF _Ref487178271 \r \h </w:instrText>
      </w:r>
      <w:r w:rsidR="00F64D79">
        <w:rPr>
          <w:rFonts w:ascii="Arial Narrow" w:hAnsi="Arial Narrow"/>
          <w:sz w:val="22"/>
          <w:szCs w:val="22"/>
        </w:rPr>
      </w:r>
      <w:r w:rsidR="00F64D79">
        <w:rPr>
          <w:rFonts w:ascii="Arial Narrow" w:hAnsi="Arial Narrow"/>
          <w:sz w:val="22"/>
          <w:szCs w:val="22"/>
        </w:rPr>
        <w:fldChar w:fldCharType="separate"/>
      </w:r>
      <w:r w:rsidR="002731C8">
        <w:rPr>
          <w:rFonts w:ascii="Arial Narrow" w:hAnsi="Arial Narrow"/>
          <w:sz w:val="22"/>
          <w:szCs w:val="22"/>
        </w:rPr>
        <w:t>8</w:t>
      </w:r>
      <w:r w:rsidR="00F64D79">
        <w:rPr>
          <w:rFonts w:ascii="Arial Narrow" w:hAnsi="Arial Narrow"/>
          <w:sz w:val="22"/>
          <w:szCs w:val="22"/>
        </w:rPr>
        <w:fldChar w:fldCharType="end"/>
      </w:r>
      <w:r w:rsidRPr="001914AB">
        <w:rPr>
          <w:rFonts w:ascii="Arial Narrow" w:hAnsi="Arial Narrow"/>
          <w:sz w:val="22"/>
          <w:szCs w:val="22"/>
        </w:rPr>
        <w:t xml:space="preserve"> of the </w:t>
      </w:r>
      <w:r w:rsidRPr="0057123B">
        <w:rPr>
          <w:rFonts w:ascii="Arial Narrow" w:hAnsi="Arial Narrow"/>
          <w:sz w:val="22"/>
          <w:szCs w:val="22"/>
        </w:rPr>
        <w:t>Schedule.</w:t>
      </w:r>
    </w:p>
    <w:p w14:paraId="766C71D9" w14:textId="2337893F" w:rsidR="00BE2DD8" w:rsidRPr="0057123B" w:rsidRDefault="00BE2DD8" w:rsidP="0057123B">
      <w:pPr>
        <w:pStyle w:val="Heading3"/>
        <w:spacing w:after="120"/>
        <w:ind w:left="692"/>
        <w:jc w:val="both"/>
        <w:rPr>
          <w:rFonts w:ascii="Arial Narrow" w:hAnsi="Arial Narrow"/>
          <w:sz w:val="22"/>
          <w:szCs w:val="22"/>
        </w:rPr>
      </w:pPr>
      <w:r w:rsidRPr="001914AB">
        <w:rPr>
          <w:rFonts w:ascii="Arial Narrow" w:hAnsi="Arial Narrow"/>
          <w:sz w:val="22"/>
          <w:szCs w:val="22"/>
        </w:rPr>
        <w:t xml:space="preserve">The </w:t>
      </w:r>
      <w:r w:rsidRPr="0057123B">
        <w:rPr>
          <w:rFonts w:ascii="Arial Narrow" w:hAnsi="Arial Narrow"/>
          <w:sz w:val="22"/>
          <w:szCs w:val="22"/>
        </w:rPr>
        <w:t>charges</w:t>
      </w:r>
      <w:r w:rsidRPr="001914AB">
        <w:rPr>
          <w:rFonts w:ascii="Arial Narrow" w:hAnsi="Arial Narrow"/>
          <w:sz w:val="22"/>
          <w:szCs w:val="22"/>
        </w:rPr>
        <w:t xml:space="preserve"> owed by </w:t>
      </w:r>
      <w:r w:rsidRPr="0057123B">
        <w:rPr>
          <w:rFonts w:ascii="Arial Narrow" w:hAnsi="Arial Narrow"/>
          <w:sz w:val="22"/>
          <w:szCs w:val="22"/>
        </w:rPr>
        <w:t xml:space="preserve">the </w:t>
      </w:r>
      <w:r w:rsidRPr="00DF679F">
        <w:rPr>
          <w:rFonts w:ascii="Arial Narrow" w:hAnsi="Arial Narrow"/>
          <w:i/>
          <w:sz w:val="22"/>
          <w:szCs w:val="22"/>
        </w:rPr>
        <w:t>Reserve Provider</w:t>
      </w:r>
      <w:r w:rsidRPr="001914AB">
        <w:rPr>
          <w:rFonts w:ascii="Arial Narrow" w:hAnsi="Arial Narrow"/>
          <w:sz w:val="22"/>
          <w:szCs w:val="22"/>
        </w:rPr>
        <w:t xml:space="preserve"> </w:t>
      </w:r>
      <w:r>
        <w:rPr>
          <w:rFonts w:ascii="Arial Narrow" w:hAnsi="Arial Narrow"/>
          <w:sz w:val="22"/>
          <w:szCs w:val="22"/>
        </w:rPr>
        <w:t xml:space="preserve">for failure to provide </w:t>
      </w:r>
      <w:r w:rsidRPr="00DF679F">
        <w:rPr>
          <w:rFonts w:ascii="Arial Narrow" w:hAnsi="Arial Narrow"/>
          <w:i/>
          <w:sz w:val="22"/>
          <w:szCs w:val="22"/>
        </w:rPr>
        <w:t>reserve</w:t>
      </w:r>
      <w:r>
        <w:rPr>
          <w:rFonts w:ascii="Arial Narrow" w:hAnsi="Arial Narrow"/>
          <w:sz w:val="22"/>
          <w:szCs w:val="22"/>
        </w:rPr>
        <w:t xml:space="preserve"> </w:t>
      </w:r>
      <w:r w:rsidR="000301F5">
        <w:rPr>
          <w:rFonts w:ascii="Arial Narrow" w:hAnsi="Arial Narrow"/>
          <w:sz w:val="22"/>
          <w:szCs w:val="22"/>
        </w:rPr>
        <w:t xml:space="preserve">in accordance with </w:t>
      </w:r>
      <w:r>
        <w:rPr>
          <w:rFonts w:ascii="Arial Narrow" w:hAnsi="Arial Narrow"/>
          <w:sz w:val="22"/>
          <w:szCs w:val="22"/>
        </w:rPr>
        <w:t>this Agreement</w:t>
      </w:r>
      <w:r w:rsidRPr="001914AB">
        <w:rPr>
          <w:rFonts w:ascii="Arial Narrow" w:hAnsi="Arial Narrow"/>
          <w:sz w:val="22"/>
          <w:szCs w:val="22"/>
        </w:rPr>
        <w:t xml:space="preserve"> are to be determined in accordance with </w:t>
      </w:r>
      <w:r w:rsidRPr="0057123B">
        <w:rPr>
          <w:rFonts w:ascii="Arial Narrow" w:hAnsi="Arial Narrow"/>
          <w:sz w:val="22"/>
          <w:szCs w:val="22"/>
        </w:rPr>
        <w:t xml:space="preserve">item </w:t>
      </w:r>
      <w:r w:rsidR="00F64D79">
        <w:rPr>
          <w:rFonts w:ascii="Arial Narrow" w:hAnsi="Arial Narrow"/>
          <w:sz w:val="22"/>
          <w:szCs w:val="22"/>
        </w:rPr>
        <w:fldChar w:fldCharType="begin"/>
      </w:r>
      <w:r w:rsidR="00F64D79">
        <w:rPr>
          <w:rFonts w:ascii="Arial Narrow" w:hAnsi="Arial Narrow"/>
          <w:sz w:val="22"/>
          <w:szCs w:val="22"/>
        </w:rPr>
        <w:instrText xml:space="preserve"> REF _Ref487178271 \r \h </w:instrText>
      </w:r>
      <w:r w:rsidR="00F64D79">
        <w:rPr>
          <w:rFonts w:ascii="Arial Narrow" w:hAnsi="Arial Narrow"/>
          <w:sz w:val="22"/>
          <w:szCs w:val="22"/>
        </w:rPr>
      </w:r>
      <w:r w:rsidR="00F64D79">
        <w:rPr>
          <w:rFonts w:ascii="Arial Narrow" w:hAnsi="Arial Narrow"/>
          <w:sz w:val="22"/>
          <w:szCs w:val="22"/>
        </w:rPr>
        <w:fldChar w:fldCharType="separate"/>
      </w:r>
      <w:r w:rsidR="002731C8">
        <w:rPr>
          <w:rFonts w:ascii="Arial Narrow" w:hAnsi="Arial Narrow"/>
          <w:sz w:val="22"/>
          <w:szCs w:val="22"/>
        </w:rPr>
        <w:t>8</w:t>
      </w:r>
      <w:r w:rsidR="00F64D79">
        <w:rPr>
          <w:rFonts w:ascii="Arial Narrow" w:hAnsi="Arial Narrow"/>
          <w:sz w:val="22"/>
          <w:szCs w:val="22"/>
        </w:rPr>
        <w:fldChar w:fldCharType="end"/>
      </w:r>
      <w:r w:rsidRPr="001914AB">
        <w:rPr>
          <w:rFonts w:ascii="Arial Narrow" w:hAnsi="Arial Narrow"/>
          <w:sz w:val="22"/>
          <w:szCs w:val="22"/>
        </w:rPr>
        <w:t xml:space="preserve"> of the </w:t>
      </w:r>
      <w:r w:rsidRPr="0057123B">
        <w:rPr>
          <w:rFonts w:ascii="Arial Narrow" w:hAnsi="Arial Narrow"/>
          <w:sz w:val="22"/>
          <w:szCs w:val="22"/>
        </w:rPr>
        <w:t>Schedule.</w:t>
      </w:r>
    </w:p>
    <w:p w14:paraId="39588FDD" w14:textId="77777777" w:rsidR="00193B75" w:rsidRPr="005B6226" w:rsidRDefault="00193B75" w:rsidP="00DF679F">
      <w:pPr>
        <w:pStyle w:val="Heading3"/>
        <w:spacing w:after="120"/>
        <w:ind w:left="692"/>
        <w:jc w:val="both"/>
        <w:rPr>
          <w:rFonts w:ascii="Arial Narrow" w:hAnsi="Arial Narrow"/>
          <w:sz w:val="22"/>
          <w:szCs w:val="22"/>
        </w:rPr>
      </w:pPr>
      <w:bookmarkStart w:id="247" w:name="_Ref467583642"/>
      <w:r w:rsidRPr="005B6226">
        <w:rPr>
          <w:rFonts w:ascii="Arial Narrow" w:hAnsi="Arial Narrow"/>
          <w:sz w:val="22"/>
          <w:szCs w:val="22"/>
        </w:rPr>
        <w:t xml:space="preserve">The </w:t>
      </w:r>
      <w:r w:rsidRPr="005B6226">
        <w:rPr>
          <w:rFonts w:ascii="Arial Narrow" w:hAnsi="Arial Narrow"/>
          <w:i/>
          <w:sz w:val="22"/>
          <w:szCs w:val="22"/>
        </w:rPr>
        <w:t>Reserve Provider</w:t>
      </w:r>
      <w:r w:rsidRPr="005B6226">
        <w:rPr>
          <w:rFonts w:ascii="Arial Narrow" w:hAnsi="Arial Narrow"/>
          <w:sz w:val="22"/>
          <w:szCs w:val="22"/>
        </w:rPr>
        <w:t xml:space="preserve"> acknowledges and agrees that:</w:t>
      </w:r>
    </w:p>
    <w:bookmarkEnd w:id="247"/>
    <w:p w14:paraId="1593D8D8" w14:textId="1EA9C7FF" w:rsidR="00193B75" w:rsidRPr="005B6226" w:rsidRDefault="00193B75" w:rsidP="00DF679F">
      <w:pPr>
        <w:pStyle w:val="Heading4"/>
        <w:spacing w:after="120"/>
        <w:ind w:left="1495"/>
        <w:jc w:val="both"/>
        <w:rPr>
          <w:rFonts w:ascii="Arial Narrow" w:hAnsi="Arial Narrow"/>
          <w:sz w:val="22"/>
          <w:szCs w:val="22"/>
        </w:rPr>
      </w:pPr>
      <w:r w:rsidRPr="005B6226">
        <w:rPr>
          <w:rFonts w:ascii="Arial Narrow" w:hAnsi="Arial Narrow"/>
          <w:i/>
          <w:sz w:val="22"/>
          <w:szCs w:val="22"/>
        </w:rPr>
        <w:t>AEMO</w:t>
      </w:r>
      <w:r w:rsidRPr="005B6226">
        <w:rPr>
          <w:rFonts w:ascii="Arial Narrow" w:hAnsi="Arial Narrow"/>
          <w:sz w:val="22"/>
          <w:szCs w:val="22"/>
        </w:rPr>
        <w:t xml:space="preserve"> has entered into this Agreement on the basis that the </w:t>
      </w:r>
      <w:r w:rsidRPr="005B6226">
        <w:rPr>
          <w:rFonts w:ascii="Arial Narrow" w:hAnsi="Arial Narrow"/>
          <w:i/>
          <w:sz w:val="22"/>
          <w:szCs w:val="22"/>
        </w:rPr>
        <w:t>Reserve Provider</w:t>
      </w:r>
      <w:r w:rsidRPr="005B6226">
        <w:rPr>
          <w:rFonts w:ascii="Arial Narrow" w:hAnsi="Arial Narrow"/>
          <w:sz w:val="22"/>
          <w:szCs w:val="22"/>
        </w:rPr>
        <w:t xml:space="preserve"> will </w:t>
      </w:r>
      <w:r w:rsidR="005B6226" w:rsidRPr="006173A8">
        <w:rPr>
          <w:rFonts w:ascii="Arial Narrow" w:hAnsi="Arial Narrow"/>
          <w:sz w:val="22"/>
          <w:szCs w:val="22"/>
        </w:rPr>
        <w:t>re</w:t>
      </w:r>
      <w:r w:rsidRPr="005B6226">
        <w:rPr>
          <w:rFonts w:ascii="Arial Narrow" w:hAnsi="Arial Narrow"/>
          <w:sz w:val="22"/>
          <w:szCs w:val="22"/>
        </w:rPr>
        <w:t xml:space="preserve">pay </w:t>
      </w:r>
      <w:r w:rsidR="00DF679F" w:rsidRPr="005B6226">
        <w:rPr>
          <w:rFonts w:ascii="Arial Narrow" w:hAnsi="Arial Narrow"/>
          <w:sz w:val="22"/>
          <w:szCs w:val="22"/>
        </w:rPr>
        <w:t xml:space="preserve">the </w:t>
      </w:r>
      <w:r w:rsidR="00A026E1" w:rsidRPr="005B6226">
        <w:rPr>
          <w:rFonts w:ascii="Arial Narrow" w:hAnsi="Arial Narrow"/>
          <w:i/>
          <w:sz w:val="22"/>
          <w:szCs w:val="22"/>
        </w:rPr>
        <w:t>availability charge</w:t>
      </w:r>
      <w:r w:rsidR="00A026E1" w:rsidRPr="005B6226">
        <w:rPr>
          <w:rFonts w:ascii="Arial Narrow" w:hAnsi="Arial Narrow"/>
          <w:sz w:val="22"/>
          <w:szCs w:val="22"/>
        </w:rPr>
        <w:t xml:space="preserve"> </w:t>
      </w:r>
      <w:r w:rsidR="00DF679F" w:rsidRPr="005B6226">
        <w:rPr>
          <w:rFonts w:ascii="Arial Narrow" w:hAnsi="Arial Narrow"/>
          <w:sz w:val="22"/>
          <w:szCs w:val="22"/>
        </w:rPr>
        <w:t xml:space="preserve">to </w:t>
      </w:r>
      <w:r w:rsidR="00DF679F" w:rsidRPr="005B6226">
        <w:rPr>
          <w:rFonts w:ascii="Arial Narrow" w:hAnsi="Arial Narrow"/>
          <w:i/>
          <w:sz w:val="22"/>
          <w:szCs w:val="22"/>
        </w:rPr>
        <w:t>AEMO</w:t>
      </w:r>
      <w:r w:rsidR="00DF679F" w:rsidRPr="005B6226">
        <w:rPr>
          <w:rFonts w:ascii="Arial Narrow" w:hAnsi="Arial Narrow"/>
          <w:sz w:val="22"/>
          <w:szCs w:val="22"/>
        </w:rPr>
        <w:t xml:space="preserve"> </w:t>
      </w:r>
      <w:r w:rsidRPr="005B6226">
        <w:rPr>
          <w:rFonts w:ascii="Arial Narrow" w:hAnsi="Arial Narrow"/>
          <w:sz w:val="22"/>
          <w:szCs w:val="22"/>
        </w:rPr>
        <w:t xml:space="preserve">in the circumstances contemplated in item </w:t>
      </w:r>
      <w:r w:rsidR="00BE7D55" w:rsidRPr="00AC5921">
        <w:rPr>
          <w:rFonts w:ascii="Arial Narrow" w:hAnsi="Arial Narrow"/>
          <w:sz w:val="22"/>
          <w:szCs w:val="22"/>
        </w:rPr>
        <w:fldChar w:fldCharType="begin"/>
      </w:r>
      <w:r w:rsidR="00BE7D55" w:rsidRPr="005B6226">
        <w:rPr>
          <w:rFonts w:ascii="Arial Narrow" w:hAnsi="Arial Narrow"/>
          <w:sz w:val="22"/>
          <w:szCs w:val="22"/>
        </w:rPr>
        <w:instrText xml:space="preserve"> REF _Ref486936129 \r \h </w:instrText>
      </w:r>
      <w:r w:rsidR="002772C1" w:rsidRPr="006173A8">
        <w:rPr>
          <w:rFonts w:ascii="Arial Narrow" w:hAnsi="Arial Narrow"/>
          <w:sz w:val="22"/>
          <w:szCs w:val="22"/>
        </w:rPr>
        <w:instrText xml:space="preserve"> \* MERGEFORMAT </w:instrText>
      </w:r>
      <w:r w:rsidR="00BE7D55" w:rsidRPr="00AC5921">
        <w:rPr>
          <w:rFonts w:ascii="Arial Narrow" w:hAnsi="Arial Narrow"/>
          <w:sz w:val="22"/>
          <w:szCs w:val="22"/>
        </w:rPr>
      </w:r>
      <w:r w:rsidR="00BE7D55" w:rsidRPr="00AC5921">
        <w:rPr>
          <w:rFonts w:ascii="Arial Narrow" w:hAnsi="Arial Narrow"/>
          <w:sz w:val="22"/>
          <w:szCs w:val="22"/>
        </w:rPr>
        <w:fldChar w:fldCharType="separate"/>
      </w:r>
      <w:r w:rsidR="002731C8">
        <w:rPr>
          <w:rFonts w:ascii="Arial Narrow" w:hAnsi="Arial Narrow"/>
          <w:sz w:val="22"/>
          <w:szCs w:val="22"/>
        </w:rPr>
        <w:t>8</w:t>
      </w:r>
      <w:r w:rsidR="00BE7D55" w:rsidRPr="00AC5921">
        <w:rPr>
          <w:rFonts w:ascii="Arial Narrow" w:hAnsi="Arial Narrow"/>
          <w:sz w:val="22"/>
          <w:szCs w:val="22"/>
        </w:rPr>
        <w:fldChar w:fldCharType="end"/>
      </w:r>
      <w:r w:rsidRPr="005B6226">
        <w:rPr>
          <w:rFonts w:ascii="Arial Narrow" w:hAnsi="Arial Narrow"/>
          <w:sz w:val="22"/>
          <w:szCs w:val="22"/>
        </w:rPr>
        <w:t xml:space="preserve"> of the Schedule;</w:t>
      </w:r>
    </w:p>
    <w:p w14:paraId="63F29BDA" w14:textId="44D1EDB9" w:rsidR="00193B75" w:rsidRPr="005B6226" w:rsidRDefault="005B6226" w:rsidP="00DF679F">
      <w:pPr>
        <w:pStyle w:val="Heading4"/>
        <w:spacing w:after="120"/>
        <w:ind w:left="1495"/>
        <w:jc w:val="both"/>
        <w:rPr>
          <w:rFonts w:ascii="Arial Narrow" w:hAnsi="Arial Narrow"/>
          <w:sz w:val="22"/>
          <w:szCs w:val="22"/>
        </w:rPr>
      </w:pPr>
      <w:r w:rsidRPr="006173A8">
        <w:rPr>
          <w:rFonts w:ascii="Arial Narrow" w:hAnsi="Arial Narrow"/>
          <w:sz w:val="22"/>
          <w:szCs w:val="22"/>
        </w:rPr>
        <w:t xml:space="preserve">The </w:t>
      </w:r>
      <w:r w:rsidRPr="006173A8">
        <w:rPr>
          <w:rFonts w:ascii="Arial Narrow" w:hAnsi="Arial Narrow"/>
          <w:i/>
          <w:sz w:val="22"/>
          <w:szCs w:val="22"/>
        </w:rPr>
        <w:t>Res</w:t>
      </w:r>
      <w:r w:rsidR="00D04DC2">
        <w:rPr>
          <w:rFonts w:ascii="Arial Narrow" w:hAnsi="Arial Narrow"/>
          <w:i/>
          <w:sz w:val="22"/>
          <w:szCs w:val="22"/>
        </w:rPr>
        <w:t>e</w:t>
      </w:r>
      <w:r w:rsidRPr="006173A8">
        <w:rPr>
          <w:rFonts w:ascii="Arial Narrow" w:hAnsi="Arial Narrow"/>
          <w:i/>
          <w:sz w:val="22"/>
          <w:szCs w:val="22"/>
        </w:rPr>
        <w:t xml:space="preserve">rve Provider </w:t>
      </w:r>
      <w:r w:rsidRPr="006173A8">
        <w:rPr>
          <w:rFonts w:ascii="Arial Narrow" w:hAnsi="Arial Narrow"/>
          <w:sz w:val="22"/>
          <w:szCs w:val="22"/>
        </w:rPr>
        <w:t xml:space="preserve">is not entitled to the </w:t>
      </w:r>
      <w:r w:rsidRPr="006173A8">
        <w:rPr>
          <w:rFonts w:ascii="Arial Narrow" w:hAnsi="Arial Narrow"/>
          <w:i/>
          <w:sz w:val="22"/>
          <w:szCs w:val="22"/>
        </w:rPr>
        <w:t xml:space="preserve">availability charge </w:t>
      </w:r>
      <w:r w:rsidRPr="006173A8">
        <w:rPr>
          <w:rFonts w:ascii="Arial Narrow" w:hAnsi="Arial Narrow"/>
          <w:sz w:val="22"/>
          <w:szCs w:val="22"/>
        </w:rPr>
        <w:t>in the circumstances set out in item 8 of the Schedule.</w:t>
      </w:r>
      <w:r w:rsidR="00193B75" w:rsidRPr="005B6226">
        <w:rPr>
          <w:rFonts w:ascii="Arial Narrow" w:hAnsi="Arial Narrow"/>
          <w:sz w:val="22"/>
          <w:szCs w:val="22"/>
        </w:rPr>
        <w:t>;</w:t>
      </w:r>
    </w:p>
    <w:p w14:paraId="3755ED15" w14:textId="77777777" w:rsidR="00081C9F" w:rsidRPr="001914AB" w:rsidRDefault="00081C9F">
      <w:pPr>
        <w:pStyle w:val="Heading2"/>
        <w:ind w:left="690"/>
        <w:rPr>
          <w:rFonts w:ascii="Arial Narrow" w:hAnsi="Arial Narrow"/>
          <w:szCs w:val="22"/>
        </w:rPr>
      </w:pPr>
      <w:bookmarkStart w:id="248" w:name="_Toc138153939"/>
      <w:bookmarkStart w:id="249" w:name="_Toc417895932"/>
      <w:bookmarkStart w:id="250" w:name="_Toc414705594"/>
      <w:bookmarkStart w:id="251" w:name="_Toc405958480"/>
      <w:bookmarkStart w:id="252" w:name="_Ref138520697"/>
      <w:bookmarkStart w:id="253" w:name="_Toc144214511"/>
      <w:r w:rsidRPr="001914AB">
        <w:rPr>
          <w:rFonts w:ascii="Arial Narrow" w:hAnsi="Arial Narrow"/>
          <w:szCs w:val="22"/>
        </w:rPr>
        <w:t>Final Statements</w:t>
      </w:r>
      <w:bookmarkEnd w:id="248"/>
      <w:bookmarkEnd w:id="249"/>
      <w:bookmarkEnd w:id="250"/>
      <w:bookmarkEnd w:id="251"/>
      <w:bookmarkEnd w:id="252"/>
      <w:bookmarkEnd w:id="253"/>
    </w:p>
    <w:p w14:paraId="767516AB" w14:textId="701CC45A" w:rsidR="00081C9F" w:rsidRDefault="00B43156" w:rsidP="00B43156">
      <w:pPr>
        <w:pStyle w:val="Heading3"/>
        <w:tabs>
          <w:tab w:val="clear" w:pos="0"/>
          <w:tab w:val="num" w:pos="112"/>
        </w:tabs>
        <w:spacing w:after="120"/>
        <w:ind w:left="748"/>
        <w:jc w:val="both"/>
        <w:rPr>
          <w:rFonts w:ascii="Arial Narrow" w:hAnsi="Arial Narrow"/>
          <w:sz w:val="22"/>
          <w:szCs w:val="22"/>
        </w:rPr>
      </w:pPr>
      <w:bookmarkStart w:id="254" w:name="_Ref138043577"/>
      <w:r>
        <w:rPr>
          <w:rFonts w:ascii="Arial Narrow" w:hAnsi="Arial Narrow"/>
          <w:sz w:val="22"/>
          <w:szCs w:val="22"/>
        </w:rPr>
        <w:t xml:space="preserve">Subject to claue </w:t>
      </w:r>
      <w:r>
        <w:rPr>
          <w:rFonts w:ascii="Arial Narrow" w:hAnsi="Arial Narrow"/>
          <w:sz w:val="22"/>
          <w:szCs w:val="22"/>
        </w:rPr>
        <w:fldChar w:fldCharType="begin"/>
      </w:r>
      <w:r>
        <w:rPr>
          <w:rFonts w:ascii="Arial Narrow" w:hAnsi="Arial Narrow"/>
          <w:sz w:val="22"/>
          <w:szCs w:val="22"/>
        </w:rPr>
        <w:instrText xml:space="preserve"> REF _Ref519854877 \w \h </w:instrText>
      </w:r>
      <w:r>
        <w:rPr>
          <w:rFonts w:ascii="Arial Narrow" w:hAnsi="Arial Narrow"/>
          <w:sz w:val="22"/>
          <w:szCs w:val="22"/>
        </w:rPr>
      </w:r>
      <w:r>
        <w:rPr>
          <w:rFonts w:ascii="Arial Narrow" w:hAnsi="Arial Narrow"/>
          <w:sz w:val="22"/>
          <w:szCs w:val="22"/>
        </w:rPr>
        <w:fldChar w:fldCharType="separate"/>
      </w:r>
      <w:r w:rsidR="002731C8">
        <w:rPr>
          <w:rFonts w:ascii="Arial Narrow" w:hAnsi="Arial Narrow"/>
          <w:sz w:val="22"/>
          <w:szCs w:val="22"/>
        </w:rPr>
        <w:t>9.2(b)</w:t>
      </w:r>
      <w:r>
        <w:rPr>
          <w:rFonts w:ascii="Arial Narrow" w:hAnsi="Arial Narrow"/>
          <w:sz w:val="22"/>
          <w:szCs w:val="22"/>
        </w:rPr>
        <w:fldChar w:fldCharType="end"/>
      </w:r>
      <w:r>
        <w:rPr>
          <w:rFonts w:ascii="Arial Narrow" w:hAnsi="Arial Narrow"/>
          <w:sz w:val="22"/>
          <w:szCs w:val="22"/>
        </w:rPr>
        <w:t>, n</w:t>
      </w:r>
      <w:r w:rsidR="00081C9F" w:rsidRPr="001914AB">
        <w:rPr>
          <w:rFonts w:ascii="Arial Narrow" w:hAnsi="Arial Narrow"/>
          <w:sz w:val="22"/>
          <w:szCs w:val="22"/>
        </w:rPr>
        <w:t xml:space="preserve">ot later than </w:t>
      </w:r>
      <w:r w:rsidR="004B1918">
        <w:rPr>
          <w:rFonts w:ascii="Arial Narrow" w:hAnsi="Arial Narrow"/>
          <w:sz w:val="22"/>
          <w:szCs w:val="22"/>
        </w:rPr>
        <w:t>60</w:t>
      </w:r>
      <w:r w:rsidR="004B1918" w:rsidRPr="001914AB">
        <w:rPr>
          <w:rFonts w:ascii="Arial Narrow" w:hAnsi="Arial Narrow"/>
          <w:sz w:val="22"/>
          <w:szCs w:val="22"/>
        </w:rPr>
        <w:t xml:space="preserve"> </w:t>
      </w:r>
      <w:r w:rsidR="00081C9F" w:rsidRPr="001914AB">
        <w:rPr>
          <w:rFonts w:ascii="Arial Narrow" w:hAnsi="Arial Narrow"/>
          <w:i/>
          <w:sz w:val="22"/>
          <w:szCs w:val="22"/>
        </w:rPr>
        <w:t xml:space="preserve">business days </w:t>
      </w:r>
      <w:r w:rsidR="00081C9F" w:rsidRPr="001914AB">
        <w:rPr>
          <w:rFonts w:ascii="Arial Narrow" w:hAnsi="Arial Narrow"/>
          <w:sz w:val="22"/>
          <w:szCs w:val="22"/>
        </w:rPr>
        <w:t xml:space="preserve">after the end of each </w:t>
      </w:r>
      <w:r w:rsidR="00081C9F" w:rsidRPr="001914AB">
        <w:rPr>
          <w:rFonts w:ascii="Arial Narrow" w:hAnsi="Arial Narrow"/>
          <w:i/>
          <w:sz w:val="22"/>
          <w:szCs w:val="22"/>
        </w:rPr>
        <w:t>billing period</w:t>
      </w:r>
      <w:r w:rsidR="00081C9F" w:rsidRPr="001914AB">
        <w:rPr>
          <w:rFonts w:ascii="Arial Narrow" w:hAnsi="Arial Narrow"/>
          <w:sz w:val="22"/>
          <w:szCs w:val="22"/>
        </w:rPr>
        <w:t xml:space="preserve">, </w:t>
      </w:r>
      <w:r w:rsidR="00081C9F" w:rsidRPr="001914AB">
        <w:rPr>
          <w:rFonts w:ascii="Arial Narrow" w:hAnsi="Arial Narrow"/>
          <w:i/>
          <w:sz w:val="22"/>
          <w:szCs w:val="22"/>
        </w:rPr>
        <w:t>AEMO</w:t>
      </w:r>
      <w:r w:rsidR="00081C9F" w:rsidRPr="001914AB">
        <w:rPr>
          <w:rFonts w:ascii="Arial Narrow" w:hAnsi="Arial Narrow"/>
          <w:sz w:val="22"/>
          <w:szCs w:val="22"/>
        </w:rPr>
        <w:t xml:space="preserve"> must give the </w:t>
      </w:r>
      <w:r w:rsidR="00081C9F" w:rsidRPr="001914AB">
        <w:rPr>
          <w:rFonts w:ascii="Arial Narrow" w:hAnsi="Arial Narrow"/>
          <w:i/>
          <w:sz w:val="22"/>
          <w:szCs w:val="22"/>
        </w:rPr>
        <w:t>Reserve Provider</w:t>
      </w:r>
      <w:r w:rsidR="00081C9F" w:rsidRPr="001914AB">
        <w:rPr>
          <w:rFonts w:ascii="Arial Narrow" w:hAnsi="Arial Narrow"/>
          <w:sz w:val="22"/>
          <w:szCs w:val="22"/>
        </w:rPr>
        <w:t xml:space="preserve"> a final statement stating the net amount payable by one party to the other in respect of that </w:t>
      </w:r>
      <w:r w:rsidR="00081C9F" w:rsidRPr="001914AB">
        <w:rPr>
          <w:rFonts w:ascii="Arial Narrow" w:hAnsi="Arial Narrow"/>
          <w:i/>
          <w:sz w:val="22"/>
          <w:szCs w:val="22"/>
        </w:rPr>
        <w:t xml:space="preserve">billing period </w:t>
      </w:r>
      <w:r w:rsidR="00081C9F" w:rsidRPr="001914AB">
        <w:rPr>
          <w:rFonts w:ascii="Arial Narrow" w:hAnsi="Arial Narrow"/>
          <w:sz w:val="22"/>
          <w:szCs w:val="22"/>
        </w:rPr>
        <w:t>(</w:t>
      </w:r>
      <w:r w:rsidR="00081C9F" w:rsidRPr="001914AB">
        <w:rPr>
          <w:rFonts w:ascii="Arial Narrow" w:hAnsi="Arial Narrow"/>
          <w:i/>
          <w:sz w:val="22"/>
          <w:szCs w:val="22"/>
        </w:rPr>
        <w:t>“final statement</w:t>
      </w:r>
      <w:r w:rsidR="00081C9F" w:rsidRPr="001914AB">
        <w:rPr>
          <w:rFonts w:ascii="Arial Narrow" w:hAnsi="Arial Narrow"/>
          <w:sz w:val="22"/>
          <w:szCs w:val="22"/>
        </w:rPr>
        <w:t>”).</w:t>
      </w:r>
      <w:bookmarkEnd w:id="254"/>
    </w:p>
    <w:p w14:paraId="3509DADC" w14:textId="6FC3A6B6" w:rsidR="00B43156" w:rsidRPr="00B43156" w:rsidRDefault="00B43156" w:rsidP="00B43156">
      <w:pPr>
        <w:pStyle w:val="Heading3"/>
        <w:tabs>
          <w:tab w:val="clear" w:pos="0"/>
          <w:tab w:val="num" w:pos="112"/>
        </w:tabs>
        <w:spacing w:after="120"/>
        <w:ind w:left="748"/>
        <w:jc w:val="both"/>
        <w:rPr>
          <w:rFonts w:ascii="Arial Narrow" w:hAnsi="Arial Narrow"/>
          <w:sz w:val="22"/>
          <w:szCs w:val="22"/>
        </w:rPr>
      </w:pPr>
      <w:bookmarkStart w:id="255" w:name="_Ref519854877"/>
      <w:r w:rsidRPr="00EE1C97">
        <w:rPr>
          <w:rFonts w:ascii="Arial Narrow" w:hAnsi="Arial Narrow"/>
          <w:i/>
          <w:sz w:val="22"/>
          <w:szCs w:val="22"/>
        </w:rPr>
        <w:t xml:space="preserve">AEMO </w:t>
      </w:r>
      <w:r>
        <w:rPr>
          <w:rFonts w:ascii="Arial Narrow" w:hAnsi="Arial Narrow"/>
          <w:sz w:val="22"/>
          <w:szCs w:val="22"/>
        </w:rPr>
        <w:t xml:space="preserve">is not required to give the first </w:t>
      </w:r>
      <w:r w:rsidRPr="00EE1C97">
        <w:rPr>
          <w:rFonts w:ascii="Arial Narrow" w:hAnsi="Arial Narrow"/>
          <w:i/>
          <w:sz w:val="22"/>
          <w:szCs w:val="22"/>
        </w:rPr>
        <w:t>final statement</w:t>
      </w:r>
      <w:r>
        <w:rPr>
          <w:rFonts w:ascii="Arial Narrow" w:hAnsi="Arial Narrow"/>
          <w:sz w:val="22"/>
          <w:szCs w:val="22"/>
        </w:rPr>
        <w:t xml:space="preserve"> under this Agreement until the end of the first </w:t>
      </w:r>
      <w:r w:rsidRPr="00EE1C97">
        <w:rPr>
          <w:rFonts w:ascii="Arial Narrow" w:hAnsi="Arial Narrow"/>
          <w:i/>
          <w:sz w:val="22"/>
          <w:szCs w:val="22"/>
        </w:rPr>
        <w:t>billing period</w:t>
      </w:r>
      <w:r>
        <w:rPr>
          <w:rFonts w:ascii="Arial Narrow" w:hAnsi="Arial Narrow"/>
          <w:sz w:val="22"/>
          <w:szCs w:val="22"/>
        </w:rPr>
        <w:t xml:space="preserve"> after the </w:t>
      </w:r>
      <w:r w:rsidRPr="00EE1C97">
        <w:rPr>
          <w:rFonts w:ascii="Arial Narrow" w:hAnsi="Arial Narrow"/>
          <w:i/>
          <w:sz w:val="22"/>
          <w:szCs w:val="22"/>
        </w:rPr>
        <w:t>conditions subsequen</w:t>
      </w:r>
      <w:r>
        <w:rPr>
          <w:rFonts w:ascii="Arial Narrow" w:hAnsi="Arial Narrow"/>
          <w:i/>
          <w:sz w:val="22"/>
          <w:szCs w:val="22"/>
        </w:rPr>
        <w:t xml:space="preserve">t </w:t>
      </w:r>
      <w:r>
        <w:rPr>
          <w:rFonts w:ascii="Arial Narrow" w:hAnsi="Arial Narrow"/>
          <w:sz w:val="22"/>
          <w:szCs w:val="22"/>
        </w:rPr>
        <w:t>have been satisfied or waived in accordance with this Agreement.</w:t>
      </w:r>
      <w:bookmarkEnd w:id="255"/>
    </w:p>
    <w:p w14:paraId="04F38860" w14:textId="77777777" w:rsidR="00081C9F" w:rsidRPr="001914AB" w:rsidRDefault="00081C9F">
      <w:pPr>
        <w:pStyle w:val="Heading2"/>
        <w:ind w:left="690"/>
        <w:rPr>
          <w:rFonts w:ascii="Arial Narrow" w:hAnsi="Arial Narrow"/>
          <w:szCs w:val="22"/>
        </w:rPr>
      </w:pPr>
      <w:bookmarkStart w:id="256" w:name="_Toc138153940"/>
      <w:bookmarkStart w:id="257" w:name="_Toc417895933"/>
      <w:bookmarkStart w:id="258" w:name="_Toc414705595"/>
      <w:bookmarkStart w:id="259" w:name="_Toc405958481"/>
      <w:bookmarkStart w:id="260" w:name="_Toc144214512"/>
      <w:r w:rsidRPr="001914AB">
        <w:rPr>
          <w:rFonts w:ascii="Arial Narrow" w:hAnsi="Arial Narrow"/>
          <w:szCs w:val="22"/>
        </w:rPr>
        <w:t>Dispute</w:t>
      </w:r>
      <w:bookmarkEnd w:id="256"/>
      <w:bookmarkEnd w:id="257"/>
      <w:bookmarkEnd w:id="258"/>
      <w:bookmarkEnd w:id="259"/>
      <w:r w:rsidRPr="001914AB">
        <w:rPr>
          <w:rFonts w:ascii="Arial Narrow" w:hAnsi="Arial Narrow"/>
          <w:szCs w:val="22"/>
        </w:rPr>
        <w:t>s over Statements</w:t>
      </w:r>
      <w:bookmarkEnd w:id="260"/>
    </w:p>
    <w:p w14:paraId="1D5AB0D2" w14:textId="77777777" w:rsidR="00081C9F" w:rsidRPr="001914AB" w:rsidRDefault="00081C9F">
      <w:pPr>
        <w:pStyle w:val="Heading3"/>
        <w:spacing w:after="120"/>
        <w:ind w:left="692"/>
        <w:jc w:val="both"/>
        <w:rPr>
          <w:rFonts w:ascii="Arial Narrow" w:hAnsi="Arial Narrow"/>
          <w:sz w:val="22"/>
          <w:szCs w:val="22"/>
        </w:rPr>
      </w:pPr>
      <w:bookmarkStart w:id="261" w:name="_Ref138043591"/>
      <w:r w:rsidRPr="001914AB">
        <w:rPr>
          <w:rFonts w:ascii="Arial Narrow" w:hAnsi="Arial Narrow"/>
          <w:sz w:val="22"/>
          <w:szCs w:val="22"/>
        </w:rPr>
        <w:t xml:space="preserve">Disputes in relation to a </w:t>
      </w:r>
      <w:r w:rsidRPr="001914AB">
        <w:rPr>
          <w:rFonts w:ascii="Arial Narrow" w:hAnsi="Arial Narrow"/>
          <w:i/>
          <w:sz w:val="22"/>
          <w:szCs w:val="22"/>
        </w:rPr>
        <w:t>final statement</w:t>
      </w:r>
      <w:r w:rsidRPr="001914AB">
        <w:rPr>
          <w:rFonts w:ascii="Arial Narrow" w:hAnsi="Arial Narrow"/>
          <w:sz w:val="22"/>
          <w:szCs w:val="22"/>
        </w:rPr>
        <w:t xml:space="preserve"> must be raised within 6 months of the date of the </w:t>
      </w:r>
      <w:r w:rsidR="009D3E15" w:rsidRPr="001914AB">
        <w:rPr>
          <w:rFonts w:ascii="Arial Narrow" w:hAnsi="Arial Narrow"/>
          <w:i/>
          <w:sz w:val="22"/>
          <w:szCs w:val="22"/>
        </w:rPr>
        <w:t>billing period</w:t>
      </w:r>
      <w:r w:rsidR="009D3E15" w:rsidRPr="001914AB">
        <w:rPr>
          <w:rFonts w:ascii="Arial Narrow" w:hAnsi="Arial Narrow"/>
          <w:sz w:val="22"/>
          <w:szCs w:val="22"/>
        </w:rPr>
        <w:t xml:space="preserve"> to which the statement relates</w:t>
      </w:r>
      <w:r w:rsidRPr="001914AB">
        <w:rPr>
          <w:rFonts w:ascii="Arial Narrow" w:hAnsi="Arial Narrow"/>
          <w:sz w:val="22"/>
          <w:szCs w:val="22"/>
        </w:rPr>
        <w:t xml:space="preserve">.  If a party does not raise a dispute within that period, the party will be taken to have agreed to the way in which that matter is dealt with in the </w:t>
      </w:r>
      <w:r w:rsidRPr="001914AB">
        <w:rPr>
          <w:rFonts w:ascii="Arial Narrow" w:hAnsi="Arial Narrow"/>
          <w:i/>
          <w:sz w:val="22"/>
          <w:szCs w:val="22"/>
        </w:rPr>
        <w:t>final statement</w:t>
      </w:r>
      <w:r w:rsidRPr="001914AB">
        <w:rPr>
          <w:rFonts w:ascii="Arial Narrow" w:hAnsi="Arial Narrow"/>
          <w:sz w:val="22"/>
          <w:szCs w:val="22"/>
        </w:rPr>
        <w:t>.</w:t>
      </w:r>
      <w:bookmarkEnd w:id="261"/>
    </w:p>
    <w:p w14:paraId="3B3E3398" w14:textId="77777777" w:rsidR="00081C9F" w:rsidRPr="001914AB" w:rsidRDefault="00081C9F">
      <w:pPr>
        <w:pStyle w:val="Heading2"/>
        <w:ind w:left="690"/>
        <w:rPr>
          <w:rFonts w:ascii="Arial Narrow" w:hAnsi="Arial Narrow"/>
          <w:szCs w:val="22"/>
        </w:rPr>
      </w:pPr>
      <w:bookmarkStart w:id="262" w:name="_Toc138153941"/>
      <w:bookmarkStart w:id="263" w:name="_Toc417895934"/>
      <w:bookmarkStart w:id="264" w:name="_Toc414705596"/>
      <w:bookmarkStart w:id="265" w:name="_Toc405958482"/>
      <w:bookmarkStart w:id="266" w:name="_Ref482885574"/>
      <w:bookmarkStart w:id="267" w:name="_Toc144214513"/>
      <w:r w:rsidRPr="001914AB">
        <w:rPr>
          <w:rFonts w:ascii="Arial Narrow" w:hAnsi="Arial Narrow"/>
          <w:szCs w:val="22"/>
        </w:rPr>
        <w:t>Payment</w:t>
      </w:r>
      <w:bookmarkEnd w:id="262"/>
      <w:bookmarkEnd w:id="263"/>
      <w:bookmarkEnd w:id="264"/>
      <w:bookmarkEnd w:id="265"/>
      <w:bookmarkEnd w:id="266"/>
      <w:bookmarkEnd w:id="267"/>
    </w:p>
    <w:p w14:paraId="5C4E16BF" w14:textId="77777777" w:rsidR="00081C9F" w:rsidRPr="001914AB" w:rsidRDefault="00081C9F">
      <w:pPr>
        <w:pStyle w:val="Heading3"/>
        <w:numPr>
          <w:ilvl w:val="0"/>
          <w:numId w:val="0"/>
        </w:numPr>
        <w:spacing w:after="120"/>
        <w:ind w:left="-47"/>
        <w:jc w:val="both"/>
        <w:rPr>
          <w:rFonts w:ascii="Arial Narrow" w:hAnsi="Arial Narrow"/>
          <w:sz w:val="22"/>
          <w:szCs w:val="22"/>
        </w:rPr>
      </w:pPr>
      <w:bookmarkStart w:id="268" w:name="_Ref138043672"/>
      <w:r w:rsidRPr="001914AB">
        <w:rPr>
          <w:rFonts w:ascii="Arial Narrow" w:hAnsi="Arial Narrow"/>
          <w:sz w:val="22"/>
          <w:szCs w:val="22"/>
        </w:rPr>
        <w:t xml:space="preserve">If a </w:t>
      </w:r>
      <w:r w:rsidRPr="001914AB">
        <w:rPr>
          <w:rFonts w:ascii="Arial Narrow" w:hAnsi="Arial Narrow"/>
          <w:i/>
          <w:sz w:val="22"/>
          <w:szCs w:val="22"/>
        </w:rPr>
        <w:t>final statement</w:t>
      </w:r>
      <w:r w:rsidRPr="001914AB">
        <w:rPr>
          <w:rFonts w:ascii="Arial Narrow" w:hAnsi="Arial Narrow"/>
          <w:sz w:val="22"/>
          <w:szCs w:val="22"/>
        </w:rPr>
        <w:t xml:space="preserve"> indicates that a party must pay the other party a net amount, that party must pay the net amount specified in the </w:t>
      </w:r>
      <w:r w:rsidRPr="001914AB">
        <w:rPr>
          <w:rFonts w:ascii="Arial Narrow" w:hAnsi="Arial Narrow"/>
          <w:i/>
          <w:sz w:val="22"/>
          <w:szCs w:val="22"/>
        </w:rPr>
        <w:t>final statement</w:t>
      </w:r>
      <w:r w:rsidRPr="001914AB">
        <w:rPr>
          <w:rFonts w:ascii="Arial Narrow" w:hAnsi="Arial Narrow"/>
          <w:sz w:val="22"/>
          <w:szCs w:val="22"/>
        </w:rPr>
        <w:t xml:space="preserve"> to the other party (whether or not there is a dispute in relation to the amount payable) on the later of:</w:t>
      </w:r>
      <w:bookmarkEnd w:id="268"/>
    </w:p>
    <w:p w14:paraId="3ACB96FF" w14:textId="77777777" w:rsidR="00081C9F" w:rsidRPr="001914AB" w:rsidRDefault="00081C9F">
      <w:pPr>
        <w:pStyle w:val="Heading3"/>
        <w:spacing w:after="120"/>
        <w:ind w:left="690"/>
        <w:jc w:val="both"/>
        <w:rPr>
          <w:rFonts w:ascii="Arial Narrow" w:hAnsi="Arial Narrow"/>
          <w:sz w:val="22"/>
          <w:szCs w:val="22"/>
        </w:rPr>
      </w:pPr>
      <w:r w:rsidRPr="001914AB">
        <w:rPr>
          <w:rFonts w:ascii="Arial Narrow" w:hAnsi="Arial Narrow"/>
          <w:sz w:val="22"/>
          <w:szCs w:val="22"/>
        </w:rPr>
        <w:t>the 20</w:t>
      </w:r>
      <w:r w:rsidRPr="001914AB">
        <w:rPr>
          <w:rFonts w:ascii="Arial Narrow" w:hAnsi="Arial Narrow"/>
          <w:sz w:val="22"/>
          <w:szCs w:val="22"/>
          <w:vertAlign w:val="superscript"/>
        </w:rPr>
        <w:t>th</w:t>
      </w:r>
      <w:r w:rsidRPr="001914AB">
        <w:rPr>
          <w:rFonts w:ascii="Arial Narrow" w:hAnsi="Arial Narrow"/>
          <w:sz w:val="22"/>
          <w:szCs w:val="22"/>
        </w:rPr>
        <w:t xml:space="preserve"> </w:t>
      </w:r>
      <w:r w:rsidRPr="001914AB">
        <w:rPr>
          <w:rFonts w:ascii="Arial Narrow" w:hAnsi="Arial Narrow"/>
          <w:i/>
          <w:sz w:val="22"/>
          <w:szCs w:val="22"/>
        </w:rPr>
        <w:t xml:space="preserve">business day </w:t>
      </w:r>
      <w:r w:rsidRPr="001914AB">
        <w:rPr>
          <w:rFonts w:ascii="Arial Narrow" w:hAnsi="Arial Narrow"/>
          <w:sz w:val="22"/>
          <w:szCs w:val="22"/>
        </w:rPr>
        <w:t xml:space="preserve">after the end of the </w:t>
      </w:r>
      <w:r w:rsidRPr="001914AB">
        <w:rPr>
          <w:rFonts w:ascii="Arial Narrow" w:hAnsi="Arial Narrow"/>
          <w:i/>
          <w:sz w:val="22"/>
          <w:szCs w:val="22"/>
        </w:rPr>
        <w:t>billing period</w:t>
      </w:r>
      <w:r w:rsidRPr="001914AB">
        <w:rPr>
          <w:rFonts w:ascii="Arial Narrow" w:hAnsi="Arial Narrow"/>
          <w:sz w:val="22"/>
          <w:szCs w:val="22"/>
        </w:rPr>
        <w:t>; and</w:t>
      </w:r>
    </w:p>
    <w:p w14:paraId="2F6C86E9" w14:textId="77777777" w:rsidR="00081C9F" w:rsidRPr="001914AB" w:rsidRDefault="00081C9F">
      <w:pPr>
        <w:pStyle w:val="Heading3"/>
        <w:spacing w:after="120"/>
        <w:ind w:left="690"/>
        <w:jc w:val="both"/>
        <w:rPr>
          <w:rFonts w:ascii="Arial Narrow" w:hAnsi="Arial Narrow"/>
          <w:sz w:val="22"/>
          <w:szCs w:val="22"/>
        </w:rPr>
      </w:pPr>
      <w:r w:rsidRPr="001914AB">
        <w:rPr>
          <w:rFonts w:ascii="Arial Narrow" w:hAnsi="Arial Narrow"/>
          <w:sz w:val="22"/>
          <w:szCs w:val="22"/>
        </w:rPr>
        <w:t>the 2</w:t>
      </w:r>
      <w:r w:rsidRPr="001914AB">
        <w:rPr>
          <w:rFonts w:ascii="Arial Narrow" w:hAnsi="Arial Narrow"/>
          <w:sz w:val="22"/>
          <w:szCs w:val="22"/>
          <w:vertAlign w:val="superscript"/>
        </w:rPr>
        <w:t>nd</w:t>
      </w:r>
      <w:r w:rsidRPr="001914AB">
        <w:rPr>
          <w:rFonts w:ascii="Arial Narrow" w:hAnsi="Arial Narrow"/>
          <w:sz w:val="22"/>
          <w:szCs w:val="22"/>
        </w:rPr>
        <w:t xml:space="preserve"> </w:t>
      </w:r>
      <w:r w:rsidRPr="001914AB">
        <w:rPr>
          <w:rFonts w:ascii="Arial Narrow" w:hAnsi="Arial Narrow"/>
          <w:i/>
          <w:sz w:val="22"/>
          <w:szCs w:val="22"/>
        </w:rPr>
        <w:t xml:space="preserve">business day </w:t>
      </w:r>
      <w:r w:rsidRPr="001914AB">
        <w:rPr>
          <w:rFonts w:ascii="Arial Narrow" w:hAnsi="Arial Narrow"/>
          <w:sz w:val="22"/>
          <w:szCs w:val="22"/>
        </w:rPr>
        <w:t xml:space="preserve">after </w:t>
      </w:r>
      <w:r w:rsidRPr="001914AB">
        <w:rPr>
          <w:rFonts w:ascii="Arial Narrow" w:hAnsi="Arial Narrow"/>
          <w:i/>
          <w:sz w:val="22"/>
          <w:szCs w:val="22"/>
        </w:rPr>
        <w:t>AEMO</w:t>
      </w:r>
      <w:r w:rsidRPr="001914AB">
        <w:rPr>
          <w:rFonts w:ascii="Arial Narrow" w:hAnsi="Arial Narrow"/>
          <w:sz w:val="22"/>
          <w:szCs w:val="22"/>
        </w:rPr>
        <w:t xml:space="preserve"> gives the </w:t>
      </w:r>
      <w:r w:rsidRPr="001914AB">
        <w:rPr>
          <w:rFonts w:ascii="Arial Narrow" w:hAnsi="Arial Narrow"/>
          <w:i/>
          <w:sz w:val="22"/>
          <w:szCs w:val="22"/>
        </w:rPr>
        <w:t>final statement</w:t>
      </w:r>
      <w:r w:rsidRPr="001914AB">
        <w:rPr>
          <w:rFonts w:ascii="Arial Narrow" w:hAnsi="Arial Narrow"/>
          <w:sz w:val="22"/>
          <w:szCs w:val="22"/>
        </w:rPr>
        <w:t>.</w:t>
      </w:r>
    </w:p>
    <w:p w14:paraId="71805D0D" w14:textId="77777777" w:rsidR="00081C9F" w:rsidRPr="001914AB" w:rsidRDefault="00081C9F">
      <w:pPr>
        <w:pStyle w:val="Heading2"/>
        <w:ind w:left="690"/>
        <w:rPr>
          <w:rFonts w:ascii="Arial Narrow" w:hAnsi="Arial Narrow"/>
          <w:szCs w:val="22"/>
        </w:rPr>
      </w:pPr>
      <w:bookmarkStart w:id="269" w:name="_Toc138153942"/>
      <w:bookmarkStart w:id="270" w:name="_Toc417895935"/>
      <w:bookmarkStart w:id="271" w:name="_Toc414705597"/>
      <w:bookmarkStart w:id="272" w:name="_Toc405958483"/>
      <w:bookmarkStart w:id="273" w:name="_Ref166421968"/>
      <w:bookmarkStart w:id="274" w:name="_Toc144214514"/>
      <w:r w:rsidRPr="001914AB">
        <w:rPr>
          <w:rFonts w:ascii="Arial Narrow" w:hAnsi="Arial Narrow"/>
          <w:szCs w:val="22"/>
        </w:rPr>
        <w:lastRenderedPageBreak/>
        <w:t>Adjustment</w:t>
      </w:r>
      <w:bookmarkEnd w:id="269"/>
      <w:bookmarkEnd w:id="270"/>
      <w:bookmarkEnd w:id="271"/>
      <w:bookmarkEnd w:id="272"/>
      <w:bookmarkEnd w:id="273"/>
      <w:bookmarkEnd w:id="274"/>
    </w:p>
    <w:p w14:paraId="647EB5B4" w14:textId="64748E50" w:rsidR="00081C9F" w:rsidRPr="001914AB" w:rsidRDefault="00081C9F">
      <w:pPr>
        <w:pStyle w:val="Heading3"/>
        <w:spacing w:after="120"/>
        <w:ind w:left="692"/>
        <w:jc w:val="both"/>
        <w:rPr>
          <w:rFonts w:ascii="Arial Narrow" w:hAnsi="Arial Narrow"/>
          <w:sz w:val="22"/>
          <w:szCs w:val="22"/>
        </w:rPr>
      </w:pPr>
      <w:bookmarkStart w:id="275" w:name="_Ref138043738"/>
      <w:r w:rsidRPr="001914AB">
        <w:rPr>
          <w:rFonts w:ascii="Arial Narrow" w:hAnsi="Arial Narrow"/>
          <w:sz w:val="22"/>
          <w:szCs w:val="22"/>
        </w:rPr>
        <w:t xml:space="preserve">Where the parties agree that the </w:t>
      </w:r>
      <w:r w:rsidRPr="001914AB">
        <w:rPr>
          <w:rFonts w:ascii="Arial Narrow" w:hAnsi="Arial Narrow"/>
          <w:i/>
          <w:sz w:val="22"/>
          <w:szCs w:val="22"/>
        </w:rPr>
        <w:t>charges</w:t>
      </w:r>
      <w:r w:rsidRPr="001914AB">
        <w:rPr>
          <w:rFonts w:ascii="Arial Narrow" w:hAnsi="Arial Narrow"/>
          <w:sz w:val="22"/>
          <w:szCs w:val="22"/>
        </w:rPr>
        <w:t xml:space="preserve"> or any other amounts specified in a </w:t>
      </w:r>
      <w:r w:rsidRPr="001914AB">
        <w:rPr>
          <w:rFonts w:ascii="Arial Narrow" w:hAnsi="Arial Narrow"/>
          <w:i/>
          <w:sz w:val="22"/>
          <w:szCs w:val="22"/>
        </w:rPr>
        <w:t>final statement</w:t>
      </w:r>
      <w:r w:rsidRPr="001914AB">
        <w:rPr>
          <w:rFonts w:ascii="Arial Narrow" w:hAnsi="Arial Narrow"/>
          <w:sz w:val="22"/>
          <w:szCs w:val="22"/>
        </w:rPr>
        <w:t xml:space="preserve"> are incorrect, or it is determined in accordance with </w:t>
      </w:r>
      <w:r w:rsidRPr="001914AB">
        <w:rPr>
          <w:rFonts w:ascii="Arial Narrow" w:hAnsi="Arial Narrow"/>
          <w:b/>
          <w:sz w:val="22"/>
          <w:szCs w:val="22"/>
        </w:rPr>
        <w:t xml:space="preserve">clause </w:t>
      </w:r>
      <w:r w:rsidR="00BE7D55">
        <w:rPr>
          <w:rFonts w:ascii="Arial Narrow" w:hAnsi="Arial Narrow"/>
          <w:b/>
          <w:sz w:val="22"/>
          <w:szCs w:val="22"/>
        </w:rPr>
        <w:fldChar w:fldCharType="begin"/>
      </w:r>
      <w:r w:rsidR="00BE7D55">
        <w:rPr>
          <w:rFonts w:ascii="Arial Narrow" w:hAnsi="Arial Narrow"/>
          <w:b/>
          <w:sz w:val="22"/>
          <w:szCs w:val="22"/>
        </w:rPr>
        <w:instrText xml:space="preserve"> REF _Ref486936204 \r \h </w:instrText>
      </w:r>
      <w:r w:rsidR="00BE7D55">
        <w:rPr>
          <w:rFonts w:ascii="Arial Narrow" w:hAnsi="Arial Narrow"/>
          <w:b/>
          <w:sz w:val="22"/>
          <w:szCs w:val="22"/>
        </w:rPr>
      </w:r>
      <w:r w:rsidR="00BE7D55">
        <w:rPr>
          <w:rFonts w:ascii="Arial Narrow" w:hAnsi="Arial Narrow"/>
          <w:b/>
          <w:sz w:val="22"/>
          <w:szCs w:val="22"/>
        </w:rPr>
        <w:fldChar w:fldCharType="separate"/>
      </w:r>
      <w:r w:rsidR="002731C8">
        <w:rPr>
          <w:rFonts w:ascii="Arial Narrow" w:hAnsi="Arial Narrow"/>
          <w:b/>
          <w:sz w:val="22"/>
          <w:szCs w:val="22"/>
        </w:rPr>
        <w:t>14</w:t>
      </w:r>
      <w:r w:rsidR="00BE7D55">
        <w:rPr>
          <w:rFonts w:ascii="Arial Narrow" w:hAnsi="Arial Narrow"/>
          <w:b/>
          <w:sz w:val="22"/>
          <w:szCs w:val="22"/>
        </w:rPr>
        <w:fldChar w:fldCharType="end"/>
      </w:r>
      <w:r w:rsidRPr="001914AB">
        <w:rPr>
          <w:rFonts w:ascii="Arial Narrow" w:hAnsi="Arial Narrow"/>
          <w:sz w:val="22"/>
          <w:szCs w:val="22"/>
        </w:rPr>
        <w:t xml:space="preserve"> that they were incorrect or not payable, </w:t>
      </w:r>
      <w:r w:rsidR="00815572">
        <w:rPr>
          <w:rFonts w:ascii="Arial Narrow" w:hAnsi="Arial Narrow"/>
          <w:sz w:val="22"/>
          <w:szCs w:val="22"/>
        </w:rPr>
        <w:t xml:space="preserve">or the quantity of </w:t>
      </w:r>
      <w:r w:rsidR="00815572" w:rsidRPr="008923DD">
        <w:rPr>
          <w:rFonts w:ascii="Arial Narrow" w:hAnsi="Arial Narrow"/>
          <w:i/>
          <w:sz w:val="22"/>
          <w:szCs w:val="22"/>
        </w:rPr>
        <w:t>reserve</w:t>
      </w:r>
      <w:r w:rsidR="00815572">
        <w:rPr>
          <w:rFonts w:ascii="Arial Narrow" w:hAnsi="Arial Narrow"/>
          <w:sz w:val="22"/>
          <w:szCs w:val="22"/>
        </w:rPr>
        <w:t xml:space="preserve"> or the </w:t>
      </w:r>
      <w:r w:rsidR="00815572" w:rsidRPr="008923DD">
        <w:rPr>
          <w:rFonts w:ascii="Arial Narrow" w:hAnsi="Arial Narrow"/>
          <w:i/>
          <w:sz w:val="22"/>
          <w:szCs w:val="22"/>
        </w:rPr>
        <w:t>availability charge</w:t>
      </w:r>
      <w:r w:rsidR="00815572">
        <w:rPr>
          <w:rFonts w:ascii="Arial Narrow" w:hAnsi="Arial Narrow"/>
          <w:sz w:val="22"/>
          <w:szCs w:val="22"/>
        </w:rPr>
        <w:t xml:space="preserve"> is amended in accordance with this Agreement, </w:t>
      </w:r>
      <w:r w:rsidRPr="001914AB">
        <w:rPr>
          <w:rFonts w:ascii="Arial Narrow" w:hAnsi="Arial Narrow"/>
          <w:i/>
          <w:sz w:val="22"/>
          <w:szCs w:val="22"/>
        </w:rPr>
        <w:t>AEMO</w:t>
      </w:r>
      <w:r w:rsidRPr="001914AB">
        <w:rPr>
          <w:rFonts w:ascii="Arial Narrow" w:hAnsi="Arial Narrow"/>
          <w:sz w:val="22"/>
          <w:szCs w:val="22"/>
        </w:rPr>
        <w:t xml:space="preserve"> must issue a replacement statement for the </w:t>
      </w:r>
      <w:r w:rsidRPr="001914AB">
        <w:rPr>
          <w:rFonts w:ascii="Arial Narrow" w:hAnsi="Arial Narrow"/>
          <w:i/>
          <w:sz w:val="22"/>
          <w:szCs w:val="22"/>
        </w:rPr>
        <w:t xml:space="preserve">billing period </w:t>
      </w:r>
      <w:r w:rsidRPr="001914AB">
        <w:rPr>
          <w:rFonts w:ascii="Arial Narrow" w:hAnsi="Arial Narrow"/>
          <w:sz w:val="22"/>
          <w:szCs w:val="22"/>
        </w:rPr>
        <w:t xml:space="preserve">stating the correct </w:t>
      </w:r>
      <w:r w:rsidRPr="001914AB">
        <w:rPr>
          <w:rFonts w:ascii="Arial Narrow" w:hAnsi="Arial Narrow"/>
          <w:i/>
          <w:sz w:val="22"/>
          <w:szCs w:val="22"/>
        </w:rPr>
        <w:t>charges</w:t>
      </w:r>
      <w:r w:rsidRPr="001914AB">
        <w:rPr>
          <w:rFonts w:ascii="Arial Narrow" w:hAnsi="Arial Narrow"/>
          <w:sz w:val="22"/>
          <w:szCs w:val="22"/>
        </w:rPr>
        <w:t xml:space="preserve"> or any other amounts payable.</w:t>
      </w:r>
      <w:bookmarkEnd w:id="275"/>
    </w:p>
    <w:p w14:paraId="6C0DAF80" w14:textId="644D0EAC" w:rsidR="00081C9F" w:rsidRPr="001914AB" w:rsidRDefault="00081C9F">
      <w:pPr>
        <w:pStyle w:val="Heading3"/>
        <w:keepNext/>
        <w:spacing w:after="120"/>
        <w:ind w:left="692"/>
        <w:jc w:val="both"/>
        <w:rPr>
          <w:rFonts w:ascii="Arial Narrow" w:hAnsi="Arial Narrow"/>
          <w:sz w:val="22"/>
          <w:szCs w:val="22"/>
        </w:rPr>
      </w:pPr>
      <w:bookmarkStart w:id="276" w:name="_Ref138043728"/>
      <w:r w:rsidRPr="001914AB">
        <w:rPr>
          <w:rFonts w:ascii="Arial Narrow" w:hAnsi="Arial Narrow"/>
          <w:sz w:val="22"/>
          <w:szCs w:val="22"/>
        </w:rPr>
        <w:t>If a payment has already been made, the party advantaged must pay the other party</w:t>
      </w:r>
      <w:bookmarkEnd w:id="276"/>
      <w:r w:rsidRPr="001914AB">
        <w:rPr>
          <w:rFonts w:ascii="Arial Narrow" w:hAnsi="Arial Narrow"/>
          <w:sz w:val="22"/>
          <w:szCs w:val="22"/>
        </w:rPr>
        <w:t xml:space="preserve"> the amount required to put the other party in the position it would have been in at the time payment was due under </w:t>
      </w:r>
      <w:r w:rsidRPr="001914AB">
        <w:rPr>
          <w:rFonts w:ascii="Arial Narrow" w:hAnsi="Arial Narrow"/>
          <w:b/>
          <w:sz w:val="22"/>
          <w:szCs w:val="22"/>
        </w:rPr>
        <w:t xml:space="preserve">clause </w:t>
      </w:r>
      <w:r w:rsidR="00926997">
        <w:rPr>
          <w:rFonts w:ascii="Arial Narrow" w:hAnsi="Arial Narrow"/>
          <w:b/>
          <w:sz w:val="22"/>
          <w:szCs w:val="22"/>
        </w:rPr>
        <w:fldChar w:fldCharType="begin"/>
      </w:r>
      <w:r w:rsidR="00926997">
        <w:rPr>
          <w:rFonts w:ascii="Arial Narrow" w:hAnsi="Arial Narrow"/>
          <w:b/>
          <w:sz w:val="22"/>
          <w:szCs w:val="22"/>
        </w:rPr>
        <w:instrText xml:space="preserve"> REF _Ref482885574 \r \h </w:instrText>
      </w:r>
      <w:r w:rsidR="00926997">
        <w:rPr>
          <w:rFonts w:ascii="Arial Narrow" w:hAnsi="Arial Narrow"/>
          <w:b/>
          <w:sz w:val="22"/>
          <w:szCs w:val="22"/>
        </w:rPr>
      </w:r>
      <w:r w:rsidR="00926997">
        <w:rPr>
          <w:rFonts w:ascii="Arial Narrow" w:hAnsi="Arial Narrow"/>
          <w:b/>
          <w:sz w:val="22"/>
          <w:szCs w:val="22"/>
        </w:rPr>
        <w:fldChar w:fldCharType="separate"/>
      </w:r>
      <w:r w:rsidR="002731C8">
        <w:rPr>
          <w:rFonts w:ascii="Arial Narrow" w:hAnsi="Arial Narrow"/>
          <w:b/>
          <w:sz w:val="22"/>
          <w:szCs w:val="22"/>
        </w:rPr>
        <w:t>9.4</w:t>
      </w:r>
      <w:r w:rsidR="00926997">
        <w:rPr>
          <w:rFonts w:ascii="Arial Narrow" w:hAnsi="Arial Narrow"/>
          <w:b/>
          <w:sz w:val="22"/>
          <w:szCs w:val="22"/>
        </w:rPr>
        <w:fldChar w:fldCharType="end"/>
      </w:r>
      <w:r w:rsidRPr="001914AB">
        <w:rPr>
          <w:rFonts w:ascii="Arial Narrow" w:hAnsi="Arial Narrow"/>
          <w:sz w:val="22"/>
          <w:szCs w:val="22"/>
        </w:rPr>
        <w:t xml:space="preserve"> plus interest on the difference between the amount paid to the party advantaged and the amount that should have been paid.  The interest accrues daily at the </w:t>
      </w:r>
      <w:r w:rsidRPr="001914AB">
        <w:rPr>
          <w:rFonts w:ascii="Arial Narrow" w:hAnsi="Arial Narrow"/>
          <w:i/>
          <w:sz w:val="22"/>
          <w:szCs w:val="22"/>
        </w:rPr>
        <w:t>bank bill rate</w:t>
      </w:r>
      <w:r w:rsidRPr="001914AB">
        <w:rPr>
          <w:rFonts w:ascii="Arial Narrow" w:hAnsi="Arial Narrow"/>
          <w:sz w:val="22"/>
          <w:szCs w:val="22"/>
        </w:rPr>
        <w:t xml:space="preserve"> on the relevant day for each day from the date on which payment was made under </w:t>
      </w:r>
      <w:r w:rsidRPr="001914AB">
        <w:rPr>
          <w:rFonts w:ascii="Arial Narrow" w:hAnsi="Arial Narrow"/>
          <w:b/>
          <w:sz w:val="22"/>
          <w:szCs w:val="22"/>
        </w:rPr>
        <w:t xml:space="preserve">clause </w:t>
      </w:r>
      <w:r w:rsidR="00926997">
        <w:rPr>
          <w:rFonts w:ascii="Arial Narrow" w:hAnsi="Arial Narrow"/>
          <w:b/>
          <w:sz w:val="22"/>
          <w:szCs w:val="22"/>
        </w:rPr>
        <w:fldChar w:fldCharType="begin"/>
      </w:r>
      <w:r w:rsidR="00926997">
        <w:rPr>
          <w:rFonts w:ascii="Arial Narrow" w:hAnsi="Arial Narrow"/>
          <w:b/>
          <w:sz w:val="22"/>
          <w:szCs w:val="22"/>
        </w:rPr>
        <w:instrText xml:space="preserve"> REF _Ref482885574 \r \h </w:instrText>
      </w:r>
      <w:r w:rsidR="00926997">
        <w:rPr>
          <w:rFonts w:ascii="Arial Narrow" w:hAnsi="Arial Narrow"/>
          <w:b/>
          <w:sz w:val="22"/>
          <w:szCs w:val="22"/>
        </w:rPr>
      </w:r>
      <w:r w:rsidR="00926997">
        <w:rPr>
          <w:rFonts w:ascii="Arial Narrow" w:hAnsi="Arial Narrow"/>
          <w:b/>
          <w:sz w:val="22"/>
          <w:szCs w:val="22"/>
        </w:rPr>
        <w:fldChar w:fldCharType="separate"/>
      </w:r>
      <w:r w:rsidR="002731C8">
        <w:rPr>
          <w:rFonts w:ascii="Arial Narrow" w:hAnsi="Arial Narrow"/>
          <w:b/>
          <w:sz w:val="22"/>
          <w:szCs w:val="22"/>
        </w:rPr>
        <w:t>9.4</w:t>
      </w:r>
      <w:r w:rsidR="00926997">
        <w:rPr>
          <w:rFonts w:ascii="Arial Narrow" w:hAnsi="Arial Narrow"/>
          <w:b/>
          <w:sz w:val="22"/>
          <w:szCs w:val="22"/>
        </w:rPr>
        <w:fldChar w:fldCharType="end"/>
      </w:r>
      <w:r w:rsidRPr="001914AB">
        <w:rPr>
          <w:rFonts w:ascii="Arial Narrow" w:hAnsi="Arial Narrow"/>
          <w:sz w:val="22"/>
          <w:szCs w:val="22"/>
        </w:rPr>
        <w:t xml:space="preserve"> until payment is made under this </w:t>
      </w:r>
      <w:r w:rsidRPr="001914AB">
        <w:rPr>
          <w:rFonts w:ascii="Arial Narrow" w:hAnsi="Arial Narrow"/>
          <w:b/>
          <w:sz w:val="22"/>
          <w:szCs w:val="22"/>
        </w:rPr>
        <w:t>paragraph (b)</w:t>
      </w:r>
      <w:r w:rsidRPr="001914AB">
        <w:rPr>
          <w:rFonts w:ascii="Arial Narrow" w:hAnsi="Arial Narrow"/>
          <w:sz w:val="22"/>
          <w:szCs w:val="22"/>
        </w:rPr>
        <w:t xml:space="preserve">.  </w:t>
      </w:r>
    </w:p>
    <w:p w14:paraId="6412BE07" w14:textId="53DACBD0" w:rsidR="00081C9F" w:rsidRPr="001914AB" w:rsidRDefault="00081C9F">
      <w:pPr>
        <w:pStyle w:val="Heading3"/>
        <w:spacing w:after="120"/>
        <w:ind w:left="692"/>
        <w:jc w:val="both"/>
        <w:rPr>
          <w:rFonts w:ascii="Arial Narrow" w:hAnsi="Arial Narrow"/>
          <w:sz w:val="22"/>
          <w:szCs w:val="22"/>
        </w:rPr>
      </w:pPr>
      <w:bookmarkStart w:id="277" w:name="_Ref138044351"/>
      <w:r w:rsidRPr="001914AB">
        <w:rPr>
          <w:rFonts w:ascii="Arial Narrow" w:hAnsi="Arial Narrow"/>
          <w:sz w:val="22"/>
          <w:szCs w:val="22"/>
        </w:rPr>
        <w:t xml:space="preserve">Payment under </w:t>
      </w:r>
      <w:r w:rsidRPr="001914AB">
        <w:rPr>
          <w:rFonts w:ascii="Arial Narrow" w:hAnsi="Arial Narrow"/>
          <w:b/>
          <w:sz w:val="22"/>
          <w:szCs w:val="22"/>
        </w:rPr>
        <w:t>paragraph (b)</w:t>
      </w:r>
      <w:r w:rsidRPr="001914AB">
        <w:rPr>
          <w:rFonts w:ascii="Arial Narrow" w:hAnsi="Arial Narrow"/>
          <w:sz w:val="22"/>
          <w:szCs w:val="22"/>
        </w:rPr>
        <w:t xml:space="preserve"> must be made on the same day as the next payment is made under </w:t>
      </w:r>
      <w:r w:rsidRPr="001914AB">
        <w:rPr>
          <w:rFonts w:ascii="Arial Narrow" w:hAnsi="Arial Narrow"/>
          <w:b/>
          <w:sz w:val="22"/>
          <w:szCs w:val="22"/>
        </w:rPr>
        <w:t>clause </w:t>
      </w:r>
      <w:r w:rsidR="00926997">
        <w:rPr>
          <w:rFonts w:ascii="Arial Narrow" w:hAnsi="Arial Narrow"/>
          <w:b/>
          <w:sz w:val="22"/>
          <w:szCs w:val="22"/>
        </w:rPr>
        <w:fldChar w:fldCharType="begin"/>
      </w:r>
      <w:r w:rsidR="00926997">
        <w:rPr>
          <w:rFonts w:ascii="Arial Narrow" w:hAnsi="Arial Narrow"/>
          <w:b/>
          <w:sz w:val="22"/>
          <w:szCs w:val="22"/>
        </w:rPr>
        <w:instrText xml:space="preserve"> REF _Ref482885574 \r \h </w:instrText>
      </w:r>
      <w:r w:rsidR="00926997">
        <w:rPr>
          <w:rFonts w:ascii="Arial Narrow" w:hAnsi="Arial Narrow"/>
          <w:b/>
          <w:sz w:val="22"/>
          <w:szCs w:val="22"/>
        </w:rPr>
      </w:r>
      <w:r w:rsidR="00926997">
        <w:rPr>
          <w:rFonts w:ascii="Arial Narrow" w:hAnsi="Arial Narrow"/>
          <w:b/>
          <w:sz w:val="22"/>
          <w:szCs w:val="22"/>
        </w:rPr>
        <w:fldChar w:fldCharType="separate"/>
      </w:r>
      <w:r w:rsidR="002731C8">
        <w:rPr>
          <w:rFonts w:ascii="Arial Narrow" w:hAnsi="Arial Narrow"/>
          <w:b/>
          <w:sz w:val="22"/>
          <w:szCs w:val="22"/>
        </w:rPr>
        <w:t>9.4</w:t>
      </w:r>
      <w:r w:rsidR="00926997">
        <w:rPr>
          <w:rFonts w:ascii="Arial Narrow" w:hAnsi="Arial Narrow"/>
          <w:b/>
          <w:sz w:val="22"/>
          <w:szCs w:val="22"/>
        </w:rPr>
        <w:fldChar w:fldCharType="end"/>
      </w:r>
      <w:r w:rsidRPr="001914AB">
        <w:rPr>
          <w:rFonts w:ascii="Arial Narrow" w:hAnsi="Arial Narrow"/>
          <w:b/>
          <w:sz w:val="22"/>
          <w:szCs w:val="22"/>
        </w:rPr>
        <w:t xml:space="preserve"> </w:t>
      </w:r>
      <w:r w:rsidRPr="001914AB">
        <w:rPr>
          <w:rFonts w:ascii="Arial Narrow" w:hAnsi="Arial Narrow"/>
          <w:sz w:val="22"/>
          <w:szCs w:val="22"/>
        </w:rPr>
        <w:t>or set off against an amount due to the party advantaged by the other party</w:t>
      </w:r>
      <w:r w:rsidRPr="001914AB">
        <w:rPr>
          <w:rFonts w:ascii="Arial Narrow" w:hAnsi="Arial Narrow"/>
          <w:b/>
          <w:sz w:val="22"/>
          <w:szCs w:val="22"/>
        </w:rPr>
        <w:t>,</w:t>
      </w:r>
      <w:r w:rsidRPr="001914AB">
        <w:rPr>
          <w:rFonts w:ascii="Arial Narrow" w:hAnsi="Arial Narrow"/>
          <w:sz w:val="22"/>
          <w:szCs w:val="22"/>
        </w:rPr>
        <w:t xml:space="preserve"> or if no subsequent payments are to occur under </w:t>
      </w:r>
      <w:r w:rsidRPr="001914AB">
        <w:rPr>
          <w:rFonts w:ascii="Arial Narrow" w:hAnsi="Arial Narrow"/>
          <w:b/>
          <w:sz w:val="22"/>
          <w:szCs w:val="22"/>
        </w:rPr>
        <w:t xml:space="preserve">clause </w:t>
      </w:r>
      <w:r w:rsidR="00926997">
        <w:rPr>
          <w:rFonts w:ascii="Arial Narrow" w:hAnsi="Arial Narrow"/>
          <w:b/>
          <w:sz w:val="22"/>
          <w:szCs w:val="22"/>
        </w:rPr>
        <w:fldChar w:fldCharType="begin"/>
      </w:r>
      <w:r w:rsidR="00926997">
        <w:rPr>
          <w:rFonts w:ascii="Arial Narrow" w:hAnsi="Arial Narrow"/>
          <w:b/>
          <w:sz w:val="22"/>
          <w:szCs w:val="22"/>
        </w:rPr>
        <w:instrText xml:space="preserve"> REF _Ref482885574 \r \h </w:instrText>
      </w:r>
      <w:r w:rsidR="00926997">
        <w:rPr>
          <w:rFonts w:ascii="Arial Narrow" w:hAnsi="Arial Narrow"/>
          <w:b/>
          <w:sz w:val="22"/>
          <w:szCs w:val="22"/>
        </w:rPr>
      </w:r>
      <w:r w:rsidR="00926997">
        <w:rPr>
          <w:rFonts w:ascii="Arial Narrow" w:hAnsi="Arial Narrow"/>
          <w:b/>
          <w:sz w:val="22"/>
          <w:szCs w:val="22"/>
        </w:rPr>
        <w:fldChar w:fldCharType="separate"/>
      </w:r>
      <w:r w:rsidR="002731C8">
        <w:rPr>
          <w:rFonts w:ascii="Arial Narrow" w:hAnsi="Arial Narrow"/>
          <w:b/>
          <w:sz w:val="22"/>
          <w:szCs w:val="22"/>
        </w:rPr>
        <w:t>9.4</w:t>
      </w:r>
      <w:r w:rsidR="00926997">
        <w:rPr>
          <w:rFonts w:ascii="Arial Narrow" w:hAnsi="Arial Narrow"/>
          <w:b/>
          <w:sz w:val="22"/>
          <w:szCs w:val="22"/>
        </w:rPr>
        <w:fldChar w:fldCharType="end"/>
      </w:r>
      <w:r w:rsidRPr="001914AB">
        <w:rPr>
          <w:rFonts w:ascii="Arial Narrow" w:hAnsi="Arial Narrow"/>
          <w:sz w:val="22"/>
          <w:szCs w:val="22"/>
        </w:rPr>
        <w:t>,</w:t>
      </w:r>
      <w:r w:rsidRPr="001914AB">
        <w:rPr>
          <w:rFonts w:ascii="Arial Narrow" w:hAnsi="Arial Narrow"/>
          <w:b/>
          <w:sz w:val="22"/>
          <w:szCs w:val="22"/>
        </w:rPr>
        <w:t xml:space="preserve"> </w:t>
      </w:r>
      <w:r w:rsidRPr="001914AB">
        <w:rPr>
          <w:rFonts w:ascii="Arial Narrow" w:hAnsi="Arial Narrow"/>
          <w:sz w:val="22"/>
          <w:szCs w:val="22"/>
        </w:rPr>
        <w:t xml:space="preserve">within 15 </w:t>
      </w:r>
      <w:r w:rsidRPr="001914AB">
        <w:rPr>
          <w:rFonts w:ascii="Arial Narrow" w:hAnsi="Arial Narrow"/>
          <w:i/>
          <w:sz w:val="22"/>
          <w:szCs w:val="22"/>
        </w:rPr>
        <w:t>business days</w:t>
      </w:r>
      <w:r w:rsidRPr="001914AB">
        <w:rPr>
          <w:rFonts w:ascii="Arial Narrow" w:hAnsi="Arial Narrow"/>
          <w:sz w:val="22"/>
          <w:szCs w:val="22"/>
        </w:rPr>
        <w:t xml:space="preserve"> after the replacement statement is given under </w:t>
      </w:r>
      <w:bookmarkEnd w:id="277"/>
      <w:r w:rsidRPr="001914AB">
        <w:rPr>
          <w:rFonts w:ascii="Arial Narrow" w:hAnsi="Arial Narrow"/>
          <w:b/>
          <w:sz w:val="22"/>
          <w:szCs w:val="22"/>
        </w:rPr>
        <w:t>paragraph (a)</w:t>
      </w:r>
      <w:r w:rsidRPr="001914AB">
        <w:rPr>
          <w:rFonts w:ascii="Arial Narrow" w:hAnsi="Arial Narrow"/>
          <w:sz w:val="22"/>
          <w:szCs w:val="22"/>
        </w:rPr>
        <w:t>.</w:t>
      </w:r>
    </w:p>
    <w:p w14:paraId="3E110E8D" w14:textId="77777777" w:rsidR="00081C9F" w:rsidRPr="001914AB" w:rsidRDefault="00081C9F" w:rsidP="00181CF1">
      <w:pPr>
        <w:pStyle w:val="Heading2"/>
        <w:ind w:left="690"/>
        <w:rPr>
          <w:rFonts w:ascii="Arial Narrow" w:hAnsi="Arial Narrow"/>
          <w:szCs w:val="22"/>
        </w:rPr>
      </w:pPr>
      <w:bookmarkStart w:id="278" w:name="_Ref482885627"/>
      <w:bookmarkStart w:id="279" w:name="_Toc144214515"/>
      <w:bookmarkStart w:id="280" w:name="_Toc138153948"/>
      <w:r w:rsidRPr="001914AB">
        <w:rPr>
          <w:rFonts w:ascii="Arial Narrow" w:hAnsi="Arial Narrow"/>
          <w:szCs w:val="22"/>
        </w:rPr>
        <w:t>Set-Off</w:t>
      </w:r>
      <w:bookmarkEnd w:id="278"/>
      <w:bookmarkEnd w:id="279"/>
    </w:p>
    <w:p w14:paraId="2F68024D" w14:textId="77777777" w:rsidR="00081C9F" w:rsidRPr="001914AB" w:rsidRDefault="00081C9F" w:rsidP="00181CF1">
      <w:pPr>
        <w:pStyle w:val="Heading3"/>
        <w:numPr>
          <w:ilvl w:val="0"/>
          <w:numId w:val="0"/>
        </w:numPr>
        <w:tabs>
          <w:tab w:val="left" w:pos="1560"/>
        </w:tabs>
        <w:spacing w:after="120"/>
        <w:ind w:left="737" w:hanging="737"/>
        <w:jc w:val="both"/>
        <w:rPr>
          <w:rFonts w:ascii="Arial Narrow" w:hAnsi="Arial Narrow"/>
          <w:sz w:val="22"/>
          <w:szCs w:val="22"/>
        </w:rPr>
      </w:pPr>
      <w:r w:rsidRPr="001914AB">
        <w:rPr>
          <w:rFonts w:ascii="Arial Narrow" w:hAnsi="Arial Narrow"/>
          <w:sz w:val="22"/>
          <w:szCs w:val="22"/>
          <w:lang w:val="en-US"/>
        </w:rPr>
        <w:t>(a)</w:t>
      </w:r>
      <w:r w:rsidRPr="001914AB">
        <w:rPr>
          <w:rFonts w:ascii="Arial Narrow" w:hAnsi="Arial Narrow"/>
          <w:sz w:val="22"/>
          <w:szCs w:val="22"/>
          <w:lang w:val="en-US"/>
        </w:rPr>
        <w:tab/>
        <w:t xml:space="preserve">Without limiting </w:t>
      </w:r>
      <w:r w:rsidRPr="001914AB">
        <w:rPr>
          <w:rFonts w:ascii="Arial Narrow" w:hAnsi="Arial Narrow"/>
          <w:i/>
          <w:sz w:val="22"/>
          <w:szCs w:val="22"/>
          <w:lang w:val="en-US"/>
        </w:rPr>
        <w:t>AEMO's</w:t>
      </w:r>
      <w:r w:rsidRPr="001914AB">
        <w:rPr>
          <w:rFonts w:ascii="Arial Narrow" w:hAnsi="Arial Narrow"/>
          <w:sz w:val="22"/>
          <w:szCs w:val="22"/>
          <w:lang w:val="en-US"/>
        </w:rPr>
        <w:t xml:space="preserve"> rights under this Agreement or at law, </w:t>
      </w:r>
      <w:r w:rsidRPr="001914AB">
        <w:rPr>
          <w:rFonts w:ascii="Arial Narrow" w:hAnsi="Arial Narrow"/>
          <w:i/>
          <w:sz w:val="22"/>
          <w:szCs w:val="22"/>
          <w:lang w:val="en-US"/>
        </w:rPr>
        <w:t>AEMO</w:t>
      </w:r>
      <w:r w:rsidRPr="001914AB">
        <w:rPr>
          <w:rFonts w:ascii="Arial Narrow" w:hAnsi="Arial Narrow"/>
          <w:sz w:val="22"/>
          <w:szCs w:val="22"/>
          <w:lang w:val="en-US"/>
        </w:rPr>
        <w:t xml:space="preserve"> may deduct from any money due to the </w:t>
      </w:r>
      <w:r w:rsidRPr="001914AB">
        <w:rPr>
          <w:rFonts w:ascii="Arial Narrow" w:hAnsi="Arial Narrow"/>
          <w:i/>
          <w:sz w:val="22"/>
          <w:szCs w:val="22"/>
          <w:lang w:val="en-US"/>
        </w:rPr>
        <w:t>Reserve Provider</w:t>
      </w:r>
      <w:r w:rsidRPr="001914AB">
        <w:rPr>
          <w:rFonts w:ascii="Arial Narrow" w:hAnsi="Arial Narrow"/>
          <w:sz w:val="22"/>
          <w:szCs w:val="22"/>
          <w:lang w:val="en-US"/>
        </w:rPr>
        <w:t xml:space="preserve"> under this Agreement any sum that is payable by the </w:t>
      </w:r>
      <w:r w:rsidRPr="001914AB">
        <w:rPr>
          <w:rFonts w:ascii="Arial Narrow" w:hAnsi="Arial Narrow"/>
          <w:i/>
          <w:sz w:val="22"/>
          <w:szCs w:val="22"/>
          <w:lang w:val="en-US"/>
        </w:rPr>
        <w:t>Reserve Provider</w:t>
      </w:r>
      <w:r w:rsidRPr="001914AB">
        <w:rPr>
          <w:rFonts w:ascii="Arial Narrow" w:hAnsi="Arial Narrow"/>
          <w:sz w:val="22"/>
          <w:szCs w:val="22"/>
          <w:lang w:val="en-US"/>
        </w:rPr>
        <w:t xml:space="preserve"> to </w:t>
      </w:r>
      <w:r w:rsidRPr="001914AB">
        <w:rPr>
          <w:rFonts w:ascii="Arial Narrow" w:hAnsi="Arial Narrow"/>
          <w:i/>
          <w:sz w:val="22"/>
          <w:szCs w:val="22"/>
          <w:lang w:val="en-US"/>
        </w:rPr>
        <w:t>AEMO</w:t>
      </w:r>
      <w:r w:rsidRPr="001914AB">
        <w:rPr>
          <w:rFonts w:ascii="Arial Narrow" w:hAnsi="Arial Narrow"/>
          <w:sz w:val="22"/>
          <w:szCs w:val="22"/>
          <w:lang w:val="en-US"/>
        </w:rPr>
        <w:t xml:space="preserve"> whether or not:</w:t>
      </w:r>
    </w:p>
    <w:p w14:paraId="442D1DF6" w14:textId="77777777" w:rsidR="00081C9F" w:rsidRPr="001914AB" w:rsidRDefault="00081C9F" w:rsidP="00181CF1">
      <w:pPr>
        <w:pStyle w:val="Heading4"/>
        <w:tabs>
          <w:tab w:val="num" w:pos="-3477"/>
        </w:tabs>
        <w:spacing w:after="120"/>
        <w:ind w:left="1495"/>
        <w:jc w:val="both"/>
        <w:rPr>
          <w:rFonts w:ascii="Arial Narrow" w:hAnsi="Arial Narrow"/>
          <w:sz w:val="22"/>
          <w:szCs w:val="22"/>
          <w:lang w:val="en-US"/>
        </w:rPr>
      </w:pPr>
      <w:r w:rsidRPr="001914AB">
        <w:rPr>
          <w:rFonts w:ascii="Arial Narrow" w:hAnsi="Arial Narrow"/>
          <w:i/>
          <w:sz w:val="22"/>
          <w:szCs w:val="22"/>
          <w:lang w:val="en-US"/>
        </w:rPr>
        <w:t>AEMO's</w:t>
      </w:r>
      <w:r w:rsidRPr="001914AB">
        <w:rPr>
          <w:rFonts w:ascii="Arial Narrow" w:hAnsi="Arial Narrow"/>
          <w:sz w:val="22"/>
          <w:szCs w:val="22"/>
          <w:lang w:val="en-US"/>
        </w:rPr>
        <w:t xml:space="preserve"> right to payment arises by way of damages, debt, restitution or otherwise; or</w:t>
      </w:r>
    </w:p>
    <w:p w14:paraId="11E345FB" w14:textId="77777777" w:rsidR="00081C9F" w:rsidRPr="001914AB" w:rsidRDefault="00081C9F" w:rsidP="00181CF1">
      <w:pPr>
        <w:pStyle w:val="Heading4"/>
        <w:tabs>
          <w:tab w:val="num" w:pos="-3477"/>
        </w:tabs>
        <w:spacing w:after="120"/>
        <w:ind w:left="1495"/>
        <w:jc w:val="both"/>
        <w:rPr>
          <w:rFonts w:ascii="Arial Narrow" w:hAnsi="Arial Narrow"/>
          <w:sz w:val="22"/>
          <w:szCs w:val="22"/>
          <w:lang w:val="en-US"/>
        </w:rPr>
      </w:pPr>
      <w:r w:rsidRPr="001914AB">
        <w:rPr>
          <w:rFonts w:ascii="Arial Narrow" w:hAnsi="Arial Narrow"/>
          <w:sz w:val="22"/>
          <w:szCs w:val="22"/>
          <w:lang w:val="en-US"/>
        </w:rPr>
        <w:t xml:space="preserve">the factual basis giving rise to </w:t>
      </w:r>
      <w:r w:rsidRPr="001914AB">
        <w:rPr>
          <w:rFonts w:ascii="Arial Narrow" w:hAnsi="Arial Narrow"/>
          <w:i/>
          <w:sz w:val="22"/>
          <w:szCs w:val="22"/>
          <w:lang w:val="en-US"/>
        </w:rPr>
        <w:t>AEMO's</w:t>
      </w:r>
      <w:r w:rsidRPr="001914AB">
        <w:rPr>
          <w:rFonts w:ascii="Arial Narrow" w:hAnsi="Arial Narrow"/>
          <w:sz w:val="22"/>
          <w:szCs w:val="22"/>
          <w:lang w:val="en-US"/>
        </w:rPr>
        <w:t xml:space="preserve"> right to payment arises out of this Agreement, any other agreement, or is independent of any agreement.</w:t>
      </w:r>
    </w:p>
    <w:p w14:paraId="570058F7" w14:textId="2E5F5DEE" w:rsidR="00081C9F" w:rsidRPr="001914AB" w:rsidRDefault="00081C9F" w:rsidP="00181CF1">
      <w:pPr>
        <w:pStyle w:val="Heading3"/>
        <w:numPr>
          <w:ilvl w:val="0"/>
          <w:numId w:val="0"/>
        </w:numPr>
        <w:tabs>
          <w:tab w:val="left" w:pos="1560"/>
        </w:tabs>
        <w:spacing w:after="120"/>
        <w:ind w:left="737" w:hanging="737"/>
        <w:jc w:val="both"/>
        <w:rPr>
          <w:rFonts w:ascii="Arial Narrow" w:hAnsi="Arial Narrow"/>
          <w:sz w:val="22"/>
          <w:szCs w:val="22"/>
        </w:rPr>
      </w:pPr>
      <w:r w:rsidRPr="001914AB">
        <w:rPr>
          <w:rFonts w:ascii="Arial Narrow" w:hAnsi="Arial Narrow"/>
          <w:sz w:val="22"/>
          <w:szCs w:val="22"/>
          <w:lang w:val="en-US"/>
        </w:rPr>
        <w:t>(b)</w:t>
      </w:r>
      <w:r w:rsidRPr="001914AB">
        <w:rPr>
          <w:rFonts w:ascii="Arial Narrow" w:hAnsi="Arial Narrow"/>
          <w:sz w:val="22"/>
          <w:szCs w:val="22"/>
          <w:lang w:val="en-US"/>
        </w:rPr>
        <w:tab/>
        <w:t xml:space="preserve">If the money payable to the </w:t>
      </w:r>
      <w:r w:rsidRPr="001914AB">
        <w:rPr>
          <w:rFonts w:ascii="Arial Narrow" w:hAnsi="Arial Narrow"/>
          <w:i/>
          <w:sz w:val="22"/>
          <w:szCs w:val="22"/>
          <w:lang w:val="en-US"/>
        </w:rPr>
        <w:t>Reserve Provider</w:t>
      </w:r>
      <w:r w:rsidRPr="001914AB">
        <w:rPr>
          <w:rFonts w:ascii="Arial Narrow" w:hAnsi="Arial Narrow"/>
          <w:sz w:val="22"/>
          <w:szCs w:val="22"/>
          <w:lang w:val="en-US"/>
        </w:rPr>
        <w:t xml:space="preserve"> under this Agreement</w:t>
      </w:r>
      <w:r w:rsidR="0031512F" w:rsidRPr="001914AB">
        <w:rPr>
          <w:rFonts w:ascii="Arial Narrow" w:hAnsi="Arial Narrow"/>
          <w:sz w:val="22"/>
          <w:szCs w:val="22"/>
          <w:lang w:val="en-US"/>
        </w:rPr>
        <w:t xml:space="preserve"> </w:t>
      </w:r>
      <w:r w:rsidRPr="001914AB">
        <w:rPr>
          <w:rFonts w:ascii="Arial Narrow" w:hAnsi="Arial Narrow"/>
          <w:sz w:val="22"/>
          <w:szCs w:val="22"/>
          <w:lang w:val="en-US"/>
        </w:rPr>
        <w:t xml:space="preserve"> is insufficient to discharge the liability of the </w:t>
      </w:r>
      <w:r w:rsidRPr="001914AB">
        <w:rPr>
          <w:rFonts w:ascii="Arial Narrow" w:hAnsi="Arial Narrow"/>
          <w:i/>
          <w:sz w:val="22"/>
          <w:szCs w:val="22"/>
          <w:lang w:val="en-US"/>
        </w:rPr>
        <w:t>Reserve Provider</w:t>
      </w:r>
      <w:r w:rsidRPr="001914AB">
        <w:rPr>
          <w:rFonts w:ascii="Arial Narrow" w:hAnsi="Arial Narrow"/>
          <w:sz w:val="22"/>
          <w:szCs w:val="22"/>
          <w:lang w:val="en-US"/>
        </w:rPr>
        <w:t xml:space="preserve"> to pay </w:t>
      </w:r>
      <w:r w:rsidRPr="001914AB">
        <w:rPr>
          <w:rFonts w:ascii="Arial Narrow" w:hAnsi="Arial Narrow"/>
          <w:i/>
          <w:sz w:val="22"/>
          <w:szCs w:val="22"/>
          <w:lang w:val="en-US"/>
        </w:rPr>
        <w:t>AEMO</w:t>
      </w:r>
      <w:r w:rsidRPr="001914AB">
        <w:rPr>
          <w:rFonts w:ascii="Arial Narrow" w:hAnsi="Arial Narrow"/>
          <w:sz w:val="22"/>
          <w:szCs w:val="22"/>
          <w:lang w:val="en-US"/>
        </w:rPr>
        <w:t xml:space="preserve"> the amount under </w:t>
      </w:r>
      <w:r w:rsidRPr="001914AB">
        <w:rPr>
          <w:rFonts w:ascii="Arial Narrow" w:hAnsi="Arial Narrow"/>
          <w:b/>
          <w:sz w:val="22"/>
          <w:szCs w:val="22"/>
          <w:lang w:val="en-US"/>
        </w:rPr>
        <w:t>paragraph (a)</w:t>
      </w:r>
      <w:r w:rsidRPr="001914AB">
        <w:rPr>
          <w:rFonts w:ascii="Arial Narrow" w:hAnsi="Arial Narrow"/>
          <w:sz w:val="22"/>
          <w:szCs w:val="22"/>
          <w:lang w:val="en-US"/>
        </w:rPr>
        <w:t xml:space="preserve">, the excess will be a debt due and payable and </w:t>
      </w:r>
      <w:r w:rsidRPr="001914AB">
        <w:rPr>
          <w:rFonts w:ascii="Arial Narrow" w:hAnsi="Arial Narrow"/>
          <w:i/>
          <w:sz w:val="22"/>
          <w:szCs w:val="22"/>
          <w:lang w:val="en-US"/>
        </w:rPr>
        <w:t>AEMO</w:t>
      </w:r>
      <w:r w:rsidRPr="001914AB">
        <w:rPr>
          <w:rFonts w:ascii="Arial Narrow" w:hAnsi="Arial Narrow"/>
          <w:sz w:val="22"/>
          <w:szCs w:val="22"/>
          <w:lang w:val="en-US"/>
        </w:rPr>
        <w:t xml:space="preserve"> may have recourse to any payments due to the </w:t>
      </w:r>
      <w:r w:rsidRPr="001914AB">
        <w:rPr>
          <w:rFonts w:ascii="Arial Narrow" w:hAnsi="Arial Narrow"/>
          <w:i/>
          <w:sz w:val="22"/>
          <w:szCs w:val="22"/>
          <w:lang w:val="en-US"/>
        </w:rPr>
        <w:t>Reserve Provider</w:t>
      </w:r>
      <w:r w:rsidRPr="001914AB">
        <w:rPr>
          <w:rFonts w:ascii="Arial Narrow" w:hAnsi="Arial Narrow"/>
          <w:sz w:val="22"/>
          <w:szCs w:val="22"/>
          <w:lang w:val="en-US"/>
        </w:rPr>
        <w:t xml:space="preserve"> other than under this </w:t>
      </w:r>
      <w:r w:rsidR="0031512F" w:rsidRPr="001914AB">
        <w:rPr>
          <w:rFonts w:ascii="Arial Narrow" w:hAnsi="Arial Narrow"/>
          <w:sz w:val="22"/>
          <w:szCs w:val="22"/>
          <w:lang w:val="en-US"/>
        </w:rPr>
        <w:t>A</w:t>
      </w:r>
      <w:r w:rsidRPr="001914AB">
        <w:rPr>
          <w:rFonts w:ascii="Arial Narrow" w:hAnsi="Arial Narrow"/>
          <w:sz w:val="22"/>
          <w:szCs w:val="22"/>
          <w:lang w:val="en-US"/>
        </w:rPr>
        <w:t xml:space="preserve">greement.  Nothing in </w:t>
      </w:r>
      <w:r w:rsidRPr="001914AB">
        <w:rPr>
          <w:rFonts w:ascii="Arial Narrow" w:hAnsi="Arial Narrow"/>
          <w:b/>
          <w:sz w:val="22"/>
          <w:szCs w:val="22"/>
          <w:lang w:val="en-US"/>
        </w:rPr>
        <w:t xml:space="preserve">clause </w:t>
      </w:r>
      <w:r w:rsidR="00926997">
        <w:rPr>
          <w:rFonts w:ascii="Arial Narrow" w:hAnsi="Arial Narrow"/>
          <w:b/>
          <w:sz w:val="22"/>
          <w:szCs w:val="22"/>
          <w:lang w:val="en-US"/>
        </w:rPr>
        <w:fldChar w:fldCharType="begin"/>
      </w:r>
      <w:r w:rsidR="00926997">
        <w:rPr>
          <w:rFonts w:ascii="Arial Narrow" w:hAnsi="Arial Narrow"/>
          <w:b/>
          <w:sz w:val="22"/>
          <w:szCs w:val="22"/>
          <w:lang w:val="en-US"/>
        </w:rPr>
        <w:instrText xml:space="preserve"> REF _Ref482885627 \r \h </w:instrText>
      </w:r>
      <w:r w:rsidR="00926997">
        <w:rPr>
          <w:rFonts w:ascii="Arial Narrow" w:hAnsi="Arial Narrow"/>
          <w:b/>
          <w:sz w:val="22"/>
          <w:szCs w:val="22"/>
          <w:lang w:val="en-US"/>
        </w:rPr>
      </w:r>
      <w:r w:rsidR="00926997">
        <w:rPr>
          <w:rFonts w:ascii="Arial Narrow" w:hAnsi="Arial Narrow"/>
          <w:b/>
          <w:sz w:val="22"/>
          <w:szCs w:val="22"/>
          <w:lang w:val="en-US"/>
        </w:rPr>
        <w:fldChar w:fldCharType="separate"/>
      </w:r>
      <w:r w:rsidR="002731C8">
        <w:rPr>
          <w:rFonts w:ascii="Arial Narrow" w:hAnsi="Arial Narrow"/>
          <w:b/>
          <w:sz w:val="22"/>
          <w:szCs w:val="22"/>
          <w:lang w:val="en-US"/>
        </w:rPr>
        <w:t>9.6</w:t>
      </w:r>
      <w:r w:rsidR="00926997">
        <w:rPr>
          <w:rFonts w:ascii="Arial Narrow" w:hAnsi="Arial Narrow"/>
          <w:b/>
          <w:sz w:val="22"/>
          <w:szCs w:val="22"/>
          <w:lang w:val="en-US"/>
        </w:rPr>
        <w:fldChar w:fldCharType="end"/>
      </w:r>
      <w:r w:rsidRPr="001914AB">
        <w:rPr>
          <w:rFonts w:ascii="Arial Narrow" w:hAnsi="Arial Narrow"/>
          <w:sz w:val="22"/>
          <w:szCs w:val="22"/>
          <w:lang w:val="en-US"/>
        </w:rPr>
        <w:t xml:space="preserve"> affects </w:t>
      </w:r>
      <w:r w:rsidRPr="001914AB">
        <w:rPr>
          <w:rFonts w:ascii="Arial Narrow" w:hAnsi="Arial Narrow"/>
          <w:i/>
          <w:sz w:val="22"/>
          <w:szCs w:val="22"/>
          <w:lang w:val="en-US"/>
        </w:rPr>
        <w:t>AEMO’s</w:t>
      </w:r>
      <w:r w:rsidRPr="001914AB">
        <w:rPr>
          <w:rFonts w:ascii="Arial Narrow" w:hAnsi="Arial Narrow"/>
          <w:sz w:val="22"/>
          <w:szCs w:val="22"/>
          <w:lang w:val="en-US"/>
        </w:rPr>
        <w:t xml:space="preserve"> rights to recover from the </w:t>
      </w:r>
      <w:r w:rsidRPr="001914AB">
        <w:rPr>
          <w:rFonts w:ascii="Arial Narrow" w:hAnsi="Arial Narrow"/>
          <w:i/>
          <w:sz w:val="22"/>
          <w:szCs w:val="22"/>
          <w:lang w:val="en-US"/>
        </w:rPr>
        <w:t>Reserve Provider</w:t>
      </w:r>
      <w:r w:rsidRPr="001914AB">
        <w:rPr>
          <w:rFonts w:ascii="Arial Narrow" w:hAnsi="Arial Narrow"/>
          <w:sz w:val="22"/>
          <w:szCs w:val="22"/>
          <w:lang w:val="en-US"/>
        </w:rPr>
        <w:t xml:space="preserve"> such money, or any balance that remains owing.</w:t>
      </w:r>
    </w:p>
    <w:p w14:paraId="4361F111" w14:textId="77777777" w:rsidR="00081C9F" w:rsidRPr="001914AB" w:rsidRDefault="00081C9F">
      <w:pPr>
        <w:pStyle w:val="Heading2"/>
        <w:ind w:left="690"/>
        <w:rPr>
          <w:rFonts w:ascii="Arial Narrow" w:hAnsi="Arial Narrow"/>
          <w:szCs w:val="22"/>
        </w:rPr>
      </w:pPr>
      <w:bookmarkStart w:id="281" w:name="_Toc138153949"/>
      <w:bookmarkStart w:id="282" w:name="_Ref482885640"/>
      <w:bookmarkStart w:id="283" w:name="_Toc144214516"/>
      <w:bookmarkEnd w:id="280"/>
      <w:r w:rsidRPr="001914AB">
        <w:rPr>
          <w:rFonts w:ascii="Arial Narrow" w:hAnsi="Arial Narrow"/>
          <w:szCs w:val="22"/>
        </w:rPr>
        <w:t>GST</w:t>
      </w:r>
      <w:bookmarkEnd w:id="281"/>
      <w:bookmarkEnd w:id="282"/>
      <w:bookmarkEnd w:id="283"/>
    </w:p>
    <w:p w14:paraId="1F6A0440" w14:textId="77777777" w:rsidR="00081C9F" w:rsidRPr="001914AB" w:rsidRDefault="00081C9F">
      <w:pPr>
        <w:pStyle w:val="Heading3"/>
        <w:spacing w:after="120"/>
        <w:ind w:left="692"/>
        <w:jc w:val="both"/>
        <w:rPr>
          <w:rFonts w:ascii="Arial Narrow" w:hAnsi="Arial Narrow"/>
          <w:sz w:val="22"/>
          <w:szCs w:val="22"/>
        </w:rPr>
      </w:pPr>
      <w:bookmarkStart w:id="284" w:name="_Ref138044338"/>
      <w:r w:rsidRPr="001914AB">
        <w:rPr>
          <w:rFonts w:ascii="Arial Narrow" w:hAnsi="Arial Narrow"/>
          <w:sz w:val="22"/>
          <w:szCs w:val="22"/>
        </w:rPr>
        <w:t xml:space="preserve">The </w:t>
      </w:r>
      <w:r w:rsidRPr="001914AB">
        <w:rPr>
          <w:rFonts w:ascii="Arial Narrow" w:hAnsi="Arial Narrow"/>
          <w:i/>
          <w:sz w:val="22"/>
          <w:szCs w:val="22"/>
        </w:rPr>
        <w:t>charges</w:t>
      </w:r>
      <w:r w:rsidRPr="001914AB">
        <w:rPr>
          <w:rFonts w:ascii="Arial Narrow" w:hAnsi="Arial Narrow"/>
          <w:sz w:val="22"/>
          <w:szCs w:val="22"/>
        </w:rPr>
        <w:t xml:space="preserve"> and any other amounts payable to or by </w:t>
      </w:r>
      <w:r w:rsidRPr="001914AB">
        <w:rPr>
          <w:rFonts w:ascii="Arial Narrow" w:hAnsi="Arial Narrow"/>
          <w:i/>
          <w:sz w:val="22"/>
          <w:szCs w:val="22"/>
        </w:rPr>
        <w:t>AEMO</w:t>
      </w:r>
      <w:r w:rsidRPr="001914AB">
        <w:rPr>
          <w:rFonts w:ascii="Arial Narrow" w:hAnsi="Arial Narrow"/>
          <w:sz w:val="22"/>
          <w:szCs w:val="22"/>
        </w:rPr>
        <w:t xml:space="preserve"> under this Agreement exclude </w:t>
      </w:r>
      <w:r w:rsidRPr="001914AB">
        <w:rPr>
          <w:rFonts w:ascii="Arial Narrow" w:hAnsi="Arial Narrow"/>
          <w:i/>
          <w:sz w:val="22"/>
          <w:szCs w:val="22"/>
        </w:rPr>
        <w:t>GST</w:t>
      </w:r>
      <w:r w:rsidRPr="001914AB">
        <w:rPr>
          <w:rFonts w:ascii="Arial Narrow" w:hAnsi="Arial Narrow"/>
          <w:sz w:val="22"/>
          <w:szCs w:val="22"/>
        </w:rPr>
        <w:t xml:space="preserve">.  </w:t>
      </w:r>
      <w:bookmarkEnd w:id="284"/>
    </w:p>
    <w:p w14:paraId="4131D461" w14:textId="77777777" w:rsidR="00081C9F" w:rsidRPr="001914AB" w:rsidRDefault="00081C9F">
      <w:pPr>
        <w:pStyle w:val="Heading3"/>
        <w:spacing w:after="120"/>
        <w:ind w:left="692"/>
        <w:jc w:val="both"/>
        <w:rPr>
          <w:rFonts w:ascii="Arial Narrow" w:hAnsi="Arial Narrow"/>
          <w:sz w:val="22"/>
          <w:szCs w:val="22"/>
        </w:rPr>
      </w:pPr>
      <w:r w:rsidRPr="001914AB">
        <w:rPr>
          <w:rFonts w:ascii="Arial Narrow" w:hAnsi="Arial Narrow"/>
          <w:sz w:val="22"/>
          <w:szCs w:val="22"/>
        </w:rPr>
        <w:t>Where a party is required under this Agreement</w:t>
      </w:r>
      <w:r w:rsidR="0031512F" w:rsidRPr="001914AB">
        <w:rPr>
          <w:rFonts w:ascii="Arial Narrow" w:hAnsi="Arial Narrow"/>
          <w:sz w:val="22"/>
          <w:szCs w:val="22"/>
        </w:rPr>
        <w:t xml:space="preserve"> </w:t>
      </w:r>
      <w:r w:rsidRPr="001914AB">
        <w:rPr>
          <w:rFonts w:ascii="Arial Narrow" w:hAnsi="Arial Narrow"/>
          <w:sz w:val="22"/>
          <w:szCs w:val="22"/>
        </w:rPr>
        <w:t xml:space="preserve"> to reimburse or otherwise pay an amount to another party (“</w:t>
      </w:r>
      <w:r w:rsidRPr="001914AB">
        <w:rPr>
          <w:rFonts w:ascii="Arial Narrow" w:hAnsi="Arial Narrow"/>
          <w:i/>
          <w:sz w:val="22"/>
          <w:szCs w:val="22"/>
        </w:rPr>
        <w:t>reimbursed party</w:t>
      </w:r>
      <w:r w:rsidRPr="001914AB">
        <w:rPr>
          <w:rFonts w:ascii="Arial Narrow" w:hAnsi="Arial Narrow"/>
          <w:sz w:val="22"/>
          <w:szCs w:val="22"/>
        </w:rPr>
        <w:t xml:space="preserve">”) on account of a cost or expense incurred by that </w:t>
      </w:r>
      <w:r w:rsidRPr="001914AB">
        <w:rPr>
          <w:rFonts w:ascii="Arial Narrow" w:hAnsi="Arial Narrow"/>
          <w:i/>
          <w:sz w:val="22"/>
          <w:szCs w:val="22"/>
        </w:rPr>
        <w:t>reimbursed party</w:t>
      </w:r>
      <w:r w:rsidRPr="001914AB">
        <w:rPr>
          <w:rFonts w:ascii="Arial Narrow" w:hAnsi="Arial Narrow"/>
          <w:sz w:val="22"/>
          <w:szCs w:val="22"/>
        </w:rPr>
        <w:t xml:space="preserve">, the amount of the reimbursement will be reduced by the amount of any </w:t>
      </w:r>
      <w:r w:rsidRPr="001914AB">
        <w:rPr>
          <w:rFonts w:ascii="Arial Narrow" w:hAnsi="Arial Narrow"/>
          <w:i/>
          <w:sz w:val="22"/>
          <w:szCs w:val="22"/>
        </w:rPr>
        <w:t>input tax credit</w:t>
      </w:r>
      <w:r w:rsidRPr="001914AB">
        <w:rPr>
          <w:rFonts w:ascii="Arial Narrow" w:hAnsi="Arial Narrow"/>
          <w:sz w:val="22"/>
          <w:szCs w:val="22"/>
        </w:rPr>
        <w:t xml:space="preserve"> to which the </w:t>
      </w:r>
      <w:r w:rsidRPr="001914AB">
        <w:rPr>
          <w:rFonts w:ascii="Arial Narrow" w:hAnsi="Arial Narrow"/>
          <w:i/>
          <w:sz w:val="22"/>
          <w:szCs w:val="22"/>
        </w:rPr>
        <w:t>reimbursed party</w:t>
      </w:r>
      <w:r w:rsidRPr="001914AB">
        <w:rPr>
          <w:rFonts w:ascii="Arial Narrow" w:hAnsi="Arial Narrow"/>
          <w:sz w:val="22"/>
          <w:szCs w:val="22"/>
        </w:rPr>
        <w:t xml:space="preserve"> is entitled for an acquisition to which that cost or expense relates.</w:t>
      </w:r>
    </w:p>
    <w:p w14:paraId="2FAD71DE" w14:textId="77777777" w:rsidR="00081C9F" w:rsidRPr="001914AB" w:rsidRDefault="00081C9F">
      <w:pPr>
        <w:pStyle w:val="Heading3"/>
        <w:spacing w:after="120"/>
        <w:ind w:left="692"/>
        <w:jc w:val="both"/>
        <w:rPr>
          <w:rFonts w:ascii="Arial Narrow" w:hAnsi="Arial Narrow"/>
          <w:sz w:val="22"/>
          <w:szCs w:val="22"/>
        </w:rPr>
      </w:pPr>
      <w:r w:rsidRPr="001914AB">
        <w:rPr>
          <w:rFonts w:ascii="Arial Narrow" w:hAnsi="Arial Narrow"/>
          <w:sz w:val="22"/>
          <w:szCs w:val="22"/>
        </w:rPr>
        <w:t xml:space="preserve">If either party makes a </w:t>
      </w:r>
      <w:r w:rsidRPr="001914AB">
        <w:rPr>
          <w:rFonts w:ascii="Arial Narrow" w:hAnsi="Arial Narrow"/>
          <w:i/>
          <w:sz w:val="22"/>
          <w:szCs w:val="22"/>
        </w:rPr>
        <w:t xml:space="preserve">taxable supply </w:t>
      </w:r>
      <w:r w:rsidRPr="001914AB">
        <w:rPr>
          <w:rFonts w:ascii="Arial Narrow" w:hAnsi="Arial Narrow"/>
          <w:sz w:val="22"/>
          <w:szCs w:val="22"/>
        </w:rPr>
        <w:t>under this</w:t>
      </w:r>
      <w:r w:rsidRPr="001914AB">
        <w:rPr>
          <w:rFonts w:ascii="Arial Narrow" w:hAnsi="Arial Narrow"/>
          <w:i/>
          <w:sz w:val="22"/>
          <w:szCs w:val="22"/>
        </w:rPr>
        <w:t xml:space="preserve"> </w:t>
      </w:r>
      <w:r w:rsidRPr="001914AB">
        <w:rPr>
          <w:rFonts w:ascii="Arial Narrow" w:hAnsi="Arial Narrow"/>
          <w:sz w:val="22"/>
          <w:szCs w:val="22"/>
        </w:rPr>
        <w:t xml:space="preserve">Agreement, the party receiving the </w:t>
      </w:r>
      <w:r w:rsidRPr="001914AB">
        <w:rPr>
          <w:rFonts w:ascii="Arial Narrow" w:hAnsi="Arial Narrow"/>
          <w:i/>
          <w:sz w:val="22"/>
          <w:szCs w:val="22"/>
        </w:rPr>
        <w:t>taxable supply</w:t>
      </w:r>
      <w:r w:rsidRPr="001914AB">
        <w:rPr>
          <w:rFonts w:ascii="Arial Narrow" w:hAnsi="Arial Narrow"/>
          <w:sz w:val="22"/>
          <w:szCs w:val="22"/>
        </w:rPr>
        <w:t xml:space="preserve"> must also pay an additional amount equal to the consideration payable for the </w:t>
      </w:r>
      <w:r w:rsidRPr="001914AB">
        <w:rPr>
          <w:rFonts w:ascii="Arial Narrow" w:hAnsi="Arial Narrow"/>
          <w:i/>
          <w:sz w:val="22"/>
          <w:szCs w:val="22"/>
        </w:rPr>
        <w:t>supply</w:t>
      </w:r>
      <w:r w:rsidRPr="001914AB">
        <w:rPr>
          <w:rFonts w:ascii="Arial Narrow" w:hAnsi="Arial Narrow"/>
          <w:sz w:val="22"/>
          <w:szCs w:val="22"/>
        </w:rPr>
        <w:t xml:space="preserve"> multiplied by the applicable </w:t>
      </w:r>
      <w:r w:rsidRPr="001914AB">
        <w:rPr>
          <w:rFonts w:ascii="Arial Narrow" w:hAnsi="Arial Narrow"/>
          <w:i/>
          <w:sz w:val="22"/>
          <w:szCs w:val="22"/>
        </w:rPr>
        <w:t>GST</w:t>
      </w:r>
      <w:r w:rsidRPr="001914AB">
        <w:rPr>
          <w:rFonts w:ascii="Arial Narrow" w:hAnsi="Arial Narrow"/>
          <w:sz w:val="22"/>
          <w:szCs w:val="22"/>
        </w:rPr>
        <w:t xml:space="preserve"> rate.</w:t>
      </w:r>
    </w:p>
    <w:p w14:paraId="2BF62951" w14:textId="64D1D72F" w:rsidR="00081C9F" w:rsidRPr="001914AB" w:rsidRDefault="0087351B">
      <w:pPr>
        <w:pStyle w:val="Heading3"/>
        <w:spacing w:after="120"/>
        <w:ind w:left="692"/>
        <w:jc w:val="both"/>
        <w:rPr>
          <w:rFonts w:ascii="Arial Narrow" w:hAnsi="Arial Narrow"/>
          <w:sz w:val="22"/>
          <w:szCs w:val="22"/>
        </w:rPr>
      </w:pPr>
      <w:r w:rsidRPr="00195ABD">
        <w:rPr>
          <w:rFonts w:ascii="Arial Narrow" w:hAnsi="Arial Narrow"/>
          <w:i/>
          <w:sz w:val="22"/>
          <w:szCs w:val="22"/>
        </w:rPr>
        <w:t>AEMO</w:t>
      </w:r>
      <w:r w:rsidR="00081C9F" w:rsidRPr="001914AB">
        <w:rPr>
          <w:rFonts w:ascii="Arial Narrow" w:hAnsi="Arial Narrow"/>
          <w:sz w:val="22"/>
          <w:szCs w:val="22"/>
        </w:rPr>
        <w:t xml:space="preserve"> must include the additional amounts contemplated under </w:t>
      </w:r>
      <w:r w:rsidR="00081C9F" w:rsidRPr="001914AB">
        <w:rPr>
          <w:rFonts w:ascii="Arial Narrow" w:hAnsi="Arial Narrow"/>
          <w:b/>
          <w:sz w:val="22"/>
          <w:szCs w:val="22"/>
        </w:rPr>
        <w:t>paragraph (c)</w:t>
      </w:r>
      <w:r w:rsidR="00081C9F" w:rsidRPr="001914AB">
        <w:rPr>
          <w:rFonts w:ascii="Arial Narrow" w:hAnsi="Arial Narrow"/>
          <w:sz w:val="22"/>
          <w:szCs w:val="22"/>
        </w:rPr>
        <w:t xml:space="preserve"> in statements issued under this Agreement and </w:t>
      </w:r>
      <w:r>
        <w:rPr>
          <w:rFonts w:ascii="Arial Narrow" w:hAnsi="Arial Narrow"/>
          <w:sz w:val="22"/>
          <w:szCs w:val="22"/>
        </w:rPr>
        <w:t xml:space="preserve">each party </w:t>
      </w:r>
      <w:r w:rsidR="00081C9F" w:rsidRPr="001914AB">
        <w:rPr>
          <w:rFonts w:ascii="Arial Narrow" w:hAnsi="Arial Narrow"/>
          <w:sz w:val="22"/>
          <w:szCs w:val="22"/>
        </w:rPr>
        <w:t xml:space="preserve">must assist the other party to claim </w:t>
      </w:r>
      <w:r w:rsidR="00081C9F" w:rsidRPr="001914AB">
        <w:rPr>
          <w:rFonts w:ascii="Arial Narrow" w:hAnsi="Arial Narrow"/>
          <w:i/>
          <w:sz w:val="22"/>
          <w:szCs w:val="22"/>
        </w:rPr>
        <w:t xml:space="preserve">input tax credits </w:t>
      </w:r>
      <w:r w:rsidR="00081C9F" w:rsidRPr="001914AB">
        <w:rPr>
          <w:rFonts w:ascii="Arial Narrow" w:hAnsi="Arial Narrow"/>
          <w:sz w:val="22"/>
          <w:szCs w:val="22"/>
        </w:rPr>
        <w:t xml:space="preserve">for </w:t>
      </w:r>
      <w:r w:rsidR="00081C9F" w:rsidRPr="001914AB">
        <w:rPr>
          <w:rFonts w:ascii="Arial Narrow" w:hAnsi="Arial Narrow"/>
          <w:i/>
          <w:sz w:val="22"/>
          <w:szCs w:val="22"/>
        </w:rPr>
        <w:t>GST</w:t>
      </w:r>
      <w:r w:rsidR="00081C9F" w:rsidRPr="001914AB">
        <w:rPr>
          <w:rFonts w:ascii="Arial Narrow" w:hAnsi="Arial Narrow"/>
          <w:sz w:val="22"/>
          <w:szCs w:val="22"/>
        </w:rPr>
        <w:t xml:space="preserve"> where relevant.</w:t>
      </w:r>
    </w:p>
    <w:p w14:paraId="1D9BCFD6" w14:textId="3DF3FA2E" w:rsidR="00081C9F" w:rsidRPr="001914AB" w:rsidRDefault="00081C9F">
      <w:pPr>
        <w:pStyle w:val="Heading3"/>
        <w:spacing w:after="120"/>
        <w:ind w:left="692"/>
        <w:jc w:val="both"/>
        <w:rPr>
          <w:rFonts w:ascii="Arial Narrow" w:hAnsi="Arial Narrow"/>
          <w:sz w:val="22"/>
          <w:szCs w:val="22"/>
        </w:rPr>
      </w:pPr>
      <w:r w:rsidRPr="001914AB">
        <w:rPr>
          <w:rFonts w:ascii="Arial Narrow" w:hAnsi="Arial Narrow"/>
          <w:sz w:val="22"/>
          <w:szCs w:val="22"/>
        </w:rPr>
        <w:t xml:space="preserve">If the additional amount paid or payable to a party in respect of a </w:t>
      </w:r>
      <w:r w:rsidRPr="001914AB">
        <w:rPr>
          <w:rFonts w:ascii="Arial Narrow" w:hAnsi="Arial Narrow"/>
          <w:i/>
          <w:sz w:val="22"/>
          <w:szCs w:val="22"/>
        </w:rPr>
        <w:t>taxable supply</w:t>
      </w:r>
      <w:r w:rsidRPr="001914AB">
        <w:rPr>
          <w:rFonts w:ascii="Arial Narrow" w:hAnsi="Arial Narrow"/>
          <w:sz w:val="22"/>
          <w:szCs w:val="22"/>
        </w:rPr>
        <w:t xml:space="preserve"> under </w:t>
      </w:r>
      <w:r w:rsidRPr="001914AB">
        <w:rPr>
          <w:rFonts w:ascii="Arial Narrow" w:hAnsi="Arial Narrow"/>
          <w:b/>
          <w:sz w:val="22"/>
          <w:szCs w:val="22"/>
        </w:rPr>
        <w:t>paragraph (c)</w:t>
      </w:r>
      <w:r w:rsidRPr="001914AB">
        <w:rPr>
          <w:rFonts w:ascii="Arial Narrow" w:hAnsi="Arial Narrow"/>
          <w:sz w:val="22"/>
          <w:szCs w:val="22"/>
        </w:rPr>
        <w:t xml:space="preserve"> differs from the actual amount of </w:t>
      </w:r>
      <w:r w:rsidRPr="001914AB">
        <w:rPr>
          <w:rFonts w:ascii="Arial Narrow" w:hAnsi="Arial Narrow"/>
          <w:i/>
          <w:sz w:val="22"/>
          <w:szCs w:val="22"/>
        </w:rPr>
        <w:t>GST</w:t>
      </w:r>
      <w:r w:rsidRPr="001914AB">
        <w:rPr>
          <w:rFonts w:ascii="Arial Narrow" w:hAnsi="Arial Narrow"/>
          <w:sz w:val="22"/>
          <w:szCs w:val="22"/>
        </w:rPr>
        <w:t xml:space="preserve"> payable, adjustments must be made in accordance with the adjustment procedures under </w:t>
      </w:r>
      <w:r w:rsidRPr="001914AB">
        <w:rPr>
          <w:rFonts w:ascii="Arial Narrow" w:hAnsi="Arial Narrow"/>
          <w:b/>
          <w:sz w:val="22"/>
          <w:szCs w:val="22"/>
        </w:rPr>
        <w:t xml:space="preserve">clause </w:t>
      </w:r>
      <w:r w:rsidR="00926997">
        <w:rPr>
          <w:rFonts w:ascii="Arial Narrow" w:hAnsi="Arial Narrow"/>
          <w:b/>
          <w:sz w:val="22"/>
          <w:szCs w:val="22"/>
        </w:rPr>
        <w:fldChar w:fldCharType="begin"/>
      </w:r>
      <w:r w:rsidR="00926997">
        <w:rPr>
          <w:rFonts w:ascii="Arial Narrow" w:hAnsi="Arial Narrow"/>
          <w:b/>
          <w:sz w:val="22"/>
          <w:szCs w:val="22"/>
        </w:rPr>
        <w:instrText xml:space="preserve"> REF _Ref482885640 \r \h </w:instrText>
      </w:r>
      <w:r w:rsidR="00926997">
        <w:rPr>
          <w:rFonts w:ascii="Arial Narrow" w:hAnsi="Arial Narrow"/>
          <w:b/>
          <w:sz w:val="22"/>
          <w:szCs w:val="22"/>
        </w:rPr>
      </w:r>
      <w:r w:rsidR="00926997">
        <w:rPr>
          <w:rFonts w:ascii="Arial Narrow" w:hAnsi="Arial Narrow"/>
          <w:b/>
          <w:sz w:val="22"/>
          <w:szCs w:val="22"/>
        </w:rPr>
        <w:fldChar w:fldCharType="separate"/>
      </w:r>
      <w:r w:rsidR="002731C8">
        <w:rPr>
          <w:rFonts w:ascii="Arial Narrow" w:hAnsi="Arial Narrow"/>
          <w:b/>
          <w:sz w:val="22"/>
          <w:szCs w:val="22"/>
        </w:rPr>
        <w:t>9.7</w:t>
      </w:r>
      <w:r w:rsidR="00926997">
        <w:rPr>
          <w:rFonts w:ascii="Arial Narrow" w:hAnsi="Arial Narrow"/>
          <w:b/>
          <w:sz w:val="22"/>
          <w:szCs w:val="22"/>
        </w:rPr>
        <w:fldChar w:fldCharType="end"/>
      </w:r>
      <w:r w:rsidRPr="001914AB">
        <w:rPr>
          <w:rFonts w:ascii="Arial Narrow" w:hAnsi="Arial Narrow"/>
          <w:sz w:val="22"/>
          <w:szCs w:val="22"/>
        </w:rPr>
        <w:t>.</w:t>
      </w:r>
    </w:p>
    <w:p w14:paraId="7D80FC30" w14:textId="2B5DEEFB" w:rsidR="00081C9F" w:rsidRDefault="0087351B" w:rsidP="00E96736">
      <w:pPr>
        <w:pStyle w:val="Heading7"/>
        <w:spacing w:after="120"/>
        <w:ind w:left="692" w:hanging="690"/>
        <w:jc w:val="both"/>
        <w:rPr>
          <w:rFonts w:ascii="Arial Narrow" w:hAnsi="Arial Narrow"/>
          <w:sz w:val="22"/>
          <w:szCs w:val="22"/>
        </w:rPr>
      </w:pPr>
      <w:r>
        <w:rPr>
          <w:rFonts w:ascii="Arial Narrow" w:hAnsi="Arial Narrow"/>
          <w:sz w:val="22"/>
          <w:szCs w:val="22"/>
        </w:rPr>
        <w:t>(f</w:t>
      </w:r>
      <w:r w:rsidR="00081C9F" w:rsidRPr="001914AB">
        <w:rPr>
          <w:rFonts w:ascii="Arial Narrow" w:hAnsi="Arial Narrow"/>
          <w:sz w:val="22"/>
          <w:szCs w:val="22"/>
        </w:rPr>
        <w:t>)</w:t>
      </w:r>
      <w:r w:rsidR="00081C9F" w:rsidRPr="001914AB">
        <w:rPr>
          <w:rFonts w:ascii="Arial Narrow" w:hAnsi="Arial Narrow"/>
          <w:sz w:val="22"/>
          <w:szCs w:val="22"/>
        </w:rPr>
        <w:tab/>
        <w:t xml:space="preserve">In </w:t>
      </w:r>
      <w:r w:rsidR="00081C9F" w:rsidRPr="001914AB">
        <w:rPr>
          <w:rFonts w:ascii="Arial Narrow" w:hAnsi="Arial Narrow"/>
          <w:b/>
          <w:sz w:val="22"/>
          <w:szCs w:val="22"/>
        </w:rPr>
        <w:t xml:space="preserve">clause </w:t>
      </w:r>
      <w:r w:rsidR="00926997">
        <w:rPr>
          <w:rFonts w:ascii="Arial Narrow" w:hAnsi="Arial Narrow"/>
          <w:b/>
          <w:sz w:val="22"/>
          <w:szCs w:val="22"/>
        </w:rPr>
        <w:fldChar w:fldCharType="begin"/>
      </w:r>
      <w:r w:rsidR="00926997">
        <w:rPr>
          <w:rFonts w:ascii="Arial Narrow" w:hAnsi="Arial Narrow"/>
          <w:b/>
          <w:sz w:val="22"/>
          <w:szCs w:val="22"/>
        </w:rPr>
        <w:instrText xml:space="preserve"> REF _Ref482885640 \r \h </w:instrText>
      </w:r>
      <w:r w:rsidR="00926997">
        <w:rPr>
          <w:rFonts w:ascii="Arial Narrow" w:hAnsi="Arial Narrow"/>
          <w:b/>
          <w:sz w:val="22"/>
          <w:szCs w:val="22"/>
        </w:rPr>
      </w:r>
      <w:r w:rsidR="00926997">
        <w:rPr>
          <w:rFonts w:ascii="Arial Narrow" w:hAnsi="Arial Narrow"/>
          <w:b/>
          <w:sz w:val="22"/>
          <w:szCs w:val="22"/>
        </w:rPr>
        <w:fldChar w:fldCharType="separate"/>
      </w:r>
      <w:r w:rsidR="002731C8">
        <w:rPr>
          <w:rFonts w:ascii="Arial Narrow" w:hAnsi="Arial Narrow"/>
          <w:b/>
          <w:sz w:val="22"/>
          <w:szCs w:val="22"/>
        </w:rPr>
        <w:t>9.7</w:t>
      </w:r>
      <w:r w:rsidR="00926997">
        <w:rPr>
          <w:rFonts w:ascii="Arial Narrow" w:hAnsi="Arial Narrow"/>
          <w:b/>
          <w:sz w:val="22"/>
          <w:szCs w:val="22"/>
        </w:rPr>
        <w:fldChar w:fldCharType="end"/>
      </w:r>
      <w:r w:rsidR="00081C9F" w:rsidRPr="001914AB">
        <w:rPr>
          <w:rFonts w:ascii="Arial Narrow" w:hAnsi="Arial Narrow"/>
          <w:b/>
          <w:sz w:val="22"/>
          <w:szCs w:val="22"/>
        </w:rPr>
        <w:t>,</w:t>
      </w:r>
      <w:r w:rsidR="00081C9F" w:rsidRPr="001914AB">
        <w:rPr>
          <w:rFonts w:ascii="Arial Narrow" w:hAnsi="Arial Narrow"/>
          <w:sz w:val="22"/>
          <w:szCs w:val="22"/>
        </w:rPr>
        <w:t xml:space="preserve"> “</w:t>
      </w:r>
      <w:r w:rsidR="00081C9F" w:rsidRPr="001914AB">
        <w:rPr>
          <w:rFonts w:ascii="Arial Narrow" w:hAnsi="Arial Narrow"/>
          <w:i/>
          <w:sz w:val="22"/>
          <w:szCs w:val="22"/>
        </w:rPr>
        <w:t>input tax credit</w:t>
      </w:r>
      <w:r w:rsidR="00081C9F" w:rsidRPr="001914AB">
        <w:rPr>
          <w:rFonts w:ascii="Arial Narrow" w:hAnsi="Arial Narrow"/>
          <w:sz w:val="22"/>
          <w:szCs w:val="22"/>
        </w:rPr>
        <w:t>”, “</w:t>
      </w:r>
      <w:r w:rsidR="00081C9F" w:rsidRPr="001914AB">
        <w:rPr>
          <w:rFonts w:ascii="Arial Narrow" w:hAnsi="Arial Narrow"/>
          <w:i/>
          <w:sz w:val="22"/>
          <w:szCs w:val="22"/>
        </w:rPr>
        <w:t>supply</w:t>
      </w:r>
      <w:r w:rsidR="00081C9F" w:rsidRPr="001914AB">
        <w:rPr>
          <w:rFonts w:ascii="Arial Narrow" w:hAnsi="Arial Narrow"/>
          <w:sz w:val="22"/>
          <w:szCs w:val="22"/>
        </w:rPr>
        <w:t>” and “</w:t>
      </w:r>
      <w:r w:rsidR="00081C9F" w:rsidRPr="001914AB">
        <w:rPr>
          <w:rFonts w:ascii="Arial Narrow" w:hAnsi="Arial Narrow"/>
          <w:i/>
          <w:sz w:val="22"/>
          <w:szCs w:val="22"/>
        </w:rPr>
        <w:t>taxable supply</w:t>
      </w:r>
      <w:r w:rsidR="00081C9F" w:rsidRPr="001914AB">
        <w:rPr>
          <w:rFonts w:ascii="Arial Narrow" w:hAnsi="Arial Narrow"/>
          <w:sz w:val="22"/>
          <w:szCs w:val="22"/>
        </w:rPr>
        <w:t xml:space="preserve">” each have the meaning given to those terms in the </w:t>
      </w:r>
      <w:r w:rsidR="00081C9F" w:rsidRPr="001914AB">
        <w:rPr>
          <w:rFonts w:ascii="Arial Narrow" w:hAnsi="Arial Narrow"/>
          <w:iCs/>
          <w:sz w:val="22"/>
          <w:szCs w:val="22"/>
        </w:rPr>
        <w:t>A New Tax System (Goods and Services Tax) Act 1999</w:t>
      </w:r>
      <w:r w:rsidR="00081C9F" w:rsidRPr="001914AB">
        <w:rPr>
          <w:rFonts w:ascii="Arial Narrow" w:hAnsi="Arial Narrow"/>
          <w:sz w:val="22"/>
          <w:szCs w:val="22"/>
        </w:rPr>
        <w:t xml:space="preserve"> (Cth).</w:t>
      </w:r>
      <w:bookmarkStart w:id="285" w:name="_Ref138043395"/>
      <w:r w:rsidR="00081C9F" w:rsidRPr="001914AB">
        <w:rPr>
          <w:rFonts w:ascii="Arial Narrow" w:hAnsi="Arial Narrow"/>
          <w:sz w:val="22"/>
          <w:szCs w:val="22"/>
        </w:rPr>
        <w:t xml:space="preserve"> </w:t>
      </w:r>
    </w:p>
    <w:p w14:paraId="5857A729" w14:textId="77777777" w:rsidR="0087351B" w:rsidRPr="0087351B" w:rsidRDefault="0087351B" w:rsidP="0087351B">
      <w:pPr>
        <w:pStyle w:val="Heading7"/>
        <w:spacing w:after="120"/>
        <w:ind w:left="692" w:hanging="690"/>
        <w:jc w:val="both"/>
        <w:rPr>
          <w:rFonts w:ascii="Arial Narrow" w:hAnsi="Arial Narrow"/>
          <w:sz w:val="22"/>
          <w:szCs w:val="22"/>
        </w:rPr>
      </w:pPr>
      <w:r>
        <w:rPr>
          <w:rFonts w:ascii="Arial Narrow" w:hAnsi="Arial Narrow"/>
          <w:sz w:val="22"/>
          <w:szCs w:val="22"/>
        </w:rPr>
        <w:lastRenderedPageBreak/>
        <w:t>(g)</w:t>
      </w:r>
      <w:r>
        <w:rPr>
          <w:rFonts w:ascii="Arial Narrow" w:hAnsi="Arial Narrow"/>
          <w:sz w:val="22"/>
          <w:szCs w:val="22"/>
        </w:rPr>
        <w:tab/>
      </w:r>
      <w:r w:rsidRPr="00195ABD">
        <w:rPr>
          <w:rFonts w:ascii="Arial Narrow" w:hAnsi="Arial Narrow"/>
          <w:i/>
          <w:sz w:val="22"/>
          <w:szCs w:val="22"/>
        </w:rPr>
        <w:t>AEMO</w:t>
      </w:r>
      <w:r w:rsidRPr="0087351B">
        <w:rPr>
          <w:rFonts w:ascii="Arial Narrow" w:hAnsi="Arial Narrow"/>
          <w:sz w:val="22"/>
          <w:szCs w:val="22"/>
        </w:rPr>
        <w:t xml:space="preserve"> will issue tax invoices and adjustment notes in respect of taxable supplies (including supplies taken to be taxable supplies under Subdivision 153-B of the GST Act) made by the </w:t>
      </w:r>
      <w:r w:rsidRPr="00195ABD">
        <w:rPr>
          <w:rFonts w:ascii="Arial Narrow" w:hAnsi="Arial Narrow"/>
          <w:i/>
          <w:sz w:val="22"/>
          <w:szCs w:val="22"/>
        </w:rPr>
        <w:t>Reserve Provider</w:t>
      </w:r>
      <w:r w:rsidRPr="0087351B">
        <w:rPr>
          <w:rFonts w:ascii="Arial Narrow" w:hAnsi="Arial Narrow"/>
          <w:sz w:val="22"/>
          <w:szCs w:val="22"/>
        </w:rPr>
        <w:t xml:space="preserve"> to </w:t>
      </w:r>
      <w:r w:rsidRPr="00195ABD">
        <w:rPr>
          <w:rFonts w:ascii="Arial Narrow" w:hAnsi="Arial Narrow"/>
          <w:i/>
          <w:sz w:val="22"/>
          <w:szCs w:val="22"/>
        </w:rPr>
        <w:t>AEMO</w:t>
      </w:r>
      <w:r w:rsidRPr="0087351B">
        <w:rPr>
          <w:rFonts w:ascii="Arial Narrow" w:hAnsi="Arial Narrow"/>
          <w:sz w:val="22"/>
          <w:szCs w:val="22"/>
        </w:rPr>
        <w:t xml:space="preserve"> under this Agreement, and the </w:t>
      </w:r>
      <w:r w:rsidRPr="00195ABD">
        <w:rPr>
          <w:rFonts w:ascii="Arial Narrow" w:hAnsi="Arial Narrow"/>
          <w:i/>
          <w:sz w:val="22"/>
          <w:szCs w:val="22"/>
        </w:rPr>
        <w:t>Reserve Provider</w:t>
      </w:r>
      <w:r w:rsidRPr="0087351B">
        <w:rPr>
          <w:rFonts w:ascii="Arial Narrow" w:hAnsi="Arial Narrow"/>
          <w:sz w:val="22"/>
          <w:szCs w:val="22"/>
        </w:rPr>
        <w:t xml:space="preserve"> will not issue tax invoices in respect of those supplies.</w:t>
      </w:r>
    </w:p>
    <w:p w14:paraId="35B4B520" w14:textId="77777777" w:rsidR="0087351B" w:rsidRPr="0087351B" w:rsidRDefault="0087351B" w:rsidP="0087351B">
      <w:pPr>
        <w:pStyle w:val="Heading7"/>
        <w:spacing w:after="120"/>
        <w:ind w:left="692" w:hanging="690"/>
        <w:jc w:val="both"/>
        <w:rPr>
          <w:rFonts w:ascii="Arial Narrow" w:hAnsi="Arial Narrow"/>
          <w:sz w:val="22"/>
          <w:szCs w:val="22"/>
        </w:rPr>
      </w:pPr>
      <w:r>
        <w:rPr>
          <w:rFonts w:ascii="Arial Narrow" w:hAnsi="Arial Narrow"/>
          <w:sz w:val="22"/>
          <w:szCs w:val="22"/>
        </w:rPr>
        <w:t>(h)</w:t>
      </w:r>
      <w:r>
        <w:rPr>
          <w:rFonts w:ascii="Arial Narrow" w:hAnsi="Arial Narrow"/>
          <w:sz w:val="22"/>
          <w:szCs w:val="22"/>
        </w:rPr>
        <w:tab/>
      </w:r>
      <w:r w:rsidRPr="0087351B">
        <w:rPr>
          <w:rFonts w:ascii="Arial Narrow" w:hAnsi="Arial Narrow"/>
          <w:sz w:val="22"/>
          <w:szCs w:val="22"/>
        </w:rPr>
        <w:t xml:space="preserve">The </w:t>
      </w:r>
      <w:r w:rsidRPr="00195ABD">
        <w:rPr>
          <w:rFonts w:ascii="Arial Narrow" w:hAnsi="Arial Narrow"/>
          <w:i/>
          <w:sz w:val="22"/>
          <w:szCs w:val="22"/>
        </w:rPr>
        <w:t>Reserve Provider</w:t>
      </w:r>
      <w:r w:rsidRPr="0087351B">
        <w:rPr>
          <w:rFonts w:ascii="Arial Narrow" w:hAnsi="Arial Narrow"/>
          <w:sz w:val="22"/>
          <w:szCs w:val="22"/>
        </w:rPr>
        <w:t xml:space="preserve"> acknowledges that it is registered for GST purposes on the date of this Agreement and that it will notify </w:t>
      </w:r>
      <w:r w:rsidRPr="00195ABD">
        <w:rPr>
          <w:rFonts w:ascii="Arial Narrow" w:hAnsi="Arial Narrow"/>
          <w:i/>
          <w:sz w:val="22"/>
          <w:szCs w:val="22"/>
        </w:rPr>
        <w:t>AEMO</w:t>
      </w:r>
      <w:r w:rsidRPr="0087351B">
        <w:rPr>
          <w:rFonts w:ascii="Arial Narrow" w:hAnsi="Arial Narrow"/>
          <w:sz w:val="22"/>
          <w:szCs w:val="22"/>
        </w:rPr>
        <w:t xml:space="preserve"> if it ceases to be so registered.</w:t>
      </w:r>
    </w:p>
    <w:p w14:paraId="70954F4F" w14:textId="77777777" w:rsidR="0087351B" w:rsidRPr="0087351B" w:rsidRDefault="0087351B" w:rsidP="0087351B">
      <w:pPr>
        <w:pStyle w:val="Heading7"/>
        <w:spacing w:after="120"/>
        <w:ind w:left="692" w:hanging="690"/>
        <w:jc w:val="both"/>
        <w:rPr>
          <w:rFonts w:ascii="Arial Narrow" w:hAnsi="Arial Narrow"/>
          <w:sz w:val="22"/>
          <w:szCs w:val="22"/>
        </w:rPr>
      </w:pPr>
      <w:r>
        <w:rPr>
          <w:rFonts w:ascii="Arial Narrow" w:hAnsi="Arial Narrow"/>
          <w:sz w:val="22"/>
          <w:szCs w:val="22"/>
        </w:rPr>
        <w:t>(i)</w:t>
      </w:r>
      <w:r>
        <w:rPr>
          <w:rFonts w:ascii="Arial Narrow" w:hAnsi="Arial Narrow"/>
          <w:sz w:val="22"/>
          <w:szCs w:val="22"/>
        </w:rPr>
        <w:tab/>
      </w:r>
      <w:r w:rsidRPr="00195ABD">
        <w:rPr>
          <w:rFonts w:ascii="Arial Narrow" w:hAnsi="Arial Narrow"/>
          <w:i/>
          <w:sz w:val="22"/>
          <w:szCs w:val="22"/>
        </w:rPr>
        <w:t xml:space="preserve">AEMO </w:t>
      </w:r>
      <w:r w:rsidRPr="0087351B">
        <w:rPr>
          <w:rFonts w:ascii="Arial Narrow" w:hAnsi="Arial Narrow"/>
          <w:sz w:val="22"/>
          <w:szCs w:val="22"/>
        </w:rPr>
        <w:t xml:space="preserve">acknowledges that it is registered for GST purposes on the date of this Agreement and that it will notify the </w:t>
      </w:r>
      <w:r w:rsidRPr="00195ABD">
        <w:rPr>
          <w:rFonts w:ascii="Arial Narrow" w:hAnsi="Arial Narrow"/>
          <w:i/>
          <w:sz w:val="22"/>
          <w:szCs w:val="22"/>
        </w:rPr>
        <w:t>Reserve Provider</w:t>
      </w:r>
      <w:r w:rsidRPr="0087351B">
        <w:rPr>
          <w:rFonts w:ascii="Arial Narrow" w:hAnsi="Arial Narrow"/>
          <w:sz w:val="22"/>
          <w:szCs w:val="22"/>
        </w:rPr>
        <w:t xml:space="preserve"> if it ceases to:</w:t>
      </w:r>
    </w:p>
    <w:p w14:paraId="2B107CDE" w14:textId="77777777" w:rsidR="0087351B" w:rsidRPr="0087351B" w:rsidRDefault="0087351B" w:rsidP="00221BD9">
      <w:pPr>
        <w:pStyle w:val="Heading4"/>
        <w:numPr>
          <w:ilvl w:val="3"/>
          <w:numId w:val="29"/>
        </w:numPr>
        <w:spacing w:after="120"/>
        <w:ind w:hanging="833"/>
        <w:jc w:val="both"/>
        <w:rPr>
          <w:rFonts w:ascii="Arial Narrow" w:hAnsi="Arial Narrow"/>
          <w:sz w:val="22"/>
          <w:szCs w:val="22"/>
          <w:lang w:val="en-US"/>
        </w:rPr>
      </w:pPr>
      <w:r w:rsidRPr="0087351B">
        <w:rPr>
          <w:rFonts w:ascii="Arial Narrow" w:hAnsi="Arial Narrow"/>
          <w:sz w:val="22"/>
          <w:szCs w:val="22"/>
          <w:lang w:val="en-US"/>
        </w:rPr>
        <w:t xml:space="preserve">be so registered; or </w:t>
      </w:r>
    </w:p>
    <w:p w14:paraId="32930B2B" w14:textId="77777777" w:rsidR="0087351B" w:rsidRPr="0087351B" w:rsidRDefault="0087351B" w:rsidP="0087351B">
      <w:pPr>
        <w:pStyle w:val="Heading4"/>
        <w:tabs>
          <w:tab w:val="num" w:pos="-3477"/>
        </w:tabs>
        <w:spacing w:after="120"/>
        <w:ind w:left="1495" w:hanging="786"/>
        <w:jc w:val="both"/>
        <w:rPr>
          <w:rFonts w:ascii="Arial Narrow" w:hAnsi="Arial Narrow"/>
          <w:sz w:val="22"/>
          <w:szCs w:val="22"/>
          <w:lang w:val="en-US"/>
        </w:rPr>
      </w:pPr>
      <w:r w:rsidRPr="0087351B">
        <w:rPr>
          <w:rFonts w:ascii="Arial Narrow" w:hAnsi="Arial Narrow"/>
          <w:sz w:val="22"/>
          <w:szCs w:val="22"/>
          <w:lang w:val="en-US"/>
        </w:rPr>
        <w:t>satisfy any of the requirements for issuing recipient created tax invoices listed in a relevant determination made under subsection 29-70(3) of the GST Act.</w:t>
      </w:r>
    </w:p>
    <w:p w14:paraId="4E204524" w14:textId="77777777" w:rsidR="0087351B" w:rsidRPr="001914AB" w:rsidRDefault="0087351B" w:rsidP="00E96736">
      <w:pPr>
        <w:pStyle w:val="Heading7"/>
        <w:spacing w:after="120"/>
        <w:ind w:left="692" w:hanging="690"/>
        <w:jc w:val="both"/>
        <w:rPr>
          <w:rFonts w:ascii="Arial Narrow" w:hAnsi="Arial Narrow"/>
          <w:sz w:val="22"/>
          <w:szCs w:val="22"/>
        </w:rPr>
      </w:pPr>
    </w:p>
    <w:p w14:paraId="47094BB9" w14:textId="77777777" w:rsidR="00081C9F" w:rsidRPr="001914AB" w:rsidRDefault="00081C9F">
      <w:pPr>
        <w:pStyle w:val="Heading1"/>
        <w:rPr>
          <w:rFonts w:ascii="Arial Narrow" w:hAnsi="Arial Narrow"/>
        </w:rPr>
      </w:pPr>
      <w:bookmarkStart w:id="286" w:name="_Ref138045440"/>
      <w:bookmarkStart w:id="287" w:name="_Ref138045363"/>
      <w:bookmarkStart w:id="288" w:name="_Toc425322532"/>
      <w:bookmarkStart w:id="289" w:name="_Toc419023432"/>
      <w:bookmarkStart w:id="290" w:name="_Toc419003423"/>
      <w:bookmarkStart w:id="291" w:name="_Toc419001375"/>
      <w:bookmarkStart w:id="292" w:name="_Toc417895941"/>
      <w:bookmarkStart w:id="293" w:name="_Toc417894782"/>
      <w:bookmarkStart w:id="294" w:name="_Toc414705603"/>
      <w:bookmarkStart w:id="295" w:name="_Toc405958490"/>
      <w:bookmarkStart w:id="296" w:name="_Toc138153951"/>
      <w:bookmarkStart w:id="297" w:name="_Toc144214517"/>
      <w:bookmarkEnd w:id="285"/>
      <w:r w:rsidRPr="001914AB">
        <w:rPr>
          <w:rFonts w:ascii="Arial Narrow" w:hAnsi="Arial Narrow"/>
        </w:rPr>
        <w:t>Extent of liability</w:t>
      </w:r>
      <w:bookmarkEnd w:id="286"/>
      <w:bookmarkEnd w:id="287"/>
      <w:bookmarkEnd w:id="288"/>
      <w:bookmarkEnd w:id="289"/>
      <w:bookmarkEnd w:id="290"/>
      <w:bookmarkEnd w:id="291"/>
      <w:bookmarkEnd w:id="292"/>
      <w:bookmarkEnd w:id="293"/>
      <w:bookmarkEnd w:id="294"/>
      <w:bookmarkEnd w:id="295"/>
      <w:bookmarkEnd w:id="296"/>
      <w:bookmarkEnd w:id="297"/>
    </w:p>
    <w:p w14:paraId="4AAAC349" w14:textId="77777777" w:rsidR="00081C9F" w:rsidRPr="001914AB" w:rsidRDefault="00081C9F">
      <w:pPr>
        <w:pStyle w:val="Heading2"/>
        <w:ind w:left="690"/>
        <w:rPr>
          <w:rFonts w:ascii="Arial Narrow" w:hAnsi="Arial Narrow"/>
          <w:szCs w:val="22"/>
        </w:rPr>
      </w:pPr>
      <w:bookmarkStart w:id="298" w:name="_Toc138153952"/>
      <w:bookmarkStart w:id="299" w:name="_Toc417895942"/>
      <w:bookmarkStart w:id="300" w:name="_Toc414705604"/>
      <w:bookmarkStart w:id="301" w:name="_Toc405958491"/>
      <w:bookmarkStart w:id="302" w:name="_Ref138733276"/>
      <w:bookmarkStart w:id="303" w:name="_Toc144214518"/>
      <w:r w:rsidRPr="001914AB">
        <w:rPr>
          <w:rFonts w:ascii="Arial Narrow" w:hAnsi="Arial Narrow"/>
          <w:szCs w:val="22"/>
        </w:rPr>
        <w:t>AEMO Liability cap</w:t>
      </w:r>
      <w:bookmarkEnd w:id="298"/>
      <w:bookmarkEnd w:id="299"/>
      <w:bookmarkEnd w:id="300"/>
      <w:bookmarkEnd w:id="301"/>
      <w:bookmarkEnd w:id="302"/>
      <w:bookmarkEnd w:id="303"/>
    </w:p>
    <w:p w14:paraId="1412A183" w14:textId="76E09334" w:rsidR="00081C9F" w:rsidRPr="001914AB" w:rsidRDefault="00081C9F">
      <w:pPr>
        <w:pStyle w:val="Heading3"/>
        <w:spacing w:after="120"/>
        <w:ind w:left="690"/>
        <w:jc w:val="both"/>
        <w:rPr>
          <w:rFonts w:ascii="Arial Narrow" w:hAnsi="Arial Narrow"/>
          <w:sz w:val="22"/>
          <w:szCs w:val="22"/>
        </w:rPr>
      </w:pPr>
      <w:bookmarkStart w:id="304" w:name="_Ref138044482"/>
      <w:r w:rsidRPr="001914AB">
        <w:rPr>
          <w:rFonts w:ascii="Arial Narrow" w:hAnsi="Arial Narrow"/>
          <w:sz w:val="22"/>
          <w:szCs w:val="22"/>
        </w:rPr>
        <w:t xml:space="preserve">Subject to </w:t>
      </w:r>
      <w:r w:rsidRPr="001914AB">
        <w:rPr>
          <w:rFonts w:ascii="Arial Narrow" w:hAnsi="Arial Narrow"/>
          <w:b/>
          <w:sz w:val="22"/>
          <w:szCs w:val="22"/>
        </w:rPr>
        <w:t>paragraph (b)</w:t>
      </w:r>
      <w:r w:rsidR="005D5804" w:rsidRPr="001914AB">
        <w:rPr>
          <w:rFonts w:ascii="Arial Narrow" w:hAnsi="Arial Narrow"/>
          <w:b/>
          <w:sz w:val="22"/>
          <w:szCs w:val="22"/>
        </w:rPr>
        <w:t xml:space="preserve"> </w:t>
      </w:r>
      <w:r w:rsidR="005D5804" w:rsidRPr="001914AB">
        <w:rPr>
          <w:rFonts w:ascii="Arial Narrow" w:hAnsi="Arial Narrow"/>
          <w:sz w:val="22"/>
          <w:szCs w:val="22"/>
        </w:rPr>
        <w:t>and</w:t>
      </w:r>
      <w:r w:rsidR="005D5804" w:rsidRPr="001914AB">
        <w:rPr>
          <w:rFonts w:ascii="Arial Narrow" w:hAnsi="Arial Narrow"/>
          <w:b/>
          <w:sz w:val="22"/>
          <w:szCs w:val="22"/>
        </w:rPr>
        <w:t xml:space="preserve"> clause</w:t>
      </w:r>
      <w:r w:rsidR="002B0849">
        <w:rPr>
          <w:rFonts w:ascii="Arial Narrow" w:hAnsi="Arial Narrow"/>
          <w:b/>
          <w:sz w:val="22"/>
          <w:szCs w:val="22"/>
        </w:rPr>
        <w:t>s</w:t>
      </w:r>
      <w:r w:rsidR="005D5804" w:rsidRPr="001914AB">
        <w:rPr>
          <w:rFonts w:ascii="Arial Narrow" w:hAnsi="Arial Narrow"/>
          <w:b/>
          <w:sz w:val="22"/>
          <w:szCs w:val="22"/>
        </w:rPr>
        <w:t xml:space="preserve"> </w:t>
      </w:r>
      <w:r w:rsidR="00A66436">
        <w:rPr>
          <w:rFonts w:ascii="Arial Narrow" w:hAnsi="Arial Narrow"/>
          <w:b/>
          <w:sz w:val="22"/>
          <w:szCs w:val="22"/>
        </w:rPr>
        <w:fldChar w:fldCharType="begin"/>
      </w:r>
      <w:r w:rsidR="00A66436">
        <w:rPr>
          <w:rFonts w:ascii="Arial Narrow" w:hAnsi="Arial Narrow"/>
          <w:b/>
          <w:sz w:val="22"/>
          <w:szCs w:val="22"/>
        </w:rPr>
        <w:instrText xml:space="preserve"> REF _Ref482804849 \r \h </w:instrText>
      </w:r>
      <w:r w:rsidR="00A66436">
        <w:rPr>
          <w:rFonts w:ascii="Arial Narrow" w:hAnsi="Arial Narrow"/>
          <w:b/>
          <w:sz w:val="22"/>
          <w:szCs w:val="22"/>
        </w:rPr>
      </w:r>
      <w:r w:rsidR="00A66436">
        <w:rPr>
          <w:rFonts w:ascii="Arial Narrow" w:hAnsi="Arial Narrow"/>
          <w:b/>
          <w:sz w:val="22"/>
          <w:szCs w:val="22"/>
        </w:rPr>
        <w:fldChar w:fldCharType="separate"/>
      </w:r>
      <w:r w:rsidR="002731C8">
        <w:rPr>
          <w:rFonts w:ascii="Arial Narrow" w:hAnsi="Arial Narrow"/>
          <w:b/>
          <w:sz w:val="22"/>
          <w:szCs w:val="22"/>
        </w:rPr>
        <w:t>10.4</w:t>
      </w:r>
      <w:r w:rsidR="00A66436">
        <w:rPr>
          <w:rFonts w:ascii="Arial Narrow" w:hAnsi="Arial Narrow"/>
          <w:b/>
          <w:sz w:val="22"/>
          <w:szCs w:val="22"/>
        </w:rPr>
        <w:fldChar w:fldCharType="end"/>
      </w:r>
      <w:r w:rsidR="00B71EA7">
        <w:rPr>
          <w:rFonts w:ascii="Arial Narrow" w:hAnsi="Arial Narrow"/>
          <w:b/>
          <w:sz w:val="22"/>
          <w:szCs w:val="22"/>
        </w:rPr>
        <w:t xml:space="preserve"> </w:t>
      </w:r>
      <w:r w:rsidR="00B71EA7" w:rsidRPr="00DB6E75">
        <w:rPr>
          <w:rFonts w:ascii="Arial Narrow" w:hAnsi="Arial Narrow"/>
          <w:bCs/>
          <w:sz w:val="22"/>
          <w:szCs w:val="22"/>
        </w:rPr>
        <w:t>and</w:t>
      </w:r>
      <w:r w:rsidR="00B71EA7">
        <w:rPr>
          <w:rFonts w:ascii="Arial Narrow" w:hAnsi="Arial Narrow"/>
          <w:b/>
          <w:sz w:val="22"/>
          <w:szCs w:val="22"/>
        </w:rPr>
        <w:t xml:space="preserve"> </w:t>
      </w:r>
      <w:r w:rsidR="00B71EA7">
        <w:rPr>
          <w:rFonts w:ascii="Arial Narrow" w:hAnsi="Arial Narrow"/>
          <w:b/>
          <w:sz w:val="22"/>
          <w:szCs w:val="22"/>
        </w:rPr>
        <w:fldChar w:fldCharType="begin"/>
      </w:r>
      <w:r w:rsidR="00B71EA7">
        <w:rPr>
          <w:rFonts w:ascii="Arial Narrow" w:hAnsi="Arial Narrow"/>
          <w:b/>
          <w:sz w:val="22"/>
          <w:szCs w:val="22"/>
        </w:rPr>
        <w:instrText xml:space="preserve"> REF _Ref143854364 \r \h </w:instrText>
      </w:r>
      <w:r w:rsidR="00B71EA7">
        <w:rPr>
          <w:rFonts w:ascii="Arial Narrow" w:hAnsi="Arial Narrow"/>
          <w:b/>
          <w:sz w:val="22"/>
          <w:szCs w:val="22"/>
        </w:rPr>
      </w:r>
      <w:r w:rsidR="00B71EA7">
        <w:rPr>
          <w:rFonts w:ascii="Arial Narrow" w:hAnsi="Arial Narrow"/>
          <w:b/>
          <w:sz w:val="22"/>
          <w:szCs w:val="22"/>
        </w:rPr>
        <w:fldChar w:fldCharType="separate"/>
      </w:r>
      <w:r w:rsidR="002731C8">
        <w:rPr>
          <w:rFonts w:ascii="Arial Narrow" w:hAnsi="Arial Narrow"/>
          <w:b/>
          <w:sz w:val="22"/>
          <w:szCs w:val="22"/>
        </w:rPr>
        <w:t>10.6</w:t>
      </w:r>
      <w:r w:rsidR="00B71EA7">
        <w:rPr>
          <w:rFonts w:ascii="Arial Narrow" w:hAnsi="Arial Narrow"/>
          <w:b/>
          <w:sz w:val="22"/>
          <w:szCs w:val="22"/>
        </w:rPr>
        <w:fldChar w:fldCharType="end"/>
      </w:r>
      <w:r w:rsidR="00B71EA7">
        <w:rPr>
          <w:rFonts w:ascii="Arial Narrow" w:hAnsi="Arial Narrow"/>
          <w:b/>
          <w:sz w:val="22"/>
          <w:szCs w:val="22"/>
        </w:rPr>
        <w:t>,</w:t>
      </w:r>
      <w:r w:rsidRPr="001914AB">
        <w:rPr>
          <w:rFonts w:ascii="Arial Narrow" w:hAnsi="Arial Narrow"/>
          <w:sz w:val="22"/>
          <w:szCs w:val="22"/>
        </w:rPr>
        <w:t xml:space="preserve"> the total amount recoverable from </w:t>
      </w:r>
      <w:r w:rsidRPr="001914AB">
        <w:rPr>
          <w:rFonts w:ascii="Arial Narrow" w:hAnsi="Arial Narrow"/>
          <w:i/>
          <w:sz w:val="22"/>
          <w:szCs w:val="22"/>
        </w:rPr>
        <w:t>AEMO</w:t>
      </w:r>
      <w:r w:rsidRPr="001914AB">
        <w:rPr>
          <w:rFonts w:ascii="Arial Narrow" w:hAnsi="Arial Narrow"/>
          <w:sz w:val="22"/>
          <w:szCs w:val="22"/>
        </w:rPr>
        <w:t xml:space="preserve"> in respect of any and all </w:t>
      </w:r>
      <w:r w:rsidRPr="001914AB">
        <w:rPr>
          <w:rFonts w:ascii="Arial Narrow" w:hAnsi="Arial Narrow"/>
          <w:i/>
          <w:sz w:val="22"/>
          <w:szCs w:val="22"/>
        </w:rPr>
        <w:t>claims</w:t>
      </w:r>
      <w:r w:rsidRPr="001914AB">
        <w:rPr>
          <w:rFonts w:ascii="Arial Narrow" w:hAnsi="Arial Narrow"/>
          <w:sz w:val="22"/>
          <w:szCs w:val="22"/>
        </w:rPr>
        <w:t xml:space="preserve"> arising out of any one or more events during </w:t>
      </w:r>
      <w:r w:rsidR="005D5804" w:rsidRPr="001914AB">
        <w:rPr>
          <w:rFonts w:ascii="Arial Narrow" w:hAnsi="Arial Narrow"/>
          <w:sz w:val="22"/>
          <w:szCs w:val="22"/>
        </w:rPr>
        <w:t>any 12-month period</w:t>
      </w:r>
      <w:r w:rsidRPr="001914AB">
        <w:rPr>
          <w:rFonts w:ascii="Arial Narrow" w:hAnsi="Arial Narrow"/>
          <w:sz w:val="22"/>
          <w:szCs w:val="22"/>
        </w:rPr>
        <w:t xml:space="preserve"> with respect to, arising from, or in connection with, this Agreement</w:t>
      </w:r>
      <w:r w:rsidR="0024694A" w:rsidRPr="001914AB">
        <w:rPr>
          <w:rFonts w:ascii="Arial Narrow" w:hAnsi="Arial Narrow"/>
          <w:sz w:val="22"/>
          <w:szCs w:val="22"/>
        </w:rPr>
        <w:t xml:space="preserve"> </w:t>
      </w:r>
      <w:r w:rsidR="000238EA" w:rsidRPr="001914AB">
        <w:rPr>
          <w:rFonts w:ascii="Arial Narrow" w:hAnsi="Arial Narrow"/>
          <w:sz w:val="22"/>
          <w:szCs w:val="22"/>
        </w:rPr>
        <w:t xml:space="preserve">and </w:t>
      </w:r>
      <w:r w:rsidRPr="001914AB">
        <w:rPr>
          <w:rFonts w:ascii="Arial Narrow" w:hAnsi="Arial Narrow"/>
          <w:sz w:val="22"/>
          <w:szCs w:val="22"/>
        </w:rPr>
        <w:t xml:space="preserve">the provision of </w:t>
      </w:r>
      <w:r w:rsidRPr="001914AB">
        <w:rPr>
          <w:rFonts w:ascii="Arial Narrow" w:hAnsi="Arial Narrow"/>
          <w:i/>
          <w:sz w:val="22"/>
          <w:szCs w:val="22"/>
        </w:rPr>
        <w:t>reserve</w:t>
      </w:r>
      <w:r w:rsidRPr="001914AB">
        <w:rPr>
          <w:rFonts w:ascii="Arial Narrow" w:hAnsi="Arial Narrow"/>
          <w:sz w:val="22"/>
          <w:szCs w:val="22"/>
        </w:rPr>
        <w:t xml:space="preserve"> </w:t>
      </w:r>
      <w:r w:rsidR="000238EA" w:rsidRPr="001914AB">
        <w:rPr>
          <w:rFonts w:ascii="Arial Narrow" w:hAnsi="Arial Narrow"/>
          <w:sz w:val="22"/>
          <w:szCs w:val="22"/>
        </w:rPr>
        <w:t xml:space="preserve">under </w:t>
      </w:r>
      <w:r w:rsidR="00A66436">
        <w:rPr>
          <w:rFonts w:ascii="Arial Narrow" w:hAnsi="Arial Narrow"/>
          <w:sz w:val="22"/>
          <w:szCs w:val="22"/>
        </w:rPr>
        <w:t>this Agreement</w:t>
      </w:r>
      <w:r w:rsidR="000238EA" w:rsidRPr="001914AB">
        <w:rPr>
          <w:rFonts w:ascii="Arial Narrow" w:hAnsi="Arial Narrow"/>
          <w:sz w:val="22"/>
          <w:szCs w:val="22"/>
        </w:rPr>
        <w:t xml:space="preserve"> </w:t>
      </w:r>
      <w:r w:rsidRPr="001914AB">
        <w:rPr>
          <w:rFonts w:ascii="Arial Narrow" w:hAnsi="Arial Narrow"/>
          <w:sz w:val="22"/>
          <w:szCs w:val="22"/>
        </w:rPr>
        <w:t>is limited to a maximum aggregate amount of $5,000,000.</w:t>
      </w:r>
      <w:bookmarkEnd w:id="304"/>
    </w:p>
    <w:p w14:paraId="29CAD7D6" w14:textId="77777777" w:rsidR="00081C9F" w:rsidRPr="001914AB" w:rsidRDefault="00081C9F">
      <w:pPr>
        <w:pStyle w:val="Heading3"/>
        <w:keepNext/>
        <w:spacing w:after="120"/>
        <w:ind w:left="690"/>
        <w:jc w:val="both"/>
        <w:rPr>
          <w:rFonts w:ascii="Arial Narrow" w:hAnsi="Arial Narrow"/>
          <w:sz w:val="22"/>
          <w:szCs w:val="22"/>
        </w:rPr>
      </w:pPr>
      <w:bookmarkStart w:id="305" w:name="_Ref138044436"/>
      <w:r w:rsidRPr="001914AB">
        <w:rPr>
          <w:rFonts w:ascii="Arial Narrow" w:hAnsi="Arial Narrow"/>
          <w:sz w:val="22"/>
          <w:szCs w:val="22"/>
        </w:rPr>
        <w:t xml:space="preserve">Regardless of the nature of any </w:t>
      </w:r>
      <w:r w:rsidRPr="001914AB">
        <w:rPr>
          <w:rFonts w:ascii="Arial Narrow" w:hAnsi="Arial Narrow"/>
          <w:i/>
          <w:sz w:val="22"/>
          <w:szCs w:val="22"/>
        </w:rPr>
        <w:t>claim</w:t>
      </w:r>
      <w:r w:rsidRPr="001914AB">
        <w:rPr>
          <w:rFonts w:ascii="Arial Narrow" w:hAnsi="Arial Narrow"/>
          <w:sz w:val="22"/>
          <w:szCs w:val="22"/>
        </w:rPr>
        <w:t xml:space="preserve">, </w:t>
      </w:r>
      <w:r w:rsidRPr="001914AB">
        <w:rPr>
          <w:rFonts w:ascii="Arial Narrow" w:hAnsi="Arial Narrow"/>
          <w:i/>
          <w:sz w:val="22"/>
          <w:szCs w:val="22"/>
        </w:rPr>
        <w:t>AEMO</w:t>
      </w:r>
      <w:r w:rsidRPr="001914AB">
        <w:rPr>
          <w:rFonts w:ascii="Arial Narrow" w:hAnsi="Arial Narrow"/>
          <w:sz w:val="22"/>
          <w:szCs w:val="22"/>
        </w:rPr>
        <w:t xml:space="preserve"> is not liable in any circumstances for any:</w:t>
      </w:r>
      <w:bookmarkEnd w:id="305"/>
    </w:p>
    <w:p w14:paraId="65C6FDE3" w14:textId="77777777" w:rsidR="00081C9F" w:rsidRPr="001914AB" w:rsidRDefault="00081C9F">
      <w:pPr>
        <w:pStyle w:val="Heading4"/>
        <w:spacing w:after="120"/>
        <w:ind w:left="1380"/>
        <w:jc w:val="both"/>
        <w:rPr>
          <w:rFonts w:ascii="Arial Narrow" w:hAnsi="Arial Narrow"/>
          <w:sz w:val="22"/>
          <w:szCs w:val="22"/>
        </w:rPr>
      </w:pPr>
      <w:r w:rsidRPr="001914AB">
        <w:rPr>
          <w:rFonts w:ascii="Arial Narrow" w:hAnsi="Arial Narrow"/>
          <w:sz w:val="22"/>
          <w:szCs w:val="22"/>
        </w:rPr>
        <w:t>damages or losses that are not direct and do not flow naturally from a breach of this Agreement, even if they may reasonably be supposed to have been in the contemplation of both parties as a probable result of the breach at the time they entered into this Agreement</w:t>
      </w:r>
      <w:r w:rsidR="0031512F" w:rsidRPr="001914AB">
        <w:rPr>
          <w:rFonts w:ascii="Arial Narrow" w:hAnsi="Arial Narrow"/>
          <w:sz w:val="22"/>
          <w:szCs w:val="22"/>
        </w:rPr>
        <w:t xml:space="preserve"> </w:t>
      </w:r>
      <w:r w:rsidRPr="001914AB">
        <w:rPr>
          <w:rFonts w:ascii="Arial Narrow" w:hAnsi="Arial Narrow"/>
          <w:sz w:val="22"/>
          <w:szCs w:val="22"/>
        </w:rPr>
        <w:t xml:space="preserve">;  </w:t>
      </w:r>
    </w:p>
    <w:p w14:paraId="1E06E2CE" w14:textId="77777777" w:rsidR="00081C9F" w:rsidRPr="001914AB" w:rsidRDefault="00081C9F">
      <w:pPr>
        <w:pStyle w:val="Heading4"/>
        <w:keepNext/>
        <w:spacing w:after="120"/>
        <w:ind w:left="1380"/>
        <w:jc w:val="both"/>
        <w:rPr>
          <w:rFonts w:ascii="Arial Narrow" w:hAnsi="Arial Narrow"/>
          <w:sz w:val="22"/>
          <w:szCs w:val="22"/>
        </w:rPr>
      </w:pPr>
      <w:r w:rsidRPr="001914AB">
        <w:rPr>
          <w:rFonts w:ascii="Arial Narrow" w:hAnsi="Arial Narrow"/>
          <w:sz w:val="22"/>
          <w:szCs w:val="22"/>
        </w:rPr>
        <w:t>loss of profit</w:t>
      </w:r>
      <w:r w:rsidR="009D3E15" w:rsidRPr="001914AB">
        <w:rPr>
          <w:rFonts w:ascii="Arial Narrow" w:hAnsi="Arial Narrow"/>
          <w:sz w:val="22"/>
          <w:szCs w:val="22"/>
        </w:rPr>
        <w:t>, business opportunity, production, revenue, contract or goodwill</w:t>
      </w:r>
      <w:r w:rsidRPr="001914AB">
        <w:rPr>
          <w:rFonts w:ascii="Arial Narrow" w:hAnsi="Arial Narrow"/>
          <w:sz w:val="22"/>
          <w:szCs w:val="22"/>
        </w:rPr>
        <w:t xml:space="preserve"> (whether direct or indirect); or</w:t>
      </w:r>
    </w:p>
    <w:p w14:paraId="0937BD8D" w14:textId="77777777" w:rsidR="00081C9F" w:rsidRPr="001914AB" w:rsidRDefault="00081C9F">
      <w:pPr>
        <w:pStyle w:val="Heading4"/>
        <w:keepNext/>
        <w:spacing w:after="120"/>
        <w:ind w:left="1380"/>
        <w:jc w:val="both"/>
        <w:rPr>
          <w:rFonts w:ascii="Arial Narrow" w:hAnsi="Arial Narrow"/>
          <w:sz w:val="22"/>
          <w:szCs w:val="22"/>
        </w:rPr>
      </w:pPr>
      <w:r w:rsidRPr="001914AB">
        <w:rPr>
          <w:rFonts w:ascii="Arial Narrow" w:hAnsi="Arial Narrow"/>
          <w:sz w:val="22"/>
          <w:szCs w:val="22"/>
        </w:rPr>
        <w:t xml:space="preserve">damages or loss to the extent that a claim results from the </w:t>
      </w:r>
      <w:r w:rsidRPr="001914AB">
        <w:rPr>
          <w:rFonts w:ascii="Arial Narrow" w:hAnsi="Arial Narrow"/>
          <w:i/>
          <w:sz w:val="22"/>
          <w:szCs w:val="22"/>
        </w:rPr>
        <w:t>Reserve Provider’s</w:t>
      </w:r>
      <w:r w:rsidRPr="001914AB">
        <w:rPr>
          <w:rFonts w:ascii="Arial Narrow" w:hAnsi="Arial Narrow"/>
          <w:sz w:val="22"/>
          <w:szCs w:val="22"/>
        </w:rPr>
        <w:t xml:space="preserve"> failure to act in accordance with this Agreement</w:t>
      </w:r>
      <w:r w:rsidR="0031512F" w:rsidRPr="001914AB">
        <w:rPr>
          <w:rFonts w:ascii="Arial Narrow" w:hAnsi="Arial Narrow"/>
          <w:sz w:val="22"/>
          <w:szCs w:val="22"/>
        </w:rPr>
        <w:t xml:space="preserve"> </w:t>
      </w:r>
      <w:r w:rsidRPr="001914AB">
        <w:rPr>
          <w:rFonts w:ascii="Arial Narrow" w:hAnsi="Arial Narrow"/>
          <w:sz w:val="22"/>
          <w:szCs w:val="22"/>
        </w:rPr>
        <w:t xml:space="preserve">, </w:t>
      </w:r>
      <w:r w:rsidRPr="001914AB">
        <w:rPr>
          <w:rFonts w:ascii="Arial Narrow" w:hAnsi="Arial Narrow"/>
          <w:i/>
          <w:sz w:val="22"/>
          <w:szCs w:val="22"/>
        </w:rPr>
        <w:t>legislation</w:t>
      </w:r>
      <w:r w:rsidRPr="001914AB">
        <w:rPr>
          <w:rFonts w:ascii="Arial Narrow" w:hAnsi="Arial Narrow"/>
          <w:sz w:val="22"/>
          <w:szCs w:val="22"/>
        </w:rPr>
        <w:t xml:space="preserve"> or </w:t>
      </w:r>
      <w:r w:rsidRPr="001914AB">
        <w:rPr>
          <w:rFonts w:ascii="Arial Narrow" w:hAnsi="Arial Narrow"/>
          <w:i/>
          <w:sz w:val="22"/>
          <w:szCs w:val="22"/>
        </w:rPr>
        <w:t>good electricity industry practice</w:t>
      </w:r>
      <w:r w:rsidRPr="001914AB">
        <w:rPr>
          <w:rFonts w:ascii="Arial Narrow" w:hAnsi="Arial Narrow"/>
          <w:sz w:val="22"/>
          <w:szCs w:val="22"/>
        </w:rPr>
        <w:t>.</w:t>
      </w:r>
    </w:p>
    <w:p w14:paraId="3A6F6CFD" w14:textId="77777777" w:rsidR="00081C9F" w:rsidRPr="001914AB" w:rsidRDefault="00081C9F">
      <w:pPr>
        <w:pStyle w:val="Heading2"/>
        <w:keepNext w:val="0"/>
        <w:ind w:left="690"/>
        <w:rPr>
          <w:rFonts w:ascii="Arial Narrow" w:hAnsi="Arial Narrow"/>
          <w:szCs w:val="22"/>
        </w:rPr>
      </w:pPr>
      <w:bookmarkStart w:id="306" w:name="_Ref482885675"/>
      <w:bookmarkStart w:id="307" w:name="_Toc144214519"/>
      <w:r w:rsidRPr="001914AB">
        <w:rPr>
          <w:rFonts w:ascii="Arial Narrow" w:hAnsi="Arial Narrow"/>
          <w:szCs w:val="22"/>
        </w:rPr>
        <w:t>Reserve Provider Liability Cap</w:t>
      </w:r>
      <w:bookmarkEnd w:id="306"/>
      <w:bookmarkEnd w:id="307"/>
    </w:p>
    <w:p w14:paraId="5FB50A8A" w14:textId="351D43FD" w:rsidR="00081C9F" w:rsidRPr="001914AB" w:rsidRDefault="004B0AF0">
      <w:pPr>
        <w:pStyle w:val="Heading3"/>
        <w:spacing w:after="120"/>
        <w:ind w:left="690"/>
        <w:jc w:val="both"/>
        <w:rPr>
          <w:rFonts w:ascii="Arial Narrow" w:hAnsi="Arial Narrow"/>
          <w:sz w:val="22"/>
          <w:szCs w:val="22"/>
        </w:rPr>
      </w:pPr>
      <w:r w:rsidRPr="005B6226">
        <w:rPr>
          <w:rFonts w:ascii="Arial Narrow" w:hAnsi="Arial Narrow"/>
          <w:sz w:val="22"/>
          <w:szCs w:val="22"/>
        </w:rPr>
        <w:t xml:space="preserve">Except for </w:t>
      </w:r>
      <w:r w:rsidRPr="005B6226">
        <w:rPr>
          <w:rFonts w:ascii="Arial Narrow" w:hAnsi="Arial Narrow"/>
          <w:i/>
          <w:sz w:val="22"/>
          <w:szCs w:val="22"/>
        </w:rPr>
        <w:t xml:space="preserve">availability charges </w:t>
      </w:r>
      <w:r w:rsidR="005B6226" w:rsidRPr="006173A8">
        <w:rPr>
          <w:rFonts w:ascii="Arial Narrow" w:hAnsi="Arial Narrow"/>
          <w:sz w:val="22"/>
          <w:szCs w:val="22"/>
        </w:rPr>
        <w:t xml:space="preserve">that must be repaid to </w:t>
      </w:r>
      <w:r w:rsidR="005B6226" w:rsidRPr="006173A8">
        <w:rPr>
          <w:rFonts w:ascii="Arial Narrow" w:hAnsi="Arial Narrow"/>
          <w:i/>
          <w:sz w:val="22"/>
          <w:szCs w:val="22"/>
        </w:rPr>
        <w:t xml:space="preserve">AEMO </w:t>
      </w:r>
      <w:r w:rsidR="005B6226" w:rsidRPr="006173A8">
        <w:rPr>
          <w:rFonts w:ascii="Arial Narrow" w:hAnsi="Arial Narrow"/>
          <w:sz w:val="22"/>
          <w:szCs w:val="22"/>
        </w:rPr>
        <w:t xml:space="preserve">in accordance with </w:t>
      </w:r>
      <w:r w:rsidR="005B6226" w:rsidRPr="00DB6E75">
        <w:rPr>
          <w:rFonts w:ascii="Arial Narrow" w:hAnsi="Arial Narrow"/>
          <w:b/>
          <w:bCs/>
          <w:sz w:val="22"/>
          <w:szCs w:val="22"/>
        </w:rPr>
        <w:t>item 8</w:t>
      </w:r>
      <w:r w:rsidR="005B6226" w:rsidRPr="006173A8">
        <w:rPr>
          <w:rFonts w:ascii="Arial Narrow" w:hAnsi="Arial Narrow"/>
          <w:sz w:val="22"/>
          <w:szCs w:val="22"/>
        </w:rPr>
        <w:t xml:space="preserve"> of the </w:t>
      </w:r>
      <w:r w:rsidR="005B6226" w:rsidRPr="00DB6E75">
        <w:rPr>
          <w:rFonts w:ascii="Arial Narrow" w:hAnsi="Arial Narrow"/>
          <w:b/>
          <w:bCs/>
          <w:sz w:val="22"/>
          <w:szCs w:val="22"/>
        </w:rPr>
        <w:t>Schedule</w:t>
      </w:r>
      <w:r w:rsidR="005B6226" w:rsidRPr="006173A8">
        <w:rPr>
          <w:rFonts w:ascii="Arial Narrow" w:hAnsi="Arial Narrow"/>
          <w:sz w:val="22"/>
          <w:szCs w:val="22"/>
        </w:rPr>
        <w:t xml:space="preserve"> </w:t>
      </w:r>
      <w:r w:rsidRPr="005B6226">
        <w:rPr>
          <w:rFonts w:ascii="Arial Narrow" w:hAnsi="Arial Narrow"/>
          <w:sz w:val="22"/>
          <w:szCs w:val="22"/>
        </w:rPr>
        <w:t>and s</w:t>
      </w:r>
      <w:r w:rsidR="00081C9F" w:rsidRPr="005B6226">
        <w:rPr>
          <w:rFonts w:ascii="Arial Narrow" w:hAnsi="Arial Narrow"/>
          <w:sz w:val="22"/>
          <w:szCs w:val="22"/>
        </w:rPr>
        <w:t xml:space="preserve">ubject to </w:t>
      </w:r>
      <w:r w:rsidR="00081C9F" w:rsidRPr="005B6226">
        <w:rPr>
          <w:rFonts w:ascii="Arial Narrow" w:hAnsi="Arial Narrow"/>
          <w:b/>
          <w:sz w:val="22"/>
          <w:szCs w:val="22"/>
        </w:rPr>
        <w:t>paragraph (b)</w:t>
      </w:r>
      <w:r w:rsidR="00B71EA7">
        <w:rPr>
          <w:rFonts w:ascii="Arial Narrow" w:hAnsi="Arial Narrow"/>
          <w:b/>
          <w:sz w:val="22"/>
          <w:szCs w:val="22"/>
        </w:rPr>
        <w:t xml:space="preserve"> </w:t>
      </w:r>
      <w:r w:rsidR="00B71EA7" w:rsidRPr="00DB6E75">
        <w:rPr>
          <w:rFonts w:ascii="Arial Narrow" w:hAnsi="Arial Narrow"/>
          <w:bCs/>
          <w:sz w:val="22"/>
          <w:szCs w:val="22"/>
        </w:rPr>
        <w:t>and</w:t>
      </w:r>
      <w:r w:rsidR="00B71EA7">
        <w:rPr>
          <w:rFonts w:ascii="Arial Narrow" w:hAnsi="Arial Narrow"/>
          <w:b/>
          <w:sz w:val="22"/>
          <w:szCs w:val="22"/>
        </w:rPr>
        <w:t xml:space="preserve"> clause </w:t>
      </w:r>
      <w:r w:rsidR="00B71EA7">
        <w:rPr>
          <w:rFonts w:ascii="Arial Narrow" w:hAnsi="Arial Narrow"/>
          <w:b/>
          <w:sz w:val="22"/>
          <w:szCs w:val="22"/>
        </w:rPr>
        <w:fldChar w:fldCharType="begin"/>
      </w:r>
      <w:r w:rsidR="00B71EA7">
        <w:rPr>
          <w:rFonts w:ascii="Arial Narrow" w:hAnsi="Arial Narrow"/>
          <w:b/>
          <w:sz w:val="22"/>
          <w:szCs w:val="22"/>
        </w:rPr>
        <w:instrText xml:space="preserve"> REF _Ref143854364 \r \h </w:instrText>
      </w:r>
      <w:r w:rsidR="00B71EA7">
        <w:rPr>
          <w:rFonts w:ascii="Arial Narrow" w:hAnsi="Arial Narrow"/>
          <w:b/>
          <w:sz w:val="22"/>
          <w:szCs w:val="22"/>
        </w:rPr>
      </w:r>
      <w:r w:rsidR="00B71EA7">
        <w:rPr>
          <w:rFonts w:ascii="Arial Narrow" w:hAnsi="Arial Narrow"/>
          <w:b/>
          <w:sz w:val="22"/>
          <w:szCs w:val="22"/>
        </w:rPr>
        <w:fldChar w:fldCharType="separate"/>
      </w:r>
      <w:r w:rsidR="002731C8">
        <w:rPr>
          <w:rFonts w:ascii="Arial Narrow" w:hAnsi="Arial Narrow"/>
          <w:b/>
          <w:sz w:val="22"/>
          <w:szCs w:val="22"/>
        </w:rPr>
        <w:t>10.6</w:t>
      </w:r>
      <w:r w:rsidR="00B71EA7">
        <w:rPr>
          <w:rFonts w:ascii="Arial Narrow" w:hAnsi="Arial Narrow"/>
          <w:b/>
          <w:sz w:val="22"/>
          <w:szCs w:val="22"/>
        </w:rPr>
        <w:fldChar w:fldCharType="end"/>
      </w:r>
      <w:r w:rsidR="00081C9F" w:rsidRPr="005B6226">
        <w:rPr>
          <w:rFonts w:ascii="Arial Narrow" w:hAnsi="Arial Narrow"/>
          <w:b/>
          <w:sz w:val="22"/>
          <w:szCs w:val="22"/>
        </w:rPr>
        <w:t>,</w:t>
      </w:r>
      <w:r w:rsidR="00081C9F" w:rsidRPr="001914AB">
        <w:rPr>
          <w:rFonts w:ascii="Arial Narrow" w:hAnsi="Arial Narrow"/>
          <w:sz w:val="22"/>
          <w:szCs w:val="22"/>
        </w:rPr>
        <w:t xml:space="preserve"> the total amount recoverable from the </w:t>
      </w:r>
      <w:r w:rsidR="00081C9F" w:rsidRPr="001914AB">
        <w:rPr>
          <w:rFonts w:ascii="Arial Narrow" w:hAnsi="Arial Narrow"/>
          <w:i/>
          <w:sz w:val="22"/>
          <w:szCs w:val="22"/>
        </w:rPr>
        <w:t>Reserve Provider</w:t>
      </w:r>
      <w:r w:rsidR="00081C9F" w:rsidRPr="001914AB">
        <w:rPr>
          <w:rFonts w:ascii="Arial Narrow" w:hAnsi="Arial Narrow"/>
          <w:sz w:val="22"/>
          <w:szCs w:val="22"/>
        </w:rPr>
        <w:t xml:space="preserve"> in respect of any and all </w:t>
      </w:r>
      <w:r w:rsidR="00081C9F" w:rsidRPr="001914AB">
        <w:rPr>
          <w:rFonts w:ascii="Arial Narrow" w:hAnsi="Arial Narrow"/>
          <w:i/>
          <w:sz w:val="22"/>
          <w:szCs w:val="22"/>
        </w:rPr>
        <w:t>claims</w:t>
      </w:r>
      <w:r w:rsidR="00081C9F" w:rsidRPr="001914AB">
        <w:rPr>
          <w:rFonts w:ascii="Arial Narrow" w:hAnsi="Arial Narrow"/>
          <w:sz w:val="22"/>
          <w:szCs w:val="22"/>
        </w:rPr>
        <w:t xml:space="preserve"> arising out of any one or more events during </w:t>
      </w:r>
      <w:r w:rsidR="000238EA" w:rsidRPr="001914AB">
        <w:rPr>
          <w:rFonts w:ascii="Arial Narrow" w:hAnsi="Arial Narrow"/>
          <w:sz w:val="22"/>
          <w:szCs w:val="22"/>
        </w:rPr>
        <w:t>any 12-month period</w:t>
      </w:r>
      <w:r w:rsidR="000238EA" w:rsidRPr="001914AB" w:rsidDel="000238EA">
        <w:rPr>
          <w:rFonts w:ascii="Arial Narrow" w:hAnsi="Arial Narrow"/>
          <w:sz w:val="22"/>
          <w:szCs w:val="22"/>
        </w:rPr>
        <w:t xml:space="preserve"> </w:t>
      </w:r>
      <w:r w:rsidR="00081C9F" w:rsidRPr="001914AB">
        <w:rPr>
          <w:rFonts w:ascii="Arial Narrow" w:hAnsi="Arial Narrow"/>
          <w:sz w:val="22"/>
          <w:szCs w:val="22"/>
        </w:rPr>
        <w:t xml:space="preserve">with respect to, arising from, or in connection with, this Agreement </w:t>
      </w:r>
      <w:r w:rsidR="000238EA" w:rsidRPr="001914AB">
        <w:rPr>
          <w:rFonts w:ascii="Arial Narrow" w:hAnsi="Arial Narrow"/>
          <w:sz w:val="22"/>
          <w:szCs w:val="22"/>
        </w:rPr>
        <w:t xml:space="preserve">and </w:t>
      </w:r>
      <w:r w:rsidR="00081C9F" w:rsidRPr="001914AB">
        <w:rPr>
          <w:rFonts w:ascii="Arial Narrow" w:hAnsi="Arial Narrow"/>
          <w:sz w:val="22"/>
          <w:szCs w:val="22"/>
        </w:rPr>
        <w:t xml:space="preserve">the provision of the </w:t>
      </w:r>
      <w:r w:rsidR="00081C9F" w:rsidRPr="001914AB">
        <w:rPr>
          <w:rFonts w:ascii="Arial Narrow" w:hAnsi="Arial Narrow"/>
          <w:i/>
          <w:sz w:val="22"/>
          <w:szCs w:val="22"/>
        </w:rPr>
        <w:t>reserve</w:t>
      </w:r>
      <w:r w:rsidR="00081C9F" w:rsidRPr="001914AB">
        <w:rPr>
          <w:rFonts w:ascii="Arial Narrow" w:hAnsi="Arial Narrow"/>
          <w:sz w:val="22"/>
          <w:szCs w:val="22"/>
        </w:rPr>
        <w:t xml:space="preserve"> </w:t>
      </w:r>
      <w:r w:rsidR="000238EA" w:rsidRPr="001914AB">
        <w:rPr>
          <w:rFonts w:ascii="Arial Narrow" w:hAnsi="Arial Narrow"/>
          <w:sz w:val="22"/>
          <w:szCs w:val="22"/>
        </w:rPr>
        <w:t xml:space="preserve">under </w:t>
      </w:r>
      <w:r w:rsidR="00A66436">
        <w:rPr>
          <w:rFonts w:ascii="Arial Narrow" w:hAnsi="Arial Narrow"/>
          <w:sz w:val="22"/>
          <w:szCs w:val="22"/>
        </w:rPr>
        <w:t>this Agreement</w:t>
      </w:r>
      <w:r w:rsidR="000238EA" w:rsidRPr="001914AB">
        <w:rPr>
          <w:rFonts w:ascii="Arial Narrow" w:hAnsi="Arial Narrow"/>
          <w:sz w:val="22"/>
          <w:szCs w:val="22"/>
        </w:rPr>
        <w:t xml:space="preserve"> </w:t>
      </w:r>
      <w:r w:rsidR="00081C9F" w:rsidRPr="001914AB">
        <w:rPr>
          <w:rFonts w:ascii="Arial Narrow" w:hAnsi="Arial Narrow"/>
          <w:sz w:val="22"/>
          <w:szCs w:val="22"/>
        </w:rPr>
        <w:t>is limited to a maximum aggregate amount of $5,000,000.</w:t>
      </w:r>
    </w:p>
    <w:p w14:paraId="3F6227CD" w14:textId="77777777" w:rsidR="00081C9F" w:rsidRPr="001914AB" w:rsidRDefault="00081C9F">
      <w:pPr>
        <w:pStyle w:val="Heading3"/>
        <w:spacing w:after="120"/>
        <w:ind w:left="690"/>
        <w:jc w:val="both"/>
        <w:rPr>
          <w:rFonts w:ascii="Arial Narrow" w:hAnsi="Arial Narrow"/>
          <w:sz w:val="22"/>
          <w:szCs w:val="22"/>
        </w:rPr>
      </w:pPr>
      <w:r w:rsidRPr="001914AB">
        <w:rPr>
          <w:rFonts w:ascii="Arial Narrow" w:hAnsi="Arial Narrow"/>
          <w:sz w:val="22"/>
          <w:szCs w:val="22"/>
        </w:rPr>
        <w:t xml:space="preserve">Regardless of the nature of any </w:t>
      </w:r>
      <w:r w:rsidRPr="001914AB">
        <w:rPr>
          <w:rFonts w:ascii="Arial Narrow" w:hAnsi="Arial Narrow"/>
          <w:i/>
          <w:sz w:val="22"/>
          <w:szCs w:val="22"/>
        </w:rPr>
        <w:t>claim</w:t>
      </w:r>
      <w:r w:rsidRPr="001914AB">
        <w:rPr>
          <w:rFonts w:ascii="Arial Narrow" w:hAnsi="Arial Narrow"/>
          <w:sz w:val="22"/>
          <w:szCs w:val="22"/>
        </w:rPr>
        <w:t xml:space="preserve">, the </w:t>
      </w:r>
      <w:r w:rsidRPr="001914AB">
        <w:rPr>
          <w:rFonts w:ascii="Arial Narrow" w:hAnsi="Arial Narrow"/>
          <w:i/>
          <w:sz w:val="22"/>
          <w:szCs w:val="22"/>
        </w:rPr>
        <w:t>Reserve Provider</w:t>
      </w:r>
      <w:r w:rsidRPr="001914AB">
        <w:rPr>
          <w:rFonts w:ascii="Arial Narrow" w:hAnsi="Arial Narrow"/>
          <w:sz w:val="22"/>
          <w:szCs w:val="22"/>
        </w:rPr>
        <w:t xml:space="preserve"> is not liable in any circumstances for any:</w:t>
      </w:r>
    </w:p>
    <w:p w14:paraId="339DAAE1" w14:textId="5B818B0A" w:rsidR="00081C9F" w:rsidRPr="001914AB" w:rsidRDefault="00081C9F">
      <w:pPr>
        <w:pStyle w:val="Heading4"/>
        <w:spacing w:after="120"/>
        <w:ind w:left="1380"/>
        <w:jc w:val="both"/>
        <w:rPr>
          <w:rFonts w:ascii="Arial Narrow" w:hAnsi="Arial Narrow"/>
          <w:sz w:val="22"/>
          <w:szCs w:val="22"/>
        </w:rPr>
      </w:pPr>
      <w:r w:rsidRPr="001914AB">
        <w:rPr>
          <w:rFonts w:ascii="Arial Narrow" w:hAnsi="Arial Narrow"/>
          <w:sz w:val="22"/>
          <w:szCs w:val="22"/>
        </w:rPr>
        <w:t>damages or losses that are not direct and do not flow naturally from a breach of this Agreement, even if they may reasonably be supposed to have been in the contemplation of both parties as a probable result of the breach at the time they entered into this Agreement</w:t>
      </w:r>
      <w:r w:rsidR="0031512F" w:rsidRPr="001914AB">
        <w:rPr>
          <w:rFonts w:ascii="Arial Narrow" w:hAnsi="Arial Narrow"/>
          <w:sz w:val="22"/>
          <w:szCs w:val="22"/>
        </w:rPr>
        <w:t xml:space="preserve"> </w:t>
      </w:r>
      <w:r w:rsidRPr="001914AB">
        <w:rPr>
          <w:rFonts w:ascii="Arial Narrow" w:hAnsi="Arial Narrow"/>
          <w:sz w:val="22"/>
          <w:szCs w:val="22"/>
        </w:rPr>
        <w:t xml:space="preserve">;  </w:t>
      </w:r>
    </w:p>
    <w:p w14:paraId="42B1578C" w14:textId="77777777" w:rsidR="00081C9F" w:rsidRPr="001914AB" w:rsidRDefault="00081C9F">
      <w:pPr>
        <w:pStyle w:val="Heading4"/>
        <w:spacing w:after="120"/>
        <w:ind w:left="1380"/>
        <w:jc w:val="both"/>
        <w:rPr>
          <w:rFonts w:ascii="Arial Narrow" w:hAnsi="Arial Narrow"/>
          <w:sz w:val="22"/>
          <w:szCs w:val="22"/>
        </w:rPr>
      </w:pPr>
      <w:r w:rsidRPr="001914AB">
        <w:rPr>
          <w:rFonts w:ascii="Arial Narrow" w:hAnsi="Arial Narrow"/>
          <w:sz w:val="22"/>
          <w:szCs w:val="22"/>
        </w:rPr>
        <w:t>loss of profit</w:t>
      </w:r>
      <w:r w:rsidR="009D3E15" w:rsidRPr="001914AB">
        <w:rPr>
          <w:rFonts w:ascii="Arial Narrow" w:hAnsi="Arial Narrow"/>
          <w:sz w:val="22"/>
          <w:szCs w:val="22"/>
        </w:rPr>
        <w:t xml:space="preserve">, business opportunity, production, revenue, contract or goodwill </w:t>
      </w:r>
      <w:r w:rsidRPr="001914AB">
        <w:rPr>
          <w:rFonts w:ascii="Arial Narrow" w:hAnsi="Arial Narrow"/>
          <w:sz w:val="22"/>
          <w:szCs w:val="22"/>
        </w:rPr>
        <w:t>(whether direct or indirect); or</w:t>
      </w:r>
    </w:p>
    <w:p w14:paraId="28787F96" w14:textId="77777777" w:rsidR="00081C9F" w:rsidRPr="001914AB" w:rsidRDefault="00081C9F">
      <w:pPr>
        <w:pStyle w:val="Heading4"/>
        <w:spacing w:after="120"/>
        <w:ind w:left="1380"/>
        <w:jc w:val="both"/>
        <w:rPr>
          <w:rFonts w:ascii="Arial Narrow" w:hAnsi="Arial Narrow"/>
          <w:sz w:val="22"/>
          <w:szCs w:val="22"/>
        </w:rPr>
      </w:pPr>
      <w:r w:rsidRPr="001914AB">
        <w:rPr>
          <w:rFonts w:ascii="Arial Narrow" w:hAnsi="Arial Narrow"/>
          <w:sz w:val="22"/>
          <w:szCs w:val="22"/>
        </w:rPr>
        <w:t xml:space="preserve">damages or loss to the extent that a claim results from </w:t>
      </w:r>
      <w:r w:rsidRPr="001914AB">
        <w:rPr>
          <w:rFonts w:ascii="Arial Narrow" w:hAnsi="Arial Narrow"/>
          <w:i/>
          <w:sz w:val="22"/>
          <w:szCs w:val="22"/>
        </w:rPr>
        <w:t>AEMO’s</w:t>
      </w:r>
      <w:r w:rsidRPr="001914AB">
        <w:rPr>
          <w:rFonts w:ascii="Arial Narrow" w:hAnsi="Arial Narrow"/>
          <w:sz w:val="22"/>
          <w:szCs w:val="22"/>
        </w:rPr>
        <w:t xml:space="preserve"> failure to act in accordance with this Agreement, </w:t>
      </w:r>
      <w:r w:rsidRPr="001914AB">
        <w:rPr>
          <w:rFonts w:ascii="Arial Narrow" w:hAnsi="Arial Narrow"/>
          <w:i/>
          <w:sz w:val="22"/>
          <w:szCs w:val="22"/>
        </w:rPr>
        <w:t>legislation</w:t>
      </w:r>
      <w:r w:rsidRPr="001914AB">
        <w:rPr>
          <w:rFonts w:ascii="Arial Narrow" w:hAnsi="Arial Narrow"/>
          <w:sz w:val="22"/>
          <w:szCs w:val="22"/>
        </w:rPr>
        <w:t xml:space="preserve"> or </w:t>
      </w:r>
      <w:r w:rsidRPr="001914AB">
        <w:rPr>
          <w:rFonts w:ascii="Arial Narrow" w:hAnsi="Arial Narrow"/>
          <w:i/>
          <w:sz w:val="22"/>
          <w:szCs w:val="22"/>
        </w:rPr>
        <w:t>good electricity industry practice</w:t>
      </w:r>
      <w:r w:rsidRPr="001914AB">
        <w:rPr>
          <w:rFonts w:ascii="Arial Narrow" w:hAnsi="Arial Narrow"/>
          <w:sz w:val="22"/>
          <w:szCs w:val="22"/>
        </w:rPr>
        <w:t>.</w:t>
      </w:r>
    </w:p>
    <w:p w14:paraId="31C35C49" w14:textId="77777777" w:rsidR="00081C9F" w:rsidRPr="001914AB" w:rsidRDefault="00081C9F">
      <w:pPr>
        <w:pStyle w:val="Heading2"/>
        <w:ind w:left="690"/>
        <w:rPr>
          <w:rFonts w:ascii="Arial Narrow" w:hAnsi="Arial Narrow"/>
          <w:szCs w:val="22"/>
        </w:rPr>
      </w:pPr>
      <w:bookmarkStart w:id="308" w:name="_Toc138153953"/>
      <w:bookmarkStart w:id="309" w:name="_Toc66254055"/>
      <w:bookmarkStart w:id="310" w:name="_Toc417895943"/>
      <w:bookmarkStart w:id="311" w:name="_Toc414705605"/>
      <w:bookmarkStart w:id="312" w:name="_Toc405958492"/>
      <w:bookmarkStart w:id="313" w:name="_Toc144214520"/>
      <w:r w:rsidRPr="001914AB">
        <w:rPr>
          <w:rFonts w:ascii="Arial Narrow" w:hAnsi="Arial Narrow"/>
          <w:szCs w:val="22"/>
        </w:rPr>
        <w:lastRenderedPageBreak/>
        <w:t>Indemnity</w:t>
      </w:r>
      <w:bookmarkEnd w:id="308"/>
      <w:bookmarkEnd w:id="309"/>
      <w:bookmarkEnd w:id="310"/>
      <w:bookmarkEnd w:id="311"/>
      <w:bookmarkEnd w:id="312"/>
      <w:bookmarkEnd w:id="313"/>
    </w:p>
    <w:p w14:paraId="2EB8183D" w14:textId="52199C9E" w:rsidR="00081C9F" w:rsidRPr="001914AB" w:rsidRDefault="00081C9F" w:rsidP="005E2D27">
      <w:pPr>
        <w:pStyle w:val="Indent2"/>
        <w:spacing w:after="120"/>
        <w:ind w:left="0"/>
        <w:jc w:val="both"/>
        <w:rPr>
          <w:rFonts w:ascii="Arial Narrow" w:hAnsi="Arial Narrow"/>
          <w:sz w:val="22"/>
          <w:szCs w:val="22"/>
        </w:rPr>
      </w:pPr>
      <w:r w:rsidRPr="001914AB">
        <w:rPr>
          <w:rFonts w:ascii="Arial Narrow" w:hAnsi="Arial Narrow"/>
          <w:sz w:val="22"/>
          <w:szCs w:val="22"/>
        </w:rPr>
        <w:t xml:space="preserve">Subject to </w:t>
      </w:r>
      <w:r w:rsidRPr="001914AB">
        <w:rPr>
          <w:rFonts w:ascii="Arial Narrow" w:hAnsi="Arial Narrow"/>
          <w:b/>
          <w:sz w:val="22"/>
          <w:szCs w:val="22"/>
        </w:rPr>
        <w:t xml:space="preserve">clause </w:t>
      </w:r>
      <w:r w:rsidR="001B0B42">
        <w:rPr>
          <w:rFonts w:ascii="Arial Narrow" w:hAnsi="Arial Narrow"/>
          <w:b/>
          <w:sz w:val="22"/>
          <w:szCs w:val="22"/>
        </w:rPr>
        <w:fldChar w:fldCharType="begin"/>
      </w:r>
      <w:r w:rsidR="001B0B42">
        <w:rPr>
          <w:rFonts w:ascii="Arial Narrow" w:hAnsi="Arial Narrow"/>
          <w:b/>
          <w:sz w:val="22"/>
          <w:szCs w:val="22"/>
        </w:rPr>
        <w:instrText xml:space="preserve"> REF _Ref482885675 \r \h </w:instrText>
      </w:r>
      <w:r w:rsidR="001B0B42">
        <w:rPr>
          <w:rFonts w:ascii="Arial Narrow" w:hAnsi="Arial Narrow"/>
          <w:b/>
          <w:sz w:val="22"/>
          <w:szCs w:val="22"/>
        </w:rPr>
      </w:r>
      <w:r w:rsidR="001B0B42">
        <w:rPr>
          <w:rFonts w:ascii="Arial Narrow" w:hAnsi="Arial Narrow"/>
          <w:b/>
          <w:sz w:val="22"/>
          <w:szCs w:val="22"/>
        </w:rPr>
        <w:fldChar w:fldCharType="separate"/>
      </w:r>
      <w:r w:rsidR="002731C8">
        <w:rPr>
          <w:rFonts w:ascii="Arial Narrow" w:hAnsi="Arial Narrow"/>
          <w:b/>
          <w:sz w:val="22"/>
          <w:szCs w:val="22"/>
        </w:rPr>
        <w:t>10.2</w:t>
      </w:r>
      <w:r w:rsidR="001B0B42">
        <w:rPr>
          <w:rFonts w:ascii="Arial Narrow" w:hAnsi="Arial Narrow"/>
          <w:b/>
          <w:sz w:val="22"/>
          <w:szCs w:val="22"/>
        </w:rPr>
        <w:fldChar w:fldCharType="end"/>
      </w:r>
      <w:r w:rsidRPr="001914AB">
        <w:rPr>
          <w:rFonts w:ascii="Arial Narrow" w:hAnsi="Arial Narrow"/>
          <w:b/>
          <w:sz w:val="22"/>
          <w:szCs w:val="22"/>
        </w:rPr>
        <w:t>,</w:t>
      </w:r>
      <w:r w:rsidRPr="001914AB">
        <w:rPr>
          <w:rFonts w:ascii="Arial Narrow" w:hAnsi="Arial Narrow"/>
          <w:sz w:val="22"/>
          <w:szCs w:val="22"/>
        </w:rPr>
        <w:t xml:space="preserve"> the </w:t>
      </w:r>
      <w:r w:rsidRPr="001914AB">
        <w:rPr>
          <w:rFonts w:ascii="Arial Narrow" w:hAnsi="Arial Narrow"/>
          <w:i/>
          <w:sz w:val="22"/>
          <w:szCs w:val="22"/>
        </w:rPr>
        <w:t>Reserve Provider</w:t>
      </w:r>
      <w:r w:rsidRPr="001914AB">
        <w:rPr>
          <w:rFonts w:ascii="Arial Narrow" w:hAnsi="Arial Narrow"/>
          <w:sz w:val="22"/>
          <w:szCs w:val="22"/>
        </w:rPr>
        <w:t xml:space="preserve"> indemnifies </w:t>
      </w:r>
      <w:r w:rsidRPr="001914AB">
        <w:rPr>
          <w:rFonts w:ascii="Arial Narrow" w:hAnsi="Arial Narrow"/>
          <w:i/>
          <w:sz w:val="22"/>
          <w:szCs w:val="22"/>
        </w:rPr>
        <w:t>AEMO</w:t>
      </w:r>
      <w:r w:rsidRPr="001914AB">
        <w:rPr>
          <w:rFonts w:ascii="Arial Narrow" w:hAnsi="Arial Narrow"/>
          <w:sz w:val="22"/>
          <w:szCs w:val="22"/>
        </w:rPr>
        <w:t xml:space="preserve"> against any liability or loss arising from, and any costs, charges or expenses incurred in connection with, a </w:t>
      </w:r>
      <w:r w:rsidRPr="001914AB">
        <w:rPr>
          <w:rFonts w:ascii="Arial Narrow" w:hAnsi="Arial Narrow"/>
          <w:i/>
          <w:sz w:val="22"/>
          <w:szCs w:val="22"/>
        </w:rPr>
        <w:t xml:space="preserve">claim </w:t>
      </w:r>
      <w:r w:rsidRPr="001914AB">
        <w:rPr>
          <w:rFonts w:ascii="Arial Narrow" w:hAnsi="Arial Narrow"/>
          <w:sz w:val="22"/>
          <w:szCs w:val="22"/>
        </w:rPr>
        <w:t xml:space="preserve">by a third person against </w:t>
      </w:r>
      <w:r w:rsidRPr="001914AB">
        <w:rPr>
          <w:rFonts w:ascii="Arial Narrow" w:hAnsi="Arial Narrow"/>
          <w:i/>
          <w:sz w:val="22"/>
          <w:szCs w:val="22"/>
        </w:rPr>
        <w:t xml:space="preserve">AEMO </w:t>
      </w:r>
      <w:r w:rsidRPr="001914AB">
        <w:rPr>
          <w:rFonts w:ascii="Arial Narrow" w:hAnsi="Arial Narrow"/>
          <w:sz w:val="22"/>
          <w:szCs w:val="22"/>
        </w:rPr>
        <w:t xml:space="preserve">with respect to, arising from, or in connection with, any act or omission of the </w:t>
      </w:r>
      <w:r w:rsidRPr="001914AB">
        <w:rPr>
          <w:rFonts w:ascii="Arial Narrow" w:hAnsi="Arial Narrow"/>
          <w:i/>
          <w:sz w:val="22"/>
          <w:szCs w:val="22"/>
        </w:rPr>
        <w:t>Reserve Provider</w:t>
      </w:r>
      <w:r w:rsidRPr="001914AB">
        <w:rPr>
          <w:rFonts w:ascii="Arial Narrow" w:hAnsi="Arial Narrow"/>
          <w:sz w:val="22"/>
          <w:szCs w:val="22"/>
        </w:rPr>
        <w:t xml:space="preserve"> in relation to the provision of </w:t>
      </w:r>
      <w:r w:rsidRPr="001914AB">
        <w:rPr>
          <w:rFonts w:ascii="Arial Narrow" w:hAnsi="Arial Narrow"/>
          <w:i/>
          <w:sz w:val="22"/>
          <w:szCs w:val="22"/>
        </w:rPr>
        <w:t>reserve</w:t>
      </w:r>
      <w:r w:rsidRPr="001914AB">
        <w:rPr>
          <w:rFonts w:ascii="Arial Narrow" w:hAnsi="Arial Narrow"/>
          <w:sz w:val="22"/>
          <w:szCs w:val="22"/>
        </w:rPr>
        <w:t>.</w:t>
      </w:r>
    </w:p>
    <w:p w14:paraId="6786AD15" w14:textId="77777777" w:rsidR="00081C9F" w:rsidRPr="001914AB" w:rsidRDefault="00081C9F">
      <w:pPr>
        <w:pStyle w:val="Heading2"/>
        <w:ind w:left="690"/>
        <w:rPr>
          <w:rFonts w:ascii="Arial Narrow" w:hAnsi="Arial Narrow"/>
          <w:szCs w:val="22"/>
        </w:rPr>
      </w:pPr>
      <w:bookmarkStart w:id="314" w:name="_Toc138153954"/>
      <w:bookmarkStart w:id="315" w:name="_Toc66254056"/>
      <w:bookmarkStart w:id="316" w:name="_Ref482804849"/>
      <w:bookmarkStart w:id="317" w:name="_Toc144214521"/>
      <w:r w:rsidRPr="001914AB">
        <w:rPr>
          <w:rFonts w:ascii="Arial Narrow" w:hAnsi="Arial Narrow"/>
          <w:szCs w:val="22"/>
        </w:rPr>
        <w:t>National Electricity Law</w:t>
      </w:r>
      <w:bookmarkEnd w:id="314"/>
      <w:bookmarkEnd w:id="315"/>
      <w:bookmarkEnd w:id="316"/>
      <w:bookmarkEnd w:id="317"/>
    </w:p>
    <w:p w14:paraId="34AADF10" w14:textId="77777777" w:rsidR="00081C9F" w:rsidRPr="001914AB" w:rsidRDefault="00081C9F" w:rsidP="005E2D27">
      <w:pPr>
        <w:pStyle w:val="Indent2"/>
        <w:spacing w:after="120"/>
        <w:ind w:left="0"/>
        <w:jc w:val="both"/>
        <w:rPr>
          <w:rFonts w:ascii="Arial Narrow" w:hAnsi="Arial Narrow"/>
          <w:sz w:val="22"/>
          <w:szCs w:val="22"/>
        </w:rPr>
      </w:pPr>
      <w:r w:rsidRPr="001914AB">
        <w:rPr>
          <w:rFonts w:ascii="Arial Narrow" w:hAnsi="Arial Narrow"/>
          <w:sz w:val="22"/>
          <w:szCs w:val="22"/>
        </w:rPr>
        <w:t xml:space="preserve">This Agreement does not vary or exclude the operation of sections 116, 119 or 120 </w:t>
      </w:r>
      <w:r w:rsidR="004C08D0" w:rsidRPr="001914AB">
        <w:rPr>
          <w:rFonts w:ascii="Arial Narrow" w:hAnsi="Arial Narrow"/>
          <w:sz w:val="22"/>
          <w:szCs w:val="22"/>
        </w:rPr>
        <w:t xml:space="preserve">or 120A </w:t>
      </w:r>
      <w:r w:rsidRPr="001914AB">
        <w:rPr>
          <w:rFonts w:ascii="Arial Narrow" w:hAnsi="Arial Narrow"/>
          <w:sz w:val="22"/>
          <w:szCs w:val="22"/>
        </w:rPr>
        <w:t xml:space="preserve">of the </w:t>
      </w:r>
      <w:r w:rsidRPr="001914AB">
        <w:rPr>
          <w:rFonts w:ascii="Arial Narrow" w:hAnsi="Arial Narrow"/>
          <w:i/>
          <w:sz w:val="22"/>
          <w:szCs w:val="22"/>
        </w:rPr>
        <w:t>National Electricity Law</w:t>
      </w:r>
      <w:r w:rsidRPr="001914AB">
        <w:rPr>
          <w:rFonts w:ascii="Arial Narrow" w:hAnsi="Arial Narrow"/>
          <w:sz w:val="22"/>
          <w:szCs w:val="22"/>
        </w:rPr>
        <w:t>.</w:t>
      </w:r>
    </w:p>
    <w:p w14:paraId="1A3C39E3" w14:textId="77777777" w:rsidR="00081C9F" w:rsidRPr="001914AB" w:rsidRDefault="00081C9F">
      <w:pPr>
        <w:pStyle w:val="Heading2"/>
        <w:ind w:left="690"/>
        <w:rPr>
          <w:rFonts w:ascii="Arial Narrow" w:hAnsi="Arial Narrow"/>
          <w:szCs w:val="22"/>
        </w:rPr>
      </w:pPr>
      <w:bookmarkStart w:id="318" w:name="_Toc144214522"/>
      <w:r w:rsidRPr="001914AB">
        <w:rPr>
          <w:rFonts w:ascii="Arial Narrow" w:hAnsi="Arial Narrow"/>
          <w:szCs w:val="22"/>
        </w:rPr>
        <w:t>Civil Liability Act 2002</w:t>
      </w:r>
      <w:bookmarkEnd w:id="318"/>
    </w:p>
    <w:p w14:paraId="13858179" w14:textId="77777777" w:rsidR="00081C9F" w:rsidRDefault="00081C9F" w:rsidP="005E2D27">
      <w:pPr>
        <w:pStyle w:val="Indent2"/>
        <w:spacing w:after="120"/>
        <w:ind w:left="0"/>
        <w:jc w:val="both"/>
        <w:rPr>
          <w:rFonts w:ascii="Arial Narrow" w:hAnsi="Arial Narrow"/>
          <w:sz w:val="22"/>
          <w:szCs w:val="22"/>
        </w:rPr>
      </w:pPr>
      <w:r w:rsidRPr="001914AB">
        <w:rPr>
          <w:rFonts w:ascii="Arial Narrow" w:hAnsi="Arial Narrow"/>
          <w:sz w:val="22"/>
          <w:szCs w:val="22"/>
        </w:rPr>
        <w:t xml:space="preserve">The parties agree that Part 4 of the </w:t>
      </w:r>
      <w:r w:rsidRPr="00DB6E75">
        <w:rPr>
          <w:rFonts w:ascii="Arial Narrow" w:hAnsi="Arial Narrow"/>
          <w:i/>
          <w:iCs/>
          <w:sz w:val="22"/>
          <w:szCs w:val="22"/>
        </w:rPr>
        <w:t>Civil Liability Act</w:t>
      </w:r>
      <w:r w:rsidRPr="001914AB">
        <w:rPr>
          <w:rFonts w:ascii="Arial Narrow" w:hAnsi="Arial Narrow"/>
          <w:sz w:val="22"/>
          <w:szCs w:val="22"/>
        </w:rPr>
        <w:t xml:space="preserve"> 2002 (NSW) will not apply to any </w:t>
      </w:r>
      <w:r w:rsidRPr="001914AB">
        <w:rPr>
          <w:rFonts w:ascii="Arial Narrow" w:hAnsi="Arial Narrow"/>
          <w:i/>
          <w:sz w:val="22"/>
          <w:szCs w:val="22"/>
        </w:rPr>
        <w:t>claim</w:t>
      </w:r>
      <w:r w:rsidRPr="001914AB">
        <w:rPr>
          <w:rFonts w:ascii="Arial Narrow" w:hAnsi="Arial Narrow"/>
          <w:sz w:val="22"/>
          <w:szCs w:val="22"/>
        </w:rPr>
        <w:t>, action, suit or proceeding under or in connection with this Agreement.</w:t>
      </w:r>
    </w:p>
    <w:p w14:paraId="7947E5DC" w14:textId="5430E79A" w:rsidR="00396BC1" w:rsidRPr="001914AB" w:rsidRDefault="00396BC1" w:rsidP="00396BC1">
      <w:pPr>
        <w:pStyle w:val="Heading2"/>
        <w:ind w:left="690"/>
        <w:rPr>
          <w:rFonts w:ascii="Arial Narrow" w:hAnsi="Arial Narrow"/>
          <w:szCs w:val="22"/>
        </w:rPr>
      </w:pPr>
      <w:bookmarkStart w:id="319" w:name="_Ref143854364"/>
      <w:bookmarkStart w:id="320" w:name="_Toc144214523"/>
      <w:r>
        <w:rPr>
          <w:rFonts w:ascii="Arial Narrow" w:hAnsi="Arial Narrow"/>
          <w:szCs w:val="22"/>
        </w:rPr>
        <w:t>Payments not affected</w:t>
      </w:r>
      <w:bookmarkEnd w:id="319"/>
      <w:bookmarkEnd w:id="320"/>
    </w:p>
    <w:p w14:paraId="310A461E" w14:textId="4707BE50" w:rsidR="00396BC1" w:rsidRPr="001914AB" w:rsidRDefault="00B71EA7" w:rsidP="005E2D27">
      <w:pPr>
        <w:pStyle w:val="Indent2"/>
        <w:spacing w:after="120"/>
        <w:ind w:left="0"/>
        <w:jc w:val="both"/>
        <w:rPr>
          <w:rFonts w:ascii="Arial Narrow" w:hAnsi="Arial Narrow"/>
          <w:sz w:val="22"/>
          <w:szCs w:val="22"/>
        </w:rPr>
      </w:pPr>
      <w:r w:rsidRPr="00B71EA7">
        <w:rPr>
          <w:rFonts w:ascii="Arial Narrow" w:hAnsi="Arial Narrow"/>
          <w:sz w:val="22"/>
          <w:szCs w:val="22"/>
        </w:rPr>
        <w:t xml:space="preserve">To avoid doubt,  the liability caps in this </w:t>
      </w:r>
      <w:r w:rsidRPr="00DB6E75">
        <w:rPr>
          <w:rFonts w:ascii="Arial Narrow" w:hAnsi="Arial Narrow"/>
          <w:b/>
          <w:bCs/>
          <w:sz w:val="22"/>
          <w:szCs w:val="22"/>
        </w:rPr>
        <w:t>clause 10</w:t>
      </w:r>
      <w:r w:rsidRPr="00B71EA7">
        <w:rPr>
          <w:rFonts w:ascii="Arial Narrow" w:hAnsi="Arial Narrow"/>
          <w:sz w:val="22"/>
          <w:szCs w:val="22"/>
        </w:rPr>
        <w:t xml:space="preserve"> do not limit any specific obligation in this Agreement which requires a party to make a payment to the other party.</w:t>
      </w:r>
    </w:p>
    <w:p w14:paraId="03C4C7CB" w14:textId="77777777" w:rsidR="00081C9F" w:rsidRPr="001914AB" w:rsidRDefault="00081C9F">
      <w:pPr>
        <w:pStyle w:val="Heading1"/>
        <w:rPr>
          <w:rFonts w:ascii="Arial Narrow" w:hAnsi="Arial Narrow"/>
        </w:rPr>
      </w:pPr>
      <w:bookmarkStart w:id="321" w:name="_Toc138153955"/>
      <w:bookmarkStart w:id="322" w:name="_Ref138044658"/>
      <w:bookmarkStart w:id="323" w:name="_Ref138044652"/>
      <w:bookmarkStart w:id="324" w:name="_Ref138044517"/>
      <w:bookmarkStart w:id="325" w:name="_Toc425322533"/>
      <w:bookmarkStart w:id="326" w:name="_Toc419023433"/>
      <w:bookmarkStart w:id="327" w:name="_Toc419003424"/>
      <w:bookmarkStart w:id="328" w:name="_Toc419001376"/>
      <w:bookmarkStart w:id="329" w:name="_Toc417895944"/>
      <w:bookmarkStart w:id="330" w:name="_Toc417894783"/>
      <w:bookmarkStart w:id="331" w:name="_Toc414705606"/>
      <w:bookmarkStart w:id="332" w:name="_Toc405958493"/>
      <w:bookmarkStart w:id="333" w:name="_Ref482885738"/>
      <w:bookmarkStart w:id="334" w:name="_Toc144214524"/>
      <w:r w:rsidRPr="001914AB">
        <w:rPr>
          <w:rFonts w:ascii="Arial Narrow" w:hAnsi="Arial Narrow"/>
        </w:rPr>
        <w:t>Force majeure</w:t>
      </w:r>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p>
    <w:p w14:paraId="2F315924" w14:textId="77777777" w:rsidR="00081C9F" w:rsidRPr="001914AB" w:rsidRDefault="00081C9F">
      <w:pPr>
        <w:pStyle w:val="Heading2"/>
        <w:ind w:left="690"/>
        <w:rPr>
          <w:rFonts w:ascii="Arial Narrow" w:hAnsi="Arial Narrow"/>
          <w:szCs w:val="22"/>
        </w:rPr>
      </w:pPr>
      <w:bookmarkStart w:id="335" w:name="_Toc138153956"/>
      <w:bookmarkStart w:id="336" w:name="_Toc417895945"/>
      <w:bookmarkStart w:id="337" w:name="_Toc414705607"/>
      <w:bookmarkStart w:id="338" w:name="_Toc405958494"/>
      <w:bookmarkStart w:id="339" w:name="_Ref138520754"/>
      <w:bookmarkStart w:id="340" w:name="_Ref482885728"/>
      <w:bookmarkStart w:id="341" w:name="_Toc144214525"/>
      <w:r w:rsidRPr="001914AB">
        <w:rPr>
          <w:rFonts w:ascii="Arial Narrow" w:hAnsi="Arial Narrow"/>
          <w:szCs w:val="22"/>
        </w:rPr>
        <w:t>Effect on performance of obligation</w:t>
      </w:r>
      <w:bookmarkEnd w:id="335"/>
      <w:bookmarkEnd w:id="336"/>
      <w:bookmarkEnd w:id="337"/>
      <w:bookmarkEnd w:id="338"/>
      <w:bookmarkEnd w:id="339"/>
      <w:bookmarkEnd w:id="340"/>
      <w:bookmarkEnd w:id="341"/>
    </w:p>
    <w:p w14:paraId="13357BDE" w14:textId="3D247CDA" w:rsidR="00081C9F" w:rsidRPr="001914AB" w:rsidRDefault="00081C9F" w:rsidP="005E2D27">
      <w:pPr>
        <w:pStyle w:val="Indent2"/>
        <w:spacing w:after="120"/>
        <w:ind w:left="0"/>
        <w:jc w:val="both"/>
        <w:rPr>
          <w:rFonts w:ascii="Arial Narrow" w:hAnsi="Arial Narrow"/>
          <w:sz w:val="22"/>
          <w:szCs w:val="22"/>
        </w:rPr>
      </w:pPr>
      <w:bookmarkStart w:id="342" w:name="_Ref138044618"/>
      <w:r w:rsidRPr="001914AB">
        <w:rPr>
          <w:rFonts w:ascii="Arial Narrow" w:hAnsi="Arial Narrow"/>
          <w:sz w:val="22"/>
          <w:szCs w:val="22"/>
        </w:rPr>
        <w:t>A party’s obligation under this Agreement (other than an obligation to pay money</w:t>
      </w:r>
      <w:r w:rsidR="00614A51">
        <w:rPr>
          <w:rFonts w:ascii="Arial Narrow" w:hAnsi="Arial Narrow"/>
          <w:sz w:val="22"/>
          <w:szCs w:val="22"/>
        </w:rPr>
        <w:t>, including an obligation to repay money</w:t>
      </w:r>
      <w:r w:rsidRPr="001914AB">
        <w:rPr>
          <w:rFonts w:ascii="Arial Narrow" w:hAnsi="Arial Narrow"/>
          <w:sz w:val="22"/>
          <w:szCs w:val="22"/>
        </w:rPr>
        <w:t>) shall be suspended during the time and to the extent that the party (“</w:t>
      </w:r>
      <w:r w:rsidRPr="001914AB">
        <w:rPr>
          <w:rFonts w:ascii="Arial Narrow" w:hAnsi="Arial Narrow"/>
          <w:i/>
          <w:sz w:val="22"/>
          <w:szCs w:val="22"/>
        </w:rPr>
        <w:t>affected party</w:t>
      </w:r>
      <w:r w:rsidRPr="001914AB">
        <w:rPr>
          <w:rFonts w:ascii="Arial Narrow" w:hAnsi="Arial Narrow"/>
          <w:sz w:val="22"/>
          <w:szCs w:val="22"/>
        </w:rPr>
        <w:t xml:space="preserve">”) is unable to comply with that obligation by reason of the occurrence of an </w:t>
      </w:r>
      <w:r w:rsidRPr="001914AB">
        <w:rPr>
          <w:rFonts w:ascii="Arial Narrow" w:hAnsi="Arial Narrow"/>
          <w:i/>
          <w:sz w:val="22"/>
          <w:szCs w:val="22"/>
        </w:rPr>
        <w:t>event of force majeure</w:t>
      </w:r>
      <w:r w:rsidRPr="001914AB">
        <w:rPr>
          <w:rFonts w:ascii="Arial Narrow" w:hAnsi="Arial Narrow"/>
          <w:sz w:val="22"/>
          <w:szCs w:val="22"/>
        </w:rPr>
        <w:t xml:space="preserve">.  </w:t>
      </w:r>
      <w:bookmarkEnd w:id="342"/>
    </w:p>
    <w:p w14:paraId="05DDB98F" w14:textId="77777777" w:rsidR="00081C9F" w:rsidRPr="001914AB" w:rsidRDefault="00081C9F">
      <w:pPr>
        <w:pStyle w:val="Heading2"/>
        <w:ind w:left="690"/>
        <w:rPr>
          <w:rFonts w:ascii="Arial Narrow" w:hAnsi="Arial Narrow"/>
          <w:szCs w:val="22"/>
        </w:rPr>
      </w:pPr>
      <w:bookmarkStart w:id="343" w:name="_Toc138153957"/>
      <w:bookmarkStart w:id="344" w:name="_Toc417895946"/>
      <w:bookmarkStart w:id="345" w:name="_Toc414705608"/>
      <w:bookmarkStart w:id="346" w:name="_Toc405958495"/>
      <w:bookmarkStart w:id="347" w:name="_Toc144214526"/>
      <w:r w:rsidRPr="001914AB">
        <w:rPr>
          <w:rFonts w:ascii="Arial Narrow" w:hAnsi="Arial Narrow"/>
          <w:szCs w:val="22"/>
        </w:rPr>
        <w:t>Obligation to Notify</w:t>
      </w:r>
      <w:bookmarkEnd w:id="343"/>
      <w:bookmarkEnd w:id="344"/>
      <w:bookmarkEnd w:id="345"/>
      <w:bookmarkEnd w:id="346"/>
      <w:bookmarkEnd w:id="347"/>
    </w:p>
    <w:p w14:paraId="2624687C" w14:textId="77777777" w:rsidR="00081C9F" w:rsidRPr="001914AB" w:rsidRDefault="00081C9F">
      <w:pPr>
        <w:pStyle w:val="Indent2"/>
        <w:spacing w:after="120"/>
        <w:ind w:left="0"/>
        <w:jc w:val="both"/>
        <w:rPr>
          <w:rFonts w:ascii="Arial Narrow" w:hAnsi="Arial Narrow"/>
          <w:sz w:val="22"/>
          <w:szCs w:val="22"/>
        </w:rPr>
      </w:pPr>
      <w:r w:rsidRPr="001914AB">
        <w:rPr>
          <w:rFonts w:ascii="Arial Narrow" w:hAnsi="Arial Narrow"/>
          <w:sz w:val="22"/>
          <w:szCs w:val="22"/>
        </w:rPr>
        <w:t xml:space="preserve">If an </w:t>
      </w:r>
      <w:r w:rsidRPr="001914AB">
        <w:rPr>
          <w:rFonts w:ascii="Arial Narrow" w:hAnsi="Arial Narrow"/>
          <w:i/>
          <w:sz w:val="22"/>
          <w:szCs w:val="22"/>
        </w:rPr>
        <w:t xml:space="preserve">affected party </w:t>
      </w:r>
      <w:r w:rsidRPr="001914AB">
        <w:rPr>
          <w:rFonts w:ascii="Arial Narrow" w:hAnsi="Arial Narrow"/>
          <w:sz w:val="22"/>
          <w:szCs w:val="22"/>
        </w:rPr>
        <w:t>becomes aware of a circumstance it</w:t>
      </w:r>
      <w:r w:rsidRPr="001914AB">
        <w:rPr>
          <w:rFonts w:ascii="Arial Narrow" w:hAnsi="Arial Narrow"/>
          <w:i/>
          <w:sz w:val="22"/>
          <w:szCs w:val="22"/>
        </w:rPr>
        <w:t xml:space="preserve"> </w:t>
      </w:r>
      <w:r w:rsidRPr="001914AB">
        <w:rPr>
          <w:rFonts w:ascii="Arial Narrow" w:hAnsi="Arial Narrow"/>
          <w:sz w:val="22"/>
          <w:szCs w:val="22"/>
        </w:rPr>
        <w:t xml:space="preserve">reasonably considers constitutes or is likely to constitute or result in an </w:t>
      </w:r>
      <w:r w:rsidRPr="001914AB">
        <w:rPr>
          <w:rFonts w:ascii="Arial Narrow" w:hAnsi="Arial Narrow"/>
          <w:i/>
          <w:sz w:val="22"/>
          <w:szCs w:val="22"/>
        </w:rPr>
        <w:t>event of force majeure</w:t>
      </w:r>
      <w:r w:rsidRPr="001914AB">
        <w:rPr>
          <w:rFonts w:ascii="Arial Narrow" w:hAnsi="Arial Narrow"/>
          <w:sz w:val="22"/>
          <w:szCs w:val="22"/>
        </w:rPr>
        <w:t>, it</w:t>
      </w:r>
      <w:r w:rsidRPr="001914AB">
        <w:rPr>
          <w:rFonts w:ascii="Arial Narrow" w:hAnsi="Arial Narrow"/>
          <w:i/>
          <w:sz w:val="22"/>
          <w:szCs w:val="22"/>
        </w:rPr>
        <w:t xml:space="preserve"> </w:t>
      </w:r>
      <w:r w:rsidRPr="001914AB">
        <w:rPr>
          <w:rFonts w:ascii="Arial Narrow" w:hAnsi="Arial Narrow"/>
          <w:sz w:val="22"/>
          <w:szCs w:val="22"/>
        </w:rPr>
        <w:t>must:</w:t>
      </w:r>
    </w:p>
    <w:p w14:paraId="5DC9261A" w14:textId="77777777" w:rsidR="00081C9F" w:rsidRPr="001914AB" w:rsidRDefault="00081C9F">
      <w:pPr>
        <w:pStyle w:val="Heading3"/>
        <w:spacing w:after="120"/>
        <w:ind w:left="690"/>
        <w:jc w:val="both"/>
        <w:rPr>
          <w:rFonts w:ascii="Arial Narrow" w:hAnsi="Arial Narrow"/>
          <w:sz w:val="22"/>
          <w:szCs w:val="22"/>
        </w:rPr>
      </w:pPr>
      <w:r w:rsidRPr="001914AB">
        <w:rPr>
          <w:rFonts w:ascii="Arial Narrow" w:hAnsi="Arial Narrow"/>
          <w:sz w:val="22"/>
          <w:szCs w:val="22"/>
        </w:rPr>
        <w:t>immediately give the other party notice of the circumstances and of the obligations under this Agreement</w:t>
      </w:r>
      <w:r w:rsidR="0031512F" w:rsidRPr="001914AB">
        <w:rPr>
          <w:rFonts w:ascii="Arial Narrow" w:hAnsi="Arial Narrow"/>
          <w:sz w:val="22"/>
          <w:szCs w:val="22"/>
        </w:rPr>
        <w:t xml:space="preserve"> </w:t>
      </w:r>
      <w:r w:rsidRPr="001914AB">
        <w:rPr>
          <w:rFonts w:ascii="Arial Narrow" w:hAnsi="Arial Narrow"/>
          <w:sz w:val="22"/>
          <w:szCs w:val="22"/>
        </w:rPr>
        <w:t>that have been, or will be, or are likely to be, affected by that circumstance;  and</w:t>
      </w:r>
    </w:p>
    <w:p w14:paraId="08C7911C" w14:textId="77777777" w:rsidR="00081C9F" w:rsidRPr="001914AB" w:rsidRDefault="00081C9F">
      <w:pPr>
        <w:pStyle w:val="Heading3"/>
        <w:spacing w:after="120"/>
        <w:ind w:left="690"/>
        <w:jc w:val="both"/>
        <w:rPr>
          <w:rFonts w:ascii="Arial Narrow" w:hAnsi="Arial Narrow"/>
          <w:sz w:val="22"/>
          <w:szCs w:val="22"/>
        </w:rPr>
      </w:pPr>
      <w:r w:rsidRPr="001914AB">
        <w:rPr>
          <w:rFonts w:ascii="Arial Narrow" w:hAnsi="Arial Narrow"/>
          <w:sz w:val="22"/>
          <w:szCs w:val="22"/>
        </w:rPr>
        <w:t>keep the other party informed both at reasonable intervals and upon request by the other party as soon as practicable following the receipt of that request of:</w:t>
      </w:r>
    </w:p>
    <w:p w14:paraId="6B169498" w14:textId="77777777" w:rsidR="00081C9F" w:rsidRPr="001914AB" w:rsidRDefault="00081C9F">
      <w:pPr>
        <w:pStyle w:val="Heading4"/>
        <w:spacing w:after="120"/>
        <w:ind w:left="1380"/>
        <w:jc w:val="both"/>
        <w:rPr>
          <w:rFonts w:ascii="Arial Narrow" w:hAnsi="Arial Narrow"/>
          <w:sz w:val="22"/>
          <w:szCs w:val="22"/>
        </w:rPr>
      </w:pPr>
      <w:r w:rsidRPr="001914AB">
        <w:rPr>
          <w:rFonts w:ascii="Arial Narrow" w:hAnsi="Arial Narrow"/>
          <w:sz w:val="22"/>
          <w:szCs w:val="22"/>
        </w:rPr>
        <w:t xml:space="preserve">the </w:t>
      </w:r>
      <w:r w:rsidRPr="001914AB">
        <w:rPr>
          <w:rFonts w:ascii="Arial Narrow" w:hAnsi="Arial Narrow"/>
          <w:i/>
          <w:sz w:val="22"/>
          <w:szCs w:val="22"/>
        </w:rPr>
        <w:t xml:space="preserve">affected party’s </w:t>
      </w:r>
      <w:r w:rsidRPr="001914AB">
        <w:rPr>
          <w:rFonts w:ascii="Arial Narrow" w:hAnsi="Arial Narrow"/>
          <w:sz w:val="22"/>
          <w:szCs w:val="22"/>
        </w:rPr>
        <w:t xml:space="preserve">estimate of the likely and actual commencement (as appropriate) of and duration of the </w:t>
      </w:r>
      <w:r w:rsidRPr="001914AB">
        <w:rPr>
          <w:rFonts w:ascii="Arial Narrow" w:hAnsi="Arial Narrow"/>
          <w:i/>
          <w:sz w:val="22"/>
          <w:szCs w:val="22"/>
        </w:rPr>
        <w:t>event of force majeure</w:t>
      </w:r>
      <w:r w:rsidRPr="001914AB">
        <w:rPr>
          <w:rFonts w:ascii="Arial Narrow" w:hAnsi="Arial Narrow"/>
          <w:sz w:val="22"/>
          <w:szCs w:val="22"/>
        </w:rPr>
        <w:t>;</w:t>
      </w:r>
    </w:p>
    <w:p w14:paraId="5C4F789D" w14:textId="27B4C56D" w:rsidR="00081C9F" w:rsidRPr="001914AB" w:rsidRDefault="00081C9F">
      <w:pPr>
        <w:pStyle w:val="Heading4"/>
        <w:spacing w:after="120"/>
        <w:ind w:left="1380"/>
        <w:jc w:val="both"/>
        <w:rPr>
          <w:rFonts w:ascii="Arial Narrow" w:hAnsi="Arial Narrow"/>
          <w:sz w:val="22"/>
          <w:szCs w:val="22"/>
        </w:rPr>
      </w:pPr>
      <w:r w:rsidRPr="001914AB">
        <w:rPr>
          <w:rFonts w:ascii="Arial Narrow" w:hAnsi="Arial Narrow"/>
          <w:sz w:val="22"/>
          <w:szCs w:val="22"/>
        </w:rPr>
        <w:t xml:space="preserve">the action taken and the action proposed to be taken by the </w:t>
      </w:r>
      <w:r w:rsidRPr="001914AB">
        <w:rPr>
          <w:rFonts w:ascii="Arial Narrow" w:hAnsi="Arial Narrow"/>
          <w:i/>
          <w:sz w:val="22"/>
          <w:szCs w:val="22"/>
        </w:rPr>
        <w:t>affected party</w:t>
      </w:r>
      <w:r w:rsidRPr="001914AB">
        <w:rPr>
          <w:rFonts w:ascii="Arial Narrow" w:hAnsi="Arial Narrow"/>
          <w:sz w:val="22"/>
          <w:szCs w:val="22"/>
        </w:rPr>
        <w:t xml:space="preserve"> in complying with </w:t>
      </w:r>
      <w:r w:rsidRPr="001914AB">
        <w:rPr>
          <w:rFonts w:ascii="Arial Narrow" w:hAnsi="Arial Narrow"/>
          <w:b/>
          <w:sz w:val="22"/>
          <w:szCs w:val="22"/>
        </w:rPr>
        <w:t xml:space="preserve">clause </w:t>
      </w:r>
      <w:r w:rsidR="001B0B42">
        <w:rPr>
          <w:rFonts w:ascii="Arial Narrow" w:hAnsi="Arial Narrow"/>
          <w:b/>
          <w:sz w:val="22"/>
          <w:szCs w:val="22"/>
        </w:rPr>
        <w:fldChar w:fldCharType="begin"/>
      </w:r>
      <w:r w:rsidR="001B0B42">
        <w:rPr>
          <w:rFonts w:ascii="Arial Narrow" w:hAnsi="Arial Narrow"/>
          <w:b/>
          <w:sz w:val="22"/>
          <w:szCs w:val="22"/>
        </w:rPr>
        <w:instrText xml:space="preserve"> REF _Ref138044601 \w \h </w:instrText>
      </w:r>
      <w:r w:rsidR="001B0B42">
        <w:rPr>
          <w:rFonts w:ascii="Arial Narrow" w:hAnsi="Arial Narrow"/>
          <w:b/>
          <w:sz w:val="22"/>
          <w:szCs w:val="22"/>
        </w:rPr>
      </w:r>
      <w:r w:rsidR="001B0B42">
        <w:rPr>
          <w:rFonts w:ascii="Arial Narrow" w:hAnsi="Arial Narrow"/>
          <w:b/>
          <w:sz w:val="22"/>
          <w:szCs w:val="22"/>
        </w:rPr>
        <w:fldChar w:fldCharType="separate"/>
      </w:r>
      <w:r w:rsidR="002731C8">
        <w:rPr>
          <w:rFonts w:ascii="Arial Narrow" w:hAnsi="Arial Narrow"/>
          <w:b/>
          <w:sz w:val="22"/>
          <w:szCs w:val="22"/>
        </w:rPr>
        <w:t>11.3(a)</w:t>
      </w:r>
      <w:r w:rsidR="001B0B42">
        <w:rPr>
          <w:rFonts w:ascii="Arial Narrow" w:hAnsi="Arial Narrow"/>
          <w:b/>
          <w:sz w:val="22"/>
          <w:szCs w:val="22"/>
        </w:rPr>
        <w:fldChar w:fldCharType="end"/>
      </w:r>
      <w:r w:rsidRPr="001914AB">
        <w:rPr>
          <w:rFonts w:ascii="Arial Narrow" w:hAnsi="Arial Narrow"/>
          <w:sz w:val="22"/>
          <w:szCs w:val="22"/>
        </w:rPr>
        <w:t>;</w:t>
      </w:r>
    </w:p>
    <w:p w14:paraId="6FD3005D" w14:textId="77777777" w:rsidR="00081C9F" w:rsidRPr="001914AB" w:rsidRDefault="00081C9F">
      <w:pPr>
        <w:pStyle w:val="Heading4"/>
        <w:spacing w:after="120"/>
        <w:ind w:left="1380"/>
        <w:jc w:val="both"/>
        <w:rPr>
          <w:rFonts w:ascii="Arial Narrow" w:hAnsi="Arial Narrow"/>
          <w:sz w:val="22"/>
          <w:szCs w:val="22"/>
        </w:rPr>
      </w:pPr>
      <w:r w:rsidRPr="001914AB">
        <w:rPr>
          <w:rFonts w:ascii="Arial Narrow" w:hAnsi="Arial Narrow"/>
          <w:sz w:val="22"/>
          <w:szCs w:val="22"/>
        </w:rPr>
        <w:t xml:space="preserve">the cessation of the </w:t>
      </w:r>
      <w:r w:rsidRPr="001914AB">
        <w:rPr>
          <w:rFonts w:ascii="Arial Narrow" w:hAnsi="Arial Narrow"/>
          <w:i/>
          <w:sz w:val="22"/>
          <w:szCs w:val="22"/>
        </w:rPr>
        <w:t>event of force majeure</w:t>
      </w:r>
      <w:r w:rsidRPr="001914AB">
        <w:rPr>
          <w:rFonts w:ascii="Arial Narrow" w:hAnsi="Arial Narrow"/>
          <w:sz w:val="22"/>
          <w:szCs w:val="22"/>
        </w:rPr>
        <w:t xml:space="preserve"> or the successful mitigation of the effects of the </w:t>
      </w:r>
      <w:r w:rsidRPr="001914AB">
        <w:rPr>
          <w:rFonts w:ascii="Arial Narrow" w:hAnsi="Arial Narrow"/>
          <w:i/>
          <w:sz w:val="22"/>
          <w:szCs w:val="22"/>
        </w:rPr>
        <w:t>event of force majeure</w:t>
      </w:r>
      <w:r w:rsidRPr="001914AB">
        <w:rPr>
          <w:rFonts w:ascii="Arial Narrow" w:hAnsi="Arial Narrow"/>
          <w:sz w:val="22"/>
          <w:szCs w:val="22"/>
        </w:rPr>
        <w:t>; and</w:t>
      </w:r>
    </w:p>
    <w:p w14:paraId="0CC1EE1E" w14:textId="77777777" w:rsidR="00081C9F" w:rsidRPr="001914AB" w:rsidRDefault="00081C9F">
      <w:pPr>
        <w:pStyle w:val="Heading4"/>
        <w:spacing w:after="120"/>
        <w:ind w:left="1380"/>
        <w:jc w:val="both"/>
        <w:rPr>
          <w:rFonts w:ascii="Arial Narrow" w:hAnsi="Arial Narrow"/>
          <w:sz w:val="22"/>
          <w:szCs w:val="22"/>
        </w:rPr>
      </w:pPr>
      <w:r w:rsidRPr="001914AB">
        <w:rPr>
          <w:rFonts w:ascii="Arial Narrow" w:hAnsi="Arial Narrow"/>
          <w:sz w:val="22"/>
          <w:szCs w:val="22"/>
        </w:rPr>
        <w:t xml:space="preserve">any other matter the other party reasonably requests in connection with the occurrence of the </w:t>
      </w:r>
      <w:r w:rsidRPr="001914AB">
        <w:rPr>
          <w:rFonts w:ascii="Arial Narrow" w:hAnsi="Arial Narrow"/>
          <w:i/>
          <w:sz w:val="22"/>
          <w:szCs w:val="22"/>
        </w:rPr>
        <w:t>event of force majeure</w:t>
      </w:r>
      <w:r w:rsidRPr="001914AB">
        <w:rPr>
          <w:rFonts w:ascii="Arial Narrow" w:hAnsi="Arial Narrow"/>
          <w:sz w:val="22"/>
          <w:szCs w:val="22"/>
        </w:rPr>
        <w:t xml:space="preserve"> and the matters referred to in </w:t>
      </w:r>
      <w:r w:rsidRPr="001914AB">
        <w:rPr>
          <w:rFonts w:ascii="Arial Narrow" w:hAnsi="Arial Narrow"/>
          <w:b/>
          <w:sz w:val="22"/>
          <w:szCs w:val="22"/>
        </w:rPr>
        <w:t>paragraph (b)</w:t>
      </w:r>
      <w:r w:rsidRPr="001914AB">
        <w:rPr>
          <w:rFonts w:ascii="Arial Narrow" w:hAnsi="Arial Narrow"/>
          <w:sz w:val="22"/>
          <w:szCs w:val="22"/>
        </w:rPr>
        <w:t>.</w:t>
      </w:r>
    </w:p>
    <w:p w14:paraId="06D8B1F8" w14:textId="77777777" w:rsidR="00081C9F" w:rsidRPr="001914AB" w:rsidRDefault="00081C9F">
      <w:pPr>
        <w:pStyle w:val="Heading2"/>
        <w:ind w:left="690"/>
        <w:rPr>
          <w:rFonts w:ascii="Arial Narrow" w:hAnsi="Arial Narrow"/>
          <w:szCs w:val="22"/>
        </w:rPr>
      </w:pPr>
      <w:bookmarkStart w:id="348" w:name="_Toc138153958"/>
      <w:bookmarkStart w:id="349" w:name="_Toc417895947"/>
      <w:bookmarkStart w:id="350" w:name="_Toc414705609"/>
      <w:bookmarkStart w:id="351" w:name="_Toc405958496"/>
      <w:bookmarkStart w:id="352" w:name="_Toc144214527"/>
      <w:r w:rsidRPr="001914AB">
        <w:rPr>
          <w:rFonts w:ascii="Arial Narrow" w:hAnsi="Arial Narrow"/>
          <w:szCs w:val="22"/>
        </w:rPr>
        <w:t>Obligation to mitigate</w:t>
      </w:r>
      <w:bookmarkEnd w:id="348"/>
      <w:bookmarkEnd w:id="349"/>
      <w:bookmarkEnd w:id="350"/>
      <w:bookmarkEnd w:id="351"/>
      <w:bookmarkEnd w:id="352"/>
    </w:p>
    <w:p w14:paraId="42302BFE" w14:textId="77777777" w:rsidR="00081C9F" w:rsidRPr="001914AB" w:rsidRDefault="00081C9F">
      <w:pPr>
        <w:pStyle w:val="Heading3"/>
        <w:spacing w:after="120"/>
        <w:ind w:left="692"/>
        <w:jc w:val="both"/>
        <w:rPr>
          <w:rFonts w:ascii="Arial Narrow" w:hAnsi="Arial Narrow"/>
          <w:sz w:val="22"/>
          <w:szCs w:val="22"/>
        </w:rPr>
      </w:pPr>
      <w:bookmarkStart w:id="353" w:name="_Ref138044601"/>
      <w:r w:rsidRPr="001914AB">
        <w:rPr>
          <w:rFonts w:ascii="Arial Narrow" w:hAnsi="Arial Narrow"/>
          <w:sz w:val="22"/>
          <w:szCs w:val="22"/>
        </w:rPr>
        <w:t xml:space="preserve">As soon as practicable after the occurrence of an </w:t>
      </w:r>
      <w:r w:rsidRPr="001914AB">
        <w:rPr>
          <w:rFonts w:ascii="Arial Narrow" w:hAnsi="Arial Narrow"/>
          <w:i/>
          <w:sz w:val="22"/>
          <w:szCs w:val="22"/>
        </w:rPr>
        <w:t>event of force majeure</w:t>
      </w:r>
      <w:r w:rsidRPr="001914AB">
        <w:rPr>
          <w:rFonts w:ascii="Arial Narrow" w:hAnsi="Arial Narrow"/>
          <w:sz w:val="22"/>
          <w:szCs w:val="22"/>
        </w:rPr>
        <w:t xml:space="preserve">, the </w:t>
      </w:r>
      <w:r w:rsidRPr="001914AB">
        <w:rPr>
          <w:rFonts w:ascii="Arial Narrow" w:hAnsi="Arial Narrow"/>
          <w:i/>
          <w:sz w:val="22"/>
          <w:szCs w:val="22"/>
        </w:rPr>
        <w:t>affected party</w:t>
      </w:r>
      <w:r w:rsidRPr="001914AB">
        <w:rPr>
          <w:rFonts w:ascii="Arial Narrow" w:hAnsi="Arial Narrow"/>
          <w:sz w:val="22"/>
          <w:szCs w:val="22"/>
        </w:rPr>
        <w:t xml:space="preserve"> must use reasonable endeavours (including incurring any reasonable expenditure of funds and rescheduling manpower and resources) to mitigate the consequences of that </w:t>
      </w:r>
      <w:r w:rsidRPr="001914AB">
        <w:rPr>
          <w:rFonts w:ascii="Arial Narrow" w:hAnsi="Arial Narrow"/>
          <w:i/>
          <w:sz w:val="22"/>
          <w:szCs w:val="22"/>
        </w:rPr>
        <w:t>event of force majeure</w:t>
      </w:r>
      <w:r w:rsidRPr="001914AB">
        <w:rPr>
          <w:rFonts w:ascii="Arial Narrow" w:hAnsi="Arial Narrow"/>
          <w:sz w:val="22"/>
          <w:szCs w:val="22"/>
        </w:rPr>
        <w:t xml:space="preserve"> and minimise any resulting delay in the performance of its obligations under this Agreement</w:t>
      </w:r>
      <w:r w:rsidR="000238EA" w:rsidRPr="001914AB">
        <w:rPr>
          <w:rFonts w:ascii="Arial Narrow" w:hAnsi="Arial Narrow"/>
          <w:sz w:val="22"/>
          <w:szCs w:val="22"/>
        </w:rPr>
        <w:t xml:space="preserve"> </w:t>
      </w:r>
      <w:r w:rsidRPr="001914AB">
        <w:rPr>
          <w:rFonts w:ascii="Arial Narrow" w:hAnsi="Arial Narrow"/>
          <w:sz w:val="22"/>
          <w:szCs w:val="22"/>
        </w:rPr>
        <w:t>.</w:t>
      </w:r>
      <w:bookmarkEnd w:id="353"/>
    </w:p>
    <w:p w14:paraId="4D149241" w14:textId="6473987E" w:rsidR="00081C9F" w:rsidRPr="001914AB" w:rsidRDefault="00081C9F">
      <w:pPr>
        <w:pStyle w:val="Heading3"/>
        <w:spacing w:after="120"/>
        <w:ind w:left="692"/>
        <w:jc w:val="both"/>
        <w:rPr>
          <w:rFonts w:ascii="Arial Narrow" w:hAnsi="Arial Narrow"/>
          <w:sz w:val="22"/>
          <w:szCs w:val="22"/>
        </w:rPr>
      </w:pPr>
      <w:r w:rsidRPr="001914AB">
        <w:rPr>
          <w:rFonts w:ascii="Arial Narrow" w:hAnsi="Arial Narrow"/>
          <w:sz w:val="22"/>
          <w:szCs w:val="22"/>
        </w:rPr>
        <w:lastRenderedPageBreak/>
        <w:t xml:space="preserve">The suspension granted under </w:t>
      </w:r>
      <w:r w:rsidRPr="001914AB">
        <w:rPr>
          <w:rFonts w:ascii="Arial Narrow" w:hAnsi="Arial Narrow"/>
          <w:b/>
          <w:sz w:val="22"/>
          <w:szCs w:val="22"/>
        </w:rPr>
        <w:t xml:space="preserve">clause </w:t>
      </w:r>
      <w:r w:rsidR="001B0B42">
        <w:rPr>
          <w:rFonts w:ascii="Arial Narrow" w:hAnsi="Arial Narrow"/>
          <w:b/>
          <w:sz w:val="22"/>
          <w:szCs w:val="22"/>
        </w:rPr>
        <w:fldChar w:fldCharType="begin"/>
      </w:r>
      <w:r w:rsidR="001B0B42">
        <w:rPr>
          <w:rFonts w:ascii="Arial Narrow" w:hAnsi="Arial Narrow"/>
          <w:b/>
          <w:sz w:val="22"/>
          <w:szCs w:val="22"/>
        </w:rPr>
        <w:instrText xml:space="preserve"> REF _Ref482885728 \w \h </w:instrText>
      </w:r>
      <w:r w:rsidR="001B0B42">
        <w:rPr>
          <w:rFonts w:ascii="Arial Narrow" w:hAnsi="Arial Narrow"/>
          <w:b/>
          <w:sz w:val="22"/>
          <w:szCs w:val="22"/>
        </w:rPr>
      </w:r>
      <w:r w:rsidR="001B0B42">
        <w:rPr>
          <w:rFonts w:ascii="Arial Narrow" w:hAnsi="Arial Narrow"/>
          <w:b/>
          <w:sz w:val="22"/>
          <w:szCs w:val="22"/>
        </w:rPr>
        <w:fldChar w:fldCharType="separate"/>
      </w:r>
      <w:r w:rsidR="002731C8">
        <w:rPr>
          <w:rFonts w:ascii="Arial Narrow" w:hAnsi="Arial Narrow"/>
          <w:b/>
          <w:sz w:val="22"/>
          <w:szCs w:val="22"/>
        </w:rPr>
        <w:t>11.1</w:t>
      </w:r>
      <w:r w:rsidR="001B0B42">
        <w:rPr>
          <w:rFonts w:ascii="Arial Narrow" w:hAnsi="Arial Narrow"/>
          <w:b/>
          <w:sz w:val="22"/>
          <w:szCs w:val="22"/>
        </w:rPr>
        <w:fldChar w:fldCharType="end"/>
      </w:r>
      <w:r w:rsidRPr="001914AB">
        <w:rPr>
          <w:rFonts w:ascii="Arial Narrow" w:hAnsi="Arial Narrow"/>
          <w:sz w:val="22"/>
          <w:szCs w:val="22"/>
        </w:rPr>
        <w:t xml:space="preserve"> does not include any delay in the performance of the affected obligation attributable to a failure by the </w:t>
      </w:r>
      <w:r w:rsidRPr="001914AB">
        <w:rPr>
          <w:rFonts w:ascii="Arial Narrow" w:hAnsi="Arial Narrow"/>
          <w:i/>
          <w:sz w:val="22"/>
          <w:szCs w:val="22"/>
        </w:rPr>
        <w:t>affected party</w:t>
      </w:r>
      <w:r w:rsidRPr="001914AB">
        <w:rPr>
          <w:rFonts w:ascii="Arial Narrow" w:hAnsi="Arial Narrow"/>
          <w:sz w:val="22"/>
          <w:szCs w:val="22"/>
        </w:rPr>
        <w:t xml:space="preserve"> to comply with </w:t>
      </w:r>
      <w:r w:rsidRPr="001914AB">
        <w:rPr>
          <w:rFonts w:ascii="Arial Narrow" w:hAnsi="Arial Narrow"/>
          <w:b/>
          <w:sz w:val="22"/>
          <w:szCs w:val="22"/>
        </w:rPr>
        <w:t>paragraph (a)</w:t>
      </w:r>
      <w:r w:rsidRPr="001914AB">
        <w:rPr>
          <w:rFonts w:ascii="Arial Narrow" w:hAnsi="Arial Narrow"/>
          <w:sz w:val="22"/>
          <w:szCs w:val="22"/>
        </w:rPr>
        <w:t>.</w:t>
      </w:r>
    </w:p>
    <w:p w14:paraId="293B9F6E" w14:textId="77777777" w:rsidR="00081C9F" w:rsidRPr="001914AB" w:rsidRDefault="00081C9F">
      <w:pPr>
        <w:pStyle w:val="Heading3"/>
        <w:spacing w:after="120"/>
        <w:ind w:left="692"/>
        <w:jc w:val="both"/>
        <w:rPr>
          <w:rFonts w:ascii="Arial Narrow" w:hAnsi="Arial Narrow"/>
          <w:sz w:val="22"/>
          <w:szCs w:val="22"/>
        </w:rPr>
      </w:pPr>
      <w:r w:rsidRPr="001914AB">
        <w:rPr>
          <w:rFonts w:ascii="Arial Narrow" w:hAnsi="Arial Narrow"/>
          <w:sz w:val="22"/>
          <w:szCs w:val="22"/>
        </w:rPr>
        <w:t xml:space="preserve">The </w:t>
      </w:r>
      <w:r w:rsidRPr="001914AB">
        <w:rPr>
          <w:rFonts w:ascii="Arial Narrow" w:hAnsi="Arial Narrow"/>
          <w:i/>
          <w:sz w:val="22"/>
          <w:szCs w:val="22"/>
        </w:rPr>
        <w:t>affected party</w:t>
      </w:r>
      <w:r w:rsidRPr="001914AB">
        <w:rPr>
          <w:rFonts w:ascii="Arial Narrow" w:hAnsi="Arial Narrow"/>
          <w:sz w:val="22"/>
          <w:szCs w:val="22"/>
        </w:rPr>
        <w:t xml:space="preserve"> bears the onus of proving that it has complied with its obligations under </w:t>
      </w:r>
      <w:r w:rsidRPr="001914AB">
        <w:rPr>
          <w:rFonts w:ascii="Arial Narrow" w:hAnsi="Arial Narrow"/>
          <w:b/>
          <w:sz w:val="22"/>
          <w:szCs w:val="22"/>
        </w:rPr>
        <w:t>paragraph (a)</w:t>
      </w:r>
      <w:r w:rsidRPr="001914AB">
        <w:rPr>
          <w:rFonts w:ascii="Arial Narrow" w:hAnsi="Arial Narrow"/>
          <w:sz w:val="22"/>
          <w:szCs w:val="22"/>
        </w:rPr>
        <w:t>.</w:t>
      </w:r>
    </w:p>
    <w:p w14:paraId="6F60144D" w14:textId="49817E8B" w:rsidR="00081C9F" w:rsidRPr="001914AB" w:rsidRDefault="00081C9F">
      <w:pPr>
        <w:pStyle w:val="Heading3"/>
        <w:spacing w:after="120"/>
        <w:ind w:left="692"/>
        <w:jc w:val="both"/>
        <w:rPr>
          <w:rFonts w:ascii="Arial Narrow" w:hAnsi="Arial Narrow"/>
          <w:sz w:val="22"/>
          <w:szCs w:val="22"/>
        </w:rPr>
      </w:pPr>
      <w:r w:rsidRPr="001914AB">
        <w:rPr>
          <w:rFonts w:ascii="Arial Narrow" w:hAnsi="Arial Narrow"/>
          <w:sz w:val="22"/>
          <w:szCs w:val="22"/>
        </w:rPr>
        <w:t xml:space="preserve">Nothing in </w:t>
      </w:r>
      <w:r w:rsidRPr="001914AB">
        <w:rPr>
          <w:rFonts w:ascii="Arial Narrow" w:hAnsi="Arial Narrow"/>
          <w:b/>
          <w:sz w:val="22"/>
          <w:szCs w:val="22"/>
        </w:rPr>
        <w:t xml:space="preserve">clause </w:t>
      </w:r>
      <w:r w:rsidR="001B0B42">
        <w:rPr>
          <w:rFonts w:ascii="Arial Narrow" w:hAnsi="Arial Narrow"/>
          <w:b/>
          <w:sz w:val="22"/>
          <w:szCs w:val="22"/>
        </w:rPr>
        <w:fldChar w:fldCharType="begin"/>
      </w:r>
      <w:r w:rsidR="001B0B42">
        <w:rPr>
          <w:rFonts w:ascii="Arial Narrow" w:hAnsi="Arial Narrow"/>
          <w:b/>
          <w:sz w:val="22"/>
          <w:szCs w:val="22"/>
        </w:rPr>
        <w:instrText xml:space="preserve"> REF _Ref482885738 \w \h </w:instrText>
      </w:r>
      <w:r w:rsidR="001B0B42">
        <w:rPr>
          <w:rFonts w:ascii="Arial Narrow" w:hAnsi="Arial Narrow"/>
          <w:b/>
          <w:sz w:val="22"/>
          <w:szCs w:val="22"/>
        </w:rPr>
      </w:r>
      <w:r w:rsidR="001B0B42">
        <w:rPr>
          <w:rFonts w:ascii="Arial Narrow" w:hAnsi="Arial Narrow"/>
          <w:b/>
          <w:sz w:val="22"/>
          <w:szCs w:val="22"/>
        </w:rPr>
        <w:fldChar w:fldCharType="separate"/>
      </w:r>
      <w:r w:rsidR="002731C8">
        <w:rPr>
          <w:rFonts w:ascii="Arial Narrow" w:hAnsi="Arial Narrow"/>
          <w:b/>
          <w:sz w:val="22"/>
          <w:szCs w:val="22"/>
        </w:rPr>
        <w:t>11</w:t>
      </w:r>
      <w:r w:rsidR="001B0B42">
        <w:rPr>
          <w:rFonts w:ascii="Arial Narrow" w:hAnsi="Arial Narrow"/>
          <w:b/>
          <w:sz w:val="22"/>
          <w:szCs w:val="22"/>
        </w:rPr>
        <w:fldChar w:fldCharType="end"/>
      </w:r>
      <w:r w:rsidRPr="001914AB">
        <w:rPr>
          <w:rFonts w:ascii="Arial Narrow" w:hAnsi="Arial Narrow"/>
          <w:sz w:val="22"/>
          <w:szCs w:val="22"/>
        </w:rPr>
        <w:t xml:space="preserve"> requires the </w:t>
      </w:r>
      <w:r w:rsidRPr="001914AB">
        <w:rPr>
          <w:rFonts w:ascii="Arial Narrow" w:hAnsi="Arial Narrow"/>
          <w:i/>
          <w:sz w:val="22"/>
          <w:szCs w:val="22"/>
        </w:rPr>
        <w:t>affected party</w:t>
      </w:r>
      <w:r w:rsidRPr="001914AB">
        <w:rPr>
          <w:rFonts w:ascii="Arial Narrow" w:hAnsi="Arial Narrow"/>
          <w:sz w:val="22"/>
          <w:szCs w:val="22"/>
        </w:rPr>
        <w:t xml:space="preserve"> to settle or compromise a </w:t>
      </w:r>
      <w:r w:rsidRPr="001914AB">
        <w:rPr>
          <w:rFonts w:ascii="Arial Narrow" w:hAnsi="Arial Narrow"/>
          <w:i/>
          <w:sz w:val="22"/>
          <w:szCs w:val="22"/>
        </w:rPr>
        <w:t>labour dispute</w:t>
      </w:r>
      <w:r w:rsidRPr="001914AB">
        <w:rPr>
          <w:rFonts w:ascii="Arial Narrow" w:hAnsi="Arial Narrow"/>
          <w:sz w:val="22"/>
          <w:szCs w:val="22"/>
        </w:rPr>
        <w:t xml:space="preserve"> where the </w:t>
      </w:r>
      <w:r w:rsidRPr="001914AB">
        <w:rPr>
          <w:rFonts w:ascii="Arial Narrow" w:hAnsi="Arial Narrow"/>
          <w:i/>
          <w:sz w:val="22"/>
          <w:szCs w:val="22"/>
        </w:rPr>
        <w:t>affected party</w:t>
      </w:r>
      <w:r w:rsidRPr="001914AB">
        <w:rPr>
          <w:rFonts w:ascii="Arial Narrow" w:hAnsi="Arial Narrow"/>
          <w:sz w:val="22"/>
          <w:szCs w:val="22"/>
        </w:rPr>
        <w:t>, in its sole and absolute discretion, considers that course to be inappropriate.</w:t>
      </w:r>
    </w:p>
    <w:p w14:paraId="53F7C9E7" w14:textId="3FE044D2" w:rsidR="00081C9F" w:rsidRPr="001914AB" w:rsidRDefault="00815572">
      <w:pPr>
        <w:pStyle w:val="Heading1"/>
        <w:rPr>
          <w:rFonts w:ascii="Arial Narrow" w:hAnsi="Arial Narrow"/>
        </w:rPr>
      </w:pPr>
      <w:bookmarkStart w:id="354" w:name="_Toc144214528"/>
      <w:r>
        <w:rPr>
          <w:rFonts w:ascii="Arial Narrow" w:hAnsi="Arial Narrow"/>
        </w:rPr>
        <w:t>Termination</w:t>
      </w:r>
      <w:bookmarkEnd w:id="354"/>
    </w:p>
    <w:p w14:paraId="64098D8A" w14:textId="55A79990" w:rsidR="00081C9F" w:rsidRPr="001914AB" w:rsidRDefault="00081C9F">
      <w:pPr>
        <w:pStyle w:val="Heading2"/>
        <w:ind w:left="690"/>
        <w:rPr>
          <w:rFonts w:ascii="Arial Narrow" w:hAnsi="Arial Narrow"/>
          <w:szCs w:val="22"/>
        </w:rPr>
      </w:pPr>
      <w:bookmarkStart w:id="355" w:name="_Toc138153961"/>
      <w:bookmarkStart w:id="356" w:name="_Toc417895950"/>
      <w:bookmarkStart w:id="357" w:name="_Toc414705612"/>
      <w:bookmarkStart w:id="358" w:name="_Toc405958498"/>
      <w:bookmarkStart w:id="359" w:name="_Ref482885781"/>
      <w:bookmarkStart w:id="360" w:name="_Ref482885896"/>
      <w:bookmarkStart w:id="361" w:name="_Toc144214529"/>
      <w:r w:rsidRPr="001914AB">
        <w:rPr>
          <w:rFonts w:ascii="Arial Narrow" w:hAnsi="Arial Narrow"/>
          <w:szCs w:val="22"/>
        </w:rPr>
        <w:t>Termination</w:t>
      </w:r>
      <w:bookmarkEnd w:id="355"/>
      <w:bookmarkEnd w:id="356"/>
      <w:bookmarkEnd w:id="357"/>
      <w:bookmarkEnd w:id="358"/>
      <w:bookmarkEnd w:id="359"/>
      <w:bookmarkEnd w:id="360"/>
      <w:r w:rsidR="00815572">
        <w:rPr>
          <w:rFonts w:ascii="Arial Narrow" w:hAnsi="Arial Narrow"/>
          <w:szCs w:val="22"/>
        </w:rPr>
        <w:t xml:space="preserve"> for default</w:t>
      </w:r>
      <w:bookmarkEnd w:id="361"/>
    </w:p>
    <w:p w14:paraId="5D87D32E" w14:textId="77777777" w:rsidR="00081C9F" w:rsidRPr="001914AB" w:rsidRDefault="00081C9F">
      <w:pPr>
        <w:pStyle w:val="Indent2"/>
        <w:spacing w:after="120"/>
        <w:ind w:left="0"/>
        <w:jc w:val="both"/>
        <w:rPr>
          <w:rFonts w:ascii="Arial Narrow" w:hAnsi="Arial Narrow"/>
          <w:sz w:val="22"/>
          <w:szCs w:val="22"/>
        </w:rPr>
      </w:pPr>
      <w:r w:rsidRPr="001914AB">
        <w:rPr>
          <w:rFonts w:ascii="Arial Narrow" w:hAnsi="Arial Narrow"/>
          <w:sz w:val="22"/>
          <w:szCs w:val="22"/>
        </w:rPr>
        <w:t>A party (</w:t>
      </w:r>
      <w:r w:rsidRPr="001914AB">
        <w:rPr>
          <w:rFonts w:ascii="Arial Narrow" w:hAnsi="Arial Narrow"/>
          <w:i/>
          <w:sz w:val="22"/>
          <w:szCs w:val="22"/>
        </w:rPr>
        <w:t>“terminating party”</w:t>
      </w:r>
      <w:r w:rsidRPr="001914AB">
        <w:rPr>
          <w:rFonts w:ascii="Arial Narrow" w:hAnsi="Arial Narrow"/>
          <w:sz w:val="22"/>
          <w:szCs w:val="22"/>
        </w:rPr>
        <w:t xml:space="preserve">) may immediately terminate this Agreement </w:t>
      </w:r>
      <w:bookmarkStart w:id="362" w:name="OLE_LINK1"/>
      <w:bookmarkStart w:id="363" w:name="OLE_LINK2"/>
      <w:r w:rsidR="0031512F" w:rsidRPr="001914AB">
        <w:rPr>
          <w:rFonts w:ascii="Arial Narrow" w:hAnsi="Arial Narrow"/>
          <w:i/>
          <w:sz w:val="22"/>
          <w:szCs w:val="22"/>
        </w:rPr>
        <w:t xml:space="preserve"> </w:t>
      </w:r>
      <w:bookmarkEnd w:id="362"/>
      <w:bookmarkEnd w:id="363"/>
      <w:r w:rsidRPr="001914AB">
        <w:rPr>
          <w:rFonts w:ascii="Arial Narrow" w:hAnsi="Arial Narrow"/>
          <w:sz w:val="22"/>
          <w:szCs w:val="22"/>
        </w:rPr>
        <w:t>by notice to the other party (</w:t>
      </w:r>
      <w:r w:rsidRPr="001914AB">
        <w:rPr>
          <w:rFonts w:ascii="Arial Narrow" w:hAnsi="Arial Narrow"/>
          <w:i/>
          <w:sz w:val="22"/>
          <w:szCs w:val="22"/>
        </w:rPr>
        <w:t>“defaulting party”</w:t>
      </w:r>
      <w:r w:rsidRPr="001914AB">
        <w:rPr>
          <w:rFonts w:ascii="Arial Narrow" w:hAnsi="Arial Narrow"/>
          <w:sz w:val="22"/>
          <w:szCs w:val="22"/>
        </w:rPr>
        <w:t>) if:</w:t>
      </w:r>
    </w:p>
    <w:p w14:paraId="3EBD62B4" w14:textId="77777777" w:rsidR="00081C9F" w:rsidRPr="001914AB" w:rsidRDefault="00081C9F">
      <w:pPr>
        <w:pStyle w:val="Indent2"/>
        <w:spacing w:after="120"/>
        <w:ind w:left="690" w:hanging="690"/>
        <w:jc w:val="both"/>
        <w:rPr>
          <w:rFonts w:ascii="Arial Narrow" w:hAnsi="Arial Narrow"/>
          <w:sz w:val="22"/>
          <w:szCs w:val="22"/>
        </w:rPr>
      </w:pPr>
      <w:r w:rsidRPr="001914AB">
        <w:rPr>
          <w:rFonts w:ascii="Arial Narrow" w:hAnsi="Arial Narrow"/>
          <w:sz w:val="22"/>
          <w:szCs w:val="22"/>
        </w:rPr>
        <w:t xml:space="preserve">(a) </w:t>
      </w:r>
      <w:r w:rsidRPr="001914AB">
        <w:rPr>
          <w:rFonts w:ascii="Arial Narrow" w:hAnsi="Arial Narrow"/>
          <w:sz w:val="22"/>
          <w:szCs w:val="22"/>
        </w:rPr>
        <w:tab/>
        <w:t xml:space="preserve">the </w:t>
      </w:r>
      <w:r w:rsidRPr="001914AB">
        <w:rPr>
          <w:rFonts w:ascii="Arial Narrow" w:hAnsi="Arial Narrow"/>
          <w:i/>
          <w:sz w:val="22"/>
          <w:szCs w:val="22"/>
        </w:rPr>
        <w:t>defaulting party</w:t>
      </w:r>
      <w:r w:rsidRPr="001914AB">
        <w:rPr>
          <w:rFonts w:ascii="Arial Narrow" w:hAnsi="Arial Narrow"/>
          <w:sz w:val="22"/>
          <w:szCs w:val="22"/>
        </w:rPr>
        <w:t xml:space="preserve"> does not pay any money due under this Agreement </w:t>
      </w:r>
      <w:r w:rsidR="0031512F" w:rsidRPr="001914AB">
        <w:rPr>
          <w:rFonts w:ascii="Arial Narrow" w:hAnsi="Arial Narrow"/>
          <w:i/>
          <w:sz w:val="22"/>
          <w:szCs w:val="22"/>
        </w:rPr>
        <w:t xml:space="preserve"> </w:t>
      </w:r>
      <w:r w:rsidRPr="001914AB">
        <w:rPr>
          <w:rFonts w:ascii="Arial Narrow" w:hAnsi="Arial Narrow"/>
          <w:sz w:val="22"/>
          <w:szCs w:val="22"/>
        </w:rPr>
        <w:t xml:space="preserve">on the due date and the </w:t>
      </w:r>
      <w:r w:rsidRPr="001914AB">
        <w:rPr>
          <w:rFonts w:ascii="Arial Narrow" w:hAnsi="Arial Narrow"/>
          <w:i/>
          <w:sz w:val="22"/>
          <w:szCs w:val="22"/>
        </w:rPr>
        <w:t>defaulting party</w:t>
      </w:r>
      <w:r w:rsidRPr="001914AB">
        <w:rPr>
          <w:rFonts w:ascii="Arial Narrow" w:hAnsi="Arial Narrow"/>
          <w:sz w:val="22"/>
          <w:szCs w:val="22"/>
        </w:rPr>
        <w:t xml:space="preserve"> does not pay the money within a further period of 45 </w:t>
      </w:r>
      <w:r w:rsidRPr="001914AB">
        <w:rPr>
          <w:rFonts w:ascii="Arial Narrow" w:hAnsi="Arial Narrow"/>
          <w:i/>
          <w:sz w:val="22"/>
          <w:szCs w:val="22"/>
        </w:rPr>
        <w:t>business days</w:t>
      </w:r>
      <w:r w:rsidRPr="001914AB">
        <w:rPr>
          <w:rFonts w:ascii="Arial Narrow" w:hAnsi="Arial Narrow"/>
          <w:sz w:val="22"/>
          <w:szCs w:val="22"/>
        </w:rPr>
        <w:t xml:space="preserve"> after the </w:t>
      </w:r>
      <w:r w:rsidRPr="001914AB">
        <w:rPr>
          <w:rFonts w:ascii="Arial Narrow" w:hAnsi="Arial Narrow"/>
          <w:i/>
          <w:sz w:val="22"/>
          <w:szCs w:val="22"/>
        </w:rPr>
        <w:t>terminating party</w:t>
      </w:r>
      <w:r w:rsidRPr="001914AB">
        <w:rPr>
          <w:rFonts w:ascii="Arial Narrow" w:hAnsi="Arial Narrow"/>
          <w:sz w:val="22"/>
          <w:szCs w:val="22"/>
        </w:rPr>
        <w:t xml:space="preserve"> serves notice on the </w:t>
      </w:r>
      <w:r w:rsidRPr="001914AB">
        <w:rPr>
          <w:rFonts w:ascii="Arial Narrow" w:hAnsi="Arial Narrow"/>
          <w:i/>
          <w:sz w:val="22"/>
          <w:szCs w:val="22"/>
        </w:rPr>
        <w:t>defaulting party</w:t>
      </w:r>
      <w:r w:rsidRPr="001914AB">
        <w:rPr>
          <w:rFonts w:ascii="Arial Narrow" w:hAnsi="Arial Narrow"/>
          <w:sz w:val="22"/>
          <w:szCs w:val="22"/>
        </w:rPr>
        <w:t xml:space="preserve"> requiring payment;</w:t>
      </w:r>
    </w:p>
    <w:p w14:paraId="028068D0" w14:textId="48FB777E" w:rsidR="00081C9F" w:rsidRPr="001914AB" w:rsidRDefault="00081C9F">
      <w:pPr>
        <w:pStyle w:val="Indent2"/>
        <w:spacing w:after="120"/>
        <w:ind w:left="690" w:hanging="690"/>
        <w:jc w:val="both"/>
        <w:rPr>
          <w:rFonts w:ascii="Arial Narrow" w:hAnsi="Arial Narrow"/>
          <w:sz w:val="22"/>
          <w:szCs w:val="22"/>
        </w:rPr>
      </w:pPr>
      <w:r w:rsidRPr="001914AB">
        <w:rPr>
          <w:rFonts w:ascii="Arial Narrow" w:hAnsi="Arial Narrow"/>
          <w:sz w:val="22"/>
          <w:szCs w:val="22"/>
        </w:rPr>
        <w:t xml:space="preserve">(b) </w:t>
      </w:r>
      <w:r w:rsidRPr="001914AB">
        <w:rPr>
          <w:rFonts w:ascii="Arial Narrow" w:hAnsi="Arial Narrow"/>
          <w:sz w:val="22"/>
          <w:szCs w:val="22"/>
        </w:rPr>
        <w:tab/>
        <w:t xml:space="preserve">subject to </w:t>
      </w:r>
      <w:r w:rsidRPr="001914AB">
        <w:rPr>
          <w:rFonts w:ascii="Arial Narrow" w:hAnsi="Arial Narrow"/>
          <w:b/>
          <w:sz w:val="22"/>
          <w:szCs w:val="22"/>
        </w:rPr>
        <w:t xml:space="preserve">clause </w:t>
      </w:r>
      <w:r w:rsidR="001B0B42">
        <w:rPr>
          <w:rFonts w:ascii="Arial Narrow" w:hAnsi="Arial Narrow"/>
          <w:b/>
          <w:sz w:val="22"/>
          <w:szCs w:val="22"/>
        </w:rPr>
        <w:fldChar w:fldCharType="begin"/>
      </w:r>
      <w:r w:rsidR="001B0B42">
        <w:rPr>
          <w:rFonts w:ascii="Arial Narrow" w:hAnsi="Arial Narrow"/>
          <w:b/>
          <w:sz w:val="22"/>
          <w:szCs w:val="22"/>
        </w:rPr>
        <w:instrText xml:space="preserve"> REF _Ref166422065 \w \h </w:instrText>
      </w:r>
      <w:r w:rsidR="001B0B42">
        <w:rPr>
          <w:rFonts w:ascii="Arial Narrow" w:hAnsi="Arial Narrow"/>
          <w:b/>
          <w:sz w:val="22"/>
          <w:szCs w:val="22"/>
        </w:rPr>
      </w:r>
      <w:r w:rsidR="001B0B42">
        <w:rPr>
          <w:rFonts w:ascii="Arial Narrow" w:hAnsi="Arial Narrow"/>
          <w:b/>
          <w:sz w:val="22"/>
          <w:szCs w:val="22"/>
        </w:rPr>
        <w:fldChar w:fldCharType="separate"/>
      </w:r>
      <w:r w:rsidR="002731C8">
        <w:rPr>
          <w:rFonts w:ascii="Arial Narrow" w:hAnsi="Arial Narrow"/>
          <w:b/>
          <w:sz w:val="22"/>
          <w:szCs w:val="22"/>
        </w:rPr>
        <w:t>12.2</w:t>
      </w:r>
      <w:r w:rsidR="001B0B42">
        <w:rPr>
          <w:rFonts w:ascii="Arial Narrow" w:hAnsi="Arial Narrow"/>
          <w:b/>
          <w:sz w:val="22"/>
          <w:szCs w:val="22"/>
        </w:rPr>
        <w:fldChar w:fldCharType="end"/>
      </w:r>
      <w:r w:rsidRPr="001914AB">
        <w:rPr>
          <w:rFonts w:ascii="Arial Narrow" w:hAnsi="Arial Narrow"/>
          <w:sz w:val="22"/>
          <w:szCs w:val="22"/>
        </w:rPr>
        <w:t xml:space="preserve"> the </w:t>
      </w:r>
      <w:r w:rsidRPr="001914AB">
        <w:rPr>
          <w:rFonts w:ascii="Arial Narrow" w:hAnsi="Arial Narrow"/>
          <w:i/>
          <w:sz w:val="22"/>
          <w:szCs w:val="22"/>
        </w:rPr>
        <w:t>defaulting party</w:t>
      </w:r>
      <w:r w:rsidRPr="001914AB">
        <w:rPr>
          <w:rFonts w:ascii="Arial Narrow" w:hAnsi="Arial Narrow"/>
          <w:sz w:val="22"/>
          <w:szCs w:val="22"/>
        </w:rPr>
        <w:t xml:space="preserve"> does not carry out or meet any other material obligation under this Agreement </w:t>
      </w:r>
      <w:r w:rsidR="0031512F" w:rsidRPr="001914AB">
        <w:rPr>
          <w:rFonts w:ascii="Arial Narrow" w:hAnsi="Arial Narrow"/>
          <w:i/>
          <w:sz w:val="22"/>
          <w:szCs w:val="22"/>
        </w:rPr>
        <w:t xml:space="preserve"> </w:t>
      </w:r>
      <w:r w:rsidRPr="001914AB">
        <w:rPr>
          <w:rFonts w:ascii="Arial Narrow" w:hAnsi="Arial Narrow"/>
          <w:sz w:val="22"/>
          <w:szCs w:val="22"/>
        </w:rPr>
        <w:t xml:space="preserve">and in the case of a default that is capable of remedy, does not remedy that default within 60 </w:t>
      </w:r>
      <w:r w:rsidRPr="001914AB">
        <w:rPr>
          <w:rFonts w:ascii="Arial Narrow" w:hAnsi="Arial Narrow"/>
          <w:i/>
          <w:sz w:val="22"/>
          <w:szCs w:val="22"/>
        </w:rPr>
        <w:t>business days</w:t>
      </w:r>
      <w:r w:rsidRPr="001914AB">
        <w:rPr>
          <w:rFonts w:ascii="Arial Narrow" w:hAnsi="Arial Narrow"/>
          <w:sz w:val="22"/>
          <w:szCs w:val="22"/>
        </w:rPr>
        <w:t xml:space="preserve"> after the </w:t>
      </w:r>
      <w:r w:rsidRPr="001914AB">
        <w:rPr>
          <w:rFonts w:ascii="Arial Narrow" w:hAnsi="Arial Narrow"/>
          <w:i/>
          <w:sz w:val="22"/>
          <w:szCs w:val="22"/>
        </w:rPr>
        <w:t>terminating party</w:t>
      </w:r>
      <w:r w:rsidRPr="001914AB">
        <w:rPr>
          <w:rFonts w:ascii="Arial Narrow" w:hAnsi="Arial Narrow"/>
          <w:sz w:val="22"/>
          <w:szCs w:val="22"/>
        </w:rPr>
        <w:t xml:space="preserve"> serves notice on the </w:t>
      </w:r>
      <w:r w:rsidRPr="001914AB">
        <w:rPr>
          <w:rFonts w:ascii="Arial Narrow" w:hAnsi="Arial Narrow"/>
          <w:i/>
          <w:sz w:val="22"/>
          <w:szCs w:val="22"/>
        </w:rPr>
        <w:t>defaulting party</w:t>
      </w:r>
      <w:r w:rsidRPr="001914AB">
        <w:rPr>
          <w:rFonts w:ascii="Arial Narrow" w:hAnsi="Arial Narrow"/>
          <w:sz w:val="22"/>
          <w:szCs w:val="22"/>
        </w:rPr>
        <w:t xml:space="preserve"> requiring it to be remedied;</w:t>
      </w:r>
    </w:p>
    <w:p w14:paraId="1341A9BD" w14:textId="77777777" w:rsidR="00081C9F" w:rsidRPr="001914AB" w:rsidRDefault="00081C9F">
      <w:pPr>
        <w:pStyle w:val="Indent2"/>
        <w:spacing w:after="120"/>
        <w:ind w:left="690" w:hanging="690"/>
        <w:jc w:val="both"/>
        <w:rPr>
          <w:rFonts w:ascii="Arial Narrow" w:hAnsi="Arial Narrow"/>
          <w:sz w:val="22"/>
          <w:szCs w:val="22"/>
        </w:rPr>
      </w:pPr>
      <w:r w:rsidRPr="001914AB">
        <w:rPr>
          <w:rFonts w:ascii="Arial Narrow" w:hAnsi="Arial Narrow"/>
          <w:sz w:val="22"/>
          <w:szCs w:val="22"/>
        </w:rPr>
        <w:t xml:space="preserve">(c) </w:t>
      </w:r>
      <w:r w:rsidRPr="001914AB">
        <w:rPr>
          <w:rFonts w:ascii="Arial Narrow" w:hAnsi="Arial Narrow"/>
          <w:sz w:val="22"/>
          <w:szCs w:val="22"/>
        </w:rPr>
        <w:tab/>
        <w:t xml:space="preserve">any representation or warranty made by the </w:t>
      </w:r>
      <w:r w:rsidRPr="001914AB">
        <w:rPr>
          <w:rFonts w:ascii="Arial Narrow" w:hAnsi="Arial Narrow"/>
          <w:i/>
          <w:sz w:val="22"/>
          <w:szCs w:val="22"/>
        </w:rPr>
        <w:t>defaulting party</w:t>
      </w:r>
      <w:r w:rsidRPr="001914AB">
        <w:rPr>
          <w:rFonts w:ascii="Arial Narrow" w:hAnsi="Arial Narrow"/>
          <w:sz w:val="22"/>
          <w:szCs w:val="22"/>
        </w:rPr>
        <w:t xml:space="preserve"> in this Agreement is materially inaccurate or untrue; or</w:t>
      </w:r>
    </w:p>
    <w:p w14:paraId="591977A6" w14:textId="77777777" w:rsidR="00081C9F" w:rsidRPr="001914AB" w:rsidRDefault="00081C9F">
      <w:pPr>
        <w:pStyle w:val="Indent2"/>
        <w:spacing w:after="120"/>
        <w:ind w:left="690" w:hanging="690"/>
        <w:jc w:val="both"/>
        <w:rPr>
          <w:rFonts w:ascii="Arial Narrow" w:hAnsi="Arial Narrow"/>
          <w:sz w:val="22"/>
          <w:szCs w:val="22"/>
        </w:rPr>
      </w:pPr>
      <w:r w:rsidRPr="001914AB">
        <w:rPr>
          <w:rFonts w:ascii="Arial Narrow" w:hAnsi="Arial Narrow"/>
          <w:sz w:val="22"/>
          <w:szCs w:val="22"/>
        </w:rPr>
        <w:t xml:space="preserve">(d) </w:t>
      </w:r>
      <w:r w:rsidRPr="001914AB">
        <w:rPr>
          <w:rFonts w:ascii="Arial Narrow" w:hAnsi="Arial Narrow"/>
          <w:sz w:val="22"/>
          <w:szCs w:val="22"/>
        </w:rPr>
        <w:tab/>
        <w:t xml:space="preserve">an </w:t>
      </w:r>
      <w:r w:rsidRPr="001914AB">
        <w:rPr>
          <w:rFonts w:ascii="Arial Narrow" w:hAnsi="Arial Narrow"/>
          <w:i/>
          <w:sz w:val="22"/>
          <w:szCs w:val="22"/>
        </w:rPr>
        <w:t>insolvency event</w:t>
      </w:r>
      <w:r w:rsidRPr="001914AB">
        <w:rPr>
          <w:rFonts w:ascii="Arial Narrow" w:hAnsi="Arial Narrow"/>
          <w:sz w:val="22"/>
          <w:szCs w:val="22"/>
        </w:rPr>
        <w:t xml:space="preserve"> occurs in relation to the </w:t>
      </w:r>
      <w:r w:rsidRPr="001914AB">
        <w:rPr>
          <w:rFonts w:ascii="Arial Narrow" w:hAnsi="Arial Narrow"/>
          <w:i/>
          <w:sz w:val="22"/>
          <w:szCs w:val="22"/>
        </w:rPr>
        <w:t>defaulting party</w:t>
      </w:r>
      <w:r w:rsidRPr="001914AB">
        <w:rPr>
          <w:rFonts w:ascii="Arial Narrow" w:hAnsi="Arial Narrow"/>
          <w:sz w:val="22"/>
          <w:szCs w:val="22"/>
        </w:rPr>
        <w:t>.</w:t>
      </w:r>
    </w:p>
    <w:p w14:paraId="411010CB" w14:textId="77777777" w:rsidR="00081C9F" w:rsidRPr="001914AB" w:rsidRDefault="00081C9F">
      <w:pPr>
        <w:pStyle w:val="Heading2"/>
        <w:ind w:left="690"/>
        <w:rPr>
          <w:rFonts w:ascii="Arial Narrow" w:hAnsi="Arial Narrow"/>
          <w:szCs w:val="22"/>
        </w:rPr>
      </w:pPr>
      <w:bookmarkStart w:id="364" w:name="_Ref166422065"/>
      <w:bookmarkStart w:id="365" w:name="_Toc144214530"/>
      <w:r w:rsidRPr="001914AB">
        <w:rPr>
          <w:rFonts w:ascii="Arial Narrow" w:hAnsi="Arial Narrow"/>
          <w:szCs w:val="22"/>
        </w:rPr>
        <w:t>Termination by AEMO</w:t>
      </w:r>
      <w:bookmarkEnd w:id="364"/>
      <w:bookmarkEnd w:id="365"/>
    </w:p>
    <w:p w14:paraId="20610E65" w14:textId="70D11C0B" w:rsidR="00081C9F" w:rsidRPr="001914AB" w:rsidRDefault="00081C9F">
      <w:pPr>
        <w:pStyle w:val="Indent2"/>
        <w:spacing w:after="120"/>
        <w:ind w:left="690" w:hanging="690"/>
        <w:jc w:val="both"/>
        <w:rPr>
          <w:rFonts w:ascii="Arial Narrow" w:hAnsi="Arial Narrow"/>
          <w:sz w:val="22"/>
          <w:szCs w:val="22"/>
        </w:rPr>
      </w:pPr>
      <w:r w:rsidRPr="001914AB">
        <w:rPr>
          <w:rFonts w:ascii="Arial Narrow" w:hAnsi="Arial Narrow"/>
          <w:sz w:val="22"/>
          <w:szCs w:val="22"/>
        </w:rPr>
        <w:t>(a)</w:t>
      </w:r>
      <w:r w:rsidRPr="001914AB">
        <w:rPr>
          <w:rFonts w:ascii="Arial Narrow" w:hAnsi="Arial Narrow"/>
          <w:sz w:val="22"/>
          <w:szCs w:val="22"/>
        </w:rPr>
        <w:tab/>
      </w:r>
      <w:r w:rsidRPr="001914AB">
        <w:rPr>
          <w:rFonts w:ascii="Arial Narrow" w:hAnsi="Arial Narrow"/>
          <w:i/>
          <w:sz w:val="22"/>
          <w:szCs w:val="22"/>
        </w:rPr>
        <w:t>AEMO</w:t>
      </w:r>
      <w:r w:rsidRPr="001914AB">
        <w:rPr>
          <w:rFonts w:ascii="Arial Narrow" w:hAnsi="Arial Narrow"/>
          <w:sz w:val="22"/>
          <w:szCs w:val="22"/>
        </w:rPr>
        <w:t xml:space="preserve"> may terminate this Agreement </w:t>
      </w:r>
      <w:r w:rsidR="0031512F" w:rsidRPr="001914AB">
        <w:rPr>
          <w:rFonts w:ascii="Arial Narrow" w:hAnsi="Arial Narrow"/>
          <w:i/>
          <w:sz w:val="22"/>
          <w:szCs w:val="22"/>
        </w:rPr>
        <w:t xml:space="preserve"> </w:t>
      </w:r>
      <w:r w:rsidRPr="001914AB">
        <w:rPr>
          <w:rFonts w:ascii="Arial Narrow" w:hAnsi="Arial Narrow"/>
          <w:sz w:val="22"/>
          <w:szCs w:val="22"/>
        </w:rPr>
        <w:t xml:space="preserve">by giving notice to the </w:t>
      </w:r>
      <w:r w:rsidRPr="001914AB">
        <w:rPr>
          <w:rFonts w:ascii="Arial Narrow" w:hAnsi="Arial Narrow"/>
          <w:i/>
          <w:sz w:val="22"/>
          <w:szCs w:val="22"/>
        </w:rPr>
        <w:t>Reserve Provider</w:t>
      </w:r>
      <w:r w:rsidRPr="001914AB">
        <w:rPr>
          <w:rFonts w:ascii="Arial Narrow" w:hAnsi="Arial Narrow"/>
          <w:sz w:val="22"/>
          <w:szCs w:val="22"/>
        </w:rPr>
        <w:t xml:space="preserve"> if</w:t>
      </w:r>
      <w:r w:rsidR="0023744F" w:rsidRPr="001914AB">
        <w:rPr>
          <w:rFonts w:ascii="Arial Narrow" w:hAnsi="Arial Narrow"/>
          <w:sz w:val="22"/>
          <w:szCs w:val="22"/>
        </w:rPr>
        <w:t xml:space="preserve"> the </w:t>
      </w:r>
      <w:r w:rsidR="0023744F" w:rsidRPr="001914AB">
        <w:rPr>
          <w:rFonts w:ascii="Arial Narrow" w:hAnsi="Arial Narrow"/>
          <w:i/>
          <w:sz w:val="22"/>
          <w:szCs w:val="22"/>
        </w:rPr>
        <w:t>Reserve Provider</w:t>
      </w:r>
      <w:r w:rsidRPr="001914AB">
        <w:rPr>
          <w:rFonts w:ascii="Arial Narrow" w:hAnsi="Arial Narrow"/>
          <w:sz w:val="22"/>
          <w:szCs w:val="22"/>
        </w:rPr>
        <w:t>:</w:t>
      </w:r>
    </w:p>
    <w:p w14:paraId="4671F994" w14:textId="41D2E0ED" w:rsidR="00081C9F" w:rsidRPr="001914AB" w:rsidRDefault="00081C9F" w:rsidP="0023744F">
      <w:pPr>
        <w:pStyle w:val="Heading4"/>
        <w:spacing w:after="120"/>
        <w:ind w:left="1418" w:hanging="660"/>
        <w:jc w:val="both"/>
        <w:rPr>
          <w:rFonts w:ascii="Arial Narrow" w:hAnsi="Arial Narrow"/>
          <w:sz w:val="22"/>
          <w:szCs w:val="22"/>
        </w:rPr>
      </w:pPr>
      <w:r w:rsidRPr="001914AB">
        <w:rPr>
          <w:rFonts w:ascii="Arial Narrow" w:hAnsi="Arial Narrow"/>
          <w:sz w:val="22"/>
          <w:szCs w:val="22"/>
        </w:rPr>
        <w:t xml:space="preserve">fails to demonstrate that it is capable of meeting the </w:t>
      </w:r>
      <w:r w:rsidRPr="001914AB">
        <w:rPr>
          <w:rFonts w:ascii="Arial Narrow" w:hAnsi="Arial Narrow"/>
          <w:i/>
          <w:sz w:val="22"/>
          <w:szCs w:val="22"/>
        </w:rPr>
        <w:t>contracted levels of performance</w:t>
      </w:r>
      <w:r w:rsidR="00B060D7" w:rsidRPr="001914AB">
        <w:rPr>
          <w:rFonts w:ascii="Arial Narrow" w:hAnsi="Arial Narrow"/>
          <w:sz w:val="22"/>
          <w:szCs w:val="22"/>
        </w:rPr>
        <w:t xml:space="preserve"> after being required by </w:t>
      </w:r>
      <w:r w:rsidR="00B060D7" w:rsidRPr="001914AB">
        <w:rPr>
          <w:rFonts w:ascii="Arial Narrow" w:hAnsi="Arial Narrow"/>
          <w:i/>
          <w:sz w:val="22"/>
          <w:szCs w:val="22"/>
        </w:rPr>
        <w:t>AEMO</w:t>
      </w:r>
      <w:r w:rsidR="00B060D7" w:rsidRPr="001914AB">
        <w:rPr>
          <w:rFonts w:ascii="Arial Narrow" w:hAnsi="Arial Narrow"/>
          <w:sz w:val="22"/>
          <w:szCs w:val="22"/>
        </w:rPr>
        <w:t xml:space="preserve"> to do so</w:t>
      </w:r>
      <w:r w:rsidRPr="001914AB">
        <w:rPr>
          <w:rFonts w:ascii="Arial Narrow" w:hAnsi="Arial Narrow"/>
          <w:sz w:val="22"/>
          <w:szCs w:val="22"/>
        </w:rPr>
        <w:t>; or</w:t>
      </w:r>
    </w:p>
    <w:p w14:paraId="71F0CBFF" w14:textId="77777777" w:rsidR="00990E22" w:rsidRPr="00F91B5E" w:rsidRDefault="00081C9F" w:rsidP="00DB6E75">
      <w:pPr>
        <w:pStyle w:val="Heading4"/>
        <w:spacing w:after="120"/>
        <w:ind w:left="1418" w:hanging="660"/>
        <w:jc w:val="both"/>
        <w:rPr>
          <w:rFonts w:ascii="Arial Narrow" w:hAnsi="Arial Narrow"/>
          <w:sz w:val="22"/>
          <w:szCs w:val="22"/>
        </w:rPr>
      </w:pPr>
      <w:r w:rsidRPr="001914AB">
        <w:rPr>
          <w:rFonts w:ascii="Arial Narrow" w:hAnsi="Arial Narrow"/>
          <w:sz w:val="22"/>
          <w:szCs w:val="22"/>
        </w:rPr>
        <w:t xml:space="preserve">indicates that </w:t>
      </w:r>
      <w:r w:rsidR="0023744F" w:rsidRPr="001914AB">
        <w:rPr>
          <w:rFonts w:ascii="Arial Narrow" w:hAnsi="Arial Narrow"/>
          <w:sz w:val="22"/>
          <w:szCs w:val="22"/>
        </w:rPr>
        <w:t xml:space="preserve">the </w:t>
      </w:r>
      <w:r w:rsidRPr="00916E46">
        <w:rPr>
          <w:rFonts w:ascii="Arial Narrow" w:hAnsi="Arial Narrow"/>
          <w:i/>
          <w:iCs/>
          <w:sz w:val="22"/>
          <w:szCs w:val="22"/>
        </w:rPr>
        <w:t>reserve equipment</w:t>
      </w:r>
      <w:r w:rsidRPr="001914AB">
        <w:rPr>
          <w:rFonts w:ascii="Arial Narrow" w:hAnsi="Arial Narrow"/>
          <w:sz w:val="22"/>
          <w:szCs w:val="22"/>
        </w:rPr>
        <w:t xml:space="preserve"> might not be capable of providing the relevant </w:t>
      </w:r>
      <w:r w:rsidRPr="00916E46">
        <w:rPr>
          <w:rFonts w:ascii="Arial Narrow" w:hAnsi="Arial Narrow"/>
          <w:i/>
          <w:iCs/>
          <w:sz w:val="22"/>
          <w:szCs w:val="22"/>
        </w:rPr>
        <w:t>reserve</w:t>
      </w:r>
      <w:r w:rsidRPr="00DB6E75">
        <w:rPr>
          <w:rFonts w:ascii="Arial Narrow" w:hAnsi="Arial Narrow"/>
          <w:sz w:val="22"/>
          <w:szCs w:val="22"/>
        </w:rPr>
        <w:t xml:space="preserve"> </w:t>
      </w:r>
      <w:r w:rsidRPr="001914AB">
        <w:rPr>
          <w:rFonts w:ascii="Arial Narrow" w:hAnsi="Arial Narrow"/>
          <w:sz w:val="22"/>
          <w:szCs w:val="22"/>
        </w:rPr>
        <w:t xml:space="preserve">in accordance with the </w:t>
      </w:r>
      <w:r w:rsidRPr="00916E46">
        <w:rPr>
          <w:rFonts w:ascii="Arial Narrow" w:hAnsi="Arial Narrow"/>
          <w:i/>
          <w:iCs/>
          <w:sz w:val="22"/>
          <w:szCs w:val="22"/>
        </w:rPr>
        <w:t>contracted levels of performance</w:t>
      </w:r>
      <w:r w:rsidR="00990E22">
        <w:rPr>
          <w:rFonts w:ascii="Arial Narrow" w:hAnsi="Arial Narrow"/>
          <w:sz w:val="22"/>
          <w:szCs w:val="22"/>
        </w:rPr>
        <w:t>; or</w:t>
      </w:r>
    </w:p>
    <w:p w14:paraId="1D808825" w14:textId="62365DE8" w:rsidR="00081C9F" w:rsidRPr="005918C7" w:rsidRDefault="00990E22" w:rsidP="005918C7">
      <w:pPr>
        <w:pStyle w:val="Heading4"/>
        <w:spacing w:after="120"/>
        <w:ind w:left="1418" w:hanging="660"/>
        <w:jc w:val="both"/>
        <w:rPr>
          <w:rFonts w:ascii="Arial Narrow" w:hAnsi="Arial Narrow"/>
          <w:sz w:val="22"/>
          <w:szCs w:val="22"/>
        </w:rPr>
      </w:pPr>
      <w:r>
        <w:rPr>
          <w:rFonts w:ascii="Arial Narrow" w:hAnsi="Arial Narrow"/>
          <w:sz w:val="22"/>
          <w:szCs w:val="22"/>
        </w:rPr>
        <w:t xml:space="preserve">fails to </w:t>
      </w:r>
      <w:r w:rsidRPr="00DB6E75">
        <w:rPr>
          <w:rFonts w:ascii="Arial Narrow" w:hAnsi="Arial Narrow"/>
          <w:sz w:val="22"/>
          <w:szCs w:val="22"/>
        </w:rPr>
        <w:t>activate</w:t>
      </w:r>
      <w:r>
        <w:rPr>
          <w:rFonts w:ascii="Arial Narrow" w:hAnsi="Arial Narrow"/>
          <w:sz w:val="22"/>
          <w:szCs w:val="22"/>
        </w:rPr>
        <w:t xml:space="preserve"> the </w:t>
      </w:r>
      <w:r w:rsidRPr="00916E46">
        <w:rPr>
          <w:rFonts w:ascii="Arial Narrow" w:hAnsi="Arial Narrow"/>
          <w:i/>
          <w:iCs/>
          <w:sz w:val="22"/>
          <w:szCs w:val="22"/>
        </w:rPr>
        <w:t>reserve</w:t>
      </w:r>
      <w:r>
        <w:rPr>
          <w:rFonts w:ascii="Arial Narrow" w:hAnsi="Arial Narrow"/>
          <w:sz w:val="22"/>
          <w:szCs w:val="22"/>
        </w:rPr>
        <w:t xml:space="preserve"> in accordance with an </w:t>
      </w:r>
      <w:r w:rsidRPr="00DB6E75">
        <w:rPr>
          <w:rFonts w:ascii="Arial Narrow" w:hAnsi="Arial Narrow"/>
          <w:sz w:val="22"/>
          <w:szCs w:val="22"/>
        </w:rPr>
        <w:t>instruction</w:t>
      </w:r>
      <w:r>
        <w:rPr>
          <w:rFonts w:ascii="Arial Narrow" w:hAnsi="Arial Narrow"/>
          <w:sz w:val="22"/>
          <w:szCs w:val="22"/>
        </w:rPr>
        <w:t xml:space="preserve"> or otherwise fails to </w:t>
      </w:r>
      <w:r w:rsidRPr="002157E1">
        <w:rPr>
          <w:rFonts w:ascii="Arial Narrow" w:hAnsi="Arial Narrow"/>
          <w:sz w:val="22"/>
          <w:szCs w:val="22"/>
        </w:rPr>
        <w:t>provide</w:t>
      </w:r>
      <w:r>
        <w:rPr>
          <w:rFonts w:ascii="Arial Narrow" w:hAnsi="Arial Narrow"/>
          <w:sz w:val="22"/>
          <w:szCs w:val="22"/>
        </w:rPr>
        <w:t xml:space="preserve"> the </w:t>
      </w:r>
      <w:r w:rsidRPr="00916E46">
        <w:rPr>
          <w:rFonts w:ascii="Arial Narrow" w:hAnsi="Arial Narrow"/>
          <w:i/>
          <w:iCs/>
          <w:sz w:val="22"/>
          <w:szCs w:val="22"/>
        </w:rPr>
        <w:t>reserve</w:t>
      </w:r>
      <w:r w:rsidRPr="002157E1">
        <w:rPr>
          <w:rFonts w:ascii="Arial Narrow" w:hAnsi="Arial Narrow"/>
          <w:sz w:val="22"/>
          <w:szCs w:val="22"/>
        </w:rPr>
        <w:t xml:space="preserve"> at the relevant </w:t>
      </w:r>
      <w:r w:rsidRPr="00916E46">
        <w:rPr>
          <w:rFonts w:ascii="Arial Narrow" w:hAnsi="Arial Narrow"/>
          <w:i/>
          <w:iCs/>
          <w:sz w:val="22"/>
          <w:szCs w:val="22"/>
        </w:rPr>
        <w:t>contracted levels of performance</w:t>
      </w:r>
      <w:r w:rsidRPr="002157E1">
        <w:rPr>
          <w:rFonts w:ascii="Arial Narrow" w:hAnsi="Arial Narrow"/>
          <w:sz w:val="22"/>
          <w:szCs w:val="22"/>
        </w:rPr>
        <w:t xml:space="preserve">.  </w:t>
      </w:r>
    </w:p>
    <w:p w14:paraId="30B584BD" w14:textId="1852400C" w:rsidR="00081C9F" w:rsidRPr="001914AB" w:rsidRDefault="00A026E1" w:rsidP="004663E7">
      <w:pPr>
        <w:pStyle w:val="Heading2"/>
        <w:ind w:left="690"/>
        <w:rPr>
          <w:rFonts w:ascii="Arial Narrow" w:hAnsi="Arial Narrow"/>
          <w:szCs w:val="22"/>
        </w:rPr>
      </w:pPr>
      <w:bookmarkStart w:id="366" w:name="_Toc144214531"/>
      <w:r w:rsidRPr="00A026E1">
        <w:rPr>
          <w:rFonts w:ascii="Arial Narrow" w:hAnsi="Arial Narrow"/>
          <w:szCs w:val="22"/>
        </w:rPr>
        <w:t>(b)</w:t>
      </w:r>
      <w:bookmarkEnd w:id="366"/>
      <w:r w:rsidRPr="00A026E1">
        <w:rPr>
          <w:rFonts w:ascii="Arial Narrow" w:hAnsi="Arial Narrow"/>
          <w:szCs w:val="22"/>
        </w:rPr>
        <w:tab/>
      </w:r>
      <w:bookmarkStart w:id="367" w:name="_Ref482885783"/>
      <w:bookmarkStart w:id="368" w:name="_Ref482886347"/>
      <w:bookmarkStart w:id="369" w:name="_Toc144214532"/>
      <w:r w:rsidR="00081C9F" w:rsidRPr="001914AB">
        <w:rPr>
          <w:rFonts w:ascii="Arial Narrow" w:hAnsi="Arial Narrow"/>
          <w:szCs w:val="22"/>
        </w:rPr>
        <w:t>Termination for convenience</w:t>
      </w:r>
      <w:bookmarkEnd w:id="367"/>
      <w:bookmarkEnd w:id="368"/>
      <w:bookmarkEnd w:id="369"/>
    </w:p>
    <w:p w14:paraId="3EB201DB" w14:textId="77888782" w:rsidR="00075CD0" w:rsidRPr="001914AB" w:rsidRDefault="0036036D" w:rsidP="005E2D27">
      <w:pPr>
        <w:pStyle w:val="Indent2"/>
        <w:spacing w:after="120"/>
        <w:ind w:left="709" w:hanging="709"/>
        <w:jc w:val="both"/>
        <w:rPr>
          <w:rFonts w:ascii="Arial Narrow" w:hAnsi="Arial Narrow"/>
          <w:sz w:val="22"/>
          <w:szCs w:val="22"/>
        </w:rPr>
      </w:pPr>
      <w:r w:rsidRPr="001914AB">
        <w:rPr>
          <w:rFonts w:ascii="Arial Narrow" w:hAnsi="Arial Narrow"/>
          <w:sz w:val="22"/>
          <w:szCs w:val="22"/>
        </w:rPr>
        <w:t>(a)</w:t>
      </w:r>
      <w:r w:rsidRPr="001914AB">
        <w:rPr>
          <w:rFonts w:ascii="Arial Narrow" w:hAnsi="Arial Narrow"/>
          <w:sz w:val="22"/>
          <w:szCs w:val="22"/>
        </w:rPr>
        <w:tab/>
      </w:r>
      <w:r w:rsidR="00081C9F" w:rsidRPr="001914AB">
        <w:rPr>
          <w:rFonts w:ascii="Arial Narrow" w:hAnsi="Arial Narrow"/>
          <w:i/>
          <w:sz w:val="22"/>
          <w:szCs w:val="22"/>
        </w:rPr>
        <w:t>AEMO</w:t>
      </w:r>
      <w:r w:rsidR="00081C9F" w:rsidRPr="001914AB">
        <w:rPr>
          <w:rFonts w:ascii="Arial Narrow" w:hAnsi="Arial Narrow"/>
          <w:sz w:val="22"/>
          <w:szCs w:val="22"/>
        </w:rPr>
        <w:t xml:space="preserve"> may terminate this Agreement by giving the </w:t>
      </w:r>
      <w:r w:rsidR="00081C9F" w:rsidRPr="001914AB">
        <w:rPr>
          <w:rFonts w:ascii="Arial Narrow" w:hAnsi="Arial Narrow"/>
          <w:i/>
          <w:sz w:val="22"/>
          <w:szCs w:val="22"/>
        </w:rPr>
        <w:t>Reserve Provider</w:t>
      </w:r>
      <w:r w:rsidR="00081C9F" w:rsidRPr="001914AB">
        <w:rPr>
          <w:rFonts w:ascii="Arial Narrow" w:hAnsi="Arial Narrow"/>
          <w:sz w:val="22"/>
          <w:szCs w:val="22"/>
        </w:rPr>
        <w:t xml:space="preserve"> not less than 5 </w:t>
      </w:r>
      <w:r w:rsidR="00081C9F" w:rsidRPr="001914AB">
        <w:rPr>
          <w:rFonts w:ascii="Arial Narrow" w:hAnsi="Arial Narrow"/>
          <w:i/>
          <w:sz w:val="22"/>
          <w:szCs w:val="22"/>
        </w:rPr>
        <w:t>business days’</w:t>
      </w:r>
      <w:r w:rsidR="00081C9F" w:rsidRPr="001914AB">
        <w:rPr>
          <w:rFonts w:ascii="Arial Narrow" w:hAnsi="Arial Narrow"/>
          <w:sz w:val="22"/>
          <w:szCs w:val="22"/>
        </w:rPr>
        <w:t xml:space="preserve"> notice and </w:t>
      </w:r>
      <w:r w:rsidR="009176D0">
        <w:rPr>
          <w:rFonts w:ascii="Arial Narrow" w:hAnsi="Arial Narrow"/>
          <w:sz w:val="22"/>
          <w:szCs w:val="22"/>
        </w:rPr>
        <w:t xml:space="preserve">and paying the </w:t>
      </w:r>
      <w:r w:rsidR="009176D0" w:rsidRPr="005918C7">
        <w:rPr>
          <w:rFonts w:ascii="Arial Narrow" w:hAnsi="Arial Narrow"/>
          <w:i/>
          <w:iCs/>
          <w:sz w:val="22"/>
          <w:szCs w:val="22"/>
        </w:rPr>
        <w:t>Reserve Provider</w:t>
      </w:r>
      <w:r w:rsidR="00081C9F" w:rsidRPr="001914AB">
        <w:rPr>
          <w:rFonts w:ascii="Arial Narrow" w:hAnsi="Arial Narrow"/>
          <w:sz w:val="22"/>
          <w:szCs w:val="22"/>
        </w:rPr>
        <w:t xml:space="preserve"> </w:t>
      </w:r>
      <w:r w:rsidR="000D0B72" w:rsidRPr="001914AB">
        <w:rPr>
          <w:rFonts w:ascii="Arial Narrow" w:hAnsi="Arial Narrow"/>
          <w:sz w:val="22"/>
          <w:szCs w:val="22"/>
        </w:rPr>
        <w:t xml:space="preserve">any </w:t>
      </w:r>
      <w:r w:rsidR="00081C9F" w:rsidRPr="001914AB">
        <w:rPr>
          <w:rFonts w:ascii="Arial Narrow" w:hAnsi="Arial Narrow"/>
          <w:sz w:val="22"/>
          <w:szCs w:val="22"/>
        </w:rPr>
        <w:t xml:space="preserve">applicable </w:t>
      </w:r>
      <w:r w:rsidR="00081C9F" w:rsidRPr="001914AB">
        <w:rPr>
          <w:rFonts w:ascii="Arial Narrow" w:hAnsi="Arial Narrow"/>
          <w:i/>
          <w:sz w:val="22"/>
          <w:szCs w:val="22"/>
        </w:rPr>
        <w:t>early termination charge</w:t>
      </w:r>
      <w:r w:rsidR="00081C9F" w:rsidRPr="001914AB">
        <w:rPr>
          <w:rFonts w:ascii="Arial Narrow" w:hAnsi="Arial Narrow"/>
          <w:sz w:val="22"/>
          <w:szCs w:val="22"/>
        </w:rPr>
        <w:t>.</w:t>
      </w:r>
    </w:p>
    <w:p w14:paraId="4DFDF511" w14:textId="77777777" w:rsidR="00081C9F" w:rsidRPr="001914AB" w:rsidRDefault="00081C9F">
      <w:pPr>
        <w:pStyle w:val="Heading2"/>
        <w:ind w:left="690"/>
        <w:rPr>
          <w:rFonts w:ascii="Arial Narrow" w:hAnsi="Arial Narrow"/>
          <w:szCs w:val="22"/>
        </w:rPr>
      </w:pPr>
      <w:bookmarkStart w:id="370" w:name="_Toc138153971"/>
      <w:bookmarkStart w:id="371" w:name="_Toc417895960"/>
      <w:bookmarkStart w:id="372" w:name="_Toc414705622"/>
      <w:bookmarkStart w:id="373" w:name="_Toc144214533"/>
      <w:bookmarkStart w:id="374" w:name="_Toc401049322"/>
      <w:bookmarkStart w:id="375" w:name="_Toc401048798"/>
      <w:r w:rsidRPr="001914AB">
        <w:rPr>
          <w:rFonts w:ascii="Arial Narrow" w:hAnsi="Arial Narrow"/>
          <w:szCs w:val="22"/>
        </w:rPr>
        <w:t>Termination Notices</w:t>
      </w:r>
      <w:bookmarkEnd w:id="370"/>
      <w:bookmarkEnd w:id="371"/>
      <w:bookmarkEnd w:id="372"/>
      <w:bookmarkEnd w:id="373"/>
    </w:p>
    <w:p w14:paraId="22AF6418" w14:textId="713EC08F" w:rsidR="00081C9F" w:rsidRPr="001914AB" w:rsidRDefault="00081C9F">
      <w:pPr>
        <w:pStyle w:val="Indent2"/>
        <w:keepNext/>
        <w:spacing w:after="120"/>
        <w:ind w:left="0"/>
        <w:rPr>
          <w:rFonts w:ascii="Arial Narrow" w:hAnsi="Arial Narrow"/>
          <w:sz w:val="22"/>
          <w:szCs w:val="22"/>
        </w:rPr>
      </w:pPr>
      <w:r w:rsidRPr="001914AB">
        <w:rPr>
          <w:rFonts w:ascii="Arial Narrow" w:hAnsi="Arial Narrow"/>
          <w:sz w:val="22"/>
          <w:szCs w:val="22"/>
        </w:rPr>
        <w:t xml:space="preserve">A notice to terminate issued under </w:t>
      </w:r>
      <w:r w:rsidRPr="001914AB">
        <w:rPr>
          <w:rFonts w:ascii="Arial Narrow" w:hAnsi="Arial Narrow"/>
          <w:b/>
          <w:sz w:val="22"/>
          <w:szCs w:val="22"/>
        </w:rPr>
        <w:t xml:space="preserve">clause </w:t>
      </w:r>
      <w:r w:rsidR="001B0B42">
        <w:rPr>
          <w:rFonts w:ascii="Arial Narrow" w:hAnsi="Arial Narrow"/>
          <w:b/>
          <w:sz w:val="22"/>
          <w:szCs w:val="22"/>
        </w:rPr>
        <w:fldChar w:fldCharType="begin"/>
      </w:r>
      <w:r w:rsidR="001B0B42">
        <w:rPr>
          <w:rFonts w:ascii="Arial Narrow" w:hAnsi="Arial Narrow"/>
          <w:b/>
          <w:sz w:val="22"/>
          <w:szCs w:val="22"/>
        </w:rPr>
        <w:instrText xml:space="preserve"> REF _Ref482885781 \w \h </w:instrText>
      </w:r>
      <w:r w:rsidR="001B0B42">
        <w:rPr>
          <w:rFonts w:ascii="Arial Narrow" w:hAnsi="Arial Narrow"/>
          <w:b/>
          <w:sz w:val="22"/>
          <w:szCs w:val="22"/>
        </w:rPr>
      </w:r>
      <w:r w:rsidR="001B0B42">
        <w:rPr>
          <w:rFonts w:ascii="Arial Narrow" w:hAnsi="Arial Narrow"/>
          <w:b/>
          <w:sz w:val="22"/>
          <w:szCs w:val="22"/>
        </w:rPr>
        <w:fldChar w:fldCharType="separate"/>
      </w:r>
      <w:r w:rsidR="002731C8">
        <w:rPr>
          <w:rFonts w:ascii="Arial Narrow" w:hAnsi="Arial Narrow"/>
          <w:b/>
          <w:sz w:val="22"/>
          <w:szCs w:val="22"/>
        </w:rPr>
        <w:t>12.1</w:t>
      </w:r>
      <w:r w:rsidR="001B0B42">
        <w:rPr>
          <w:rFonts w:ascii="Arial Narrow" w:hAnsi="Arial Narrow"/>
          <w:b/>
          <w:sz w:val="22"/>
          <w:szCs w:val="22"/>
        </w:rPr>
        <w:fldChar w:fldCharType="end"/>
      </w:r>
      <w:r w:rsidR="001B0B42">
        <w:rPr>
          <w:rFonts w:ascii="Arial Narrow" w:hAnsi="Arial Narrow"/>
          <w:b/>
          <w:sz w:val="22"/>
          <w:szCs w:val="22"/>
        </w:rPr>
        <w:t xml:space="preserve">, </w:t>
      </w:r>
      <w:r w:rsidR="001B0B42">
        <w:rPr>
          <w:rFonts w:ascii="Arial Narrow" w:hAnsi="Arial Narrow"/>
          <w:b/>
          <w:sz w:val="22"/>
          <w:szCs w:val="22"/>
        </w:rPr>
        <w:fldChar w:fldCharType="begin"/>
      </w:r>
      <w:r w:rsidR="001B0B42">
        <w:rPr>
          <w:rFonts w:ascii="Arial Narrow" w:hAnsi="Arial Narrow"/>
          <w:b/>
          <w:sz w:val="22"/>
          <w:szCs w:val="22"/>
        </w:rPr>
        <w:instrText xml:space="preserve"> REF _Ref166422065 \w \h </w:instrText>
      </w:r>
      <w:r w:rsidR="001B0B42">
        <w:rPr>
          <w:rFonts w:ascii="Arial Narrow" w:hAnsi="Arial Narrow"/>
          <w:b/>
          <w:sz w:val="22"/>
          <w:szCs w:val="22"/>
        </w:rPr>
      </w:r>
      <w:r w:rsidR="001B0B42">
        <w:rPr>
          <w:rFonts w:ascii="Arial Narrow" w:hAnsi="Arial Narrow"/>
          <w:b/>
          <w:sz w:val="22"/>
          <w:szCs w:val="22"/>
        </w:rPr>
        <w:fldChar w:fldCharType="separate"/>
      </w:r>
      <w:r w:rsidR="002731C8">
        <w:rPr>
          <w:rFonts w:ascii="Arial Narrow" w:hAnsi="Arial Narrow"/>
          <w:b/>
          <w:sz w:val="22"/>
          <w:szCs w:val="22"/>
        </w:rPr>
        <w:t>12.2</w:t>
      </w:r>
      <w:r w:rsidR="001B0B42">
        <w:rPr>
          <w:rFonts w:ascii="Arial Narrow" w:hAnsi="Arial Narrow"/>
          <w:b/>
          <w:sz w:val="22"/>
          <w:szCs w:val="22"/>
        </w:rPr>
        <w:fldChar w:fldCharType="end"/>
      </w:r>
      <w:r w:rsidR="001B0B42">
        <w:rPr>
          <w:rFonts w:ascii="Arial Narrow" w:hAnsi="Arial Narrow"/>
          <w:b/>
          <w:sz w:val="22"/>
          <w:szCs w:val="22"/>
        </w:rPr>
        <w:t xml:space="preserve"> or </w:t>
      </w:r>
      <w:r w:rsidR="001B0B42">
        <w:rPr>
          <w:rFonts w:ascii="Arial Narrow" w:hAnsi="Arial Narrow"/>
          <w:b/>
          <w:sz w:val="22"/>
          <w:szCs w:val="22"/>
        </w:rPr>
        <w:fldChar w:fldCharType="begin"/>
      </w:r>
      <w:r w:rsidR="001B0B42">
        <w:rPr>
          <w:rFonts w:ascii="Arial Narrow" w:hAnsi="Arial Narrow"/>
          <w:b/>
          <w:sz w:val="22"/>
          <w:szCs w:val="22"/>
        </w:rPr>
        <w:instrText xml:space="preserve"> REF _Ref482885783 \w \h </w:instrText>
      </w:r>
      <w:r w:rsidR="001B0B42">
        <w:rPr>
          <w:rFonts w:ascii="Arial Narrow" w:hAnsi="Arial Narrow"/>
          <w:b/>
          <w:sz w:val="22"/>
          <w:szCs w:val="22"/>
        </w:rPr>
      </w:r>
      <w:r w:rsidR="001B0B42">
        <w:rPr>
          <w:rFonts w:ascii="Arial Narrow" w:hAnsi="Arial Narrow"/>
          <w:b/>
          <w:sz w:val="22"/>
          <w:szCs w:val="22"/>
        </w:rPr>
        <w:fldChar w:fldCharType="separate"/>
      </w:r>
      <w:r w:rsidR="002731C8">
        <w:rPr>
          <w:rFonts w:ascii="Arial Narrow" w:hAnsi="Arial Narrow"/>
          <w:b/>
          <w:sz w:val="22"/>
          <w:szCs w:val="22"/>
        </w:rPr>
        <w:t>12.3</w:t>
      </w:r>
      <w:r w:rsidR="001B0B42">
        <w:rPr>
          <w:rFonts w:ascii="Arial Narrow" w:hAnsi="Arial Narrow"/>
          <w:b/>
          <w:sz w:val="22"/>
          <w:szCs w:val="22"/>
        </w:rPr>
        <w:fldChar w:fldCharType="end"/>
      </w:r>
      <w:r w:rsidRPr="001914AB">
        <w:rPr>
          <w:rFonts w:ascii="Arial Narrow" w:hAnsi="Arial Narrow"/>
          <w:sz w:val="22"/>
          <w:szCs w:val="22"/>
        </w:rPr>
        <w:t xml:space="preserve"> takes effect on the later of:</w:t>
      </w:r>
    </w:p>
    <w:p w14:paraId="3D9FBB2B" w14:textId="77777777" w:rsidR="00081C9F" w:rsidRPr="001914AB" w:rsidRDefault="00081C9F">
      <w:pPr>
        <w:pStyle w:val="Heading3"/>
        <w:spacing w:after="120"/>
        <w:ind w:left="690"/>
        <w:rPr>
          <w:rFonts w:ascii="Arial Narrow" w:hAnsi="Arial Narrow"/>
          <w:sz w:val="22"/>
          <w:szCs w:val="22"/>
        </w:rPr>
      </w:pPr>
      <w:r w:rsidRPr="001914AB">
        <w:rPr>
          <w:rFonts w:ascii="Arial Narrow" w:hAnsi="Arial Narrow"/>
          <w:sz w:val="22"/>
          <w:szCs w:val="22"/>
        </w:rPr>
        <w:t>the time it is given; and</w:t>
      </w:r>
    </w:p>
    <w:p w14:paraId="33DC4148" w14:textId="77777777" w:rsidR="00081C9F" w:rsidRPr="001914AB" w:rsidRDefault="00081C9F">
      <w:pPr>
        <w:pStyle w:val="Heading3"/>
        <w:spacing w:after="120"/>
        <w:ind w:left="690"/>
        <w:rPr>
          <w:rFonts w:ascii="Arial Narrow" w:hAnsi="Arial Narrow"/>
          <w:sz w:val="22"/>
          <w:szCs w:val="22"/>
        </w:rPr>
      </w:pPr>
      <w:r w:rsidRPr="001914AB">
        <w:rPr>
          <w:rFonts w:ascii="Arial Narrow" w:hAnsi="Arial Narrow"/>
          <w:sz w:val="22"/>
          <w:szCs w:val="22"/>
        </w:rPr>
        <w:t>the time specified in the notice.</w:t>
      </w:r>
    </w:p>
    <w:p w14:paraId="23C126C6" w14:textId="77777777" w:rsidR="00081C9F" w:rsidRPr="001914AB" w:rsidRDefault="00081C9F">
      <w:pPr>
        <w:pStyle w:val="Heading2"/>
        <w:ind w:left="690"/>
        <w:rPr>
          <w:rFonts w:ascii="Arial Narrow" w:hAnsi="Arial Narrow"/>
          <w:szCs w:val="22"/>
        </w:rPr>
      </w:pPr>
      <w:bookmarkStart w:id="376" w:name="_Toc138153972"/>
      <w:bookmarkStart w:id="377" w:name="_Toc417895961"/>
      <w:bookmarkStart w:id="378" w:name="_Toc414705623"/>
      <w:bookmarkStart w:id="379" w:name="_Toc405958510"/>
      <w:bookmarkStart w:id="380" w:name="_Toc144214534"/>
      <w:bookmarkEnd w:id="374"/>
      <w:bookmarkEnd w:id="375"/>
      <w:r w:rsidRPr="001914AB">
        <w:rPr>
          <w:rFonts w:ascii="Arial Narrow" w:hAnsi="Arial Narrow"/>
          <w:szCs w:val="22"/>
        </w:rPr>
        <w:t>Survival</w:t>
      </w:r>
      <w:bookmarkEnd w:id="376"/>
      <w:bookmarkEnd w:id="377"/>
      <w:bookmarkEnd w:id="378"/>
      <w:bookmarkEnd w:id="379"/>
      <w:bookmarkEnd w:id="380"/>
    </w:p>
    <w:p w14:paraId="43F93593" w14:textId="77777777" w:rsidR="00081C9F" w:rsidRPr="001914AB" w:rsidRDefault="00081C9F">
      <w:pPr>
        <w:pStyle w:val="Heading3"/>
        <w:keepNext/>
        <w:spacing w:after="120"/>
        <w:ind w:left="690"/>
        <w:rPr>
          <w:rFonts w:ascii="Arial Narrow" w:hAnsi="Arial Narrow"/>
          <w:sz w:val="22"/>
          <w:szCs w:val="22"/>
        </w:rPr>
      </w:pPr>
      <w:r w:rsidRPr="001914AB">
        <w:rPr>
          <w:rFonts w:ascii="Arial Narrow" w:hAnsi="Arial Narrow"/>
          <w:sz w:val="22"/>
          <w:szCs w:val="22"/>
        </w:rPr>
        <w:t xml:space="preserve">Expiry or termination of this Agreement </w:t>
      </w:r>
      <w:r w:rsidR="0031512F" w:rsidRPr="001914AB">
        <w:rPr>
          <w:rFonts w:ascii="Arial Narrow" w:hAnsi="Arial Narrow"/>
          <w:i/>
          <w:sz w:val="22"/>
          <w:szCs w:val="22"/>
        </w:rPr>
        <w:t xml:space="preserve"> </w:t>
      </w:r>
      <w:r w:rsidRPr="001914AB">
        <w:rPr>
          <w:rFonts w:ascii="Arial Narrow" w:hAnsi="Arial Narrow"/>
          <w:sz w:val="22"/>
          <w:szCs w:val="22"/>
        </w:rPr>
        <w:t>for any reason does not affect:</w:t>
      </w:r>
    </w:p>
    <w:p w14:paraId="4A89125B" w14:textId="77777777" w:rsidR="00081C9F" w:rsidRPr="001914AB" w:rsidRDefault="00081C9F">
      <w:pPr>
        <w:pStyle w:val="Heading4"/>
        <w:keepNext/>
        <w:spacing w:after="120"/>
        <w:ind w:left="1380"/>
        <w:rPr>
          <w:rFonts w:ascii="Arial Narrow" w:hAnsi="Arial Narrow"/>
          <w:sz w:val="22"/>
          <w:szCs w:val="22"/>
        </w:rPr>
      </w:pPr>
      <w:r w:rsidRPr="001914AB">
        <w:rPr>
          <w:rFonts w:ascii="Arial Narrow" w:hAnsi="Arial Narrow"/>
          <w:sz w:val="22"/>
          <w:szCs w:val="22"/>
        </w:rPr>
        <w:t>any rights of either party against the other that:</w:t>
      </w:r>
    </w:p>
    <w:p w14:paraId="0792119E" w14:textId="77777777" w:rsidR="00081C9F" w:rsidRPr="001914AB" w:rsidRDefault="00081C9F">
      <w:pPr>
        <w:pStyle w:val="Heading5"/>
        <w:spacing w:after="120"/>
        <w:ind w:left="2070" w:hanging="690"/>
        <w:jc w:val="both"/>
        <w:rPr>
          <w:rFonts w:ascii="Arial Narrow" w:hAnsi="Arial Narrow"/>
          <w:sz w:val="22"/>
          <w:szCs w:val="22"/>
        </w:rPr>
      </w:pPr>
      <w:r w:rsidRPr="001914AB">
        <w:rPr>
          <w:rFonts w:ascii="Arial Narrow" w:hAnsi="Arial Narrow"/>
          <w:sz w:val="22"/>
          <w:szCs w:val="22"/>
        </w:rPr>
        <w:t>arose prior to the time at which expiry or termination occurred; and</w:t>
      </w:r>
    </w:p>
    <w:p w14:paraId="09BA84BD" w14:textId="77777777" w:rsidR="00081C9F" w:rsidRPr="001914AB" w:rsidRDefault="00081C9F">
      <w:pPr>
        <w:pStyle w:val="Heading5"/>
        <w:spacing w:after="120"/>
        <w:ind w:left="2070" w:hanging="690"/>
        <w:jc w:val="both"/>
        <w:rPr>
          <w:rFonts w:ascii="Arial Narrow" w:hAnsi="Arial Narrow"/>
          <w:sz w:val="22"/>
          <w:szCs w:val="22"/>
        </w:rPr>
      </w:pPr>
      <w:r w:rsidRPr="001914AB">
        <w:rPr>
          <w:rFonts w:ascii="Arial Narrow" w:hAnsi="Arial Narrow"/>
          <w:sz w:val="22"/>
          <w:szCs w:val="22"/>
        </w:rPr>
        <w:lastRenderedPageBreak/>
        <w:t>otherwise relate to or might arise at any future date from any breach of this Agreement occurring prior to the expiry or termination; or</w:t>
      </w:r>
    </w:p>
    <w:p w14:paraId="5382EBD3" w14:textId="195C65D4" w:rsidR="00081C9F" w:rsidRPr="001914AB" w:rsidRDefault="00081C9F">
      <w:pPr>
        <w:pStyle w:val="Heading4"/>
        <w:spacing w:after="120"/>
        <w:ind w:left="1380"/>
        <w:jc w:val="both"/>
        <w:rPr>
          <w:rFonts w:ascii="Arial Narrow" w:hAnsi="Arial Narrow"/>
          <w:sz w:val="22"/>
          <w:szCs w:val="22"/>
        </w:rPr>
      </w:pPr>
      <w:r w:rsidRPr="001914AB">
        <w:rPr>
          <w:rFonts w:ascii="Arial Narrow" w:hAnsi="Arial Narrow"/>
          <w:sz w:val="22"/>
          <w:szCs w:val="22"/>
        </w:rPr>
        <w:t xml:space="preserve">the rights and obligations of the parties under </w:t>
      </w:r>
      <w:r w:rsidRPr="001914AB">
        <w:rPr>
          <w:rFonts w:ascii="Arial Narrow" w:hAnsi="Arial Narrow"/>
          <w:b/>
          <w:sz w:val="22"/>
          <w:szCs w:val="22"/>
        </w:rPr>
        <w:t xml:space="preserve">clauses </w:t>
      </w:r>
      <w:r w:rsidR="001B0B42">
        <w:rPr>
          <w:rFonts w:ascii="Arial Narrow" w:hAnsi="Arial Narrow"/>
          <w:b/>
          <w:sz w:val="22"/>
          <w:szCs w:val="22"/>
        </w:rPr>
        <w:fldChar w:fldCharType="begin"/>
      </w:r>
      <w:r w:rsidR="001B0B42">
        <w:rPr>
          <w:rFonts w:ascii="Arial Narrow" w:hAnsi="Arial Narrow"/>
          <w:b/>
          <w:sz w:val="22"/>
          <w:szCs w:val="22"/>
        </w:rPr>
        <w:instrText xml:space="preserve"> REF _Ref482885812 \w \h </w:instrText>
      </w:r>
      <w:r w:rsidR="001B0B42">
        <w:rPr>
          <w:rFonts w:ascii="Arial Narrow" w:hAnsi="Arial Narrow"/>
          <w:b/>
          <w:sz w:val="22"/>
          <w:szCs w:val="22"/>
        </w:rPr>
      </w:r>
      <w:r w:rsidR="001B0B42">
        <w:rPr>
          <w:rFonts w:ascii="Arial Narrow" w:hAnsi="Arial Narrow"/>
          <w:b/>
          <w:sz w:val="22"/>
          <w:szCs w:val="22"/>
        </w:rPr>
        <w:fldChar w:fldCharType="separate"/>
      </w:r>
      <w:r w:rsidR="002731C8">
        <w:rPr>
          <w:rFonts w:ascii="Arial Narrow" w:hAnsi="Arial Narrow"/>
          <w:b/>
          <w:sz w:val="22"/>
          <w:szCs w:val="22"/>
        </w:rPr>
        <w:t>7.1</w:t>
      </w:r>
      <w:r w:rsidR="001B0B42">
        <w:rPr>
          <w:rFonts w:ascii="Arial Narrow" w:hAnsi="Arial Narrow"/>
          <w:b/>
          <w:sz w:val="22"/>
          <w:szCs w:val="22"/>
        </w:rPr>
        <w:fldChar w:fldCharType="end"/>
      </w:r>
      <w:r w:rsidR="009D3E15" w:rsidRPr="001914AB">
        <w:rPr>
          <w:rFonts w:ascii="Arial Narrow" w:hAnsi="Arial Narrow"/>
          <w:b/>
          <w:sz w:val="22"/>
          <w:szCs w:val="22"/>
        </w:rPr>
        <w:t xml:space="preserve"> </w:t>
      </w:r>
      <w:r w:rsidR="009D3E15" w:rsidRPr="001914AB">
        <w:rPr>
          <w:rFonts w:ascii="Arial Narrow" w:hAnsi="Arial Narrow"/>
          <w:sz w:val="22"/>
          <w:szCs w:val="22"/>
        </w:rPr>
        <w:t>to</w:t>
      </w:r>
      <w:r w:rsidR="009D3E15" w:rsidRPr="001914AB">
        <w:rPr>
          <w:rFonts w:ascii="Arial Narrow" w:hAnsi="Arial Narrow"/>
          <w:b/>
          <w:sz w:val="22"/>
          <w:szCs w:val="22"/>
        </w:rPr>
        <w:t xml:space="preserve"> </w:t>
      </w:r>
      <w:r w:rsidR="001B0B42">
        <w:rPr>
          <w:rFonts w:ascii="Arial Narrow" w:hAnsi="Arial Narrow"/>
          <w:b/>
          <w:sz w:val="22"/>
          <w:szCs w:val="22"/>
        </w:rPr>
        <w:fldChar w:fldCharType="begin"/>
      </w:r>
      <w:r w:rsidR="001B0B42">
        <w:rPr>
          <w:rFonts w:ascii="Arial Narrow" w:hAnsi="Arial Narrow"/>
          <w:b/>
          <w:sz w:val="22"/>
          <w:szCs w:val="22"/>
        </w:rPr>
        <w:instrText xml:space="preserve"> REF _Ref482885822 \w \h </w:instrText>
      </w:r>
      <w:r w:rsidR="001B0B42">
        <w:rPr>
          <w:rFonts w:ascii="Arial Narrow" w:hAnsi="Arial Narrow"/>
          <w:b/>
          <w:sz w:val="22"/>
          <w:szCs w:val="22"/>
        </w:rPr>
      </w:r>
      <w:r w:rsidR="001B0B42">
        <w:rPr>
          <w:rFonts w:ascii="Arial Narrow" w:hAnsi="Arial Narrow"/>
          <w:b/>
          <w:sz w:val="22"/>
          <w:szCs w:val="22"/>
        </w:rPr>
        <w:fldChar w:fldCharType="separate"/>
      </w:r>
      <w:r w:rsidR="002731C8">
        <w:rPr>
          <w:rFonts w:ascii="Arial Narrow" w:hAnsi="Arial Narrow"/>
          <w:b/>
          <w:sz w:val="22"/>
          <w:szCs w:val="22"/>
        </w:rPr>
        <w:t>7.5</w:t>
      </w:r>
      <w:r w:rsidR="001B0B42">
        <w:rPr>
          <w:rFonts w:ascii="Arial Narrow" w:hAnsi="Arial Narrow"/>
          <w:b/>
          <w:sz w:val="22"/>
          <w:szCs w:val="22"/>
        </w:rPr>
        <w:fldChar w:fldCharType="end"/>
      </w:r>
      <w:r w:rsidRPr="001914AB">
        <w:rPr>
          <w:rFonts w:ascii="Arial Narrow" w:hAnsi="Arial Narrow"/>
          <w:sz w:val="22"/>
          <w:szCs w:val="22"/>
        </w:rPr>
        <w:t xml:space="preserve">, </w:t>
      </w:r>
      <w:r w:rsidR="001B0B42" w:rsidRPr="00BB3E95">
        <w:rPr>
          <w:rFonts w:ascii="Arial Narrow" w:hAnsi="Arial Narrow"/>
          <w:b/>
          <w:sz w:val="22"/>
          <w:szCs w:val="22"/>
        </w:rPr>
        <w:fldChar w:fldCharType="begin"/>
      </w:r>
      <w:r w:rsidR="001B0B42" w:rsidRPr="00BB3E95">
        <w:rPr>
          <w:rFonts w:ascii="Arial Narrow" w:hAnsi="Arial Narrow"/>
          <w:b/>
          <w:sz w:val="22"/>
          <w:szCs w:val="22"/>
        </w:rPr>
        <w:instrText xml:space="preserve"> REF _Ref482885833 \w \h  \* MERGEFORMAT </w:instrText>
      </w:r>
      <w:r w:rsidR="001B0B42" w:rsidRPr="00BB3E95">
        <w:rPr>
          <w:rFonts w:ascii="Arial Narrow" w:hAnsi="Arial Narrow"/>
          <w:b/>
          <w:sz w:val="22"/>
          <w:szCs w:val="22"/>
        </w:rPr>
      </w:r>
      <w:r w:rsidR="001B0B42" w:rsidRPr="00BB3E95">
        <w:rPr>
          <w:rFonts w:ascii="Arial Narrow" w:hAnsi="Arial Narrow"/>
          <w:b/>
          <w:sz w:val="22"/>
          <w:szCs w:val="22"/>
        </w:rPr>
        <w:fldChar w:fldCharType="separate"/>
      </w:r>
      <w:r w:rsidR="002731C8">
        <w:rPr>
          <w:rFonts w:ascii="Arial Narrow" w:hAnsi="Arial Narrow"/>
          <w:b/>
          <w:sz w:val="22"/>
          <w:szCs w:val="22"/>
        </w:rPr>
        <w:t>9</w:t>
      </w:r>
      <w:r w:rsidR="001B0B42" w:rsidRPr="00BB3E95">
        <w:rPr>
          <w:rFonts w:ascii="Arial Narrow" w:hAnsi="Arial Narrow"/>
          <w:b/>
          <w:sz w:val="22"/>
          <w:szCs w:val="22"/>
        </w:rPr>
        <w:fldChar w:fldCharType="end"/>
      </w:r>
      <w:r w:rsidRPr="001914AB">
        <w:rPr>
          <w:rFonts w:ascii="Arial Narrow" w:hAnsi="Arial Narrow"/>
          <w:sz w:val="22"/>
          <w:szCs w:val="22"/>
        </w:rPr>
        <w:t xml:space="preserve">, </w:t>
      </w:r>
      <w:r w:rsidR="001B0B42" w:rsidRPr="00BB3E95">
        <w:rPr>
          <w:rFonts w:ascii="Arial Narrow" w:hAnsi="Arial Narrow"/>
          <w:b/>
          <w:sz w:val="22"/>
          <w:szCs w:val="22"/>
        </w:rPr>
        <w:fldChar w:fldCharType="begin"/>
      </w:r>
      <w:r w:rsidR="001B0B42" w:rsidRPr="00BB3E95">
        <w:rPr>
          <w:rFonts w:ascii="Arial Narrow" w:hAnsi="Arial Narrow"/>
          <w:b/>
          <w:sz w:val="22"/>
          <w:szCs w:val="22"/>
        </w:rPr>
        <w:instrText xml:space="preserve"> REF _Ref138045440 \w \h  \* MERGEFORMAT </w:instrText>
      </w:r>
      <w:r w:rsidR="001B0B42" w:rsidRPr="00BB3E95">
        <w:rPr>
          <w:rFonts w:ascii="Arial Narrow" w:hAnsi="Arial Narrow"/>
          <w:b/>
          <w:sz w:val="22"/>
          <w:szCs w:val="22"/>
        </w:rPr>
      </w:r>
      <w:r w:rsidR="001B0B42" w:rsidRPr="00BB3E95">
        <w:rPr>
          <w:rFonts w:ascii="Arial Narrow" w:hAnsi="Arial Narrow"/>
          <w:b/>
          <w:sz w:val="22"/>
          <w:szCs w:val="22"/>
        </w:rPr>
        <w:fldChar w:fldCharType="separate"/>
      </w:r>
      <w:r w:rsidR="002731C8">
        <w:rPr>
          <w:rFonts w:ascii="Arial Narrow" w:hAnsi="Arial Narrow"/>
          <w:b/>
          <w:sz w:val="22"/>
          <w:szCs w:val="22"/>
        </w:rPr>
        <w:t>10</w:t>
      </w:r>
      <w:r w:rsidR="001B0B42" w:rsidRPr="00BB3E95">
        <w:rPr>
          <w:rFonts w:ascii="Arial Narrow" w:hAnsi="Arial Narrow"/>
          <w:b/>
          <w:sz w:val="22"/>
          <w:szCs w:val="22"/>
        </w:rPr>
        <w:fldChar w:fldCharType="end"/>
      </w:r>
      <w:r w:rsidRPr="001914AB">
        <w:rPr>
          <w:rFonts w:ascii="Arial Narrow" w:hAnsi="Arial Narrow"/>
          <w:sz w:val="22"/>
          <w:szCs w:val="22"/>
        </w:rPr>
        <w:t xml:space="preserve">, </w:t>
      </w:r>
      <w:r w:rsidR="001B0B42" w:rsidRPr="00BB3E95">
        <w:rPr>
          <w:rFonts w:ascii="Arial Narrow" w:hAnsi="Arial Narrow"/>
          <w:b/>
          <w:sz w:val="22"/>
          <w:szCs w:val="22"/>
        </w:rPr>
        <w:fldChar w:fldCharType="begin"/>
      </w:r>
      <w:r w:rsidR="001B0B42" w:rsidRPr="00BB3E95">
        <w:rPr>
          <w:rFonts w:ascii="Arial Narrow" w:hAnsi="Arial Narrow"/>
          <w:b/>
          <w:sz w:val="22"/>
          <w:szCs w:val="22"/>
        </w:rPr>
        <w:instrText xml:space="preserve"> REF _Ref482885860 \w \h  \* MERGEFORMAT </w:instrText>
      </w:r>
      <w:r w:rsidR="001B0B42" w:rsidRPr="00BB3E95">
        <w:rPr>
          <w:rFonts w:ascii="Arial Narrow" w:hAnsi="Arial Narrow"/>
          <w:b/>
          <w:sz w:val="22"/>
          <w:szCs w:val="22"/>
        </w:rPr>
      </w:r>
      <w:r w:rsidR="001B0B42" w:rsidRPr="00BB3E95">
        <w:rPr>
          <w:rFonts w:ascii="Arial Narrow" w:hAnsi="Arial Narrow"/>
          <w:b/>
          <w:sz w:val="22"/>
          <w:szCs w:val="22"/>
        </w:rPr>
        <w:fldChar w:fldCharType="separate"/>
      </w:r>
      <w:r w:rsidR="002731C8">
        <w:rPr>
          <w:rFonts w:ascii="Arial Narrow" w:hAnsi="Arial Narrow"/>
          <w:b/>
          <w:sz w:val="22"/>
          <w:szCs w:val="22"/>
        </w:rPr>
        <w:t>14</w:t>
      </w:r>
      <w:r w:rsidR="001B0B42" w:rsidRPr="00BB3E95">
        <w:rPr>
          <w:rFonts w:ascii="Arial Narrow" w:hAnsi="Arial Narrow"/>
          <w:b/>
          <w:sz w:val="22"/>
          <w:szCs w:val="22"/>
        </w:rPr>
        <w:fldChar w:fldCharType="end"/>
      </w:r>
      <w:r w:rsidRPr="001914AB">
        <w:rPr>
          <w:rFonts w:ascii="Arial Narrow" w:hAnsi="Arial Narrow"/>
          <w:b/>
          <w:sz w:val="22"/>
          <w:szCs w:val="22"/>
        </w:rPr>
        <w:t xml:space="preserve"> </w:t>
      </w:r>
      <w:r w:rsidRPr="001914AB">
        <w:rPr>
          <w:rFonts w:ascii="Arial Narrow" w:hAnsi="Arial Narrow"/>
          <w:sz w:val="22"/>
          <w:szCs w:val="22"/>
        </w:rPr>
        <w:t xml:space="preserve">and </w:t>
      </w:r>
      <w:r w:rsidR="001B0B42" w:rsidRPr="00BE7D55">
        <w:rPr>
          <w:rFonts w:ascii="Arial Narrow" w:hAnsi="Arial Narrow"/>
          <w:b/>
          <w:sz w:val="22"/>
          <w:szCs w:val="22"/>
        </w:rPr>
        <w:fldChar w:fldCharType="begin"/>
      </w:r>
      <w:r w:rsidR="001B0B42" w:rsidRPr="00BE7D55">
        <w:rPr>
          <w:rFonts w:ascii="Arial Narrow" w:hAnsi="Arial Narrow"/>
          <w:b/>
          <w:sz w:val="22"/>
          <w:szCs w:val="22"/>
        </w:rPr>
        <w:instrText xml:space="preserve"> REF _Ref482885876 \w \h  \* MERGEFORMAT </w:instrText>
      </w:r>
      <w:r w:rsidR="001B0B42" w:rsidRPr="00BE7D55">
        <w:rPr>
          <w:rFonts w:ascii="Arial Narrow" w:hAnsi="Arial Narrow"/>
          <w:b/>
          <w:sz w:val="22"/>
          <w:szCs w:val="22"/>
        </w:rPr>
      </w:r>
      <w:r w:rsidR="001B0B42" w:rsidRPr="00BE7D55">
        <w:rPr>
          <w:rFonts w:ascii="Arial Narrow" w:hAnsi="Arial Narrow"/>
          <w:b/>
          <w:sz w:val="22"/>
          <w:szCs w:val="22"/>
        </w:rPr>
        <w:fldChar w:fldCharType="separate"/>
      </w:r>
      <w:r w:rsidR="002731C8">
        <w:rPr>
          <w:rFonts w:ascii="Arial Narrow" w:hAnsi="Arial Narrow"/>
          <w:b/>
          <w:sz w:val="22"/>
          <w:szCs w:val="22"/>
        </w:rPr>
        <w:t>17</w:t>
      </w:r>
      <w:r w:rsidR="001B0B42" w:rsidRPr="00BE7D55">
        <w:rPr>
          <w:rFonts w:ascii="Arial Narrow" w:hAnsi="Arial Narrow"/>
          <w:b/>
          <w:sz w:val="22"/>
          <w:szCs w:val="22"/>
        </w:rPr>
        <w:fldChar w:fldCharType="end"/>
      </w:r>
      <w:r w:rsidRPr="001914AB">
        <w:rPr>
          <w:rFonts w:ascii="Arial Narrow" w:hAnsi="Arial Narrow"/>
          <w:sz w:val="22"/>
          <w:szCs w:val="22"/>
        </w:rPr>
        <w:t>.</w:t>
      </w:r>
    </w:p>
    <w:p w14:paraId="609DDB16" w14:textId="77777777" w:rsidR="00081C9F" w:rsidRPr="001914AB" w:rsidRDefault="00081C9F" w:rsidP="00DC48A8">
      <w:pPr>
        <w:pStyle w:val="Heading2"/>
        <w:ind w:left="690"/>
        <w:rPr>
          <w:rFonts w:ascii="Arial Narrow" w:hAnsi="Arial Narrow"/>
          <w:szCs w:val="22"/>
        </w:rPr>
      </w:pPr>
      <w:bookmarkStart w:id="381" w:name="_Toc144214535"/>
      <w:r w:rsidRPr="001914AB">
        <w:rPr>
          <w:rFonts w:ascii="Arial Narrow" w:hAnsi="Arial Narrow"/>
          <w:szCs w:val="22"/>
        </w:rPr>
        <w:t>Reduction of Reserve</w:t>
      </w:r>
      <w:bookmarkEnd w:id="381"/>
      <w:r w:rsidRPr="001914AB">
        <w:rPr>
          <w:rFonts w:ascii="Arial Narrow" w:hAnsi="Arial Narrow"/>
          <w:szCs w:val="22"/>
        </w:rPr>
        <w:t xml:space="preserve"> </w:t>
      </w:r>
    </w:p>
    <w:p w14:paraId="22EAC83D" w14:textId="1A13CEFE" w:rsidR="00081C9F" w:rsidRPr="001914AB" w:rsidRDefault="00081C9F" w:rsidP="004B4A28">
      <w:pPr>
        <w:pStyle w:val="BodyTextIndent"/>
        <w:ind w:left="0" w:firstLine="0"/>
        <w:jc w:val="both"/>
        <w:rPr>
          <w:rFonts w:ascii="Arial Narrow" w:hAnsi="Arial Narrow"/>
          <w:sz w:val="22"/>
          <w:szCs w:val="22"/>
        </w:rPr>
      </w:pPr>
      <w:bookmarkStart w:id="382" w:name="_Ref138041411"/>
      <w:r w:rsidRPr="001914AB">
        <w:rPr>
          <w:rFonts w:ascii="Arial Narrow" w:hAnsi="Arial Narrow"/>
          <w:sz w:val="22"/>
          <w:szCs w:val="22"/>
        </w:rPr>
        <w:t xml:space="preserve">If </w:t>
      </w:r>
      <w:r w:rsidRPr="001914AB">
        <w:rPr>
          <w:rFonts w:ascii="Arial Narrow" w:hAnsi="Arial Narrow"/>
          <w:i/>
          <w:sz w:val="22"/>
          <w:szCs w:val="22"/>
        </w:rPr>
        <w:t>AEMO</w:t>
      </w:r>
      <w:r w:rsidRPr="001914AB">
        <w:rPr>
          <w:rFonts w:ascii="Arial Narrow" w:hAnsi="Arial Narrow"/>
          <w:sz w:val="22"/>
          <w:szCs w:val="22"/>
        </w:rPr>
        <w:t xml:space="preserve"> can terminate </w:t>
      </w:r>
      <w:r w:rsidR="001477D4">
        <w:rPr>
          <w:rFonts w:ascii="Arial Narrow" w:hAnsi="Arial Narrow"/>
          <w:sz w:val="22"/>
          <w:szCs w:val="22"/>
        </w:rPr>
        <w:t>this Agreement</w:t>
      </w:r>
      <w:r w:rsidRPr="001914AB">
        <w:rPr>
          <w:rFonts w:ascii="Arial Narrow" w:hAnsi="Arial Narrow"/>
          <w:sz w:val="22"/>
          <w:szCs w:val="22"/>
        </w:rPr>
        <w:t xml:space="preserve"> under </w:t>
      </w:r>
      <w:r w:rsidRPr="001914AB">
        <w:rPr>
          <w:rFonts w:ascii="Arial Narrow" w:hAnsi="Arial Narrow"/>
          <w:b/>
          <w:sz w:val="22"/>
          <w:szCs w:val="22"/>
        </w:rPr>
        <w:t xml:space="preserve">clause </w:t>
      </w:r>
      <w:r w:rsidR="001B0B42">
        <w:rPr>
          <w:rFonts w:ascii="Arial Narrow" w:hAnsi="Arial Narrow"/>
          <w:b/>
          <w:sz w:val="22"/>
          <w:szCs w:val="22"/>
        </w:rPr>
        <w:fldChar w:fldCharType="begin"/>
      </w:r>
      <w:r w:rsidR="001B0B42">
        <w:rPr>
          <w:rFonts w:ascii="Arial Narrow" w:hAnsi="Arial Narrow"/>
          <w:b/>
          <w:sz w:val="22"/>
          <w:szCs w:val="22"/>
        </w:rPr>
        <w:instrText xml:space="preserve"> REF _Ref482885896 \w \h </w:instrText>
      </w:r>
      <w:r w:rsidR="001B0B42">
        <w:rPr>
          <w:rFonts w:ascii="Arial Narrow" w:hAnsi="Arial Narrow"/>
          <w:b/>
          <w:sz w:val="22"/>
          <w:szCs w:val="22"/>
        </w:rPr>
      </w:r>
      <w:r w:rsidR="001B0B42">
        <w:rPr>
          <w:rFonts w:ascii="Arial Narrow" w:hAnsi="Arial Narrow"/>
          <w:b/>
          <w:sz w:val="22"/>
          <w:szCs w:val="22"/>
        </w:rPr>
        <w:fldChar w:fldCharType="separate"/>
      </w:r>
      <w:r w:rsidR="002731C8">
        <w:rPr>
          <w:rFonts w:ascii="Arial Narrow" w:hAnsi="Arial Narrow"/>
          <w:b/>
          <w:sz w:val="22"/>
          <w:szCs w:val="22"/>
        </w:rPr>
        <w:t>12.1</w:t>
      </w:r>
      <w:r w:rsidR="001B0B42">
        <w:rPr>
          <w:rFonts w:ascii="Arial Narrow" w:hAnsi="Arial Narrow"/>
          <w:b/>
          <w:sz w:val="22"/>
          <w:szCs w:val="22"/>
        </w:rPr>
        <w:fldChar w:fldCharType="end"/>
      </w:r>
      <w:r w:rsidR="001B0B42">
        <w:rPr>
          <w:rFonts w:ascii="Arial Narrow" w:hAnsi="Arial Narrow"/>
          <w:b/>
          <w:sz w:val="22"/>
          <w:szCs w:val="22"/>
        </w:rPr>
        <w:t xml:space="preserve"> or </w:t>
      </w:r>
      <w:r w:rsidR="001B0B42">
        <w:rPr>
          <w:rFonts w:ascii="Arial Narrow" w:hAnsi="Arial Narrow"/>
          <w:b/>
          <w:sz w:val="22"/>
          <w:szCs w:val="22"/>
        </w:rPr>
        <w:fldChar w:fldCharType="begin"/>
      </w:r>
      <w:r w:rsidR="001B0B42">
        <w:rPr>
          <w:rFonts w:ascii="Arial Narrow" w:hAnsi="Arial Narrow"/>
          <w:b/>
          <w:sz w:val="22"/>
          <w:szCs w:val="22"/>
        </w:rPr>
        <w:instrText xml:space="preserve"> REF _Ref166422065 \w \h </w:instrText>
      </w:r>
      <w:r w:rsidR="001B0B42">
        <w:rPr>
          <w:rFonts w:ascii="Arial Narrow" w:hAnsi="Arial Narrow"/>
          <w:b/>
          <w:sz w:val="22"/>
          <w:szCs w:val="22"/>
        </w:rPr>
      </w:r>
      <w:r w:rsidR="001B0B42">
        <w:rPr>
          <w:rFonts w:ascii="Arial Narrow" w:hAnsi="Arial Narrow"/>
          <w:b/>
          <w:sz w:val="22"/>
          <w:szCs w:val="22"/>
        </w:rPr>
        <w:fldChar w:fldCharType="separate"/>
      </w:r>
      <w:r w:rsidR="002731C8">
        <w:rPr>
          <w:rFonts w:ascii="Arial Narrow" w:hAnsi="Arial Narrow"/>
          <w:b/>
          <w:sz w:val="22"/>
          <w:szCs w:val="22"/>
        </w:rPr>
        <w:t>12.2</w:t>
      </w:r>
      <w:r w:rsidR="001B0B42">
        <w:rPr>
          <w:rFonts w:ascii="Arial Narrow" w:hAnsi="Arial Narrow"/>
          <w:b/>
          <w:sz w:val="22"/>
          <w:szCs w:val="22"/>
        </w:rPr>
        <w:fldChar w:fldCharType="end"/>
      </w:r>
      <w:r w:rsidRPr="001914AB">
        <w:rPr>
          <w:rFonts w:ascii="Arial Narrow" w:hAnsi="Arial Narrow"/>
          <w:sz w:val="22"/>
          <w:szCs w:val="22"/>
        </w:rPr>
        <w:t xml:space="preserve">, </w:t>
      </w:r>
      <w:r w:rsidRPr="001914AB">
        <w:rPr>
          <w:rFonts w:ascii="Arial Narrow" w:hAnsi="Arial Narrow"/>
          <w:i/>
          <w:sz w:val="22"/>
          <w:szCs w:val="22"/>
        </w:rPr>
        <w:t>AEMO</w:t>
      </w:r>
      <w:r w:rsidRPr="001914AB">
        <w:rPr>
          <w:rFonts w:ascii="Arial Narrow" w:hAnsi="Arial Narrow"/>
          <w:sz w:val="22"/>
          <w:szCs w:val="22"/>
        </w:rPr>
        <w:t xml:space="preserve"> may instead elect to reduce the </w:t>
      </w:r>
      <w:r w:rsidRPr="001914AB">
        <w:rPr>
          <w:rFonts w:ascii="Arial Narrow" w:hAnsi="Arial Narrow"/>
          <w:i/>
          <w:sz w:val="22"/>
          <w:szCs w:val="22"/>
        </w:rPr>
        <w:t>reserve</w:t>
      </w:r>
      <w:r w:rsidRPr="001914AB">
        <w:rPr>
          <w:rFonts w:ascii="Arial Narrow" w:hAnsi="Arial Narrow"/>
          <w:sz w:val="22"/>
          <w:szCs w:val="22"/>
        </w:rPr>
        <w:t xml:space="preserve"> to be provided under </w:t>
      </w:r>
      <w:r w:rsidR="001477D4">
        <w:rPr>
          <w:rFonts w:ascii="Arial Narrow" w:hAnsi="Arial Narrow"/>
          <w:sz w:val="22"/>
          <w:szCs w:val="22"/>
        </w:rPr>
        <w:t>this Agreement</w:t>
      </w:r>
      <w:r w:rsidRPr="001914AB">
        <w:rPr>
          <w:rFonts w:ascii="Arial Narrow" w:hAnsi="Arial Narrow"/>
          <w:sz w:val="22"/>
          <w:szCs w:val="22"/>
        </w:rPr>
        <w:t xml:space="preserve"> by specifying so in the notice issued under </w:t>
      </w:r>
      <w:r w:rsidRPr="001914AB">
        <w:rPr>
          <w:rFonts w:ascii="Arial Narrow" w:hAnsi="Arial Narrow"/>
          <w:b/>
          <w:sz w:val="22"/>
          <w:szCs w:val="22"/>
        </w:rPr>
        <w:t xml:space="preserve">clause </w:t>
      </w:r>
      <w:r w:rsidR="001B0B42">
        <w:rPr>
          <w:rFonts w:ascii="Arial Narrow" w:hAnsi="Arial Narrow"/>
          <w:b/>
          <w:sz w:val="22"/>
          <w:szCs w:val="22"/>
        </w:rPr>
        <w:fldChar w:fldCharType="begin"/>
      </w:r>
      <w:r w:rsidR="001B0B42">
        <w:rPr>
          <w:rFonts w:ascii="Arial Narrow" w:hAnsi="Arial Narrow"/>
          <w:b/>
          <w:sz w:val="22"/>
          <w:szCs w:val="22"/>
        </w:rPr>
        <w:instrText xml:space="preserve"> REF _Ref482885896 \w \h </w:instrText>
      </w:r>
      <w:r w:rsidR="001B0B42">
        <w:rPr>
          <w:rFonts w:ascii="Arial Narrow" w:hAnsi="Arial Narrow"/>
          <w:b/>
          <w:sz w:val="22"/>
          <w:szCs w:val="22"/>
        </w:rPr>
      </w:r>
      <w:r w:rsidR="001B0B42">
        <w:rPr>
          <w:rFonts w:ascii="Arial Narrow" w:hAnsi="Arial Narrow"/>
          <w:b/>
          <w:sz w:val="22"/>
          <w:szCs w:val="22"/>
        </w:rPr>
        <w:fldChar w:fldCharType="separate"/>
      </w:r>
      <w:r w:rsidR="002731C8">
        <w:rPr>
          <w:rFonts w:ascii="Arial Narrow" w:hAnsi="Arial Narrow"/>
          <w:b/>
          <w:sz w:val="22"/>
          <w:szCs w:val="22"/>
        </w:rPr>
        <w:t>12.1</w:t>
      </w:r>
      <w:r w:rsidR="001B0B42">
        <w:rPr>
          <w:rFonts w:ascii="Arial Narrow" w:hAnsi="Arial Narrow"/>
          <w:b/>
          <w:sz w:val="22"/>
          <w:szCs w:val="22"/>
        </w:rPr>
        <w:fldChar w:fldCharType="end"/>
      </w:r>
      <w:r w:rsidR="001B0B42">
        <w:rPr>
          <w:rFonts w:ascii="Arial Narrow" w:hAnsi="Arial Narrow"/>
          <w:b/>
          <w:sz w:val="22"/>
          <w:szCs w:val="22"/>
        </w:rPr>
        <w:t xml:space="preserve"> or </w:t>
      </w:r>
      <w:r w:rsidR="001B0B42">
        <w:rPr>
          <w:rFonts w:ascii="Arial Narrow" w:hAnsi="Arial Narrow"/>
          <w:b/>
          <w:sz w:val="22"/>
          <w:szCs w:val="22"/>
        </w:rPr>
        <w:fldChar w:fldCharType="begin"/>
      </w:r>
      <w:r w:rsidR="001B0B42">
        <w:rPr>
          <w:rFonts w:ascii="Arial Narrow" w:hAnsi="Arial Narrow"/>
          <w:b/>
          <w:sz w:val="22"/>
          <w:szCs w:val="22"/>
        </w:rPr>
        <w:instrText xml:space="preserve"> REF _Ref166422065 \w \h </w:instrText>
      </w:r>
      <w:r w:rsidR="001B0B42">
        <w:rPr>
          <w:rFonts w:ascii="Arial Narrow" w:hAnsi="Arial Narrow"/>
          <w:b/>
          <w:sz w:val="22"/>
          <w:szCs w:val="22"/>
        </w:rPr>
      </w:r>
      <w:r w:rsidR="001B0B42">
        <w:rPr>
          <w:rFonts w:ascii="Arial Narrow" w:hAnsi="Arial Narrow"/>
          <w:b/>
          <w:sz w:val="22"/>
          <w:szCs w:val="22"/>
        </w:rPr>
        <w:fldChar w:fldCharType="separate"/>
      </w:r>
      <w:r w:rsidR="002731C8">
        <w:rPr>
          <w:rFonts w:ascii="Arial Narrow" w:hAnsi="Arial Narrow"/>
          <w:b/>
          <w:sz w:val="22"/>
          <w:szCs w:val="22"/>
        </w:rPr>
        <w:t>12.2</w:t>
      </w:r>
      <w:r w:rsidR="001B0B42">
        <w:rPr>
          <w:rFonts w:ascii="Arial Narrow" w:hAnsi="Arial Narrow"/>
          <w:b/>
          <w:sz w:val="22"/>
          <w:szCs w:val="22"/>
        </w:rPr>
        <w:fldChar w:fldCharType="end"/>
      </w:r>
      <w:r w:rsidR="001B0B42" w:rsidRPr="001914AB" w:rsidDel="001B0B42">
        <w:rPr>
          <w:rFonts w:ascii="Arial Narrow" w:hAnsi="Arial Narrow"/>
          <w:b/>
          <w:sz w:val="22"/>
          <w:szCs w:val="22"/>
        </w:rPr>
        <w:t xml:space="preserve"> </w:t>
      </w:r>
      <w:r w:rsidRPr="001914AB">
        <w:rPr>
          <w:rFonts w:ascii="Arial Narrow" w:hAnsi="Arial Narrow"/>
          <w:sz w:val="22"/>
          <w:szCs w:val="22"/>
        </w:rPr>
        <w:t>(as applicable)</w:t>
      </w:r>
      <w:r w:rsidR="003761C1" w:rsidRPr="001914AB">
        <w:rPr>
          <w:rFonts w:ascii="Arial Narrow" w:hAnsi="Arial Narrow"/>
          <w:sz w:val="22"/>
          <w:szCs w:val="22"/>
        </w:rPr>
        <w:t>.  No</w:t>
      </w:r>
      <w:r w:rsidR="00816231" w:rsidRPr="001914AB">
        <w:rPr>
          <w:rFonts w:ascii="Arial Narrow" w:hAnsi="Arial Narrow"/>
          <w:sz w:val="22"/>
          <w:szCs w:val="22"/>
        </w:rPr>
        <w:t xml:space="preserve"> </w:t>
      </w:r>
      <w:r w:rsidR="00816231" w:rsidRPr="001914AB">
        <w:rPr>
          <w:rFonts w:ascii="Arial Narrow" w:hAnsi="Arial Narrow"/>
          <w:i/>
          <w:sz w:val="22"/>
          <w:szCs w:val="22"/>
        </w:rPr>
        <w:t>early termination charge</w:t>
      </w:r>
      <w:r w:rsidR="00816231" w:rsidRPr="001914AB">
        <w:rPr>
          <w:rFonts w:ascii="Arial Narrow" w:hAnsi="Arial Narrow"/>
          <w:sz w:val="22"/>
          <w:szCs w:val="22"/>
        </w:rPr>
        <w:t xml:space="preserve"> is payable to the </w:t>
      </w:r>
      <w:r w:rsidR="00816231" w:rsidRPr="001914AB">
        <w:rPr>
          <w:rFonts w:ascii="Arial Narrow" w:hAnsi="Arial Narrow"/>
          <w:i/>
          <w:sz w:val="22"/>
          <w:szCs w:val="22"/>
        </w:rPr>
        <w:t>Reserve Provider</w:t>
      </w:r>
      <w:r w:rsidR="00816231" w:rsidRPr="001914AB">
        <w:rPr>
          <w:rFonts w:ascii="Arial Narrow" w:hAnsi="Arial Narrow"/>
          <w:sz w:val="22"/>
          <w:szCs w:val="22"/>
        </w:rPr>
        <w:t xml:space="preserve"> in connection with the reduction of </w:t>
      </w:r>
      <w:r w:rsidR="00816231" w:rsidRPr="001914AB">
        <w:rPr>
          <w:rFonts w:ascii="Arial Narrow" w:hAnsi="Arial Narrow"/>
          <w:i/>
          <w:sz w:val="22"/>
          <w:szCs w:val="22"/>
        </w:rPr>
        <w:t>reserve</w:t>
      </w:r>
      <w:r w:rsidR="004B4A28" w:rsidRPr="001914AB">
        <w:rPr>
          <w:rFonts w:ascii="Arial Narrow" w:hAnsi="Arial Narrow"/>
          <w:sz w:val="22"/>
          <w:szCs w:val="22"/>
        </w:rPr>
        <w:t>.</w:t>
      </w:r>
      <w:bookmarkEnd w:id="382"/>
    </w:p>
    <w:p w14:paraId="24109F8F" w14:textId="77777777" w:rsidR="00081C9F" w:rsidRPr="001914AB" w:rsidRDefault="00081C9F" w:rsidP="00DC48A8">
      <w:pPr>
        <w:pStyle w:val="Heading2"/>
        <w:ind w:left="690"/>
        <w:rPr>
          <w:rFonts w:ascii="Arial Narrow" w:hAnsi="Arial Narrow"/>
          <w:szCs w:val="22"/>
        </w:rPr>
      </w:pPr>
      <w:bookmarkStart w:id="383" w:name="_Toc144214536"/>
      <w:r w:rsidRPr="001914AB">
        <w:rPr>
          <w:rFonts w:ascii="Arial Narrow" w:hAnsi="Arial Narrow"/>
          <w:szCs w:val="22"/>
        </w:rPr>
        <w:t>No other termination</w:t>
      </w:r>
      <w:bookmarkEnd w:id="383"/>
      <w:r w:rsidRPr="001914AB">
        <w:rPr>
          <w:rFonts w:ascii="Arial Narrow" w:hAnsi="Arial Narrow"/>
          <w:szCs w:val="22"/>
        </w:rPr>
        <w:t xml:space="preserve"> </w:t>
      </w:r>
    </w:p>
    <w:p w14:paraId="2CC5EACC" w14:textId="77777777" w:rsidR="00081C9F" w:rsidRPr="001914AB" w:rsidRDefault="00081C9F">
      <w:pPr>
        <w:pStyle w:val="Indent2"/>
        <w:ind w:left="0"/>
        <w:rPr>
          <w:rFonts w:ascii="Arial Narrow" w:hAnsi="Arial Narrow"/>
          <w:sz w:val="22"/>
          <w:szCs w:val="22"/>
        </w:rPr>
      </w:pPr>
      <w:r w:rsidRPr="001914AB">
        <w:rPr>
          <w:rFonts w:ascii="Arial Narrow" w:hAnsi="Arial Narrow"/>
          <w:sz w:val="22"/>
          <w:szCs w:val="22"/>
        </w:rPr>
        <w:t>Subject to any written law to the contrary, a party must not terminate this Agreement</w:t>
      </w:r>
      <w:r w:rsidR="004B4A28" w:rsidRPr="001914AB">
        <w:rPr>
          <w:rFonts w:ascii="Arial Narrow" w:hAnsi="Arial Narrow"/>
          <w:sz w:val="22"/>
          <w:szCs w:val="22"/>
        </w:rPr>
        <w:t xml:space="preserve"> </w:t>
      </w:r>
      <w:r w:rsidRPr="001914AB">
        <w:rPr>
          <w:rFonts w:ascii="Arial Narrow" w:hAnsi="Arial Narrow"/>
          <w:sz w:val="22"/>
          <w:szCs w:val="22"/>
        </w:rPr>
        <w:t xml:space="preserve">other than for a ground provided for under this Agreement.  </w:t>
      </w:r>
    </w:p>
    <w:p w14:paraId="3FCD5047" w14:textId="77777777" w:rsidR="00081C9F" w:rsidRPr="001914AB" w:rsidRDefault="00081C9F">
      <w:pPr>
        <w:pStyle w:val="Heading1"/>
        <w:rPr>
          <w:rFonts w:ascii="Arial Narrow" w:hAnsi="Arial Narrow"/>
        </w:rPr>
      </w:pPr>
      <w:bookmarkStart w:id="384" w:name="_Toc405958511"/>
      <w:bookmarkStart w:id="385" w:name="_Toc138153974"/>
      <w:bookmarkStart w:id="386" w:name="_Toc425322535"/>
      <w:bookmarkStart w:id="387" w:name="_Toc419023435"/>
      <w:bookmarkStart w:id="388" w:name="_Toc419003426"/>
      <w:bookmarkStart w:id="389" w:name="_Toc419001378"/>
      <w:bookmarkStart w:id="390" w:name="_Toc417895963"/>
      <w:bookmarkStart w:id="391" w:name="_Toc417894785"/>
      <w:bookmarkStart w:id="392" w:name="_Toc414705625"/>
      <w:bookmarkStart w:id="393" w:name="_Ref482884955"/>
      <w:bookmarkStart w:id="394" w:name="_Toc144214537"/>
      <w:r w:rsidRPr="001914AB">
        <w:rPr>
          <w:rFonts w:ascii="Arial Narrow" w:hAnsi="Arial Narrow"/>
        </w:rPr>
        <w:t>Assignment</w:t>
      </w:r>
      <w:bookmarkEnd w:id="384"/>
      <w:r w:rsidRPr="001914AB">
        <w:rPr>
          <w:rFonts w:ascii="Arial Narrow" w:hAnsi="Arial Narrow"/>
        </w:rPr>
        <w:t xml:space="preserve"> and sub</w:t>
      </w:r>
      <w:r w:rsidRPr="001914AB">
        <w:rPr>
          <w:rFonts w:ascii="Arial Narrow" w:hAnsi="Arial Narrow"/>
        </w:rPr>
        <w:noBreakHyphen/>
        <w:t>contracting</w:t>
      </w:r>
      <w:bookmarkEnd w:id="385"/>
      <w:bookmarkEnd w:id="386"/>
      <w:bookmarkEnd w:id="387"/>
      <w:bookmarkEnd w:id="388"/>
      <w:bookmarkEnd w:id="389"/>
      <w:bookmarkEnd w:id="390"/>
      <w:bookmarkEnd w:id="391"/>
      <w:bookmarkEnd w:id="392"/>
      <w:bookmarkEnd w:id="393"/>
      <w:bookmarkEnd w:id="394"/>
    </w:p>
    <w:p w14:paraId="428D882A" w14:textId="77777777" w:rsidR="00081C9F" w:rsidRPr="001914AB" w:rsidRDefault="00081C9F">
      <w:pPr>
        <w:pStyle w:val="Heading2"/>
        <w:ind w:left="690"/>
        <w:rPr>
          <w:rFonts w:ascii="Arial Narrow" w:hAnsi="Arial Narrow"/>
          <w:szCs w:val="22"/>
        </w:rPr>
      </w:pPr>
      <w:bookmarkStart w:id="395" w:name="_Toc138153975"/>
      <w:bookmarkStart w:id="396" w:name="_Toc417895964"/>
      <w:bookmarkStart w:id="397" w:name="_Toc414705626"/>
      <w:bookmarkStart w:id="398" w:name="_Toc405958512"/>
      <w:bookmarkStart w:id="399" w:name="_Toc144214538"/>
      <w:r w:rsidRPr="001914AB">
        <w:rPr>
          <w:rFonts w:ascii="Arial Narrow" w:hAnsi="Arial Narrow"/>
          <w:szCs w:val="22"/>
        </w:rPr>
        <w:t>Assignment</w:t>
      </w:r>
      <w:bookmarkEnd w:id="395"/>
      <w:bookmarkEnd w:id="396"/>
      <w:bookmarkEnd w:id="397"/>
      <w:bookmarkEnd w:id="398"/>
      <w:bookmarkEnd w:id="399"/>
    </w:p>
    <w:p w14:paraId="4AAD7AF7" w14:textId="77777777" w:rsidR="00081C9F" w:rsidRPr="001914AB" w:rsidRDefault="00081C9F">
      <w:pPr>
        <w:pStyle w:val="Heading3"/>
        <w:spacing w:after="120"/>
        <w:ind w:left="690"/>
        <w:jc w:val="both"/>
        <w:rPr>
          <w:rFonts w:ascii="Arial Narrow" w:hAnsi="Arial Narrow"/>
          <w:sz w:val="22"/>
          <w:szCs w:val="22"/>
        </w:rPr>
      </w:pPr>
      <w:bookmarkStart w:id="400" w:name="_Ref138045665"/>
      <w:r w:rsidRPr="001914AB">
        <w:rPr>
          <w:rFonts w:ascii="Arial Narrow" w:hAnsi="Arial Narrow"/>
          <w:sz w:val="22"/>
          <w:szCs w:val="22"/>
        </w:rPr>
        <w:t xml:space="preserve">The </w:t>
      </w:r>
      <w:r w:rsidRPr="001914AB">
        <w:rPr>
          <w:rFonts w:ascii="Arial Narrow" w:hAnsi="Arial Narrow"/>
          <w:i/>
          <w:sz w:val="22"/>
          <w:szCs w:val="22"/>
        </w:rPr>
        <w:t>Reserve Provider</w:t>
      </w:r>
      <w:r w:rsidRPr="001914AB">
        <w:rPr>
          <w:rFonts w:ascii="Arial Narrow" w:hAnsi="Arial Narrow"/>
          <w:sz w:val="22"/>
          <w:szCs w:val="22"/>
        </w:rPr>
        <w:t xml:space="preserve"> must not</w:t>
      </w:r>
      <w:r w:rsidRPr="001914AB">
        <w:rPr>
          <w:rFonts w:ascii="Arial Narrow" w:hAnsi="Arial Narrow"/>
          <w:i/>
          <w:sz w:val="22"/>
          <w:szCs w:val="22"/>
        </w:rPr>
        <w:t xml:space="preserve"> dispose</w:t>
      </w:r>
      <w:r w:rsidRPr="001914AB">
        <w:rPr>
          <w:rFonts w:ascii="Arial Narrow" w:hAnsi="Arial Narrow"/>
          <w:sz w:val="22"/>
          <w:szCs w:val="22"/>
        </w:rPr>
        <w:t xml:space="preserve"> its rights in this Agreement</w:t>
      </w:r>
      <w:r w:rsidR="007C2401" w:rsidRPr="001914AB">
        <w:rPr>
          <w:rFonts w:ascii="Arial Narrow" w:hAnsi="Arial Narrow"/>
          <w:sz w:val="22"/>
          <w:szCs w:val="22"/>
        </w:rPr>
        <w:t xml:space="preserve"> </w:t>
      </w:r>
      <w:r w:rsidRPr="001914AB">
        <w:rPr>
          <w:rFonts w:ascii="Arial Narrow" w:hAnsi="Arial Narrow"/>
          <w:sz w:val="22"/>
          <w:szCs w:val="22"/>
        </w:rPr>
        <w:t>or</w:t>
      </w:r>
      <w:r w:rsidR="003F576D">
        <w:rPr>
          <w:rFonts w:ascii="Arial Narrow" w:hAnsi="Arial Narrow"/>
          <w:sz w:val="22"/>
          <w:szCs w:val="22"/>
        </w:rPr>
        <w:t xml:space="preserve">, in respect of </w:t>
      </w:r>
      <w:r w:rsidR="003F576D" w:rsidRPr="001B2B89">
        <w:rPr>
          <w:rFonts w:ascii="Arial Narrow" w:hAnsi="Arial Narrow"/>
          <w:i/>
          <w:sz w:val="22"/>
          <w:szCs w:val="22"/>
        </w:rPr>
        <w:t>reserve equipment</w:t>
      </w:r>
      <w:r w:rsidR="003F576D">
        <w:rPr>
          <w:rFonts w:ascii="Arial Narrow" w:hAnsi="Arial Narrow"/>
          <w:sz w:val="22"/>
          <w:szCs w:val="22"/>
        </w:rPr>
        <w:t xml:space="preserve"> owned, operated or controlled by the </w:t>
      </w:r>
      <w:r w:rsidR="003F576D" w:rsidRPr="001B2B89">
        <w:rPr>
          <w:rFonts w:ascii="Arial Narrow" w:hAnsi="Arial Narrow"/>
          <w:i/>
          <w:sz w:val="22"/>
          <w:szCs w:val="22"/>
        </w:rPr>
        <w:t>Reserve Provider</w:t>
      </w:r>
      <w:r w:rsidR="003F576D">
        <w:rPr>
          <w:rFonts w:ascii="Arial Narrow" w:hAnsi="Arial Narrow"/>
          <w:sz w:val="22"/>
          <w:szCs w:val="22"/>
        </w:rPr>
        <w:t>,</w:t>
      </w:r>
      <w:r w:rsidRPr="001914AB">
        <w:rPr>
          <w:rFonts w:ascii="Arial Narrow" w:hAnsi="Arial Narrow"/>
          <w:sz w:val="22"/>
          <w:szCs w:val="22"/>
        </w:rPr>
        <w:t xml:space="preserve"> </w:t>
      </w:r>
      <w:r w:rsidRPr="001914AB">
        <w:rPr>
          <w:rFonts w:ascii="Arial Narrow" w:hAnsi="Arial Narrow"/>
          <w:i/>
          <w:sz w:val="22"/>
          <w:szCs w:val="22"/>
        </w:rPr>
        <w:t>reserve equipment</w:t>
      </w:r>
      <w:r w:rsidRPr="001914AB">
        <w:rPr>
          <w:rFonts w:ascii="Arial Narrow" w:hAnsi="Arial Narrow"/>
          <w:sz w:val="22"/>
          <w:szCs w:val="22"/>
        </w:rPr>
        <w:t xml:space="preserve"> without first obtaining </w:t>
      </w:r>
      <w:r w:rsidRPr="001914AB">
        <w:rPr>
          <w:rFonts w:ascii="Arial Narrow" w:hAnsi="Arial Narrow"/>
          <w:i/>
          <w:sz w:val="22"/>
          <w:szCs w:val="22"/>
        </w:rPr>
        <w:t>AEMO’s</w:t>
      </w:r>
      <w:r w:rsidRPr="001914AB">
        <w:rPr>
          <w:rFonts w:ascii="Arial Narrow" w:hAnsi="Arial Narrow"/>
          <w:sz w:val="22"/>
          <w:szCs w:val="22"/>
        </w:rPr>
        <w:t xml:space="preserve"> consent, which must not be unreasonably withheld or delayed.</w:t>
      </w:r>
      <w:bookmarkEnd w:id="400"/>
    </w:p>
    <w:p w14:paraId="7C53290C" w14:textId="77777777" w:rsidR="00081C9F" w:rsidRPr="001914AB" w:rsidRDefault="00081C9F">
      <w:pPr>
        <w:pStyle w:val="Heading3"/>
        <w:keepNext/>
        <w:spacing w:after="120"/>
        <w:ind w:left="690"/>
        <w:jc w:val="both"/>
        <w:rPr>
          <w:rFonts w:ascii="Arial Narrow" w:hAnsi="Arial Narrow"/>
          <w:sz w:val="22"/>
          <w:szCs w:val="22"/>
        </w:rPr>
      </w:pPr>
      <w:r w:rsidRPr="001914AB">
        <w:rPr>
          <w:rFonts w:ascii="Arial Narrow" w:hAnsi="Arial Narrow"/>
          <w:i/>
          <w:sz w:val="22"/>
          <w:szCs w:val="22"/>
        </w:rPr>
        <w:t>AEMO</w:t>
      </w:r>
      <w:r w:rsidRPr="001914AB">
        <w:rPr>
          <w:rFonts w:ascii="Arial Narrow" w:hAnsi="Arial Narrow"/>
          <w:sz w:val="22"/>
          <w:szCs w:val="22"/>
        </w:rPr>
        <w:t xml:space="preserve"> must give its consent for the purposes of </w:t>
      </w:r>
      <w:r w:rsidRPr="001914AB">
        <w:rPr>
          <w:rFonts w:ascii="Arial Narrow" w:hAnsi="Arial Narrow"/>
          <w:b/>
          <w:sz w:val="22"/>
          <w:szCs w:val="22"/>
        </w:rPr>
        <w:t>paragraph (a)</w:t>
      </w:r>
      <w:r w:rsidRPr="001914AB">
        <w:rPr>
          <w:rFonts w:ascii="Arial Narrow" w:hAnsi="Arial Narrow"/>
          <w:sz w:val="22"/>
          <w:szCs w:val="22"/>
        </w:rPr>
        <w:t xml:space="preserve"> if:</w:t>
      </w:r>
    </w:p>
    <w:p w14:paraId="1D5AB0F7" w14:textId="77777777" w:rsidR="00081C9F" w:rsidRPr="001914AB" w:rsidRDefault="00081C9F">
      <w:pPr>
        <w:pStyle w:val="Heading4"/>
        <w:spacing w:after="120"/>
        <w:ind w:left="1495"/>
        <w:jc w:val="both"/>
        <w:rPr>
          <w:rFonts w:ascii="Arial Narrow" w:hAnsi="Arial Narrow"/>
          <w:sz w:val="22"/>
          <w:szCs w:val="22"/>
        </w:rPr>
      </w:pPr>
      <w:r w:rsidRPr="001914AB">
        <w:rPr>
          <w:rFonts w:ascii="Arial Narrow" w:hAnsi="Arial Narrow"/>
          <w:sz w:val="22"/>
          <w:szCs w:val="22"/>
        </w:rPr>
        <w:t xml:space="preserve">the </w:t>
      </w:r>
      <w:r w:rsidRPr="001914AB">
        <w:rPr>
          <w:rFonts w:ascii="Arial Narrow" w:hAnsi="Arial Narrow"/>
          <w:i/>
          <w:sz w:val="22"/>
          <w:szCs w:val="22"/>
        </w:rPr>
        <w:t>Reserve Provider</w:t>
      </w:r>
      <w:r w:rsidRPr="001914AB">
        <w:rPr>
          <w:rFonts w:ascii="Arial Narrow" w:hAnsi="Arial Narrow"/>
          <w:sz w:val="22"/>
          <w:szCs w:val="22"/>
        </w:rPr>
        <w:t xml:space="preserve"> </w:t>
      </w:r>
      <w:r w:rsidRPr="001914AB">
        <w:rPr>
          <w:rFonts w:ascii="Arial Narrow" w:hAnsi="Arial Narrow"/>
          <w:i/>
          <w:sz w:val="22"/>
          <w:szCs w:val="22"/>
        </w:rPr>
        <w:t>disposes</w:t>
      </w:r>
      <w:r w:rsidRPr="001914AB">
        <w:rPr>
          <w:rFonts w:ascii="Arial Narrow" w:hAnsi="Arial Narrow"/>
          <w:sz w:val="22"/>
          <w:szCs w:val="22"/>
        </w:rPr>
        <w:t xml:space="preserve"> of the </w:t>
      </w:r>
      <w:r w:rsidRPr="001914AB">
        <w:rPr>
          <w:rFonts w:ascii="Arial Narrow" w:hAnsi="Arial Narrow"/>
          <w:i/>
          <w:sz w:val="22"/>
          <w:szCs w:val="22"/>
        </w:rPr>
        <w:t xml:space="preserve">reserve equipment </w:t>
      </w:r>
      <w:r w:rsidRPr="001914AB">
        <w:rPr>
          <w:rFonts w:ascii="Arial Narrow" w:hAnsi="Arial Narrow"/>
          <w:sz w:val="22"/>
          <w:szCs w:val="22"/>
        </w:rPr>
        <w:t>to one person or a group of persons (“</w:t>
      </w:r>
      <w:r w:rsidRPr="001914AB">
        <w:rPr>
          <w:rFonts w:ascii="Arial Narrow" w:hAnsi="Arial Narrow"/>
          <w:i/>
          <w:sz w:val="22"/>
          <w:szCs w:val="22"/>
        </w:rPr>
        <w:t>assignee</w:t>
      </w:r>
      <w:r w:rsidRPr="001914AB">
        <w:rPr>
          <w:rFonts w:ascii="Arial Narrow" w:hAnsi="Arial Narrow"/>
          <w:sz w:val="22"/>
          <w:szCs w:val="22"/>
        </w:rPr>
        <w:t>”); and</w:t>
      </w:r>
    </w:p>
    <w:p w14:paraId="3B43B418" w14:textId="77777777" w:rsidR="00081C9F" w:rsidRPr="001914AB" w:rsidRDefault="00081C9F">
      <w:pPr>
        <w:pStyle w:val="Heading4"/>
        <w:spacing w:after="120"/>
        <w:ind w:left="1495"/>
        <w:jc w:val="both"/>
        <w:rPr>
          <w:rFonts w:ascii="Arial Narrow" w:hAnsi="Arial Narrow"/>
          <w:sz w:val="22"/>
          <w:szCs w:val="22"/>
        </w:rPr>
      </w:pPr>
      <w:r w:rsidRPr="001914AB">
        <w:rPr>
          <w:rFonts w:ascii="Arial Narrow" w:hAnsi="Arial Narrow"/>
          <w:sz w:val="22"/>
          <w:szCs w:val="22"/>
        </w:rPr>
        <w:t xml:space="preserve">the assignee executes and delivers to </w:t>
      </w:r>
      <w:r w:rsidRPr="001914AB">
        <w:rPr>
          <w:rFonts w:ascii="Arial Narrow" w:hAnsi="Arial Narrow"/>
          <w:i/>
          <w:sz w:val="22"/>
          <w:szCs w:val="22"/>
        </w:rPr>
        <w:t>AEMO</w:t>
      </w:r>
      <w:r w:rsidRPr="001914AB">
        <w:rPr>
          <w:rFonts w:ascii="Arial Narrow" w:hAnsi="Arial Narrow"/>
          <w:sz w:val="22"/>
          <w:szCs w:val="22"/>
        </w:rPr>
        <w:t xml:space="preserve"> a deed (in form and substance satisfactory to </w:t>
      </w:r>
      <w:r w:rsidRPr="001914AB">
        <w:rPr>
          <w:rFonts w:ascii="Arial Narrow" w:hAnsi="Arial Narrow"/>
          <w:i/>
          <w:sz w:val="22"/>
          <w:szCs w:val="22"/>
        </w:rPr>
        <w:t>AEMO</w:t>
      </w:r>
      <w:r w:rsidRPr="001914AB">
        <w:rPr>
          <w:rFonts w:ascii="Arial Narrow" w:hAnsi="Arial Narrow"/>
          <w:sz w:val="22"/>
          <w:szCs w:val="22"/>
        </w:rPr>
        <w:t xml:space="preserve">) prior to the </w:t>
      </w:r>
      <w:r w:rsidRPr="001914AB">
        <w:rPr>
          <w:rFonts w:ascii="Arial Narrow" w:hAnsi="Arial Narrow"/>
          <w:i/>
          <w:sz w:val="22"/>
          <w:szCs w:val="22"/>
        </w:rPr>
        <w:t>disposal</w:t>
      </w:r>
      <w:r w:rsidRPr="001914AB">
        <w:rPr>
          <w:rFonts w:ascii="Arial Narrow" w:hAnsi="Arial Narrow"/>
          <w:sz w:val="22"/>
          <w:szCs w:val="22"/>
        </w:rPr>
        <w:t xml:space="preserve"> by which the </w:t>
      </w:r>
      <w:r w:rsidRPr="001914AB">
        <w:rPr>
          <w:rFonts w:ascii="Arial Narrow" w:hAnsi="Arial Narrow"/>
          <w:i/>
          <w:sz w:val="22"/>
          <w:szCs w:val="22"/>
        </w:rPr>
        <w:t>assignee</w:t>
      </w:r>
      <w:r w:rsidRPr="001914AB">
        <w:rPr>
          <w:rFonts w:ascii="Arial Narrow" w:hAnsi="Arial Narrow"/>
          <w:sz w:val="22"/>
          <w:szCs w:val="22"/>
        </w:rPr>
        <w:t xml:space="preserve"> agrees to assume obligations that are substantially equivalent to the </w:t>
      </w:r>
      <w:r w:rsidRPr="001914AB">
        <w:rPr>
          <w:rFonts w:ascii="Arial Narrow" w:hAnsi="Arial Narrow"/>
          <w:i/>
          <w:sz w:val="22"/>
          <w:szCs w:val="22"/>
        </w:rPr>
        <w:t>Reserve Provider’s</w:t>
      </w:r>
      <w:r w:rsidRPr="001914AB">
        <w:rPr>
          <w:rFonts w:ascii="Arial Narrow" w:hAnsi="Arial Narrow"/>
          <w:sz w:val="22"/>
          <w:szCs w:val="22"/>
        </w:rPr>
        <w:t xml:space="preserve"> obligations under this Agreement.</w:t>
      </w:r>
    </w:p>
    <w:p w14:paraId="2F60D7AF" w14:textId="77777777" w:rsidR="00081C9F" w:rsidRPr="001914AB" w:rsidRDefault="00081C9F">
      <w:pPr>
        <w:pStyle w:val="Heading2"/>
        <w:ind w:left="690"/>
        <w:rPr>
          <w:rFonts w:ascii="Arial Narrow" w:hAnsi="Arial Narrow"/>
          <w:szCs w:val="22"/>
        </w:rPr>
      </w:pPr>
      <w:bookmarkStart w:id="401" w:name="_Toc138153976"/>
      <w:bookmarkStart w:id="402" w:name="_Toc417895967"/>
      <w:bookmarkStart w:id="403" w:name="_Toc414705629"/>
      <w:bookmarkStart w:id="404" w:name="_Toc405958515"/>
      <w:bookmarkStart w:id="405" w:name="_Toc144214539"/>
      <w:r w:rsidRPr="001914AB">
        <w:rPr>
          <w:rFonts w:ascii="Arial Narrow" w:hAnsi="Arial Narrow"/>
          <w:szCs w:val="22"/>
        </w:rPr>
        <w:t>Sub</w:t>
      </w:r>
      <w:r w:rsidRPr="001914AB">
        <w:rPr>
          <w:rFonts w:ascii="Arial Narrow" w:hAnsi="Arial Narrow"/>
          <w:szCs w:val="22"/>
        </w:rPr>
        <w:noBreakHyphen/>
        <w:t>contracting</w:t>
      </w:r>
      <w:bookmarkEnd w:id="401"/>
      <w:bookmarkEnd w:id="402"/>
      <w:bookmarkEnd w:id="403"/>
      <w:bookmarkEnd w:id="404"/>
      <w:bookmarkEnd w:id="405"/>
    </w:p>
    <w:p w14:paraId="313F1BAF" w14:textId="77777777" w:rsidR="00081C9F" w:rsidRDefault="00081C9F" w:rsidP="003253FA">
      <w:pPr>
        <w:pStyle w:val="Heading3"/>
        <w:keepNext/>
        <w:spacing w:after="120"/>
        <w:ind w:left="690"/>
        <w:jc w:val="both"/>
        <w:rPr>
          <w:rFonts w:ascii="Arial Narrow" w:hAnsi="Arial Narrow"/>
          <w:sz w:val="22"/>
          <w:szCs w:val="22"/>
        </w:rPr>
      </w:pPr>
      <w:r w:rsidRPr="001914AB">
        <w:rPr>
          <w:rFonts w:ascii="Arial Narrow" w:hAnsi="Arial Narrow"/>
          <w:sz w:val="22"/>
          <w:szCs w:val="22"/>
        </w:rPr>
        <w:t xml:space="preserve">If the </w:t>
      </w:r>
      <w:r w:rsidRPr="001914AB">
        <w:rPr>
          <w:rFonts w:ascii="Arial Narrow" w:hAnsi="Arial Narrow"/>
          <w:i/>
          <w:sz w:val="22"/>
          <w:szCs w:val="22"/>
        </w:rPr>
        <w:t>Reserve Provider</w:t>
      </w:r>
      <w:r w:rsidRPr="001914AB">
        <w:rPr>
          <w:rFonts w:ascii="Arial Narrow" w:hAnsi="Arial Narrow"/>
          <w:sz w:val="22"/>
          <w:szCs w:val="22"/>
        </w:rPr>
        <w:t xml:space="preserve"> sub</w:t>
      </w:r>
      <w:r w:rsidRPr="001914AB">
        <w:rPr>
          <w:rFonts w:ascii="Arial Narrow" w:hAnsi="Arial Narrow"/>
          <w:sz w:val="22"/>
          <w:szCs w:val="22"/>
        </w:rPr>
        <w:noBreakHyphen/>
        <w:t xml:space="preserve">contracts the performance of obligations under this Agreement, the </w:t>
      </w:r>
      <w:r w:rsidRPr="001914AB">
        <w:rPr>
          <w:rFonts w:ascii="Arial Narrow" w:hAnsi="Arial Narrow"/>
          <w:i/>
          <w:sz w:val="22"/>
          <w:szCs w:val="22"/>
        </w:rPr>
        <w:t>Reserve Provider</w:t>
      </w:r>
      <w:r w:rsidRPr="001914AB">
        <w:rPr>
          <w:rFonts w:ascii="Arial Narrow" w:hAnsi="Arial Narrow"/>
          <w:sz w:val="22"/>
          <w:szCs w:val="22"/>
        </w:rPr>
        <w:t xml:space="preserve"> remains responsible for the performance of </w:t>
      </w:r>
      <w:r w:rsidR="003A717E" w:rsidRPr="001914AB">
        <w:rPr>
          <w:rFonts w:ascii="Arial Narrow" w:hAnsi="Arial Narrow"/>
          <w:sz w:val="22"/>
          <w:szCs w:val="22"/>
        </w:rPr>
        <w:t>those obligations</w:t>
      </w:r>
      <w:r w:rsidRPr="001914AB">
        <w:rPr>
          <w:rFonts w:ascii="Arial Narrow" w:hAnsi="Arial Narrow"/>
          <w:sz w:val="22"/>
          <w:szCs w:val="22"/>
        </w:rPr>
        <w:t>.</w:t>
      </w:r>
    </w:p>
    <w:p w14:paraId="5D15CA82" w14:textId="5D2A64E9" w:rsidR="003253FA" w:rsidRPr="001914AB" w:rsidRDefault="003253FA" w:rsidP="003253FA">
      <w:pPr>
        <w:pStyle w:val="Heading3"/>
        <w:keepNext/>
        <w:spacing w:after="120"/>
        <w:ind w:left="690"/>
        <w:jc w:val="both"/>
        <w:rPr>
          <w:rFonts w:ascii="Arial Narrow" w:hAnsi="Arial Narrow"/>
          <w:sz w:val="22"/>
          <w:szCs w:val="22"/>
        </w:rPr>
      </w:pPr>
      <w:r w:rsidRPr="003253FA">
        <w:rPr>
          <w:rFonts w:ascii="Arial Narrow" w:hAnsi="Arial Narrow"/>
          <w:sz w:val="22"/>
          <w:szCs w:val="22"/>
        </w:rPr>
        <w:t xml:space="preserve">If </w:t>
      </w:r>
      <w:r w:rsidRPr="003253FA">
        <w:rPr>
          <w:rFonts w:ascii="Arial Narrow" w:hAnsi="Arial Narrow"/>
          <w:i/>
          <w:sz w:val="22"/>
          <w:szCs w:val="22"/>
        </w:rPr>
        <w:t>AEMO</w:t>
      </w:r>
      <w:r w:rsidRPr="003253FA">
        <w:rPr>
          <w:rFonts w:ascii="Arial Narrow" w:hAnsi="Arial Narrow"/>
          <w:sz w:val="22"/>
          <w:szCs w:val="22"/>
        </w:rPr>
        <w:t xml:space="preserve"> sub-contracts the performance of obligations or rights under this Agreement, </w:t>
      </w:r>
      <w:r w:rsidRPr="003253FA">
        <w:rPr>
          <w:rFonts w:ascii="Arial Narrow" w:hAnsi="Arial Narrow"/>
          <w:i/>
          <w:sz w:val="22"/>
          <w:szCs w:val="22"/>
        </w:rPr>
        <w:t>AEMO</w:t>
      </w:r>
      <w:r w:rsidRPr="003253FA">
        <w:rPr>
          <w:rFonts w:ascii="Arial Narrow" w:hAnsi="Arial Narrow"/>
          <w:sz w:val="22"/>
          <w:szCs w:val="22"/>
        </w:rPr>
        <w:t xml:space="preserve"> remains responsible for the performance of those obligations and rights.</w:t>
      </w:r>
    </w:p>
    <w:p w14:paraId="2806D770" w14:textId="77777777" w:rsidR="00081C9F" w:rsidRPr="001914AB" w:rsidRDefault="00081C9F">
      <w:pPr>
        <w:pStyle w:val="Heading1"/>
        <w:rPr>
          <w:rFonts w:ascii="Arial Narrow" w:hAnsi="Arial Narrow"/>
        </w:rPr>
      </w:pPr>
      <w:bookmarkStart w:id="406" w:name="_Toc138153977"/>
      <w:bookmarkStart w:id="407" w:name="_Ref138153477"/>
      <w:bookmarkStart w:id="408" w:name="_Ref138080279"/>
      <w:bookmarkStart w:id="409" w:name="_Ref138046190"/>
      <w:bookmarkStart w:id="410" w:name="_Ref138045836"/>
      <w:bookmarkStart w:id="411" w:name="_Ref138045468"/>
      <w:bookmarkStart w:id="412" w:name="_Ref138043569"/>
      <w:bookmarkStart w:id="413" w:name="_Ref138042911"/>
      <w:bookmarkStart w:id="414" w:name="_Ref138042281"/>
      <w:bookmarkStart w:id="415" w:name="_Ref138041829"/>
      <w:bookmarkStart w:id="416" w:name="_Toc425322536"/>
      <w:bookmarkStart w:id="417" w:name="_Toc419023436"/>
      <w:bookmarkStart w:id="418" w:name="_Toc419003427"/>
      <w:bookmarkStart w:id="419" w:name="_Toc419001379"/>
      <w:bookmarkStart w:id="420" w:name="_Toc417895968"/>
      <w:bookmarkStart w:id="421" w:name="_Toc417894786"/>
      <w:bookmarkStart w:id="422" w:name="_Toc414705630"/>
      <w:bookmarkStart w:id="423" w:name="_Toc405958516"/>
      <w:bookmarkStart w:id="424" w:name="_Ref482884966"/>
      <w:bookmarkStart w:id="425" w:name="_Ref482885225"/>
      <w:bookmarkStart w:id="426" w:name="_Ref482885559"/>
      <w:bookmarkStart w:id="427" w:name="_Ref482885860"/>
      <w:bookmarkStart w:id="428" w:name="_Ref482885932"/>
      <w:bookmarkStart w:id="429" w:name="_Ref482885945"/>
      <w:bookmarkStart w:id="430" w:name="_Ref486936204"/>
      <w:bookmarkStart w:id="431" w:name="_Ref144119342"/>
      <w:bookmarkStart w:id="432" w:name="_Toc144214540"/>
      <w:r w:rsidRPr="001914AB">
        <w:rPr>
          <w:rFonts w:ascii="Arial Narrow" w:hAnsi="Arial Narrow"/>
        </w:rPr>
        <w:t>Dispute resolution</w:t>
      </w:r>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p>
    <w:p w14:paraId="024B4FF5" w14:textId="77777777" w:rsidR="00012E34" w:rsidRPr="00CE5921" w:rsidRDefault="00012E34" w:rsidP="00895EBE">
      <w:pPr>
        <w:pStyle w:val="Heading2"/>
        <w:ind w:left="690"/>
        <w:rPr>
          <w:rFonts w:ascii="Arial Narrow" w:hAnsi="Arial Narrow"/>
          <w:szCs w:val="22"/>
        </w:rPr>
      </w:pPr>
      <w:bookmarkStart w:id="433" w:name="_Toc137651170"/>
      <w:bookmarkStart w:id="434" w:name="_Toc144214541"/>
      <w:bookmarkStart w:id="435" w:name="_Toc405958517"/>
      <w:r w:rsidRPr="00895EBE">
        <w:rPr>
          <w:rFonts w:ascii="Arial Narrow" w:hAnsi="Arial Narrow"/>
          <w:szCs w:val="22"/>
        </w:rPr>
        <w:t>Registered Participant dispute resolution procedure</w:t>
      </w:r>
      <w:bookmarkEnd w:id="433"/>
      <w:bookmarkEnd w:id="434"/>
    </w:p>
    <w:p w14:paraId="2983A0FB" w14:textId="101D519A" w:rsidR="001840C2" w:rsidRPr="001914AB" w:rsidRDefault="001477D4" w:rsidP="001840C2">
      <w:pPr>
        <w:pStyle w:val="Heading3"/>
        <w:numPr>
          <w:ilvl w:val="0"/>
          <w:numId w:val="0"/>
        </w:numPr>
        <w:spacing w:after="120"/>
        <w:ind w:left="-45"/>
        <w:jc w:val="both"/>
        <w:rPr>
          <w:rFonts w:ascii="Arial Narrow" w:hAnsi="Arial Narrow"/>
          <w:i/>
          <w:sz w:val="22"/>
          <w:szCs w:val="22"/>
        </w:rPr>
      </w:pPr>
      <w:r w:rsidRPr="001477D4">
        <w:rPr>
          <w:rFonts w:ascii="Arial Narrow" w:hAnsi="Arial Narrow"/>
          <w:color w:val="000000" w:themeColor="text1"/>
          <w:sz w:val="22"/>
          <w:szCs w:val="22"/>
        </w:rPr>
        <w:t>I</w:t>
      </w:r>
      <w:r w:rsidR="001840C2" w:rsidRPr="001477D4">
        <w:rPr>
          <w:rFonts w:ascii="Arial Narrow" w:hAnsi="Arial Narrow"/>
          <w:color w:val="000000" w:themeColor="text1"/>
          <w:sz w:val="22"/>
          <w:szCs w:val="22"/>
        </w:rPr>
        <w:t xml:space="preserve">f the </w:t>
      </w:r>
      <w:r w:rsidR="001840C2" w:rsidRPr="00895EBE">
        <w:rPr>
          <w:rFonts w:ascii="Arial Narrow" w:hAnsi="Arial Narrow"/>
          <w:i/>
          <w:iCs/>
          <w:color w:val="000000" w:themeColor="text1"/>
          <w:sz w:val="22"/>
          <w:szCs w:val="22"/>
        </w:rPr>
        <w:t>Reserve Provider</w:t>
      </w:r>
      <w:r w:rsidR="001840C2" w:rsidRPr="001477D4">
        <w:rPr>
          <w:rFonts w:ascii="Arial Narrow" w:hAnsi="Arial Narrow"/>
          <w:color w:val="000000" w:themeColor="text1"/>
          <w:sz w:val="22"/>
          <w:szCs w:val="22"/>
        </w:rPr>
        <w:t xml:space="preserve"> is a </w:t>
      </w:r>
      <w:r w:rsidR="001840C2" w:rsidRPr="00895EBE">
        <w:rPr>
          <w:rFonts w:ascii="Arial Narrow" w:hAnsi="Arial Narrow"/>
          <w:i/>
          <w:iCs/>
          <w:color w:val="000000" w:themeColor="text1"/>
          <w:sz w:val="22"/>
          <w:szCs w:val="22"/>
        </w:rPr>
        <w:t>Registered Participant</w:t>
      </w:r>
      <w:r w:rsidRPr="001477D4">
        <w:rPr>
          <w:rFonts w:ascii="Arial Narrow" w:hAnsi="Arial Narrow"/>
          <w:color w:val="000000" w:themeColor="text1"/>
          <w:sz w:val="22"/>
          <w:szCs w:val="22"/>
        </w:rPr>
        <w:t>:</w:t>
      </w:r>
    </w:p>
    <w:p w14:paraId="39C386FD" w14:textId="77777777" w:rsidR="00081C9F" w:rsidRPr="001914AB" w:rsidRDefault="00081C9F">
      <w:pPr>
        <w:pStyle w:val="Heading3"/>
        <w:spacing w:after="120"/>
        <w:ind w:left="692"/>
        <w:jc w:val="both"/>
        <w:rPr>
          <w:rFonts w:ascii="Arial Narrow" w:hAnsi="Arial Narrow"/>
          <w:sz w:val="22"/>
          <w:szCs w:val="22"/>
        </w:rPr>
      </w:pPr>
      <w:r w:rsidRPr="001914AB">
        <w:rPr>
          <w:rFonts w:ascii="Arial Narrow" w:hAnsi="Arial Narrow"/>
          <w:sz w:val="22"/>
          <w:szCs w:val="22"/>
        </w:rPr>
        <w:t xml:space="preserve">If a dispute arises in relation to this Agreement, the </w:t>
      </w:r>
      <w:r w:rsidRPr="001914AB">
        <w:rPr>
          <w:rFonts w:ascii="Arial Narrow" w:hAnsi="Arial Narrow"/>
          <w:i/>
          <w:sz w:val="22"/>
          <w:szCs w:val="22"/>
        </w:rPr>
        <w:t xml:space="preserve">first stage dispute resolution processes </w:t>
      </w:r>
      <w:r w:rsidRPr="001914AB">
        <w:rPr>
          <w:rFonts w:ascii="Arial Narrow" w:hAnsi="Arial Narrow"/>
          <w:sz w:val="22"/>
          <w:szCs w:val="22"/>
        </w:rPr>
        <w:t xml:space="preserve">and the </w:t>
      </w:r>
      <w:r w:rsidRPr="001914AB">
        <w:rPr>
          <w:rFonts w:ascii="Arial Narrow" w:hAnsi="Arial Narrow"/>
          <w:i/>
          <w:sz w:val="22"/>
          <w:szCs w:val="22"/>
        </w:rPr>
        <w:t>second stage dispute resolution processes</w:t>
      </w:r>
      <w:r w:rsidRPr="001914AB">
        <w:rPr>
          <w:rFonts w:ascii="Arial Narrow" w:hAnsi="Arial Narrow"/>
          <w:sz w:val="22"/>
          <w:szCs w:val="22"/>
        </w:rPr>
        <w:t xml:space="preserve"> apply.</w:t>
      </w:r>
    </w:p>
    <w:p w14:paraId="1D1E6E88" w14:textId="696EA05C" w:rsidR="00081C9F" w:rsidRPr="001914AB" w:rsidRDefault="00081C9F">
      <w:pPr>
        <w:pStyle w:val="Heading3"/>
        <w:spacing w:after="120"/>
        <w:ind w:left="692"/>
        <w:jc w:val="both"/>
        <w:rPr>
          <w:rFonts w:ascii="Arial Narrow" w:hAnsi="Arial Narrow"/>
          <w:sz w:val="22"/>
          <w:szCs w:val="22"/>
        </w:rPr>
      </w:pPr>
      <w:bookmarkStart w:id="436" w:name="_Ref138045832"/>
      <w:r w:rsidRPr="001914AB">
        <w:rPr>
          <w:rFonts w:ascii="Arial Narrow" w:hAnsi="Arial Narrow"/>
          <w:sz w:val="22"/>
          <w:szCs w:val="22"/>
        </w:rPr>
        <w:t xml:space="preserve">A party must not have recourse to litigation or </w:t>
      </w:r>
      <w:r w:rsidR="00ED1560">
        <w:rPr>
          <w:rFonts w:ascii="Arial Narrow" w:hAnsi="Arial Narrow"/>
          <w:sz w:val="22"/>
          <w:szCs w:val="22"/>
        </w:rPr>
        <w:t xml:space="preserve">the </w:t>
      </w:r>
      <w:r w:rsidRPr="001914AB">
        <w:rPr>
          <w:rFonts w:ascii="Arial Narrow" w:hAnsi="Arial Narrow"/>
          <w:i/>
          <w:sz w:val="22"/>
          <w:szCs w:val="22"/>
        </w:rPr>
        <w:t xml:space="preserve">second stage dispute resolution processes </w:t>
      </w:r>
      <w:r w:rsidRPr="001914AB">
        <w:rPr>
          <w:rFonts w:ascii="Arial Narrow" w:hAnsi="Arial Narrow"/>
          <w:sz w:val="22"/>
          <w:szCs w:val="22"/>
        </w:rPr>
        <w:t xml:space="preserve">unless it has either given or received a </w:t>
      </w:r>
      <w:r w:rsidRPr="001914AB">
        <w:rPr>
          <w:rFonts w:ascii="Arial Narrow" w:hAnsi="Arial Narrow"/>
          <w:i/>
          <w:sz w:val="22"/>
          <w:szCs w:val="22"/>
        </w:rPr>
        <w:t>DMS referral notice.</w:t>
      </w:r>
      <w:bookmarkEnd w:id="436"/>
    </w:p>
    <w:p w14:paraId="338309FC" w14:textId="77777777" w:rsidR="00081C9F" w:rsidRPr="001914AB" w:rsidRDefault="00081C9F">
      <w:pPr>
        <w:pStyle w:val="Heading3"/>
        <w:spacing w:after="120"/>
        <w:ind w:left="692"/>
        <w:jc w:val="both"/>
        <w:rPr>
          <w:rFonts w:ascii="Arial Narrow" w:hAnsi="Arial Narrow"/>
          <w:sz w:val="22"/>
          <w:szCs w:val="22"/>
        </w:rPr>
      </w:pPr>
      <w:r w:rsidRPr="001914AB">
        <w:rPr>
          <w:rFonts w:ascii="Arial Narrow" w:hAnsi="Arial Narrow"/>
          <w:b/>
          <w:sz w:val="22"/>
          <w:szCs w:val="22"/>
        </w:rPr>
        <w:t>Paragraph (b)</w:t>
      </w:r>
      <w:r w:rsidRPr="001914AB">
        <w:rPr>
          <w:rFonts w:ascii="Arial Narrow" w:hAnsi="Arial Narrow"/>
          <w:sz w:val="22"/>
          <w:szCs w:val="22"/>
        </w:rPr>
        <w:t xml:space="preserve"> does not prevent a party seeking an urgent interlocutory injunction from a court of competent jurisdiction.</w:t>
      </w:r>
    </w:p>
    <w:p w14:paraId="4522D353" w14:textId="3D485C4A" w:rsidR="00081C9F" w:rsidRDefault="00081C9F">
      <w:pPr>
        <w:pStyle w:val="Heading3"/>
        <w:spacing w:after="120"/>
        <w:ind w:left="692"/>
        <w:jc w:val="both"/>
        <w:rPr>
          <w:rFonts w:ascii="Arial Narrow" w:hAnsi="Arial Narrow"/>
          <w:sz w:val="22"/>
          <w:szCs w:val="22"/>
        </w:rPr>
      </w:pPr>
      <w:r w:rsidRPr="001914AB">
        <w:rPr>
          <w:rFonts w:ascii="Arial Narrow" w:hAnsi="Arial Narrow"/>
          <w:sz w:val="22"/>
          <w:szCs w:val="22"/>
        </w:rPr>
        <w:t xml:space="preserve">Unless otherwise agreed or determined under the </w:t>
      </w:r>
      <w:r w:rsidRPr="001914AB">
        <w:rPr>
          <w:rFonts w:ascii="Arial Narrow" w:hAnsi="Arial Narrow"/>
          <w:i/>
          <w:sz w:val="22"/>
          <w:szCs w:val="22"/>
        </w:rPr>
        <w:t xml:space="preserve">first stage dispute resolution processes </w:t>
      </w:r>
      <w:r w:rsidRPr="001914AB">
        <w:rPr>
          <w:rFonts w:ascii="Arial Narrow" w:hAnsi="Arial Narrow"/>
          <w:sz w:val="22"/>
          <w:szCs w:val="22"/>
        </w:rPr>
        <w:t xml:space="preserve">or the </w:t>
      </w:r>
      <w:r w:rsidRPr="001914AB">
        <w:rPr>
          <w:rFonts w:ascii="Arial Narrow" w:hAnsi="Arial Narrow"/>
          <w:i/>
          <w:sz w:val="22"/>
          <w:szCs w:val="22"/>
        </w:rPr>
        <w:t>second stage dispute resolution processes</w:t>
      </w:r>
      <w:r w:rsidRPr="001914AB">
        <w:rPr>
          <w:rFonts w:ascii="Arial Narrow" w:hAnsi="Arial Narrow"/>
          <w:sz w:val="22"/>
          <w:szCs w:val="22"/>
        </w:rPr>
        <w:t xml:space="preserve">, the parties must continue to perform their obligations despite the operation of </w:t>
      </w:r>
      <w:r w:rsidRPr="001914AB">
        <w:rPr>
          <w:rFonts w:ascii="Arial Narrow" w:hAnsi="Arial Narrow"/>
          <w:b/>
          <w:sz w:val="22"/>
          <w:szCs w:val="22"/>
        </w:rPr>
        <w:t xml:space="preserve">clause </w:t>
      </w:r>
      <w:r w:rsidR="00F87ADE">
        <w:rPr>
          <w:rFonts w:ascii="Arial Narrow" w:hAnsi="Arial Narrow"/>
          <w:b/>
          <w:sz w:val="22"/>
          <w:szCs w:val="22"/>
        </w:rPr>
        <w:fldChar w:fldCharType="begin"/>
      </w:r>
      <w:r w:rsidR="00F87ADE">
        <w:rPr>
          <w:rFonts w:ascii="Arial Narrow" w:hAnsi="Arial Narrow"/>
          <w:b/>
          <w:sz w:val="22"/>
          <w:szCs w:val="22"/>
        </w:rPr>
        <w:instrText xml:space="preserve"> REF _Ref482885932 \w \h </w:instrText>
      </w:r>
      <w:r w:rsidR="00F87ADE">
        <w:rPr>
          <w:rFonts w:ascii="Arial Narrow" w:hAnsi="Arial Narrow"/>
          <w:b/>
          <w:sz w:val="22"/>
          <w:szCs w:val="22"/>
        </w:rPr>
      </w:r>
      <w:r w:rsidR="00F87ADE">
        <w:rPr>
          <w:rFonts w:ascii="Arial Narrow" w:hAnsi="Arial Narrow"/>
          <w:b/>
          <w:sz w:val="22"/>
          <w:szCs w:val="22"/>
        </w:rPr>
        <w:fldChar w:fldCharType="separate"/>
      </w:r>
      <w:r w:rsidR="002731C8">
        <w:rPr>
          <w:rFonts w:ascii="Arial Narrow" w:hAnsi="Arial Narrow"/>
          <w:b/>
          <w:sz w:val="22"/>
          <w:szCs w:val="22"/>
        </w:rPr>
        <w:t>14</w:t>
      </w:r>
      <w:r w:rsidR="00F87ADE">
        <w:rPr>
          <w:rFonts w:ascii="Arial Narrow" w:hAnsi="Arial Narrow"/>
          <w:b/>
          <w:sz w:val="22"/>
          <w:szCs w:val="22"/>
        </w:rPr>
        <w:fldChar w:fldCharType="end"/>
      </w:r>
      <w:r w:rsidRPr="001914AB">
        <w:rPr>
          <w:rFonts w:ascii="Arial Narrow" w:hAnsi="Arial Narrow"/>
          <w:sz w:val="22"/>
          <w:szCs w:val="22"/>
        </w:rPr>
        <w:t>.</w:t>
      </w:r>
    </w:p>
    <w:p w14:paraId="20DABF35" w14:textId="77777777" w:rsidR="00CE5921" w:rsidRDefault="00CE5921" w:rsidP="008C17A4">
      <w:pPr>
        <w:pStyle w:val="Heading3"/>
        <w:numPr>
          <w:ilvl w:val="0"/>
          <w:numId w:val="0"/>
        </w:numPr>
        <w:spacing w:after="120"/>
        <w:ind w:left="692"/>
        <w:jc w:val="both"/>
        <w:rPr>
          <w:rFonts w:ascii="Arial Narrow" w:hAnsi="Arial Narrow"/>
          <w:sz w:val="22"/>
          <w:szCs w:val="22"/>
        </w:rPr>
      </w:pPr>
    </w:p>
    <w:p w14:paraId="32435691" w14:textId="77777777" w:rsidR="00CE5921" w:rsidRPr="00CE5921" w:rsidRDefault="00CE5921" w:rsidP="00190590">
      <w:pPr>
        <w:pStyle w:val="Heading2"/>
        <w:ind w:left="690"/>
        <w:rPr>
          <w:rFonts w:ascii="Arial Narrow" w:hAnsi="Arial Narrow"/>
          <w:szCs w:val="22"/>
        </w:rPr>
      </w:pPr>
      <w:bookmarkStart w:id="437" w:name="_Toc137651171"/>
      <w:bookmarkStart w:id="438" w:name="_Toc144214542"/>
      <w:r w:rsidRPr="008C17A4">
        <w:rPr>
          <w:rFonts w:ascii="Arial Narrow" w:hAnsi="Arial Narrow"/>
          <w:szCs w:val="22"/>
        </w:rPr>
        <w:lastRenderedPageBreak/>
        <w:t>General dispute resolution procedure</w:t>
      </w:r>
      <w:bookmarkEnd w:id="437"/>
      <w:bookmarkEnd w:id="438"/>
      <w:r w:rsidRPr="008C17A4">
        <w:rPr>
          <w:rFonts w:ascii="Arial Narrow" w:hAnsi="Arial Narrow"/>
          <w:szCs w:val="22"/>
        </w:rPr>
        <w:t xml:space="preserve"> </w:t>
      </w:r>
    </w:p>
    <w:p w14:paraId="6411FBA1" w14:textId="77777777" w:rsidR="002A3CED" w:rsidRPr="001477D4" w:rsidRDefault="001477D4" w:rsidP="002A3CED">
      <w:pPr>
        <w:pStyle w:val="Heading3"/>
        <w:numPr>
          <w:ilvl w:val="0"/>
          <w:numId w:val="0"/>
        </w:numPr>
        <w:spacing w:after="120"/>
        <w:ind w:left="-45"/>
        <w:jc w:val="both"/>
        <w:rPr>
          <w:rFonts w:ascii="Arial Narrow" w:hAnsi="Arial Narrow"/>
          <w:color w:val="000000" w:themeColor="text1"/>
          <w:sz w:val="22"/>
          <w:szCs w:val="22"/>
        </w:rPr>
      </w:pPr>
      <w:r w:rsidRPr="001477D4">
        <w:rPr>
          <w:rFonts w:ascii="Arial Narrow" w:hAnsi="Arial Narrow"/>
          <w:color w:val="000000" w:themeColor="text1"/>
          <w:sz w:val="22"/>
          <w:szCs w:val="22"/>
        </w:rPr>
        <w:t>I</w:t>
      </w:r>
      <w:r w:rsidR="002A3CED" w:rsidRPr="001477D4">
        <w:rPr>
          <w:rFonts w:ascii="Arial Narrow" w:hAnsi="Arial Narrow"/>
          <w:color w:val="000000" w:themeColor="text1"/>
          <w:sz w:val="22"/>
          <w:szCs w:val="22"/>
        </w:rPr>
        <w:t xml:space="preserve">f the </w:t>
      </w:r>
      <w:r w:rsidR="002A3CED" w:rsidRPr="00190590">
        <w:rPr>
          <w:rFonts w:ascii="Arial Narrow" w:hAnsi="Arial Narrow"/>
          <w:i/>
          <w:iCs/>
          <w:color w:val="000000" w:themeColor="text1"/>
          <w:sz w:val="22"/>
          <w:szCs w:val="22"/>
        </w:rPr>
        <w:t>Reserve Provider</w:t>
      </w:r>
      <w:r w:rsidR="002A3CED" w:rsidRPr="001477D4">
        <w:rPr>
          <w:rFonts w:ascii="Arial Narrow" w:hAnsi="Arial Narrow"/>
          <w:color w:val="000000" w:themeColor="text1"/>
          <w:sz w:val="22"/>
          <w:szCs w:val="22"/>
        </w:rPr>
        <w:t xml:space="preserve"> is not a </w:t>
      </w:r>
      <w:r w:rsidR="002A3CED" w:rsidRPr="00190590">
        <w:rPr>
          <w:rFonts w:ascii="Arial Narrow" w:hAnsi="Arial Narrow"/>
          <w:i/>
          <w:iCs/>
          <w:color w:val="000000" w:themeColor="text1"/>
          <w:sz w:val="22"/>
          <w:szCs w:val="22"/>
        </w:rPr>
        <w:t>Registered Participant</w:t>
      </w:r>
      <w:r w:rsidRPr="001477D4">
        <w:rPr>
          <w:rFonts w:ascii="Arial Narrow" w:hAnsi="Arial Narrow"/>
          <w:color w:val="000000" w:themeColor="text1"/>
          <w:sz w:val="22"/>
          <w:szCs w:val="22"/>
        </w:rPr>
        <w:t>:</w:t>
      </w:r>
    </w:p>
    <w:p w14:paraId="20EF3F95" w14:textId="77777777" w:rsidR="001840C2" w:rsidRPr="001914AB" w:rsidRDefault="004113FF" w:rsidP="00221BD9">
      <w:pPr>
        <w:pStyle w:val="Heading3"/>
        <w:numPr>
          <w:ilvl w:val="2"/>
          <w:numId w:val="18"/>
        </w:numPr>
        <w:spacing w:after="120"/>
        <w:ind w:left="709"/>
        <w:jc w:val="both"/>
        <w:rPr>
          <w:rFonts w:ascii="Arial Narrow" w:hAnsi="Arial Narrow"/>
          <w:sz w:val="22"/>
          <w:szCs w:val="22"/>
        </w:rPr>
      </w:pPr>
      <w:r w:rsidRPr="001914AB">
        <w:rPr>
          <w:rFonts w:ascii="Arial Narrow" w:hAnsi="Arial Narrow"/>
          <w:sz w:val="22"/>
          <w:szCs w:val="22"/>
        </w:rPr>
        <w:t xml:space="preserve">If </w:t>
      </w:r>
      <w:r w:rsidR="00157A33" w:rsidRPr="001914AB">
        <w:rPr>
          <w:rFonts w:ascii="Arial Narrow" w:hAnsi="Arial Narrow"/>
          <w:sz w:val="22"/>
          <w:szCs w:val="22"/>
        </w:rPr>
        <w:t xml:space="preserve">a party claims that </w:t>
      </w:r>
      <w:r w:rsidRPr="001914AB">
        <w:rPr>
          <w:rFonts w:ascii="Arial Narrow" w:hAnsi="Arial Narrow"/>
          <w:sz w:val="22"/>
          <w:szCs w:val="22"/>
        </w:rPr>
        <w:t xml:space="preserve">a dispute </w:t>
      </w:r>
      <w:r w:rsidR="00157A33" w:rsidRPr="001914AB">
        <w:rPr>
          <w:rFonts w:ascii="Arial Narrow" w:hAnsi="Arial Narrow"/>
          <w:sz w:val="22"/>
          <w:szCs w:val="22"/>
        </w:rPr>
        <w:t xml:space="preserve">has arisen </w:t>
      </w:r>
      <w:r w:rsidRPr="001914AB">
        <w:rPr>
          <w:rFonts w:ascii="Arial Narrow" w:hAnsi="Arial Narrow"/>
          <w:sz w:val="22"/>
          <w:szCs w:val="22"/>
        </w:rPr>
        <w:t>between the parties relating to or arising out of this Agreement (“</w:t>
      </w:r>
      <w:r w:rsidR="00157A33" w:rsidRPr="001914AB">
        <w:rPr>
          <w:rFonts w:ascii="Arial Narrow" w:hAnsi="Arial Narrow"/>
          <w:i/>
          <w:sz w:val="22"/>
          <w:szCs w:val="22"/>
        </w:rPr>
        <w:t>dispute</w:t>
      </w:r>
      <w:r w:rsidRPr="001914AB">
        <w:rPr>
          <w:rFonts w:ascii="Arial Narrow" w:hAnsi="Arial Narrow"/>
          <w:sz w:val="22"/>
          <w:szCs w:val="22"/>
        </w:rPr>
        <w:t xml:space="preserve">”), </w:t>
      </w:r>
      <w:r w:rsidR="00157A33" w:rsidRPr="001914AB">
        <w:rPr>
          <w:rFonts w:ascii="Arial Narrow" w:hAnsi="Arial Narrow"/>
          <w:sz w:val="22"/>
          <w:szCs w:val="22"/>
        </w:rPr>
        <w:t>they must give the other party a notice</w:t>
      </w:r>
      <w:r w:rsidR="002E4ABD" w:rsidRPr="001914AB">
        <w:rPr>
          <w:rFonts w:ascii="Arial Narrow" w:hAnsi="Arial Narrow"/>
          <w:b/>
          <w:sz w:val="22"/>
          <w:szCs w:val="22"/>
        </w:rPr>
        <w:t xml:space="preserve"> </w:t>
      </w:r>
      <w:r w:rsidR="00157A33" w:rsidRPr="001914AB">
        <w:rPr>
          <w:rFonts w:ascii="Arial Narrow" w:hAnsi="Arial Narrow"/>
          <w:sz w:val="22"/>
          <w:szCs w:val="22"/>
        </w:rPr>
        <w:t>(“</w:t>
      </w:r>
      <w:r w:rsidR="00157A33" w:rsidRPr="001914AB">
        <w:rPr>
          <w:rFonts w:ascii="Arial Narrow" w:hAnsi="Arial Narrow"/>
          <w:i/>
          <w:sz w:val="22"/>
          <w:szCs w:val="22"/>
        </w:rPr>
        <w:t>dispute notice</w:t>
      </w:r>
      <w:r w:rsidR="00157A33" w:rsidRPr="001914AB">
        <w:rPr>
          <w:rFonts w:ascii="Arial Narrow" w:hAnsi="Arial Narrow"/>
          <w:sz w:val="22"/>
          <w:szCs w:val="22"/>
        </w:rPr>
        <w:t>”)</w:t>
      </w:r>
      <w:r w:rsidRPr="001914AB">
        <w:rPr>
          <w:rFonts w:ascii="Arial Narrow" w:hAnsi="Arial Narrow"/>
          <w:sz w:val="22"/>
          <w:szCs w:val="22"/>
        </w:rPr>
        <w:t>.</w:t>
      </w:r>
    </w:p>
    <w:p w14:paraId="156706C8" w14:textId="77777777" w:rsidR="00157A33" w:rsidRPr="001914AB" w:rsidRDefault="00157A33" w:rsidP="00157A33">
      <w:pPr>
        <w:pStyle w:val="Heading3"/>
        <w:spacing w:after="120"/>
        <w:ind w:left="709"/>
        <w:rPr>
          <w:rFonts w:ascii="Arial Narrow" w:hAnsi="Arial Narrow"/>
          <w:sz w:val="22"/>
          <w:szCs w:val="22"/>
        </w:rPr>
      </w:pPr>
      <w:bookmarkStart w:id="439" w:name="_Toc112141742"/>
      <w:bookmarkStart w:id="440" w:name="_Toc116104124"/>
      <w:r w:rsidRPr="001914AB">
        <w:rPr>
          <w:rFonts w:ascii="Arial Narrow" w:hAnsi="Arial Narrow"/>
          <w:sz w:val="22"/>
          <w:szCs w:val="22"/>
        </w:rPr>
        <w:t xml:space="preserve">A </w:t>
      </w:r>
      <w:r w:rsidRPr="001914AB">
        <w:rPr>
          <w:rFonts w:ascii="Arial Narrow" w:hAnsi="Arial Narrow"/>
          <w:i/>
          <w:sz w:val="22"/>
          <w:szCs w:val="22"/>
        </w:rPr>
        <w:t>dispute notice</w:t>
      </w:r>
      <w:r w:rsidRPr="001914AB">
        <w:rPr>
          <w:rFonts w:ascii="Arial Narrow" w:hAnsi="Arial Narrow"/>
          <w:sz w:val="22"/>
          <w:szCs w:val="22"/>
        </w:rPr>
        <w:t xml:space="preserve"> must include details of:</w:t>
      </w:r>
      <w:bookmarkEnd w:id="439"/>
      <w:bookmarkEnd w:id="440"/>
    </w:p>
    <w:p w14:paraId="2C7BDD5B" w14:textId="77777777" w:rsidR="00157A33" w:rsidRPr="001914AB" w:rsidRDefault="00157A33" w:rsidP="00157A33">
      <w:pPr>
        <w:pStyle w:val="Heading4"/>
        <w:spacing w:after="120"/>
        <w:rPr>
          <w:rFonts w:ascii="Arial Narrow" w:hAnsi="Arial Narrow"/>
          <w:sz w:val="22"/>
          <w:szCs w:val="22"/>
        </w:rPr>
      </w:pPr>
      <w:bookmarkStart w:id="441" w:name="_Toc116104125"/>
      <w:r w:rsidRPr="001914AB">
        <w:rPr>
          <w:rFonts w:ascii="Arial Narrow" w:hAnsi="Arial Narrow"/>
          <w:sz w:val="22"/>
          <w:szCs w:val="22"/>
        </w:rPr>
        <w:t xml:space="preserve">the nature of the dispute and the circumstances giving rise to the </w:t>
      </w:r>
      <w:r w:rsidRPr="001914AB">
        <w:rPr>
          <w:rFonts w:ascii="Arial Narrow" w:hAnsi="Arial Narrow"/>
          <w:i/>
          <w:sz w:val="22"/>
          <w:szCs w:val="22"/>
        </w:rPr>
        <w:t>dispute</w:t>
      </w:r>
      <w:bookmarkStart w:id="442" w:name="_Toc116104126"/>
      <w:bookmarkEnd w:id="441"/>
      <w:r w:rsidRPr="001914AB">
        <w:rPr>
          <w:rFonts w:ascii="Arial Narrow" w:hAnsi="Arial Narrow"/>
          <w:sz w:val="22"/>
          <w:szCs w:val="22"/>
        </w:rPr>
        <w:t xml:space="preserve">; </w:t>
      </w:r>
    </w:p>
    <w:p w14:paraId="26E7B677" w14:textId="77777777" w:rsidR="00157A33" w:rsidRPr="001914AB" w:rsidRDefault="00157A33" w:rsidP="00157A33">
      <w:pPr>
        <w:pStyle w:val="Heading4"/>
        <w:spacing w:after="120"/>
        <w:rPr>
          <w:rFonts w:ascii="Arial Narrow" w:hAnsi="Arial Narrow"/>
          <w:sz w:val="22"/>
          <w:szCs w:val="22"/>
        </w:rPr>
      </w:pPr>
      <w:r w:rsidRPr="001914AB">
        <w:rPr>
          <w:rFonts w:ascii="Arial Narrow" w:hAnsi="Arial Narrow"/>
          <w:sz w:val="22"/>
          <w:szCs w:val="22"/>
        </w:rPr>
        <w:t xml:space="preserve">the party’s proposed resolution of the </w:t>
      </w:r>
      <w:r w:rsidRPr="001914AB">
        <w:rPr>
          <w:rFonts w:ascii="Arial Narrow" w:hAnsi="Arial Narrow"/>
          <w:i/>
          <w:sz w:val="22"/>
          <w:szCs w:val="22"/>
        </w:rPr>
        <w:t>dispute</w:t>
      </w:r>
      <w:r w:rsidRPr="001914AB">
        <w:rPr>
          <w:rFonts w:ascii="Arial Narrow" w:hAnsi="Arial Narrow"/>
          <w:sz w:val="22"/>
          <w:szCs w:val="22"/>
        </w:rPr>
        <w:t>; and</w:t>
      </w:r>
      <w:bookmarkEnd w:id="442"/>
    </w:p>
    <w:p w14:paraId="224FB4DF" w14:textId="77777777" w:rsidR="00157A33" w:rsidRPr="001914AB" w:rsidRDefault="00157A33" w:rsidP="00157A33">
      <w:pPr>
        <w:pStyle w:val="Heading4"/>
        <w:spacing w:after="120"/>
        <w:rPr>
          <w:rFonts w:ascii="Arial Narrow" w:hAnsi="Arial Narrow"/>
          <w:sz w:val="22"/>
          <w:szCs w:val="22"/>
        </w:rPr>
      </w:pPr>
      <w:bookmarkStart w:id="443" w:name="_Toc116104127"/>
      <w:r w:rsidRPr="001914AB">
        <w:rPr>
          <w:rFonts w:ascii="Arial Narrow" w:hAnsi="Arial Narrow"/>
          <w:sz w:val="22"/>
          <w:szCs w:val="22"/>
        </w:rPr>
        <w:t xml:space="preserve">contact details of the relevant delegate of that party with authority to resolve the </w:t>
      </w:r>
      <w:r w:rsidRPr="001914AB">
        <w:rPr>
          <w:rFonts w:ascii="Arial Narrow" w:hAnsi="Arial Narrow"/>
          <w:i/>
          <w:sz w:val="22"/>
          <w:szCs w:val="22"/>
        </w:rPr>
        <w:t>dispute</w:t>
      </w:r>
      <w:r w:rsidRPr="001914AB">
        <w:rPr>
          <w:rFonts w:ascii="Arial Narrow" w:hAnsi="Arial Narrow"/>
          <w:sz w:val="22"/>
          <w:szCs w:val="22"/>
        </w:rPr>
        <w:t xml:space="preserve"> (“</w:t>
      </w:r>
      <w:r w:rsidRPr="001914AB">
        <w:rPr>
          <w:rFonts w:ascii="Arial Narrow" w:hAnsi="Arial Narrow"/>
          <w:i/>
          <w:sz w:val="22"/>
          <w:szCs w:val="22"/>
        </w:rPr>
        <w:t>delegate</w:t>
      </w:r>
      <w:r w:rsidRPr="001914AB">
        <w:rPr>
          <w:rFonts w:ascii="Arial Narrow" w:hAnsi="Arial Narrow"/>
          <w:sz w:val="22"/>
          <w:szCs w:val="22"/>
        </w:rPr>
        <w:t>”).</w:t>
      </w:r>
      <w:bookmarkEnd w:id="443"/>
    </w:p>
    <w:p w14:paraId="66DA86FB" w14:textId="77777777" w:rsidR="004113FF" w:rsidRPr="001914AB" w:rsidRDefault="004113FF" w:rsidP="004113FF">
      <w:pPr>
        <w:pStyle w:val="Heading3"/>
        <w:spacing w:after="120"/>
        <w:ind w:left="692"/>
        <w:jc w:val="both"/>
        <w:rPr>
          <w:rFonts w:ascii="Arial Narrow" w:hAnsi="Arial Narrow"/>
          <w:sz w:val="22"/>
          <w:szCs w:val="22"/>
        </w:rPr>
      </w:pPr>
      <w:r w:rsidRPr="001914AB">
        <w:rPr>
          <w:rFonts w:ascii="Arial Narrow" w:hAnsi="Arial Narrow"/>
          <w:sz w:val="22"/>
          <w:szCs w:val="22"/>
        </w:rPr>
        <w:t xml:space="preserve">Upon provision of a </w:t>
      </w:r>
      <w:r w:rsidR="00157A33" w:rsidRPr="001914AB">
        <w:rPr>
          <w:rFonts w:ascii="Arial Narrow" w:hAnsi="Arial Narrow"/>
          <w:i/>
          <w:sz w:val="22"/>
          <w:szCs w:val="22"/>
        </w:rPr>
        <w:t>dispute notice</w:t>
      </w:r>
      <w:r w:rsidRPr="001914AB">
        <w:rPr>
          <w:rFonts w:ascii="Arial Narrow" w:hAnsi="Arial Narrow"/>
          <w:sz w:val="22"/>
          <w:szCs w:val="22"/>
        </w:rPr>
        <w:t xml:space="preserve">, the procedure that is to be followed to settle a </w:t>
      </w:r>
      <w:r w:rsidR="00157A33" w:rsidRPr="001914AB">
        <w:rPr>
          <w:rFonts w:ascii="Arial Narrow" w:hAnsi="Arial Narrow"/>
          <w:i/>
          <w:sz w:val="22"/>
          <w:szCs w:val="22"/>
        </w:rPr>
        <w:t>dispute</w:t>
      </w:r>
      <w:r w:rsidR="00157A33" w:rsidRPr="001914AB">
        <w:rPr>
          <w:rFonts w:ascii="Arial Narrow" w:hAnsi="Arial Narrow"/>
          <w:sz w:val="22"/>
          <w:szCs w:val="22"/>
        </w:rPr>
        <w:t xml:space="preserve"> </w:t>
      </w:r>
      <w:r w:rsidRPr="001914AB">
        <w:rPr>
          <w:rFonts w:ascii="Arial Narrow" w:hAnsi="Arial Narrow"/>
          <w:sz w:val="22"/>
          <w:szCs w:val="22"/>
        </w:rPr>
        <w:t>is as follows:</w:t>
      </w:r>
    </w:p>
    <w:p w14:paraId="68793F52" w14:textId="77777777" w:rsidR="00F91ECD" w:rsidRPr="001914AB" w:rsidRDefault="00F91ECD" w:rsidP="00F91ECD">
      <w:pPr>
        <w:pStyle w:val="Heading4"/>
        <w:spacing w:after="120"/>
        <w:ind w:left="1380"/>
        <w:jc w:val="both"/>
        <w:rPr>
          <w:rFonts w:ascii="Arial Narrow" w:hAnsi="Arial Narrow"/>
          <w:sz w:val="22"/>
          <w:szCs w:val="22"/>
        </w:rPr>
      </w:pPr>
      <w:r w:rsidRPr="001914AB">
        <w:rPr>
          <w:rFonts w:ascii="Arial Narrow" w:hAnsi="Arial Narrow"/>
          <w:sz w:val="22"/>
          <w:szCs w:val="22"/>
        </w:rPr>
        <w:t xml:space="preserve">first, negotiation under </w:t>
      </w:r>
      <w:r w:rsidR="00246FF4" w:rsidRPr="001914AB">
        <w:rPr>
          <w:rFonts w:ascii="Arial Narrow" w:hAnsi="Arial Narrow"/>
          <w:b/>
          <w:sz w:val="22"/>
          <w:szCs w:val="22"/>
        </w:rPr>
        <w:t>paragraph (d)</w:t>
      </w:r>
      <w:r w:rsidRPr="001914AB">
        <w:rPr>
          <w:rFonts w:ascii="Arial Narrow" w:hAnsi="Arial Narrow"/>
          <w:sz w:val="22"/>
          <w:szCs w:val="22"/>
        </w:rPr>
        <w:t>;</w:t>
      </w:r>
    </w:p>
    <w:p w14:paraId="0E7F1B76" w14:textId="63E6E34F" w:rsidR="00F91ECD" w:rsidRPr="001914AB" w:rsidRDefault="00F91ECD" w:rsidP="00F91ECD">
      <w:pPr>
        <w:pStyle w:val="Heading4"/>
        <w:spacing w:after="120"/>
        <w:ind w:left="1380"/>
        <w:jc w:val="both"/>
        <w:rPr>
          <w:rFonts w:ascii="Arial Narrow" w:hAnsi="Arial Narrow"/>
          <w:sz w:val="22"/>
          <w:szCs w:val="22"/>
        </w:rPr>
      </w:pPr>
      <w:r w:rsidRPr="001914AB">
        <w:rPr>
          <w:rFonts w:ascii="Arial Narrow" w:hAnsi="Arial Narrow"/>
          <w:sz w:val="22"/>
          <w:szCs w:val="22"/>
        </w:rPr>
        <w:t xml:space="preserve">second, if the </w:t>
      </w:r>
      <w:r w:rsidR="00157A33" w:rsidRPr="001914AB">
        <w:rPr>
          <w:rFonts w:ascii="Arial Narrow" w:hAnsi="Arial Narrow"/>
          <w:i/>
          <w:sz w:val="22"/>
          <w:szCs w:val="22"/>
        </w:rPr>
        <w:t>dispute</w:t>
      </w:r>
      <w:r w:rsidR="00157A33" w:rsidRPr="001914AB">
        <w:rPr>
          <w:rFonts w:ascii="Arial Narrow" w:hAnsi="Arial Narrow"/>
          <w:sz w:val="22"/>
          <w:szCs w:val="22"/>
        </w:rPr>
        <w:t xml:space="preserve"> </w:t>
      </w:r>
      <w:r w:rsidRPr="001914AB">
        <w:rPr>
          <w:rFonts w:ascii="Arial Narrow" w:hAnsi="Arial Narrow"/>
          <w:sz w:val="22"/>
          <w:szCs w:val="22"/>
        </w:rPr>
        <w:t xml:space="preserve">is not resolved by negotiation, mediation under </w:t>
      </w:r>
      <w:r w:rsidR="008E18DA" w:rsidRPr="001914AB">
        <w:rPr>
          <w:rFonts w:ascii="Arial Narrow" w:hAnsi="Arial Narrow"/>
          <w:b/>
          <w:sz w:val="22"/>
          <w:szCs w:val="22"/>
        </w:rPr>
        <w:t>paragraphs</w:t>
      </w:r>
      <w:r w:rsidR="00190590">
        <w:rPr>
          <w:rFonts w:ascii="Arial Narrow" w:hAnsi="Arial Narrow"/>
          <w:b/>
          <w:sz w:val="22"/>
          <w:szCs w:val="22"/>
        </w:rPr>
        <w:t xml:space="preserve"> (e)</w:t>
      </w:r>
      <w:r w:rsidR="002C6236" w:rsidRPr="001914AB">
        <w:rPr>
          <w:rFonts w:ascii="Arial Narrow" w:hAnsi="Arial Narrow"/>
          <w:b/>
          <w:sz w:val="22"/>
          <w:szCs w:val="22"/>
        </w:rPr>
        <w:t xml:space="preserve"> </w:t>
      </w:r>
      <w:r w:rsidR="00157A33" w:rsidRPr="001914AB">
        <w:rPr>
          <w:rFonts w:ascii="Arial Narrow" w:hAnsi="Arial Narrow"/>
          <w:sz w:val="22"/>
          <w:szCs w:val="22"/>
        </w:rPr>
        <w:t>and</w:t>
      </w:r>
      <w:r w:rsidR="00157A33" w:rsidRPr="001914AB">
        <w:rPr>
          <w:rFonts w:ascii="Arial Narrow" w:hAnsi="Arial Narrow"/>
          <w:b/>
          <w:sz w:val="22"/>
          <w:szCs w:val="22"/>
        </w:rPr>
        <w:t xml:space="preserve"> </w:t>
      </w:r>
      <w:r w:rsidR="002C6236" w:rsidRPr="001914AB">
        <w:rPr>
          <w:rFonts w:ascii="Arial Narrow" w:hAnsi="Arial Narrow"/>
          <w:b/>
          <w:sz w:val="22"/>
          <w:szCs w:val="22"/>
        </w:rPr>
        <w:t>(</w:t>
      </w:r>
      <w:r w:rsidR="00157A33" w:rsidRPr="001914AB">
        <w:rPr>
          <w:rFonts w:ascii="Arial Narrow" w:hAnsi="Arial Narrow"/>
          <w:b/>
          <w:sz w:val="22"/>
          <w:szCs w:val="22"/>
        </w:rPr>
        <w:t>f</w:t>
      </w:r>
      <w:r w:rsidR="002C6236" w:rsidRPr="001914AB">
        <w:rPr>
          <w:rFonts w:ascii="Arial Narrow" w:hAnsi="Arial Narrow"/>
          <w:b/>
          <w:sz w:val="22"/>
          <w:szCs w:val="22"/>
        </w:rPr>
        <w:t>)</w:t>
      </w:r>
      <w:r w:rsidRPr="001914AB">
        <w:rPr>
          <w:rFonts w:ascii="Arial Narrow" w:hAnsi="Arial Narrow"/>
          <w:sz w:val="22"/>
          <w:szCs w:val="22"/>
        </w:rPr>
        <w:t>;</w:t>
      </w:r>
    </w:p>
    <w:p w14:paraId="3D4D3C35" w14:textId="77777777" w:rsidR="00F91ECD" w:rsidRPr="001914AB" w:rsidRDefault="00F91ECD" w:rsidP="00F91ECD">
      <w:pPr>
        <w:pStyle w:val="Heading4"/>
        <w:spacing w:after="120"/>
        <w:ind w:left="1380"/>
        <w:jc w:val="both"/>
        <w:rPr>
          <w:rFonts w:ascii="Arial Narrow" w:hAnsi="Arial Narrow"/>
          <w:sz w:val="22"/>
          <w:szCs w:val="22"/>
        </w:rPr>
      </w:pPr>
      <w:r w:rsidRPr="001914AB">
        <w:rPr>
          <w:rFonts w:ascii="Arial Narrow" w:hAnsi="Arial Narrow"/>
          <w:sz w:val="22"/>
          <w:szCs w:val="22"/>
        </w:rPr>
        <w:t xml:space="preserve">third, if the </w:t>
      </w:r>
      <w:r w:rsidR="00157A33" w:rsidRPr="001914AB">
        <w:rPr>
          <w:rFonts w:ascii="Arial Narrow" w:hAnsi="Arial Narrow"/>
          <w:i/>
          <w:sz w:val="22"/>
          <w:szCs w:val="22"/>
        </w:rPr>
        <w:t>dispute</w:t>
      </w:r>
      <w:r w:rsidR="00157A33" w:rsidRPr="001914AB">
        <w:rPr>
          <w:rFonts w:ascii="Arial Narrow" w:hAnsi="Arial Narrow"/>
          <w:sz w:val="22"/>
          <w:szCs w:val="22"/>
        </w:rPr>
        <w:t xml:space="preserve"> </w:t>
      </w:r>
      <w:r w:rsidRPr="001914AB">
        <w:rPr>
          <w:rFonts w:ascii="Arial Narrow" w:hAnsi="Arial Narrow"/>
          <w:sz w:val="22"/>
          <w:szCs w:val="22"/>
        </w:rPr>
        <w:t xml:space="preserve">is not resolved by mediation within one month of the appointment of the mediator, the parties agree that </w:t>
      </w:r>
      <w:r w:rsidR="005308BE" w:rsidRPr="001914AB">
        <w:rPr>
          <w:rFonts w:ascii="Arial Narrow" w:hAnsi="Arial Narrow"/>
          <w:sz w:val="22"/>
          <w:szCs w:val="22"/>
        </w:rPr>
        <w:t xml:space="preserve">either </w:t>
      </w:r>
      <w:r w:rsidRPr="001914AB">
        <w:rPr>
          <w:rFonts w:ascii="Arial Narrow" w:hAnsi="Arial Narrow"/>
          <w:sz w:val="22"/>
          <w:szCs w:val="22"/>
        </w:rPr>
        <w:t xml:space="preserve">party may commence proceedings in court.  </w:t>
      </w:r>
    </w:p>
    <w:p w14:paraId="570B9BE3" w14:textId="77777777" w:rsidR="00246FF4" w:rsidRPr="001914AB" w:rsidRDefault="002C2543" w:rsidP="00246FF4">
      <w:pPr>
        <w:pStyle w:val="Heading3"/>
        <w:spacing w:after="120"/>
        <w:ind w:left="692"/>
        <w:jc w:val="both"/>
        <w:rPr>
          <w:rFonts w:ascii="Arial Narrow" w:hAnsi="Arial Narrow"/>
          <w:sz w:val="22"/>
          <w:szCs w:val="22"/>
        </w:rPr>
      </w:pPr>
      <w:r w:rsidRPr="001914AB">
        <w:rPr>
          <w:rFonts w:ascii="Arial Narrow" w:hAnsi="Arial Narrow"/>
          <w:sz w:val="22"/>
          <w:szCs w:val="22"/>
        </w:rPr>
        <w:t>W</w:t>
      </w:r>
      <w:r w:rsidR="00246FF4" w:rsidRPr="001914AB">
        <w:rPr>
          <w:rFonts w:ascii="Arial Narrow" w:hAnsi="Arial Narrow"/>
          <w:sz w:val="22"/>
          <w:szCs w:val="22"/>
        </w:rPr>
        <w:t xml:space="preserve">ithin </w:t>
      </w:r>
      <w:r w:rsidR="002E4ABD" w:rsidRPr="001914AB">
        <w:rPr>
          <w:rFonts w:ascii="Arial Narrow" w:hAnsi="Arial Narrow"/>
          <w:sz w:val="22"/>
          <w:szCs w:val="22"/>
        </w:rPr>
        <w:t>7</w:t>
      </w:r>
      <w:r w:rsidR="002A45A0" w:rsidRPr="001914AB">
        <w:rPr>
          <w:rFonts w:ascii="Arial Narrow" w:hAnsi="Arial Narrow"/>
          <w:sz w:val="22"/>
          <w:szCs w:val="22"/>
        </w:rPr>
        <w:t xml:space="preserve"> </w:t>
      </w:r>
      <w:r w:rsidR="002E4ABD" w:rsidRPr="001914AB">
        <w:rPr>
          <w:rFonts w:ascii="Arial Narrow" w:hAnsi="Arial Narrow"/>
          <w:sz w:val="22"/>
          <w:szCs w:val="22"/>
        </w:rPr>
        <w:t xml:space="preserve">days </w:t>
      </w:r>
      <w:r w:rsidR="00246FF4" w:rsidRPr="001914AB">
        <w:rPr>
          <w:rFonts w:ascii="Arial Narrow" w:hAnsi="Arial Narrow"/>
          <w:sz w:val="22"/>
          <w:szCs w:val="22"/>
        </w:rPr>
        <w:t xml:space="preserve">after the date of the </w:t>
      </w:r>
      <w:r w:rsidR="00B258DB" w:rsidRPr="001914AB">
        <w:rPr>
          <w:rFonts w:ascii="Arial Narrow" w:hAnsi="Arial Narrow"/>
          <w:i/>
          <w:sz w:val="22"/>
          <w:szCs w:val="22"/>
        </w:rPr>
        <w:t>dispute notice</w:t>
      </w:r>
      <w:r w:rsidR="00246FF4" w:rsidRPr="001914AB">
        <w:rPr>
          <w:rFonts w:ascii="Arial Narrow" w:hAnsi="Arial Narrow"/>
          <w:sz w:val="22"/>
          <w:szCs w:val="22"/>
        </w:rPr>
        <w:t xml:space="preserve">, </w:t>
      </w:r>
      <w:r w:rsidR="00B258DB" w:rsidRPr="001914AB">
        <w:rPr>
          <w:rFonts w:ascii="Arial Narrow" w:hAnsi="Arial Narrow"/>
          <w:sz w:val="22"/>
          <w:szCs w:val="22"/>
        </w:rPr>
        <w:t xml:space="preserve">the </w:t>
      </w:r>
      <w:r w:rsidR="00B258DB" w:rsidRPr="001914AB">
        <w:rPr>
          <w:rFonts w:ascii="Arial Narrow" w:hAnsi="Arial Narrow"/>
          <w:i/>
          <w:sz w:val="22"/>
          <w:szCs w:val="22"/>
        </w:rPr>
        <w:t>delegates</w:t>
      </w:r>
      <w:r w:rsidR="00B258DB" w:rsidRPr="001914AB">
        <w:rPr>
          <w:rFonts w:ascii="Arial Narrow" w:hAnsi="Arial Narrow"/>
          <w:sz w:val="22"/>
          <w:szCs w:val="22"/>
        </w:rPr>
        <w:t xml:space="preserve"> must</w:t>
      </w:r>
      <w:r w:rsidR="00246FF4" w:rsidRPr="001914AB">
        <w:rPr>
          <w:rFonts w:ascii="Arial Narrow" w:hAnsi="Arial Narrow"/>
          <w:sz w:val="22"/>
          <w:szCs w:val="22"/>
        </w:rPr>
        <w:t xml:space="preserve"> meet and use </w:t>
      </w:r>
      <w:r w:rsidR="00B258DB" w:rsidRPr="001914AB">
        <w:rPr>
          <w:rFonts w:ascii="Arial Narrow" w:hAnsi="Arial Narrow"/>
          <w:sz w:val="22"/>
          <w:szCs w:val="22"/>
        </w:rPr>
        <w:t xml:space="preserve">their best </w:t>
      </w:r>
      <w:r w:rsidR="00246FF4" w:rsidRPr="001914AB">
        <w:rPr>
          <w:rFonts w:ascii="Arial Narrow" w:hAnsi="Arial Narrow"/>
          <w:sz w:val="22"/>
          <w:szCs w:val="22"/>
        </w:rPr>
        <w:t xml:space="preserve">endeavours to </w:t>
      </w:r>
      <w:r w:rsidR="00B258DB" w:rsidRPr="001914AB">
        <w:rPr>
          <w:rFonts w:ascii="Arial Narrow" w:hAnsi="Arial Narrow"/>
          <w:sz w:val="22"/>
          <w:szCs w:val="22"/>
        </w:rPr>
        <w:t xml:space="preserve">agree to a </w:t>
      </w:r>
      <w:r w:rsidR="00246FF4" w:rsidRPr="001914AB">
        <w:rPr>
          <w:rFonts w:ascii="Arial Narrow" w:hAnsi="Arial Narrow"/>
          <w:sz w:val="22"/>
          <w:szCs w:val="22"/>
        </w:rPr>
        <w:t>resol</w:t>
      </w:r>
      <w:r w:rsidR="00B258DB" w:rsidRPr="001914AB">
        <w:rPr>
          <w:rFonts w:ascii="Arial Narrow" w:hAnsi="Arial Narrow"/>
          <w:sz w:val="22"/>
          <w:szCs w:val="22"/>
        </w:rPr>
        <w:t>ution of</w:t>
      </w:r>
      <w:r w:rsidR="00246FF4" w:rsidRPr="001914AB">
        <w:rPr>
          <w:rFonts w:ascii="Arial Narrow" w:hAnsi="Arial Narrow"/>
          <w:sz w:val="22"/>
          <w:szCs w:val="22"/>
        </w:rPr>
        <w:t xml:space="preserve"> the </w:t>
      </w:r>
      <w:r w:rsidR="00B258DB" w:rsidRPr="001914AB">
        <w:rPr>
          <w:rFonts w:ascii="Arial Narrow" w:hAnsi="Arial Narrow"/>
          <w:i/>
          <w:sz w:val="22"/>
          <w:szCs w:val="22"/>
        </w:rPr>
        <w:t>dispute</w:t>
      </w:r>
      <w:r w:rsidR="00246FF4" w:rsidRPr="001914AB">
        <w:rPr>
          <w:rFonts w:ascii="Arial Narrow" w:hAnsi="Arial Narrow"/>
          <w:sz w:val="22"/>
          <w:szCs w:val="22"/>
        </w:rPr>
        <w:t xml:space="preserve">.  </w:t>
      </w:r>
    </w:p>
    <w:p w14:paraId="73683D1C" w14:textId="47EE2CAB" w:rsidR="008E18DA" w:rsidRPr="001914AB" w:rsidRDefault="008E18DA" w:rsidP="008E18DA">
      <w:pPr>
        <w:pStyle w:val="Heading3"/>
        <w:spacing w:after="120"/>
        <w:ind w:left="692"/>
        <w:jc w:val="both"/>
        <w:rPr>
          <w:rFonts w:ascii="Arial Narrow" w:hAnsi="Arial Narrow"/>
          <w:sz w:val="22"/>
          <w:szCs w:val="22"/>
        </w:rPr>
      </w:pPr>
      <w:r w:rsidRPr="001914AB">
        <w:rPr>
          <w:rFonts w:ascii="Arial Narrow" w:hAnsi="Arial Narrow"/>
          <w:sz w:val="22"/>
          <w:szCs w:val="22"/>
        </w:rPr>
        <w:t xml:space="preserve">If the </w:t>
      </w:r>
      <w:r w:rsidR="00B258DB" w:rsidRPr="001914AB">
        <w:rPr>
          <w:rFonts w:ascii="Arial Narrow" w:hAnsi="Arial Narrow"/>
          <w:i/>
          <w:sz w:val="22"/>
          <w:szCs w:val="22"/>
        </w:rPr>
        <w:t>dispute</w:t>
      </w:r>
      <w:r w:rsidR="00B258DB" w:rsidRPr="001914AB">
        <w:rPr>
          <w:rFonts w:ascii="Arial Narrow" w:hAnsi="Arial Narrow"/>
          <w:sz w:val="22"/>
          <w:szCs w:val="22"/>
        </w:rPr>
        <w:t xml:space="preserve"> </w:t>
      </w:r>
      <w:r w:rsidRPr="001914AB">
        <w:rPr>
          <w:rFonts w:ascii="Arial Narrow" w:hAnsi="Arial Narrow"/>
          <w:sz w:val="22"/>
          <w:szCs w:val="22"/>
        </w:rPr>
        <w:t xml:space="preserve">is not resolved </w:t>
      </w:r>
      <w:r w:rsidR="00226942" w:rsidRPr="001914AB">
        <w:rPr>
          <w:rFonts w:ascii="Arial Narrow" w:hAnsi="Arial Narrow"/>
          <w:sz w:val="22"/>
          <w:szCs w:val="22"/>
        </w:rPr>
        <w:t>by the</w:t>
      </w:r>
      <w:r w:rsidRPr="001914AB">
        <w:rPr>
          <w:rFonts w:ascii="Arial Narrow" w:hAnsi="Arial Narrow"/>
          <w:sz w:val="22"/>
          <w:szCs w:val="22"/>
        </w:rPr>
        <w:t xml:space="preserve"> </w:t>
      </w:r>
      <w:r w:rsidR="00B258DB" w:rsidRPr="001914AB">
        <w:rPr>
          <w:rFonts w:ascii="Arial Narrow" w:hAnsi="Arial Narrow"/>
          <w:i/>
          <w:sz w:val="22"/>
          <w:szCs w:val="22"/>
        </w:rPr>
        <w:t>delegates</w:t>
      </w:r>
      <w:r w:rsidRPr="001914AB">
        <w:rPr>
          <w:rFonts w:ascii="Arial Narrow" w:hAnsi="Arial Narrow"/>
          <w:sz w:val="22"/>
          <w:szCs w:val="22"/>
        </w:rPr>
        <w:t xml:space="preserve"> </w:t>
      </w:r>
      <w:r w:rsidR="00B258DB" w:rsidRPr="001914AB">
        <w:rPr>
          <w:rFonts w:ascii="Arial Narrow" w:hAnsi="Arial Narrow"/>
          <w:sz w:val="22"/>
          <w:szCs w:val="22"/>
        </w:rPr>
        <w:t>within 7 days of their first meeting</w:t>
      </w:r>
      <w:r w:rsidR="00C27822">
        <w:rPr>
          <w:rFonts w:ascii="Arial Narrow" w:hAnsi="Arial Narrow"/>
          <w:sz w:val="22"/>
          <w:szCs w:val="22"/>
        </w:rPr>
        <w:t xml:space="preserve"> or by such other timeframe as the parties agree</w:t>
      </w:r>
      <w:r w:rsidR="00C27822" w:rsidRPr="001914AB">
        <w:rPr>
          <w:rFonts w:ascii="Arial Narrow" w:hAnsi="Arial Narrow"/>
          <w:sz w:val="22"/>
          <w:szCs w:val="22"/>
        </w:rPr>
        <w:t xml:space="preserve">, </w:t>
      </w:r>
      <w:r w:rsidR="00C27822">
        <w:rPr>
          <w:rFonts w:ascii="Arial Narrow" w:hAnsi="Arial Narrow"/>
          <w:sz w:val="22"/>
          <w:szCs w:val="22"/>
        </w:rPr>
        <w:t>either party may refer</w:t>
      </w:r>
      <w:r w:rsidRPr="001914AB">
        <w:rPr>
          <w:rFonts w:ascii="Arial Narrow" w:hAnsi="Arial Narrow"/>
          <w:sz w:val="22"/>
          <w:szCs w:val="22"/>
        </w:rPr>
        <w:t xml:space="preserve"> the </w:t>
      </w:r>
      <w:r w:rsidR="00B258DB" w:rsidRPr="001914AB">
        <w:rPr>
          <w:rFonts w:ascii="Arial Narrow" w:hAnsi="Arial Narrow"/>
          <w:i/>
          <w:sz w:val="22"/>
          <w:szCs w:val="22"/>
        </w:rPr>
        <w:t>dispute</w:t>
      </w:r>
      <w:r w:rsidR="00B258DB" w:rsidRPr="001914AB">
        <w:rPr>
          <w:rFonts w:ascii="Arial Narrow" w:hAnsi="Arial Narrow"/>
          <w:sz w:val="22"/>
          <w:szCs w:val="22"/>
        </w:rPr>
        <w:t xml:space="preserve"> </w:t>
      </w:r>
      <w:r w:rsidRPr="001914AB">
        <w:rPr>
          <w:rFonts w:ascii="Arial Narrow" w:hAnsi="Arial Narrow"/>
          <w:sz w:val="22"/>
          <w:szCs w:val="22"/>
        </w:rPr>
        <w:t xml:space="preserve">to mediation by a single mediator appointed by agreement of the parties or if they fail to agree within </w:t>
      </w:r>
      <w:r w:rsidR="002E4ABD" w:rsidRPr="001914AB">
        <w:rPr>
          <w:rFonts w:ascii="Arial Narrow" w:hAnsi="Arial Narrow"/>
          <w:sz w:val="22"/>
          <w:szCs w:val="22"/>
        </w:rPr>
        <w:t xml:space="preserve">30 days </w:t>
      </w:r>
      <w:r w:rsidRPr="001914AB">
        <w:rPr>
          <w:rFonts w:ascii="Arial Narrow" w:hAnsi="Arial Narrow"/>
          <w:sz w:val="22"/>
          <w:szCs w:val="22"/>
        </w:rPr>
        <w:t xml:space="preserve">of referral to mediation, a mediator </w:t>
      </w:r>
      <w:r w:rsidR="000259C7" w:rsidRPr="00D634E4">
        <w:rPr>
          <w:rFonts w:ascii="Arial Narrow" w:hAnsi="Arial Narrow"/>
          <w:sz w:val="22"/>
          <w:szCs w:val="22"/>
        </w:rPr>
        <w:t xml:space="preserve">nominated by </w:t>
      </w:r>
      <w:r w:rsidR="000F2CF6">
        <w:rPr>
          <w:rFonts w:ascii="Arial Narrow" w:hAnsi="Arial Narrow"/>
          <w:sz w:val="22"/>
          <w:szCs w:val="22"/>
        </w:rPr>
        <w:t xml:space="preserve">the </w:t>
      </w:r>
      <w:r w:rsidR="000259C7" w:rsidRPr="00D634E4">
        <w:rPr>
          <w:rFonts w:ascii="Arial Narrow" w:hAnsi="Arial Narrow"/>
          <w:sz w:val="22"/>
          <w:szCs w:val="22"/>
        </w:rPr>
        <w:t>Resolution Institute, who accepts appointment as Mediator</w:t>
      </w:r>
      <w:r w:rsidRPr="001914AB">
        <w:rPr>
          <w:rFonts w:ascii="Arial Narrow" w:hAnsi="Arial Narrow"/>
          <w:sz w:val="22"/>
          <w:szCs w:val="22"/>
        </w:rPr>
        <w:t>.</w:t>
      </w:r>
    </w:p>
    <w:p w14:paraId="00FD5FB9" w14:textId="77777777" w:rsidR="008E18DA" w:rsidRPr="001914AB" w:rsidRDefault="008E18DA" w:rsidP="008E18DA">
      <w:pPr>
        <w:pStyle w:val="Heading3"/>
        <w:spacing w:after="120"/>
        <w:ind w:left="692"/>
        <w:jc w:val="both"/>
        <w:rPr>
          <w:rFonts w:ascii="Arial Narrow" w:hAnsi="Arial Narrow"/>
          <w:sz w:val="22"/>
          <w:szCs w:val="22"/>
        </w:rPr>
      </w:pPr>
      <w:r w:rsidRPr="001914AB">
        <w:rPr>
          <w:rFonts w:ascii="Arial Narrow" w:hAnsi="Arial Narrow"/>
          <w:sz w:val="22"/>
          <w:szCs w:val="22"/>
        </w:rPr>
        <w:t>Unless the parties agree</w:t>
      </w:r>
      <w:r w:rsidR="005308BE" w:rsidRPr="001914AB">
        <w:rPr>
          <w:rFonts w:ascii="Arial Narrow" w:hAnsi="Arial Narrow"/>
          <w:sz w:val="22"/>
          <w:szCs w:val="22"/>
        </w:rPr>
        <w:t xml:space="preserve"> otherwise</w:t>
      </w:r>
      <w:r w:rsidRPr="001914AB">
        <w:rPr>
          <w:rFonts w:ascii="Arial Narrow" w:hAnsi="Arial Narrow"/>
          <w:sz w:val="22"/>
          <w:szCs w:val="22"/>
        </w:rPr>
        <w:t>:</w:t>
      </w:r>
    </w:p>
    <w:p w14:paraId="134DFC20" w14:textId="6E83068B" w:rsidR="008E18DA" w:rsidRPr="001914AB" w:rsidRDefault="008E18DA" w:rsidP="008E18DA">
      <w:pPr>
        <w:pStyle w:val="Heading4"/>
        <w:spacing w:after="120"/>
        <w:ind w:left="1380"/>
        <w:jc w:val="both"/>
        <w:rPr>
          <w:rFonts w:ascii="Arial Narrow" w:hAnsi="Arial Narrow"/>
          <w:sz w:val="22"/>
          <w:szCs w:val="22"/>
        </w:rPr>
      </w:pPr>
      <w:r w:rsidRPr="001914AB">
        <w:rPr>
          <w:rFonts w:ascii="Arial Narrow" w:hAnsi="Arial Narrow"/>
          <w:sz w:val="22"/>
          <w:szCs w:val="22"/>
        </w:rPr>
        <w:t xml:space="preserve">the mediation will be conducted by a mediator under the </w:t>
      </w:r>
      <w:r w:rsidR="00A070ED" w:rsidRPr="00D634E4">
        <w:rPr>
          <w:rFonts w:ascii="Arial Narrow" w:hAnsi="Arial Narrow"/>
          <w:iCs/>
          <w:sz w:val="22"/>
          <w:szCs w:val="22"/>
        </w:rPr>
        <w:t>Resolution Institute</w:t>
      </w:r>
      <w:r w:rsidR="00A070ED">
        <w:rPr>
          <w:rFonts w:ascii="Arial Narrow" w:hAnsi="Arial Narrow"/>
          <w:i/>
          <w:sz w:val="22"/>
          <w:szCs w:val="22"/>
        </w:rPr>
        <w:t xml:space="preserve"> </w:t>
      </w:r>
      <w:r w:rsidR="00A070ED" w:rsidRPr="001914AB">
        <w:rPr>
          <w:rFonts w:ascii="Arial Narrow" w:hAnsi="Arial Narrow"/>
          <w:sz w:val="22"/>
          <w:szCs w:val="22"/>
        </w:rPr>
        <w:t xml:space="preserve"> </w:t>
      </w:r>
      <w:r w:rsidRPr="001914AB">
        <w:rPr>
          <w:rFonts w:ascii="Arial Narrow" w:hAnsi="Arial Narrow"/>
          <w:sz w:val="22"/>
          <w:szCs w:val="22"/>
        </w:rPr>
        <w:t xml:space="preserve">Mediation Rules (whether or not the mediator is a legal practitioner), except that to the extent of any inconsistency between this Agreement and the </w:t>
      </w:r>
      <w:r w:rsidR="00A070ED" w:rsidRPr="00D634E4">
        <w:rPr>
          <w:rFonts w:ascii="Arial Narrow" w:hAnsi="Arial Narrow"/>
          <w:iCs/>
          <w:sz w:val="22"/>
          <w:szCs w:val="22"/>
        </w:rPr>
        <w:t>Resolution Institute</w:t>
      </w:r>
      <w:r w:rsidR="00A070ED">
        <w:rPr>
          <w:rFonts w:ascii="Arial Narrow" w:hAnsi="Arial Narrow"/>
          <w:i/>
          <w:sz w:val="22"/>
          <w:szCs w:val="22"/>
        </w:rPr>
        <w:t xml:space="preserve"> </w:t>
      </w:r>
      <w:r w:rsidR="00A070ED" w:rsidRPr="001914AB">
        <w:rPr>
          <w:rFonts w:ascii="Arial Narrow" w:hAnsi="Arial Narrow"/>
          <w:sz w:val="22"/>
          <w:szCs w:val="22"/>
        </w:rPr>
        <w:t xml:space="preserve"> </w:t>
      </w:r>
      <w:r w:rsidRPr="001914AB">
        <w:rPr>
          <w:rFonts w:ascii="Arial Narrow" w:hAnsi="Arial Narrow"/>
          <w:sz w:val="22"/>
          <w:szCs w:val="22"/>
        </w:rPr>
        <w:t xml:space="preserve">Mediation Rules, this Agreement </w:t>
      </w:r>
      <w:r w:rsidR="002E4ABD" w:rsidRPr="001914AB">
        <w:rPr>
          <w:rFonts w:ascii="Arial Narrow" w:hAnsi="Arial Narrow"/>
          <w:sz w:val="22"/>
          <w:szCs w:val="22"/>
        </w:rPr>
        <w:t xml:space="preserve">will </w:t>
      </w:r>
      <w:r w:rsidRPr="001914AB">
        <w:rPr>
          <w:rFonts w:ascii="Arial Narrow" w:hAnsi="Arial Narrow"/>
          <w:sz w:val="22"/>
          <w:szCs w:val="22"/>
        </w:rPr>
        <w:t>prevail;</w:t>
      </w:r>
    </w:p>
    <w:p w14:paraId="31CE08C8" w14:textId="77777777" w:rsidR="008E18DA" w:rsidRPr="001914AB" w:rsidRDefault="008E18DA" w:rsidP="008E18DA">
      <w:pPr>
        <w:pStyle w:val="Heading4"/>
        <w:spacing w:after="120"/>
        <w:ind w:left="1380"/>
        <w:jc w:val="both"/>
        <w:rPr>
          <w:rFonts w:ascii="Arial Narrow" w:hAnsi="Arial Narrow"/>
          <w:sz w:val="22"/>
          <w:szCs w:val="22"/>
        </w:rPr>
      </w:pPr>
      <w:r w:rsidRPr="001914AB">
        <w:rPr>
          <w:rFonts w:ascii="Arial Narrow" w:hAnsi="Arial Narrow"/>
          <w:sz w:val="22"/>
          <w:szCs w:val="22"/>
        </w:rPr>
        <w:t>each party may appoint a person, including a legally qualified person</w:t>
      </w:r>
      <w:r w:rsidR="00B258DB" w:rsidRPr="001914AB">
        <w:rPr>
          <w:rFonts w:ascii="Arial Narrow" w:hAnsi="Arial Narrow"/>
          <w:sz w:val="22"/>
          <w:szCs w:val="22"/>
        </w:rPr>
        <w:t>,</w:t>
      </w:r>
      <w:r w:rsidRPr="001914AB">
        <w:rPr>
          <w:rFonts w:ascii="Arial Narrow" w:hAnsi="Arial Narrow"/>
          <w:sz w:val="22"/>
          <w:szCs w:val="22"/>
        </w:rPr>
        <w:t xml:space="preserve"> to represent it or assist it in the mediation;</w:t>
      </w:r>
    </w:p>
    <w:p w14:paraId="4833A5A1" w14:textId="77777777" w:rsidR="008E18DA" w:rsidRPr="001914AB" w:rsidRDefault="008E18DA" w:rsidP="008E18DA">
      <w:pPr>
        <w:pStyle w:val="Heading4"/>
        <w:spacing w:after="120"/>
        <w:ind w:left="1380"/>
        <w:jc w:val="both"/>
        <w:rPr>
          <w:rFonts w:ascii="Arial Narrow" w:hAnsi="Arial Narrow"/>
          <w:sz w:val="22"/>
          <w:szCs w:val="22"/>
        </w:rPr>
      </w:pPr>
      <w:r w:rsidRPr="001914AB">
        <w:rPr>
          <w:rFonts w:ascii="Arial Narrow" w:hAnsi="Arial Narrow"/>
          <w:sz w:val="22"/>
          <w:szCs w:val="22"/>
        </w:rPr>
        <w:t>each party will bear their own costs relating to the preparation for and attendance at the mediation; and</w:t>
      </w:r>
    </w:p>
    <w:p w14:paraId="0065DFD4" w14:textId="77777777" w:rsidR="008E18DA" w:rsidRPr="001914AB" w:rsidRDefault="008E18DA" w:rsidP="008E18DA">
      <w:pPr>
        <w:pStyle w:val="Heading4"/>
        <w:spacing w:after="120"/>
        <w:ind w:left="1380"/>
        <w:jc w:val="both"/>
        <w:rPr>
          <w:rFonts w:ascii="Arial Narrow" w:hAnsi="Arial Narrow"/>
          <w:sz w:val="22"/>
          <w:szCs w:val="22"/>
        </w:rPr>
      </w:pPr>
      <w:r w:rsidRPr="001914AB">
        <w:rPr>
          <w:rFonts w:ascii="Arial Narrow" w:hAnsi="Arial Narrow"/>
          <w:sz w:val="22"/>
          <w:szCs w:val="22"/>
        </w:rPr>
        <w:t>the costs of the mediator and any other incidental costs will be borne equally by the parties.</w:t>
      </w:r>
    </w:p>
    <w:p w14:paraId="5F488B00" w14:textId="2F1FCC68" w:rsidR="008E18DA" w:rsidRPr="001914AB" w:rsidRDefault="00B258DB" w:rsidP="008E18DA">
      <w:pPr>
        <w:pStyle w:val="Heading3"/>
        <w:spacing w:after="120"/>
        <w:ind w:left="692"/>
        <w:jc w:val="both"/>
        <w:rPr>
          <w:rFonts w:ascii="Arial Narrow" w:hAnsi="Arial Narrow"/>
          <w:sz w:val="22"/>
          <w:szCs w:val="22"/>
        </w:rPr>
      </w:pPr>
      <w:r w:rsidRPr="001914AB">
        <w:rPr>
          <w:rFonts w:ascii="Arial Narrow" w:hAnsi="Arial Narrow"/>
          <w:b/>
          <w:sz w:val="22"/>
          <w:szCs w:val="22"/>
        </w:rPr>
        <w:t>C</w:t>
      </w:r>
      <w:r w:rsidR="008E18DA" w:rsidRPr="001914AB">
        <w:rPr>
          <w:rFonts w:ascii="Arial Narrow" w:hAnsi="Arial Narrow"/>
          <w:b/>
          <w:sz w:val="22"/>
          <w:szCs w:val="22"/>
        </w:rPr>
        <w:t xml:space="preserve">lause </w:t>
      </w:r>
      <w:r w:rsidR="00F87ADE">
        <w:rPr>
          <w:rFonts w:ascii="Arial Narrow" w:hAnsi="Arial Narrow"/>
          <w:b/>
          <w:sz w:val="22"/>
          <w:szCs w:val="22"/>
        </w:rPr>
        <w:fldChar w:fldCharType="begin"/>
      </w:r>
      <w:r w:rsidR="00F87ADE">
        <w:rPr>
          <w:rFonts w:ascii="Arial Narrow" w:hAnsi="Arial Narrow"/>
          <w:b/>
          <w:sz w:val="22"/>
          <w:szCs w:val="22"/>
        </w:rPr>
        <w:instrText xml:space="preserve"> REF _Ref482885945 \w \h </w:instrText>
      </w:r>
      <w:r w:rsidR="00F87ADE">
        <w:rPr>
          <w:rFonts w:ascii="Arial Narrow" w:hAnsi="Arial Narrow"/>
          <w:b/>
          <w:sz w:val="22"/>
          <w:szCs w:val="22"/>
        </w:rPr>
      </w:r>
      <w:r w:rsidR="00F87ADE">
        <w:rPr>
          <w:rFonts w:ascii="Arial Narrow" w:hAnsi="Arial Narrow"/>
          <w:b/>
          <w:sz w:val="22"/>
          <w:szCs w:val="22"/>
        </w:rPr>
        <w:fldChar w:fldCharType="separate"/>
      </w:r>
      <w:r w:rsidR="002731C8">
        <w:rPr>
          <w:rFonts w:ascii="Arial Narrow" w:hAnsi="Arial Narrow"/>
          <w:b/>
          <w:sz w:val="22"/>
          <w:szCs w:val="22"/>
        </w:rPr>
        <w:t>14</w:t>
      </w:r>
      <w:r w:rsidR="00F87ADE">
        <w:rPr>
          <w:rFonts w:ascii="Arial Narrow" w:hAnsi="Arial Narrow"/>
          <w:b/>
          <w:sz w:val="22"/>
          <w:szCs w:val="22"/>
        </w:rPr>
        <w:fldChar w:fldCharType="end"/>
      </w:r>
      <w:r w:rsidR="008E18DA" w:rsidRPr="001914AB">
        <w:rPr>
          <w:rFonts w:ascii="Arial Narrow" w:hAnsi="Arial Narrow"/>
          <w:sz w:val="22"/>
          <w:szCs w:val="22"/>
        </w:rPr>
        <w:t xml:space="preserve"> </w:t>
      </w:r>
      <w:r w:rsidRPr="001914AB">
        <w:rPr>
          <w:rFonts w:ascii="Arial Narrow" w:hAnsi="Arial Narrow"/>
          <w:sz w:val="22"/>
          <w:szCs w:val="22"/>
        </w:rPr>
        <w:t>does not prevent a party seeking an urgent interlocutory injunction from a court of competent jurisdiction</w:t>
      </w:r>
      <w:r w:rsidRPr="001914AB">
        <w:rPr>
          <w:sz w:val="22"/>
          <w:szCs w:val="22"/>
        </w:rPr>
        <w:t>.</w:t>
      </w:r>
      <w:r w:rsidR="008E18DA" w:rsidRPr="001914AB">
        <w:rPr>
          <w:rFonts w:ascii="Arial Narrow" w:hAnsi="Arial Narrow"/>
          <w:sz w:val="22"/>
          <w:szCs w:val="22"/>
        </w:rPr>
        <w:t xml:space="preserve">  </w:t>
      </w:r>
    </w:p>
    <w:p w14:paraId="7D0967AC" w14:textId="77777777" w:rsidR="00B258DB" w:rsidRPr="001914AB" w:rsidRDefault="00B258DB" w:rsidP="008E18DA">
      <w:pPr>
        <w:pStyle w:val="Heading3"/>
        <w:spacing w:after="120"/>
        <w:ind w:left="692"/>
        <w:jc w:val="both"/>
        <w:rPr>
          <w:rFonts w:ascii="Arial Narrow" w:hAnsi="Arial Narrow"/>
          <w:sz w:val="22"/>
          <w:szCs w:val="22"/>
        </w:rPr>
      </w:pPr>
      <w:r w:rsidRPr="001914AB">
        <w:rPr>
          <w:rFonts w:ascii="Arial Narrow" w:hAnsi="Arial Narrow"/>
          <w:sz w:val="22"/>
          <w:szCs w:val="22"/>
        </w:rPr>
        <w:t xml:space="preserve">Unless otherwise agreed, the parties must continue to perform their obligations under this Agreement despite the existence of a </w:t>
      </w:r>
      <w:r w:rsidRPr="001914AB">
        <w:rPr>
          <w:rFonts w:ascii="Arial Narrow" w:hAnsi="Arial Narrow"/>
          <w:i/>
          <w:sz w:val="22"/>
          <w:szCs w:val="22"/>
        </w:rPr>
        <w:t>dispute</w:t>
      </w:r>
      <w:r w:rsidRPr="001914AB">
        <w:rPr>
          <w:rFonts w:ascii="Arial Narrow" w:hAnsi="Arial Narrow"/>
          <w:sz w:val="22"/>
          <w:szCs w:val="22"/>
        </w:rPr>
        <w:t>.</w:t>
      </w:r>
    </w:p>
    <w:p w14:paraId="6CDB368E" w14:textId="77777777" w:rsidR="00081C9F" w:rsidRPr="001914AB" w:rsidRDefault="00081C9F">
      <w:pPr>
        <w:pStyle w:val="Heading1"/>
        <w:rPr>
          <w:rFonts w:ascii="Arial Narrow" w:hAnsi="Arial Narrow"/>
        </w:rPr>
      </w:pPr>
      <w:bookmarkStart w:id="444" w:name="_Toc138153979"/>
      <w:bookmarkStart w:id="445" w:name="_Toc425322537"/>
      <w:bookmarkStart w:id="446" w:name="_Toc419023437"/>
      <w:bookmarkStart w:id="447" w:name="_Toc419003428"/>
      <w:bookmarkStart w:id="448" w:name="_Toc419001380"/>
      <w:bookmarkStart w:id="449" w:name="_Toc417895969"/>
      <w:bookmarkStart w:id="450" w:name="_Toc417894787"/>
      <w:bookmarkStart w:id="451" w:name="_Toc414705631"/>
      <w:bookmarkStart w:id="452" w:name="_Toc405958518"/>
      <w:bookmarkStart w:id="453" w:name="_Ref482884981"/>
      <w:bookmarkStart w:id="454" w:name="_Toc144214543"/>
      <w:bookmarkEnd w:id="435"/>
      <w:r w:rsidRPr="001914AB">
        <w:rPr>
          <w:rFonts w:ascii="Arial Narrow" w:hAnsi="Arial Narrow"/>
        </w:rPr>
        <w:t>Warranties</w:t>
      </w:r>
      <w:bookmarkEnd w:id="444"/>
      <w:bookmarkEnd w:id="445"/>
      <w:bookmarkEnd w:id="446"/>
      <w:bookmarkEnd w:id="447"/>
      <w:bookmarkEnd w:id="448"/>
      <w:bookmarkEnd w:id="449"/>
      <w:bookmarkEnd w:id="450"/>
      <w:bookmarkEnd w:id="451"/>
      <w:bookmarkEnd w:id="452"/>
      <w:bookmarkEnd w:id="453"/>
      <w:bookmarkEnd w:id="454"/>
    </w:p>
    <w:p w14:paraId="30C8D634" w14:textId="77777777" w:rsidR="00081C9F" w:rsidRPr="001914AB" w:rsidRDefault="00081C9F" w:rsidP="00735F97">
      <w:pPr>
        <w:pStyle w:val="Heading3"/>
        <w:spacing w:after="120"/>
        <w:ind w:left="690"/>
        <w:jc w:val="both"/>
        <w:rPr>
          <w:rFonts w:ascii="Arial Narrow" w:hAnsi="Arial Narrow"/>
          <w:sz w:val="22"/>
          <w:szCs w:val="22"/>
        </w:rPr>
      </w:pPr>
      <w:r w:rsidRPr="001914AB">
        <w:rPr>
          <w:rFonts w:ascii="Arial Narrow" w:hAnsi="Arial Narrow"/>
          <w:sz w:val="22"/>
          <w:szCs w:val="22"/>
        </w:rPr>
        <w:t xml:space="preserve">The </w:t>
      </w:r>
      <w:r w:rsidRPr="001914AB">
        <w:rPr>
          <w:rFonts w:ascii="Arial Narrow" w:hAnsi="Arial Narrow"/>
          <w:i/>
          <w:sz w:val="22"/>
          <w:szCs w:val="22"/>
        </w:rPr>
        <w:t>Reserve Provider</w:t>
      </w:r>
      <w:r w:rsidRPr="001914AB">
        <w:rPr>
          <w:rFonts w:ascii="Arial Narrow" w:hAnsi="Arial Narrow"/>
          <w:sz w:val="22"/>
          <w:szCs w:val="22"/>
        </w:rPr>
        <w:t xml:space="preserve"> represents and warrants to </w:t>
      </w:r>
      <w:r w:rsidRPr="001914AB">
        <w:rPr>
          <w:rFonts w:ascii="Arial Narrow" w:hAnsi="Arial Narrow"/>
          <w:i/>
          <w:sz w:val="22"/>
          <w:szCs w:val="22"/>
        </w:rPr>
        <w:t>AEMO</w:t>
      </w:r>
      <w:r w:rsidRPr="001914AB">
        <w:rPr>
          <w:rFonts w:ascii="Arial Narrow" w:hAnsi="Arial Narrow"/>
          <w:sz w:val="22"/>
          <w:szCs w:val="22"/>
        </w:rPr>
        <w:t xml:space="preserve"> as at the date of this Agreement and at all times after the date of this Agreement that:</w:t>
      </w:r>
    </w:p>
    <w:p w14:paraId="23CE6308" w14:textId="77777777" w:rsidR="008B1C4E" w:rsidRPr="008B1C4E" w:rsidRDefault="008B1C4E" w:rsidP="008B1C4E">
      <w:pPr>
        <w:pStyle w:val="Heading4"/>
        <w:spacing w:after="120"/>
        <w:ind w:left="1380"/>
        <w:jc w:val="both"/>
        <w:rPr>
          <w:rFonts w:ascii="Arial Narrow" w:hAnsi="Arial Narrow"/>
          <w:sz w:val="22"/>
          <w:szCs w:val="22"/>
        </w:rPr>
      </w:pPr>
      <w:bookmarkStart w:id="455" w:name="_Hlk519726007"/>
      <w:r>
        <w:rPr>
          <w:rFonts w:ascii="Arial Narrow" w:hAnsi="Arial Narrow"/>
          <w:sz w:val="22"/>
          <w:szCs w:val="22"/>
        </w:rPr>
        <w:t>d</w:t>
      </w:r>
      <w:r w:rsidRPr="008B1C4E">
        <w:rPr>
          <w:rFonts w:ascii="Arial Narrow" w:hAnsi="Arial Narrow"/>
          <w:sz w:val="22"/>
          <w:szCs w:val="22"/>
        </w:rPr>
        <w:t xml:space="preserve">uring the period of </w:t>
      </w:r>
      <w:r w:rsidR="00704F1B" w:rsidRPr="00704F1B">
        <w:rPr>
          <w:rFonts w:ascii="Arial Narrow" w:hAnsi="Arial Narrow"/>
          <w:i/>
          <w:sz w:val="22"/>
          <w:szCs w:val="22"/>
        </w:rPr>
        <w:t>dispatch</w:t>
      </w:r>
      <w:r w:rsidR="00704F1B">
        <w:rPr>
          <w:rFonts w:ascii="Arial Narrow" w:hAnsi="Arial Narrow"/>
          <w:sz w:val="22"/>
          <w:szCs w:val="22"/>
        </w:rPr>
        <w:t xml:space="preserve"> or </w:t>
      </w:r>
      <w:r w:rsidRPr="008B1C4E">
        <w:rPr>
          <w:rFonts w:ascii="Arial Narrow" w:hAnsi="Arial Narrow"/>
          <w:i/>
          <w:sz w:val="22"/>
          <w:szCs w:val="22"/>
        </w:rPr>
        <w:t>activation</w:t>
      </w:r>
      <w:r w:rsidRPr="008B1C4E">
        <w:rPr>
          <w:rFonts w:ascii="Arial Narrow" w:hAnsi="Arial Narrow"/>
          <w:sz w:val="22"/>
          <w:szCs w:val="22"/>
        </w:rPr>
        <w:t xml:space="preserve"> of the </w:t>
      </w:r>
      <w:r w:rsidRPr="008B1C4E">
        <w:rPr>
          <w:rFonts w:ascii="Arial Narrow" w:hAnsi="Arial Narrow"/>
          <w:i/>
          <w:sz w:val="22"/>
          <w:szCs w:val="22"/>
        </w:rPr>
        <w:t>reserve</w:t>
      </w:r>
      <w:r w:rsidRPr="008B1C4E">
        <w:rPr>
          <w:rFonts w:ascii="Arial Narrow" w:hAnsi="Arial Narrow"/>
          <w:sz w:val="22"/>
          <w:szCs w:val="22"/>
        </w:rPr>
        <w:t xml:space="preserve"> there will not be an increase in the demand or consumption of electricity from the </w:t>
      </w:r>
      <w:r w:rsidRPr="008B1C4E">
        <w:rPr>
          <w:rFonts w:ascii="Arial Narrow" w:hAnsi="Arial Narrow"/>
          <w:i/>
          <w:sz w:val="22"/>
          <w:szCs w:val="22"/>
        </w:rPr>
        <w:t>network</w:t>
      </w:r>
      <w:r w:rsidRPr="008B1C4E">
        <w:rPr>
          <w:rFonts w:ascii="Arial Narrow" w:hAnsi="Arial Narrow"/>
          <w:sz w:val="22"/>
          <w:szCs w:val="22"/>
        </w:rPr>
        <w:t xml:space="preserve"> by any other </w:t>
      </w:r>
      <w:r w:rsidRPr="008B1C4E">
        <w:rPr>
          <w:rFonts w:ascii="Arial Narrow" w:hAnsi="Arial Narrow"/>
          <w:sz w:val="22"/>
          <w:szCs w:val="22"/>
        </w:rPr>
        <w:lastRenderedPageBreak/>
        <w:t xml:space="preserve">equipment, plant or process owned, contracted or controlled </w:t>
      </w:r>
      <w:r w:rsidR="003D1148">
        <w:rPr>
          <w:rFonts w:ascii="Arial Narrow" w:hAnsi="Arial Narrow"/>
          <w:sz w:val="22"/>
          <w:szCs w:val="22"/>
        </w:rPr>
        <w:t xml:space="preserve">directly or indirectly </w:t>
      </w:r>
      <w:r w:rsidRPr="008B1C4E">
        <w:rPr>
          <w:rFonts w:ascii="Arial Narrow" w:hAnsi="Arial Narrow"/>
          <w:sz w:val="22"/>
          <w:szCs w:val="22"/>
        </w:rPr>
        <w:t xml:space="preserve">by the </w:t>
      </w:r>
      <w:r w:rsidRPr="008B1C4E">
        <w:rPr>
          <w:rFonts w:ascii="Arial Narrow" w:hAnsi="Arial Narrow"/>
          <w:i/>
          <w:sz w:val="22"/>
          <w:szCs w:val="22"/>
        </w:rPr>
        <w:t>Reserve Provider</w:t>
      </w:r>
      <w:r>
        <w:rPr>
          <w:rFonts w:ascii="Arial Narrow" w:hAnsi="Arial Narrow"/>
          <w:i/>
          <w:sz w:val="22"/>
          <w:szCs w:val="22"/>
        </w:rPr>
        <w:t>;</w:t>
      </w:r>
    </w:p>
    <w:bookmarkEnd w:id="455"/>
    <w:p w14:paraId="3FB9F117" w14:textId="77777777" w:rsidR="00081C9F" w:rsidRPr="001914AB" w:rsidRDefault="00081C9F" w:rsidP="00735F97">
      <w:pPr>
        <w:pStyle w:val="Heading4"/>
        <w:spacing w:after="120"/>
        <w:ind w:left="1380"/>
        <w:jc w:val="both"/>
        <w:rPr>
          <w:rFonts w:ascii="Arial Narrow" w:hAnsi="Arial Narrow"/>
          <w:sz w:val="22"/>
          <w:szCs w:val="22"/>
        </w:rPr>
      </w:pPr>
      <w:r w:rsidRPr="001914AB">
        <w:rPr>
          <w:rFonts w:ascii="Arial Narrow" w:hAnsi="Arial Narrow"/>
          <w:sz w:val="22"/>
          <w:szCs w:val="22"/>
        </w:rPr>
        <w:t xml:space="preserve">it and its </w:t>
      </w:r>
      <w:r w:rsidRPr="001914AB">
        <w:rPr>
          <w:rFonts w:ascii="Arial Narrow" w:hAnsi="Arial Narrow"/>
          <w:i/>
          <w:sz w:val="22"/>
          <w:szCs w:val="22"/>
        </w:rPr>
        <w:t>representatives</w:t>
      </w:r>
      <w:r w:rsidRPr="001914AB">
        <w:rPr>
          <w:rFonts w:ascii="Arial Narrow" w:hAnsi="Arial Narrow"/>
          <w:sz w:val="22"/>
          <w:szCs w:val="22"/>
        </w:rPr>
        <w:t xml:space="preserve"> are duly qualified and skilled to provide </w:t>
      </w:r>
      <w:r w:rsidRPr="001914AB">
        <w:rPr>
          <w:rFonts w:ascii="Arial Narrow" w:hAnsi="Arial Narrow"/>
          <w:i/>
          <w:sz w:val="22"/>
          <w:szCs w:val="22"/>
        </w:rPr>
        <w:t>reserve</w:t>
      </w:r>
      <w:r w:rsidRPr="001914AB">
        <w:rPr>
          <w:rFonts w:ascii="Arial Narrow" w:hAnsi="Arial Narrow"/>
          <w:sz w:val="22"/>
          <w:szCs w:val="22"/>
        </w:rPr>
        <w:t>;</w:t>
      </w:r>
    </w:p>
    <w:p w14:paraId="5B62C842" w14:textId="77777777" w:rsidR="00081C9F" w:rsidRPr="001914AB" w:rsidRDefault="00081C9F" w:rsidP="00735F97">
      <w:pPr>
        <w:pStyle w:val="Heading4"/>
        <w:spacing w:after="120"/>
        <w:ind w:left="1380"/>
        <w:jc w:val="both"/>
        <w:rPr>
          <w:rFonts w:ascii="Arial Narrow" w:hAnsi="Arial Narrow"/>
          <w:sz w:val="22"/>
          <w:szCs w:val="22"/>
        </w:rPr>
      </w:pPr>
      <w:r w:rsidRPr="001914AB">
        <w:rPr>
          <w:rFonts w:ascii="Arial Narrow" w:hAnsi="Arial Narrow"/>
          <w:sz w:val="22"/>
          <w:szCs w:val="22"/>
        </w:rPr>
        <w:t xml:space="preserve">it will provide </w:t>
      </w:r>
      <w:r w:rsidRPr="001914AB">
        <w:rPr>
          <w:rFonts w:ascii="Arial Narrow" w:hAnsi="Arial Narrow"/>
          <w:i/>
          <w:sz w:val="22"/>
          <w:szCs w:val="22"/>
        </w:rPr>
        <w:t xml:space="preserve">reserve </w:t>
      </w:r>
      <w:r w:rsidRPr="001914AB">
        <w:rPr>
          <w:rFonts w:ascii="Arial Narrow" w:hAnsi="Arial Narrow"/>
          <w:sz w:val="22"/>
          <w:szCs w:val="22"/>
        </w:rPr>
        <w:t xml:space="preserve">in accordance with all relevant </w:t>
      </w:r>
      <w:r w:rsidRPr="001914AB">
        <w:rPr>
          <w:rFonts w:ascii="Arial Narrow" w:hAnsi="Arial Narrow"/>
          <w:i/>
          <w:sz w:val="22"/>
          <w:szCs w:val="22"/>
        </w:rPr>
        <w:t>legislation</w:t>
      </w:r>
      <w:r w:rsidRPr="001914AB">
        <w:rPr>
          <w:rFonts w:ascii="Arial Narrow" w:hAnsi="Arial Narrow"/>
          <w:sz w:val="22"/>
          <w:szCs w:val="22"/>
        </w:rPr>
        <w:t xml:space="preserve">, </w:t>
      </w:r>
      <w:r w:rsidRPr="001914AB">
        <w:rPr>
          <w:rFonts w:ascii="Arial Narrow" w:hAnsi="Arial Narrow"/>
          <w:i/>
          <w:sz w:val="22"/>
          <w:szCs w:val="22"/>
        </w:rPr>
        <w:t xml:space="preserve">good electricity industry practice </w:t>
      </w:r>
      <w:r w:rsidRPr="001914AB">
        <w:rPr>
          <w:rFonts w:ascii="Arial Narrow" w:hAnsi="Arial Narrow"/>
          <w:sz w:val="22"/>
          <w:szCs w:val="22"/>
        </w:rPr>
        <w:t>and relevant Australian Standards and codes of practice;</w:t>
      </w:r>
    </w:p>
    <w:p w14:paraId="77A9820F" w14:textId="4669282A" w:rsidR="00081C9F" w:rsidRPr="001914AB" w:rsidRDefault="00081C9F" w:rsidP="00735F97">
      <w:pPr>
        <w:pStyle w:val="Heading4"/>
        <w:spacing w:after="120"/>
        <w:ind w:left="1378"/>
        <w:jc w:val="both"/>
        <w:rPr>
          <w:rFonts w:ascii="Arial Narrow" w:hAnsi="Arial Narrow"/>
          <w:sz w:val="22"/>
          <w:szCs w:val="22"/>
        </w:rPr>
      </w:pPr>
      <w:r w:rsidRPr="001914AB">
        <w:rPr>
          <w:rFonts w:ascii="Arial Narrow" w:hAnsi="Arial Narrow"/>
          <w:sz w:val="22"/>
          <w:szCs w:val="22"/>
        </w:rPr>
        <w:t>it will ensure that data of</w:t>
      </w:r>
      <w:r w:rsidR="00B258DB" w:rsidRPr="001914AB">
        <w:rPr>
          <w:rFonts w:ascii="Arial Narrow" w:hAnsi="Arial Narrow"/>
          <w:sz w:val="22"/>
          <w:szCs w:val="22"/>
        </w:rPr>
        <w:t xml:space="preserve"> the provision of</w:t>
      </w:r>
      <w:r w:rsidRPr="001914AB">
        <w:rPr>
          <w:rFonts w:ascii="Arial Narrow" w:hAnsi="Arial Narrow"/>
          <w:sz w:val="22"/>
          <w:szCs w:val="22"/>
        </w:rPr>
        <w:t xml:space="preserve"> </w:t>
      </w:r>
      <w:r w:rsidRPr="001914AB">
        <w:rPr>
          <w:rFonts w:ascii="Arial Narrow" w:hAnsi="Arial Narrow"/>
          <w:i/>
          <w:sz w:val="22"/>
          <w:szCs w:val="22"/>
        </w:rPr>
        <w:t xml:space="preserve">reserve </w:t>
      </w:r>
      <w:r w:rsidRPr="001914AB">
        <w:rPr>
          <w:rFonts w:ascii="Arial Narrow" w:hAnsi="Arial Narrow"/>
          <w:sz w:val="22"/>
          <w:szCs w:val="22"/>
        </w:rPr>
        <w:t xml:space="preserve">provided to </w:t>
      </w:r>
      <w:r w:rsidRPr="001914AB">
        <w:rPr>
          <w:rFonts w:ascii="Arial Narrow" w:hAnsi="Arial Narrow"/>
          <w:i/>
          <w:sz w:val="22"/>
          <w:szCs w:val="22"/>
        </w:rPr>
        <w:t>AEMO</w:t>
      </w:r>
      <w:r w:rsidRPr="001914AB">
        <w:rPr>
          <w:rFonts w:ascii="Arial Narrow" w:hAnsi="Arial Narrow"/>
          <w:sz w:val="22"/>
          <w:szCs w:val="22"/>
        </w:rPr>
        <w:t xml:space="preserve"> for </w:t>
      </w:r>
      <w:r w:rsidRPr="001914AB">
        <w:rPr>
          <w:rFonts w:ascii="Arial Narrow" w:hAnsi="Arial Narrow"/>
          <w:i/>
          <w:sz w:val="22"/>
          <w:szCs w:val="22"/>
        </w:rPr>
        <w:t>AEMO’s</w:t>
      </w:r>
      <w:r w:rsidRPr="001914AB">
        <w:rPr>
          <w:rFonts w:ascii="Arial Narrow" w:hAnsi="Arial Narrow"/>
          <w:sz w:val="22"/>
          <w:szCs w:val="22"/>
        </w:rPr>
        <w:t xml:space="preserve"> use in calculating payments and issuing statements in accordance with </w:t>
      </w:r>
      <w:r w:rsidRPr="001914AB">
        <w:rPr>
          <w:rFonts w:ascii="Arial Narrow" w:hAnsi="Arial Narrow"/>
          <w:b/>
          <w:sz w:val="22"/>
          <w:szCs w:val="22"/>
        </w:rPr>
        <w:t xml:space="preserve">clause </w:t>
      </w:r>
      <w:r w:rsidR="00BE7D55">
        <w:rPr>
          <w:rFonts w:ascii="Arial Narrow" w:hAnsi="Arial Narrow"/>
          <w:b/>
          <w:sz w:val="22"/>
          <w:szCs w:val="22"/>
        </w:rPr>
        <w:fldChar w:fldCharType="begin"/>
      </w:r>
      <w:r w:rsidR="00BE7D55">
        <w:rPr>
          <w:rFonts w:ascii="Arial Narrow" w:hAnsi="Arial Narrow"/>
          <w:b/>
          <w:sz w:val="22"/>
          <w:szCs w:val="22"/>
        </w:rPr>
        <w:instrText xml:space="preserve"> REF _Ref486936358 \r \h </w:instrText>
      </w:r>
      <w:r w:rsidR="00BE7D55">
        <w:rPr>
          <w:rFonts w:ascii="Arial Narrow" w:hAnsi="Arial Narrow"/>
          <w:b/>
          <w:sz w:val="22"/>
          <w:szCs w:val="22"/>
        </w:rPr>
      </w:r>
      <w:r w:rsidR="00BE7D55">
        <w:rPr>
          <w:rFonts w:ascii="Arial Narrow" w:hAnsi="Arial Narrow"/>
          <w:b/>
          <w:sz w:val="22"/>
          <w:szCs w:val="22"/>
        </w:rPr>
        <w:fldChar w:fldCharType="separate"/>
      </w:r>
      <w:r w:rsidR="002731C8">
        <w:rPr>
          <w:rFonts w:ascii="Arial Narrow" w:hAnsi="Arial Narrow"/>
          <w:b/>
          <w:sz w:val="22"/>
          <w:szCs w:val="22"/>
        </w:rPr>
        <w:t>9</w:t>
      </w:r>
      <w:r w:rsidR="00BE7D55">
        <w:rPr>
          <w:rFonts w:ascii="Arial Narrow" w:hAnsi="Arial Narrow"/>
          <w:b/>
          <w:sz w:val="22"/>
          <w:szCs w:val="22"/>
        </w:rPr>
        <w:fldChar w:fldCharType="end"/>
      </w:r>
      <w:r w:rsidRPr="001914AB">
        <w:rPr>
          <w:rFonts w:ascii="Arial Narrow" w:hAnsi="Arial Narrow"/>
          <w:b/>
          <w:sz w:val="22"/>
          <w:szCs w:val="22"/>
        </w:rPr>
        <w:t xml:space="preserve"> </w:t>
      </w:r>
      <w:r w:rsidRPr="001914AB">
        <w:rPr>
          <w:rFonts w:ascii="Arial Narrow" w:hAnsi="Arial Narrow"/>
          <w:sz w:val="22"/>
          <w:szCs w:val="22"/>
        </w:rPr>
        <w:t xml:space="preserve">will be in a form suitable for use in </w:t>
      </w:r>
      <w:r w:rsidRPr="001914AB">
        <w:rPr>
          <w:rFonts w:ascii="Arial Narrow" w:hAnsi="Arial Narrow"/>
          <w:i/>
          <w:sz w:val="22"/>
          <w:szCs w:val="22"/>
        </w:rPr>
        <w:t>AEMO’s</w:t>
      </w:r>
      <w:r w:rsidRPr="001914AB">
        <w:rPr>
          <w:rFonts w:ascii="Arial Narrow" w:hAnsi="Arial Narrow"/>
          <w:sz w:val="22"/>
          <w:szCs w:val="22"/>
        </w:rPr>
        <w:t xml:space="preserve"> systems, and will accurately reflect the level of provision of </w:t>
      </w:r>
      <w:r w:rsidRPr="001914AB">
        <w:rPr>
          <w:rFonts w:ascii="Arial Narrow" w:hAnsi="Arial Narrow"/>
          <w:i/>
          <w:sz w:val="22"/>
          <w:szCs w:val="22"/>
        </w:rPr>
        <w:t>reserve</w:t>
      </w:r>
      <w:r w:rsidRPr="001914AB">
        <w:rPr>
          <w:rFonts w:ascii="Arial Narrow" w:hAnsi="Arial Narrow"/>
          <w:sz w:val="22"/>
          <w:szCs w:val="22"/>
        </w:rPr>
        <w:t>;</w:t>
      </w:r>
    </w:p>
    <w:p w14:paraId="3CEF83D8" w14:textId="77777777" w:rsidR="003F5C3C" w:rsidRPr="003F5C3C" w:rsidRDefault="003F5C3C" w:rsidP="007528F6">
      <w:pPr>
        <w:pStyle w:val="Heading4"/>
        <w:spacing w:after="120"/>
        <w:ind w:left="1378"/>
        <w:jc w:val="both"/>
        <w:rPr>
          <w:rFonts w:ascii="Arial Narrow" w:hAnsi="Arial Narrow"/>
          <w:sz w:val="22"/>
          <w:szCs w:val="22"/>
        </w:rPr>
      </w:pPr>
      <w:r w:rsidRPr="003F5C3C">
        <w:rPr>
          <w:rFonts w:ascii="Arial Narrow" w:hAnsi="Arial Narrow"/>
          <w:sz w:val="22"/>
          <w:szCs w:val="22"/>
        </w:rPr>
        <w:t xml:space="preserve">the quantity of </w:t>
      </w:r>
      <w:r w:rsidRPr="003F5C3C">
        <w:rPr>
          <w:rFonts w:ascii="Arial Narrow" w:hAnsi="Arial Narrow"/>
          <w:i/>
          <w:sz w:val="22"/>
          <w:szCs w:val="22"/>
        </w:rPr>
        <w:t>reserve available</w:t>
      </w:r>
      <w:r w:rsidRPr="003F5C3C">
        <w:rPr>
          <w:rFonts w:ascii="Arial Narrow" w:hAnsi="Arial Narrow"/>
          <w:sz w:val="22"/>
          <w:szCs w:val="22"/>
        </w:rPr>
        <w:t xml:space="preserve"> </w:t>
      </w:r>
      <w:r>
        <w:rPr>
          <w:rFonts w:ascii="Arial Narrow" w:hAnsi="Arial Narrow"/>
          <w:sz w:val="22"/>
          <w:szCs w:val="22"/>
        </w:rPr>
        <w:t xml:space="preserve">as </w:t>
      </w:r>
      <w:r w:rsidRPr="003F5C3C">
        <w:rPr>
          <w:rFonts w:ascii="Arial Narrow" w:hAnsi="Arial Narrow"/>
          <w:sz w:val="22"/>
          <w:szCs w:val="22"/>
        </w:rPr>
        <w:t xml:space="preserve">notified by the </w:t>
      </w:r>
      <w:r w:rsidRPr="003F5C3C">
        <w:rPr>
          <w:rFonts w:ascii="Arial Narrow" w:hAnsi="Arial Narrow"/>
          <w:i/>
          <w:sz w:val="22"/>
          <w:szCs w:val="22"/>
        </w:rPr>
        <w:t>Reserve Provider</w:t>
      </w:r>
      <w:r w:rsidRPr="003F5C3C">
        <w:rPr>
          <w:rFonts w:ascii="Arial Narrow" w:hAnsi="Arial Narrow"/>
          <w:sz w:val="22"/>
          <w:szCs w:val="22"/>
        </w:rPr>
        <w:t xml:space="preserve"> to </w:t>
      </w:r>
      <w:r w:rsidRPr="003F5C3C">
        <w:rPr>
          <w:rFonts w:ascii="Arial Narrow" w:hAnsi="Arial Narrow"/>
          <w:i/>
          <w:sz w:val="22"/>
          <w:szCs w:val="22"/>
        </w:rPr>
        <w:t>AEMO</w:t>
      </w:r>
      <w:r w:rsidRPr="003F5C3C">
        <w:rPr>
          <w:rFonts w:ascii="Arial Narrow" w:hAnsi="Arial Narrow"/>
          <w:sz w:val="22"/>
          <w:szCs w:val="22"/>
        </w:rPr>
        <w:t xml:space="preserve"> from time to time including any quantity notified in the </w:t>
      </w:r>
      <w:r w:rsidRPr="003F5C3C">
        <w:rPr>
          <w:rFonts w:ascii="Arial Narrow" w:hAnsi="Arial Narrow"/>
          <w:i/>
          <w:sz w:val="22"/>
          <w:szCs w:val="22"/>
        </w:rPr>
        <w:t>Web Portal</w:t>
      </w:r>
      <w:r w:rsidRPr="003F5C3C">
        <w:rPr>
          <w:rFonts w:ascii="Arial Narrow" w:hAnsi="Arial Narrow"/>
          <w:sz w:val="22"/>
          <w:szCs w:val="22"/>
        </w:rPr>
        <w:t xml:space="preserve"> is true and correct;</w:t>
      </w:r>
    </w:p>
    <w:p w14:paraId="4BA1BBD3" w14:textId="77777777" w:rsidR="00081C9F" w:rsidRPr="001914AB" w:rsidRDefault="00081C9F" w:rsidP="00735F97">
      <w:pPr>
        <w:pStyle w:val="Heading4"/>
        <w:spacing w:after="120"/>
        <w:ind w:left="1380"/>
        <w:jc w:val="both"/>
        <w:rPr>
          <w:rFonts w:ascii="Arial Narrow" w:hAnsi="Arial Narrow"/>
          <w:sz w:val="22"/>
          <w:szCs w:val="22"/>
        </w:rPr>
      </w:pPr>
      <w:r w:rsidRPr="001914AB">
        <w:rPr>
          <w:rFonts w:ascii="Arial Narrow" w:hAnsi="Arial Narrow"/>
          <w:sz w:val="22"/>
          <w:szCs w:val="22"/>
        </w:rPr>
        <w:t xml:space="preserve">the </w:t>
      </w:r>
      <w:r w:rsidRPr="001914AB">
        <w:rPr>
          <w:rFonts w:ascii="Arial Narrow" w:hAnsi="Arial Narrow"/>
          <w:i/>
          <w:sz w:val="22"/>
          <w:szCs w:val="22"/>
        </w:rPr>
        <w:t xml:space="preserve">Reserve Provider’s </w:t>
      </w:r>
      <w:r w:rsidRPr="001914AB">
        <w:rPr>
          <w:rFonts w:ascii="Arial Narrow" w:hAnsi="Arial Narrow"/>
          <w:sz w:val="22"/>
          <w:szCs w:val="22"/>
        </w:rPr>
        <w:t>obligations under this Agreement are enforceable in accordance with their terms;</w:t>
      </w:r>
    </w:p>
    <w:p w14:paraId="16AF7D00" w14:textId="77777777" w:rsidR="00081C9F" w:rsidRPr="001914AB" w:rsidRDefault="00081C9F" w:rsidP="00735F97">
      <w:pPr>
        <w:pStyle w:val="Heading4"/>
        <w:spacing w:after="120"/>
        <w:ind w:left="1380"/>
        <w:jc w:val="both"/>
        <w:rPr>
          <w:rFonts w:ascii="Arial Narrow" w:hAnsi="Arial Narrow"/>
          <w:sz w:val="22"/>
          <w:szCs w:val="22"/>
        </w:rPr>
      </w:pPr>
      <w:r w:rsidRPr="001914AB">
        <w:rPr>
          <w:rFonts w:ascii="Arial Narrow" w:hAnsi="Arial Narrow"/>
          <w:sz w:val="22"/>
          <w:szCs w:val="22"/>
        </w:rPr>
        <w:t xml:space="preserve">if </w:t>
      </w:r>
      <w:r w:rsidRPr="001914AB">
        <w:rPr>
          <w:rFonts w:ascii="Arial Narrow" w:hAnsi="Arial Narrow"/>
          <w:i/>
          <w:sz w:val="22"/>
          <w:szCs w:val="22"/>
        </w:rPr>
        <w:t xml:space="preserve">reserve </w:t>
      </w:r>
      <w:r w:rsidRPr="001914AB">
        <w:rPr>
          <w:rFonts w:ascii="Arial Narrow" w:hAnsi="Arial Narrow"/>
          <w:sz w:val="22"/>
          <w:szCs w:val="22"/>
        </w:rPr>
        <w:t xml:space="preserve">is being provided under </w:t>
      </w:r>
      <w:r w:rsidR="006E22A4">
        <w:rPr>
          <w:rFonts w:ascii="Arial Narrow" w:hAnsi="Arial Narrow"/>
          <w:sz w:val="22"/>
          <w:szCs w:val="22"/>
        </w:rPr>
        <w:t>this Agreement</w:t>
      </w:r>
      <w:r w:rsidRPr="001914AB">
        <w:rPr>
          <w:rFonts w:ascii="Arial Narrow" w:hAnsi="Arial Narrow"/>
          <w:sz w:val="22"/>
          <w:szCs w:val="22"/>
        </w:rPr>
        <w:t>:</w:t>
      </w:r>
    </w:p>
    <w:p w14:paraId="655B1954" w14:textId="77777777" w:rsidR="00081C9F" w:rsidRPr="001914AB" w:rsidRDefault="00676D5B" w:rsidP="00735F97">
      <w:pPr>
        <w:pStyle w:val="Heading5"/>
        <w:spacing w:after="120"/>
        <w:ind w:left="1955" w:hanging="575"/>
        <w:jc w:val="both"/>
        <w:rPr>
          <w:rFonts w:ascii="Arial Narrow" w:hAnsi="Arial Narrow"/>
          <w:sz w:val="22"/>
          <w:szCs w:val="22"/>
        </w:rPr>
      </w:pPr>
      <w:r w:rsidRPr="001914AB">
        <w:rPr>
          <w:rFonts w:ascii="Arial Narrow" w:hAnsi="Arial Narrow"/>
          <w:sz w:val="22"/>
          <w:szCs w:val="22"/>
        </w:rPr>
        <w:t xml:space="preserve">through the reduction of </w:t>
      </w:r>
      <w:r w:rsidR="00081C9F" w:rsidRPr="001914AB">
        <w:rPr>
          <w:rFonts w:ascii="Arial Narrow" w:hAnsi="Arial Narrow"/>
          <w:i/>
          <w:sz w:val="22"/>
          <w:szCs w:val="22"/>
        </w:rPr>
        <w:t>load</w:t>
      </w:r>
      <w:r w:rsidR="00081C9F" w:rsidRPr="001914AB">
        <w:rPr>
          <w:rFonts w:ascii="Arial Narrow" w:hAnsi="Arial Narrow"/>
          <w:sz w:val="22"/>
          <w:szCs w:val="22"/>
        </w:rPr>
        <w:t xml:space="preserve">, </w:t>
      </w:r>
      <w:r w:rsidRPr="001914AB">
        <w:rPr>
          <w:rFonts w:ascii="Arial Narrow" w:hAnsi="Arial Narrow"/>
          <w:sz w:val="22"/>
          <w:szCs w:val="22"/>
        </w:rPr>
        <w:t xml:space="preserve">any </w:t>
      </w:r>
      <w:r w:rsidR="00081C9F" w:rsidRPr="001914AB">
        <w:rPr>
          <w:rFonts w:ascii="Arial Narrow" w:hAnsi="Arial Narrow"/>
          <w:sz w:val="22"/>
          <w:szCs w:val="22"/>
        </w:rPr>
        <w:t xml:space="preserve">relevant </w:t>
      </w:r>
      <w:r w:rsidRPr="001914AB">
        <w:rPr>
          <w:rFonts w:ascii="Arial Narrow" w:hAnsi="Arial Narrow"/>
          <w:sz w:val="22"/>
          <w:szCs w:val="22"/>
        </w:rPr>
        <w:t xml:space="preserve">end users of electricity </w:t>
      </w:r>
      <w:r w:rsidR="00081C9F" w:rsidRPr="001914AB">
        <w:rPr>
          <w:rFonts w:ascii="Arial Narrow" w:hAnsi="Arial Narrow"/>
          <w:sz w:val="22"/>
          <w:szCs w:val="22"/>
        </w:rPr>
        <w:t xml:space="preserve">have agreed in writing to reducing their consumption of electricity or having their supply of electricity interrupted for the </w:t>
      </w:r>
      <w:r w:rsidR="00081C9F" w:rsidRPr="001914AB">
        <w:rPr>
          <w:rFonts w:ascii="Arial Narrow" w:hAnsi="Arial Narrow"/>
          <w:i/>
          <w:sz w:val="22"/>
          <w:szCs w:val="22"/>
        </w:rPr>
        <w:t>Reserve Provider</w:t>
      </w:r>
      <w:r w:rsidR="00081C9F" w:rsidRPr="001914AB">
        <w:rPr>
          <w:rFonts w:ascii="Arial Narrow" w:hAnsi="Arial Narrow"/>
          <w:sz w:val="22"/>
          <w:szCs w:val="22"/>
        </w:rPr>
        <w:t xml:space="preserve"> to provide the </w:t>
      </w:r>
      <w:r w:rsidR="00081C9F" w:rsidRPr="001914AB">
        <w:rPr>
          <w:rFonts w:ascii="Arial Narrow" w:hAnsi="Arial Narrow"/>
          <w:i/>
          <w:sz w:val="22"/>
          <w:szCs w:val="22"/>
        </w:rPr>
        <w:t xml:space="preserve">reserve </w:t>
      </w:r>
      <w:r w:rsidR="00081C9F" w:rsidRPr="001914AB">
        <w:rPr>
          <w:rFonts w:ascii="Arial Narrow" w:hAnsi="Arial Narrow"/>
          <w:sz w:val="22"/>
          <w:szCs w:val="22"/>
        </w:rPr>
        <w:t xml:space="preserve">in accordance with </w:t>
      </w:r>
      <w:r w:rsidR="00073B51">
        <w:rPr>
          <w:rFonts w:ascii="Arial Narrow" w:hAnsi="Arial Narrow"/>
          <w:sz w:val="22"/>
          <w:szCs w:val="22"/>
        </w:rPr>
        <w:t>this Agreement</w:t>
      </w:r>
      <w:r w:rsidR="00081C9F" w:rsidRPr="001914AB">
        <w:rPr>
          <w:rFonts w:ascii="Arial Narrow" w:hAnsi="Arial Narrow"/>
          <w:sz w:val="22"/>
          <w:szCs w:val="22"/>
        </w:rPr>
        <w:t>; or</w:t>
      </w:r>
    </w:p>
    <w:p w14:paraId="72E78B6C" w14:textId="77777777" w:rsidR="00081C9F" w:rsidRPr="001914AB" w:rsidRDefault="00081C9F" w:rsidP="00735F97">
      <w:pPr>
        <w:pStyle w:val="Heading5"/>
        <w:spacing w:after="120"/>
        <w:ind w:left="1955" w:hanging="575"/>
        <w:jc w:val="both"/>
        <w:rPr>
          <w:rFonts w:ascii="Arial Narrow" w:hAnsi="Arial Narrow"/>
          <w:sz w:val="22"/>
          <w:szCs w:val="22"/>
        </w:rPr>
      </w:pPr>
      <w:r w:rsidRPr="001914AB">
        <w:rPr>
          <w:rFonts w:ascii="Arial Narrow" w:hAnsi="Arial Narrow"/>
          <w:sz w:val="22"/>
          <w:szCs w:val="22"/>
        </w:rPr>
        <w:t xml:space="preserve">by </w:t>
      </w:r>
      <w:r w:rsidRPr="001914AB">
        <w:rPr>
          <w:rFonts w:ascii="Arial Narrow" w:hAnsi="Arial Narrow"/>
          <w:i/>
          <w:sz w:val="22"/>
          <w:szCs w:val="22"/>
        </w:rPr>
        <w:t>generation increase</w:t>
      </w:r>
      <w:r w:rsidRPr="001914AB">
        <w:rPr>
          <w:rFonts w:ascii="Arial Narrow" w:hAnsi="Arial Narrow"/>
          <w:sz w:val="22"/>
          <w:szCs w:val="22"/>
        </w:rPr>
        <w:t xml:space="preserve">, the owners of the </w:t>
      </w:r>
      <w:r w:rsidRPr="001914AB">
        <w:rPr>
          <w:rFonts w:ascii="Arial Narrow" w:hAnsi="Arial Narrow"/>
          <w:i/>
          <w:sz w:val="22"/>
          <w:szCs w:val="22"/>
        </w:rPr>
        <w:t>generating units</w:t>
      </w:r>
      <w:r w:rsidRPr="001914AB">
        <w:rPr>
          <w:rFonts w:ascii="Arial Narrow" w:hAnsi="Arial Narrow"/>
          <w:sz w:val="22"/>
          <w:szCs w:val="22"/>
        </w:rPr>
        <w:t xml:space="preserve"> have agreed in writing with the </w:t>
      </w:r>
      <w:r w:rsidRPr="001914AB">
        <w:rPr>
          <w:rFonts w:ascii="Arial Narrow" w:hAnsi="Arial Narrow"/>
          <w:i/>
          <w:sz w:val="22"/>
          <w:szCs w:val="22"/>
        </w:rPr>
        <w:t>Reserve Provider</w:t>
      </w:r>
      <w:r w:rsidRPr="001914AB">
        <w:rPr>
          <w:rFonts w:ascii="Arial Narrow" w:hAnsi="Arial Narrow"/>
          <w:sz w:val="22"/>
          <w:szCs w:val="22"/>
        </w:rPr>
        <w:t xml:space="preserve"> that the </w:t>
      </w:r>
      <w:r w:rsidRPr="001914AB">
        <w:rPr>
          <w:rFonts w:ascii="Arial Narrow" w:hAnsi="Arial Narrow"/>
          <w:i/>
          <w:sz w:val="22"/>
          <w:szCs w:val="22"/>
        </w:rPr>
        <w:t>generating units</w:t>
      </w:r>
      <w:r w:rsidRPr="001914AB">
        <w:rPr>
          <w:rFonts w:ascii="Arial Narrow" w:hAnsi="Arial Narrow"/>
          <w:sz w:val="22"/>
          <w:szCs w:val="22"/>
        </w:rPr>
        <w:t xml:space="preserve"> may be utilised to enable the </w:t>
      </w:r>
      <w:r w:rsidRPr="001914AB">
        <w:rPr>
          <w:rFonts w:ascii="Arial Narrow" w:hAnsi="Arial Narrow"/>
          <w:i/>
          <w:sz w:val="22"/>
          <w:szCs w:val="22"/>
        </w:rPr>
        <w:t>Reserve Provider</w:t>
      </w:r>
      <w:r w:rsidRPr="001914AB">
        <w:rPr>
          <w:rFonts w:ascii="Arial Narrow" w:hAnsi="Arial Narrow"/>
          <w:sz w:val="22"/>
          <w:szCs w:val="22"/>
        </w:rPr>
        <w:t xml:space="preserve"> to provide the </w:t>
      </w:r>
      <w:r w:rsidRPr="001914AB">
        <w:rPr>
          <w:rFonts w:ascii="Arial Narrow" w:hAnsi="Arial Narrow"/>
          <w:i/>
          <w:sz w:val="22"/>
          <w:szCs w:val="22"/>
        </w:rPr>
        <w:t xml:space="preserve">reserve </w:t>
      </w:r>
      <w:r w:rsidRPr="001914AB">
        <w:rPr>
          <w:rFonts w:ascii="Arial Narrow" w:hAnsi="Arial Narrow"/>
          <w:sz w:val="22"/>
          <w:szCs w:val="22"/>
        </w:rPr>
        <w:t xml:space="preserve">in accordance with </w:t>
      </w:r>
      <w:r w:rsidR="00073B51" w:rsidRPr="00073B51">
        <w:rPr>
          <w:rFonts w:ascii="Arial Narrow" w:hAnsi="Arial Narrow"/>
          <w:sz w:val="22"/>
          <w:szCs w:val="22"/>
        </w:rPr>
        <w:t>this Agreement</w:t>
      </w:r>
      <w:r w:rsidRPr="001914AB">
        <w:rPr>
          <w:rFonts w:ascii="Arial Narrow" w:hAnsi="Arial Narrow"/>
          <w:sz w:val="22"/>
          <w:szCs w:val="22"/>
        </w:rPr>
        <w:t>;  and</w:t>
      </w:r>
    </w:p>
    <w:p w14:paraId="37DC9B42" w14:textId="77777777" w:rsidR="009B597D" w:rsidRPr="009B597D" w:rsidRDefault="009B597D" w:rsidP="000F0D56">
      <w:pPr>
        <w:pStyle w:val="Heading4"/>
        <w:spacing w:after="120"/>
        <w:ind w:left="1380"/>
        <w:jc w:val="both"/>
        <w:rPr>
          <w:rFonts w:ascii="Arial Narrow" w:hAnsi="Arial Narrow"/>
          <w:sz w:val="22"/>
          <w:szCs w:val="22"/>
        </w:rPr>
      </w:pPr>
      <w:r w:rsidRPr="009B597D">
        <w:rPr>
          <w:rFonts w:ascii="Arial Narrow" w:hAnsi="Arial Narrow"/>
          <w:sz w:val="22"/>
          <w:szCs w:val="22"/>
        </w:rPr>
        <w:t xml:space="preserve">any relevant end users of electricity have agreed in writing to their Personal Information (as defined in the </w:t>
      </w:r>
      <w:r w:rsidRPr="00D634E4">
        <w:rPr>
          <w:rFonts w:ascii="Arial Narrow" w:hAnsi="Arial Narrow"/>
          <w:i/>
          <w:iCs/>
          <w:sz w:val="22"/>
          <w:szCs w:val="22"/>
        </w:rPr>
        <w:t>Privacy Act</w:t>
      </w:r>
      <w:r w:rsidRPr="009B597D">
        <w:rPr>
          <w:rFonts w:ascii="Arial Narrow" w:hAnsi="Arial Narrow"/>
          <w:sz w:val="22"/>
          <w:szCs w:val="22"/>
        </w:rPr>
        <w:t xml:space="preserve"> 1988 (Cth)) being disclosed to AEMO for the purposes of this Agreement;</w:t>
      </w:r>
    </w:p>
    <w:p w14:paraId="253CF18B" w14:textId="77777777" w:rsidR="00081C9F" w:rsidRPr="001914AB" w:rsidRDefault="00081C9F" w:rsidP="00735F97">
      <w:pPr>
        <w:pStyle w:val="Heading4"/>
        <w:spacing w:after="120"/>
        <w:ind w:left="1380"/>
        <w:jc w:val="both"/>
        <w:rPr>
          <w:rFonts w:ascii="Arial Narrow" w:hAnsi="Arial Narrow"/>
          <w:sz w:val="22"/>
          <w:szCs w:val="22"/>
        </w:rPr>
      </w:pPr>
      <w:r w:rsidRPr="001914AB">
        <w:rPr>
          <w:rFonts w:ascii="Arial Narrow" w:hAnsi="Arial Narrow"/>
          <w:sz w:val="22"/>
          <w:szCs w:val="22"/>
        </w:rPr>
        <w:t xml:space="preserve">the </w:t>
      </w:r>
      <w:r w:rsidRPr="001914AB">
        <w:rPr>
          <w:rFonts w:ascii="Arial Narrow" w:hAnsi="Arial Narrow"/>
          <w:i/>
          <w:sz w:val="22"/>
          <w:szCs w:val="22"/>
        </w:rPr>
        <w:t>Reserve Provider</w:t>
      </w:r>
      <w:r w:rsidRPr="001914AB">
        <w:rPr>
          <w:rFonts w:ascii="Arial Narrow" w:hAnsi="Arial Narrow"/>
          <w:sz w:val="22"/>
          <w:szCs w:val="22"/>
        </w:rPr>
        <w:t xml:space="preserve"> is entitled to carry out its obligations under this Agreement.</w:t>
      </w:r>
    </w:p>
    <w:p w14:paraId="2E0B2EAC" w14:textId="77777777" w:rsidR="00081C9F" w:rsidRPr="001914AB" w:rsidRDefault="00081C9F" w:rsidP="00735F97">
      <w:pPr>
        <w:pStyle w:val="Heading3"/>
        <w:spacing w:after="120"/>
        <w:ind w:left="690"/>
        <w:jc w:val="both"/>
        <w:rPr>
          <w:rFonts w:ascii="Arial Narrow" w:hAnsi="Arial Narrow"/>
          <w:sz w:val="22"/>
          <w:szCs w:val="22"/>
        </w:rPr>
      </w:pPr>
      <w:r w:rsidRPr="001914AB">
        <w:rPr>
          <w:rFonts w:ascii="Arial Narrow" w:hAnsi="Arial Narrow"/>
          <w:i/>
          <w:sz w:val="22"/>
          <w:szCs w:val="22"/>
        </w:rPr>
        <w:t>AEMO</w:t>
      </w:r>
      <w:r w:rsidRPr="001914AB">
        <w:rPr>
          <w:rFonts w:ascii="Arial Narrow" w:hAnsi="Arial Narrow"/>
          <w:sz w:val="22"/>
          <w:szCs w:val="22"/>
        </w:rPr>
        <w:t xml:space="preserve"> represents and warrants to the </w:t>
      </w:r>
      <w:r w:rsidRPr="001914AB">
        <w:rPr>
          <w:rFonts w:ascii="Arial Narrow" w:hAnsi="Arial Narrow"/>
          <w:i/>
          <w:sz w:val="22"/>
          <w:szCs w:val="22"/>
        </w:rPr>
        <w:t>Reserve Provider</w:t>
      </w:r>
      <w:r w:rsidRPr="001914AB">
        <w:rPr>
          <w:rFonts w:ascii="Arial Narrow" w:hAnsi="Arial Narrow"/>
          <w:sz w:val="22"/>
          <w:szCs w:val="22"/>
        </w:rPr>
        <w:t xml:space="preserve"> as at the date of this Agreement and at all times after the date of this Agreement that its obligations under this Agreement are enforceable in accordance with their terms.</w:t>
      </w:r>
    </w:p>
    <w:p w14:paraId="7E0A59C4" w14:textId="77777777" w:rsidR="00081C9F" w:rsidRPr="001914AB" w:rsidRDefault="00081C9F">
      <w:pPr>
        <w:pStyle w:val="Heading1"/>
        <w:rPr>
          <w:rFonts w:ascii="Arial Narrow" w:hAnsi="Arial Narrow"/>
        </w:rPr>
      </w:pPr>
      <w:bookmarkStart w:id="456" w:name="_Toc425322538"/>
      <w:bookmarkStart w:id="457" w:name="_Toc419023438"/>
      <w:bookmarkStart w:id="458" w:name="_Toc419003429"/>
      <w:bookmarkStart w:id="459" w:name="_Toc419001381"/>
      <w:bookmarkStart w:id="460" w:name="_Toc417895970"/>
      <w:bookmarkStart w:id="461" w:name="_Toc417894788"/>
      <w:bookmarkStart w:id="462" w:name="_Toc414705632"/>
      <w:bookmarkStart w:id="463" w:name="_Toc405958519"/>
      <w:bookmarkStart w:id="464" w:name="_Toc138153986"/>
      <w:bookmarkStart w:id="465" w:name="_Ref482884996"/>
      <w:bookmarkStart w:id="466" w:name="_Ref482885237"/>
      <w:bookmarkStart w:id="467" w:name="_Toc144214544"/>
      <w:r w:rsidRPr="001914AB">
        <w:rPr>
          <w:rFonts w:ascii="Arial Narrow" w:hAnsi="Arial Narrow"/>
        </w:rPr>
        <w:t>Compliance with Legislation</w:t>
      </w:r>
      <w:r w:rsidRPr="001914AB">
        <w:rPr>
          <w:rFonts w:ascii="Arial Narrow" w:hAnsi="Arial Narrow"/>
          <w:i/>
        </w:rPr>
        <w:t xml:space="preserve"> </w:t>
      </w:r>
      <w:r w:rsidRPr="001914AB">
        <w:rPr>
          <w:rFonts w:ascii="Arial Narrow" w:hAnsi="Arial Narrow"/>
        </w:rPr>
        <w:t>and the Requirements</w:t>
      </w:r>
      <w:r w:rsidRPr="001914AB">
        <w:rPr>
          <w:rFonts w:ascii="Arial Narrow" w:hAnsi="Arial Narrow"/>
        </w:rPr>
        <w:br/>
        <w:t>of an Authority</w:t>
      </w:r>
      <w:bookmarkEnd w:id="456"/>
      <w:bookmarkEnd w:id="457"/>
      <w:bookmarkEnd w:id="458"/>
      <w:bookmarkEnd w:id="459"/>
      <w:bookmarkEnd w:id="460"/>
      <w:bookmarkEnd w:id="461"/>
      <w:bookmarkEnd w:id="462"/>
      <w:bookmarkEnd w:id="463"/>
      <w:bookmarkEnd w:id="464"/>
      <w:bookmarkEnd w:id="465"/>
      <w:bookmarkEnd w:id="466"/>
      <w:bookmarkEnd w:id="467"/>
    </w:p>
    <w:p w14:paraId="6E22B9DF" w14:textId="77777777" w:rsidR="00081C9F" w:rsidRPr="001914AB" w:rsidRDefault="00081C9F">
      <w:pPr>
        <w:pStyle w:val="Heading3"/>
        <w:spacing w:after="120"/>
        <w:ind w:left="692"/>
        <w:jc w:val="both"/>
        <w:rPr>
          <w:rFonts w:ascii="Arial Narrow" w:hAnsi="Arial Narrow"/>
          <w:sz w:val="22"/>
          <w:szCs w:val="22"/>
        </w:rPr>
      </w:pPr>
      <w:r w:rsidRPr="001914AB">
        <w:rPr>
          <w:rFonts w:ascii="Arial Narrow" w:hAnsi="Arial Narrow"/>
          <w:sz w:val="22"/>
          <w:szCs w:val="22"/>
        </w:rPr>
        <w:t xml:space="preserve">Each party must comply with </w:t>
      </w:r>
      <w:r w:rsidRPr="001914AB">
        <w:rPr>
          <w:rFonts w:ascii="Arial Narrow" w:hAnsi="Arial Narrow"/>
          <w:i/>
          <w:sz w:val="22"/>
          <w:szCs w:val="22"/>
        </w:rPr>
        <w:t xml:space="preserve">legislation </w:t>
      </w:r>
      <w:r w:rsidRPr="001914AB">
        <w:rPr>
          <w:rFonts w:ascii="Arial Narrow" w:hAnsi="Arial Narrow"/>
          <w:sz w:val="22"/>
          <w:szCs w:val="22"/>
        </w:rPr>
        <w:t>in any way affecting this Agreement.</w:t>
      </w:r>
    </w:p>
    <w:p w14:paraId="4541A203" w14:textId="77777777" w:rsidR="00081C9F" w:rsidRPr="001914AB" w:rsidRDefault="00081C9F">
      <w:pPr>
        <w:pStyle w:val="Heading3"/>
        <w:spacing w:after="120"/>
        <w:ind w:left="692"/>
        <w:jc w:val="both"/>
        <w:rPr>
          <w:rFonts w:ascii="Arial Narrow" w:hAnsi="Arial Narrow"/>
          <w:sz w:val="22"/>
          <w:szCs w:val="22"/>
        </w:rPr>
      </w:pPr>
      <w:bookmarkStart w:id="468" w:name="_Ref138045921"/>
      <w:r w:rsidRPr="001914AB">
        <w:rPr>
          <w:rFonts w:ascii="Arial Narrow" w:hAnsi="Arial Narrow"/>
          <w:sz w:val="22"/>
          <w:szCs w:val="22"/>
        </w:rPr>
        <w:t xml:space="preserve">Each party must procure that all notices required to be given, all consents required to be obtained and any form of authorisation, registration or certification required by </w:t>
      </w:r>
      <w:r w:rsidRPr="001914AB">
        <w:rPr>
          <w:rFonts w:ascii="Arial Narrow" w:hAnsi="Arial Narrow"/>
          <w:i/>
          <w:sz w:val="22"/>
          <w:szCs w:val="22"/>
        </w:rPr>
        <w:t>legislation</w:t>
      </w:r>
      <w:r w:rsidRPr="001914AB">
        <w:rPr>
          <w:rFonts w:ascii="Arial Narrow" w:hAnsi="Arial Narrow"/>
          <w:sz w:val="22"/>
          <w:szCs w:val="22"/>
        </w:rPr>
        <w:t xml:space="preserve"> for the purpose of complying with its obligations under this Agreement are given or obtained.</w:t>
      </w:r>
      <w:bookmarkEnd w:id="468"/>
    </w:p>
    <w:p w14:paraId="01F12CA1" w14:textId="77777777" w:rsidR="00081C9F" w:rsidRPr="001914AB" w:rsidRDefault="00081C9F">
      <w:pPr>
        <w:pStyle w:val="Heading3"/>
        <w:spacing w:after="120"/>
        <w:ind w:left="692"/>
        <w:jc w:val="both"/>
        <w:rPr>
          <w:rFonts w:ascii="Arial Narrow" w:hAnsi="Arial Narrow"/>
          <w:sz w:val="22"/>
          <w:szCs w:val="22"/>
        </w:rPr>
      </w:pPr>
      <w:bookmarkStart w:id="469" w:name="_Ref138045925"/>
      <w:r w:rsidRPr="001914AB">
        <w:rPr>
          <w:rFonts w:ascii="Arial Narrow" w:hAnsi="Arial Narrow"/>
          <w:sz w:val="22"/>
          <w:szCs w:val="22"/>
        </w:rPr>
        <w:t>Each party must pay all fees and bear all costs connected with such notices, consents, authorisations, registrations and certifications.</w:t>
      </w:r>
      <w:bookmarkEnd w:id="469"/>
    </w:p>
    <w:p w14:paraId="1C49C04E" w14:textId="77777777" w:rsidR="00081C9F" w:rsidRPr="001914AB" w:rsidRDefault="00081C9F">
      <w:pPr>
        <w:pStyle w:val="Heading3"/>
        <w:spacing w:after="120"/>
        <w:ind w:left="692"/>
        <w:jc w:val="both"/>
        <w:rPr>
          <w:rFonts w:ascii="Arial Narrow" w:hAnsi="Arial Narrow"/>
          <w:sz w:val="22"/>
          <w:szCs w:val="22"/>
        </w:rPr>
      </w:pPr>
      <w:bookmarkStart w:id="470" w:name="_Ref138045917"/>
      <w:r w:rsidRPr="001914AB">
        <w:rPr>
          <w:rFonts w:ascii="Arial Narrow" w:hAnsi="Arial Narrow"/>
          <w:sz w:val="22"/>
          <w:szCs w:val="22"/>
        </w:rPr>
        <w:t>Each party must, upon demand by the other party (“</w:t>
      </w:r>
      <w:r w:rsidRPr="001914AB">
        <w:rPr>
          <w:rFonts w:ascii="Arial Narrow" w:hAnsi="Arial Narrow"/>
          <w:i/>
          <w:sz w:val="22"/>
          <w:szCs w:val="22"/>
        </w:rPr>
        <w:t>requesting party</w:t>
      </w:r>
      <w:r w:rsidRPr="001914AB">
        <w:rPr>
          <w:rFonts w:ascii="Arial Narrow" w:hAnsi="Arial Narrow"/>
          <w:sz w:val="22"/>
          <w:szCs w:val="22"/>
        </w:rPr>
        <w:t xml:space="preserve">”) at any time, provide to the </w:t>
      </w:r>
      <w:r w:rsidRPr="001914AB">
        <w:rPr>
          <w:rFonts w:ascii="Arial Narrow" w:hAnsi="Arial Narrow"/>
          <w:i/>
          <w:sz w:val="22"/>
          <w:szCs w:val="22"/>
        </w:rPr>
        <w:t>requesting party</w:t>
      </w:r>
      <w:r w:rsidRPr="001914AB">
        <w:rPr>
          <w:rFonts w:ascii="Arial Narrow" w:hAnsi="Arial Narrow"/>
          <w:sz w:val="22"/>
          <w:szCs w:val="22"/>
        </w:rPr>
        <w:t xml:space="preserve"> all information necessary to establish to the satisfaction of the </w:t>
      </w:r>
      <w:r w:rsidRPr="001914AB">
        <w:rPr>
          <w:rFonts w:ascii="Arial Narrow" w:hAnsi="Arial Narrow"/>
          <w:i/>
          <w:sz w:val="22"/>
          <w:szCs w:val="22"/>
        </w:rPr>
        <w:t>requesting party</w:t>
      </w:r>
      <w:r w:rsidRPr="001914AB">
        <w:rPr>
          <w:rFonts w:ascii="Arial Narrow" w:hAnsi="Arial Narrow"/>
          <w:sz w:val="22"/>
          <w:szCs w:val="22"/>
        </w:rPr>
        <w:t xml:space="preserve"> that the requirements of </w:t>
      </w:r>
      <w:r w:rsidRPr="001914AB">
        <w:rPr>
          <w:rFonts w:ascii="Arial Narrow" w:hAnsi="Arial Narrow"/>
          <w:b/>
          <w:sz w:val="22"/>
          <w:szCs w:val="22"/>
        </w:rPr>
        <w:t xml:space="preserve">paragraph (b) </w:t>
      </w:r>
      <w:r w:rsidRPr="001914AB">
        <w:rPr>
          <w:rFonts w:ascii="Arial Narrow" w:hAnsi="Arial Narrow"/>
          <w:sz w:val="22"/>
          <w:szCs w:val="22"/>
        </w:rPr>
        <w:t>have been complied with.</w:t>
      </w:r>
      <w:bookmarkEnd w:id="470"/>
    </w:p>
    <w:p w14:paraId="5463436F" w14:textId="77777777" w:rsidR="00081C9F" w:rsidRPr="001914AB" w:rsidRDefault="00081C9F">
      <w:pPr>
        <w:pStyle w:val="Heading1"/>
        <w:rPr>
          <w:rFonts w:ascii="Arial Narrow" w:hAnsi="Arial Narrow"/>
        </w:rPr>
      </w:pPr>
      <w:bookmarkStart w:id="471" w:name="_Toc138153987"/>
      <w:bookmarkStart w:id="472" w:name="_Ref138153478"/>
      <w:bookmarkStart w:id="473" w:name="_Ref138046068"/>
      <w:bookmarkStart w:id="474" w:name="_Toc425322539"/>
      <w:bookmarkStart w:id="475" w:name="_Toc419023439"/>
      <w:bookmarkStart w:id="476" w:name="_Toc419003430"/>
      <w:bookmarkStart w:id="477" w:name="_Toc419001382"/>
      <w:bookmarkStart w:id="478" w:name="_Toc417895971"/>
      <w:bookmarkStart w:id="479" w:name="_Toc417894789"/>
      <w:bookmarkStart w:id="480" w:name="_Toc414705633"/>
      <w:bookmarkStart w:id="481" w:name="_Toc405958520"/>
      <w:bookmarkStart w:id="482" w:name="_Ref482885007"/>
      <w:bookmarkStart w:id="483" w:name="_Ref482885248"/>
      <w:bookmarkStart w:id="484" w:name="_Ref482885876"/>
      <w:bookmarkStart w:id="485" w:name="_Toc144214545"/>
      <w:r w:rsidRPr="001914AB">
        <w:rPr>
          <w:rFonts w:ascii="Arial Narrow" w:hAnsi="Arial Narrow"/>
        </w:rPr>
        <w:t>General</w:t>
      </w:r>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p>
    <w:p w14:paraId="7F1ED4A9" w14:textId="77777777" w:rsidR="00081C9F" w:rsidRPr="001914AB" w:rsidRDefault="00081C9F">
      <w:pPr>
        <w:pStyle w:val="Heading2"/>
        <w:ind w:left="690"/>
        <w:rPr>
          <w:rFonts w:ascii="Arial Narrow" w:hAnsi="Arial Narrow"/>
          <w:szCs w:val="22"/>
        </w:rPr>
      </w:pPr>
      <w:bookmarkStart w:id="486" w:name="_Toc138153988"/>
      <w:bookmarkStart w:id="487" w:name="_Toc417895972"/>
      <w:bookmarkStart w:id="488" w:name="_Toc414705634"/>
      <w:bookmarkStart w:id="489" w:name="_Toc405958521"/>
      <w:bookmarkStart w:id="490" w:name="_Ref482885971"/>
      <w:bookmarkStart w:id="491" w:name="_Toc144214546"/>
      <w:r w:rsidRPr="001914AB">
        <w:rPr>
          <w:rFonts w:ascii="Arial Narrow" w:hAnsi="Arial Narrow"/>
          <w:szCs w:val="22"/>
        </w:rPr>
        <w:t>Notices</w:t>
      </w:r>
      <w:bookmarkEnd w:id="486"/>
      <w:bookmarkEnd w:id="487"/>
      <w:bookmarkEnd w:id="488"/>
      <w:bookmarkEnd w:id="489"/>
      <w:bookmarkEnd w:id="490"/>
      <w:bookmarkEnd w:id="491"/>
    </w:p>
    <w:p w14:paraId="5CD14157" w14:textId="77777777" w:rsidR="00081C9F" w:rsidRPr="001914AB" w:rsidRDefault="00081C9F">
      <w:pPr>
        <w:pStyle w:val="Heading3"/>
        <w:keepNext/>
        <w:spacing w:after="120"/>
        <w:ind w:left="690"/>
        <w:jc w:val="both"/>
        <w:rPr>
          <w:rFonts w:ascii="Arial Narrow" w:hAnsi="Arial Narrow"/>
          <w:sz w:val="22"/>
          <w:szCs w:val="22"/>
        </w:rPr>
      </w:pPr>
      <w:r w:rsidRPr="001914AB">
        <w:rPr>
          <w:rFonts w:ascii="Arial Narrow" w:hAnsi="Arial Narrow"/>
          <w:sz w:val="22"/>
          <w:szCs w:val="22"/>
        </w:rPr>
        <w:t xml:space="preserve">Subject to </w:t>
      </w:r>
      <w:r w:rsidRPr="001914AB">
        <w:rPr>
          <w:rFonts w:ascii="Arial Narrow" w:hAnsi="Arial Narrow"/>
          <w:b/>
          <w:sz w:val="22"/>
          <w:szCs w:val="22"/>
        </w:rPr>
        <w:t>paragraph (b)</w:t>
      </w:r>
      <w:r w:rsidRPr="001914AB">
        <w:rPr>
          <w:rFonts w:ascii="Arial Narrow" w:hAnsi="Arial Narrow"/>
          <w:sz w:val="22"/>
          <w:szCs w:val="22"/>
        </w:rPr>
        <w:t xml:space="preserve"> and the </w:t>
      </w:r>
      <w:r w:rsidRPr="001914AB">
        <w:rPr>
          <w:rFonts w:ascii="Arial Narrow" w:hAnsi="Arial Narrow"/>
          <w:b/>
          <w:sz w:val="22"/>
          <w:szCs w:val="22"/>
        </w:rPr>
        <w:t>Schedules</w:t>
      </w:r>
      <w:r w:rsidRPr="001914AB">
        <w:rPr>
          <w:rFonts w:ascii="Arial Narrow" w:hAnsi="Arial Narrow"/>
          <w:sz w:val="22"/>
          <w:szCs w:val="22"/>
        </w:rPr>
        <w:t xml:space="preserve">, all </w:t>
      </w:r>
      <w:r w:rsidRPr="001914AB">
        <w:rPr>
          <w:rFonts w:ascii="Arial Narrow" w:hAnsi="Arial Narrow"/>
          <w:i/>
          <w:sz w:val="22"/>
          <w:szCs w:val="22"/>
        </w:rPr>
        <w:t>communications</w:t>
      </w:r>
      <w:r w:rsidRPr="001914AB">
        <w:rPr>
          <w:rFonts w:ascii="Arial Narrow" w:hAnsi="Arial Narrow"/>
          <w:sz w:val="22"/>
          <w:szCs w:val="22"/>
        </w:rPr>
        <w:t xml:space="preserve"> to a party must be:</w:t>
      </w:r>
    </w:p>
    <w:p w14:paraId="62C4A0D0" w14:textId="77777777" w:rsidR="00081C9F" w:rsidRPr="001914AB" w:rsidRDefault="00081C9F">
      <w:pPr>
        <w:pStyle w:val="Heading4"/>
        <w:spacing w:after="120"/>
        <w:ind w:left="1495"/>
        <w:jc w:val="both"/>
        <w:rPr>
          <w:rFonts w:ascii="Arial Narrow" w:hAnsi="Arial Narrow"/>
          <w:sz w:val="22"/>
          <w:szCs w:val="22"/>
        </w:rPr>
      </w:pPr>
      <w:r w:rsidRPr="001914AB">
        <w:rPr>
          <w:rFonts w:ascii="Arial Narrow" w:hAnsi="Arial Narrow"/>
          <w:sz w:val="22"/>
          <w:szCs w:val="22"/>
        </w:rPr>
        <w:t>in writing;</w:t>
      </w:r>
    </w:p>
    <w:p w14:paraId="2C5A2F38" w14:textId="77777777" w:rsidR="00081C9F" w:rsidRPr="001914AB" w:rsidRDefault="00081C9F">
      <w:pPr>
        <w:pStyle w:val="Heading4"/>
        <w:spacing w:after="120"/>
        <w:ind w:left="1495"/>
        <w:jc w:val="both"/>
        <w:rPr>
          <w:rFonts w:ascii="Arial Narrow" w:hAnsi="Arial Narrow"/>
          <w:sz w:val="22"/>
          <w:szCs w:val="22"/>
        </w:rPr>
      </w:pPr>
      <w:r w:rsidRPr="001914AB">
        <w:rPr>
          <w:rFonts w:ascii="Arial Narrow" w:hAnsi="Arial Narrow"/>
          <w:sz w:val="22"/>
          <w:szCs w:val="22"/>
        </w:rPr>
        <w:lastRenderedPageBreak/>
        <w:t xml:space="preserve">marked to the attention of the person named in respect of that party in the </w:t>
      </w:r>
      <w:r w:rsidRPr="001914AB">
        <w:rPr>
          <w:rFonts w:ascii="Arial Narrow" w:hAnsi="Arial Narrow"/>
          <w:b/>
          <w:sz w:val="22"/>
          <w:szCs w:val="22"/>
        </w:rPr>
        <w:t>Details</w:t>
      </w:r>
      <w:r w:rsidRPr="001914AB">
        <w:rPr>
          <w:rFonts w:ascii="Arial Narrow" w:hAnsi="Arial Narrow"/>
          <w:sz w:val="22"/>
          <w:szCs w:val="22"/>
        </w:rPr>
        <w:t>;</w:t>
      </w:r>
      <w:r w:rsidRPr="001914AB">
        <w:rPr>
          <w:rFonts w:ascii="Arial Narrow" w:hAnsi="Arial Narrow"/>
          <w:b/>
          <w:sz w:val="22"/>
          <w:szCs w:val="22"/>
        </w:rPr>
        <w:t xml:space="preserve"> </w:t>
      </w:r>
      <w:r w:rsidRPr="001914AB">
        <w:rPr>
          <w:rFonts w:ascii="Arial Narrow" w:hAnsi="Arial Narrow"/>
          <w:sz w:val="22"/>
          <w:szCs w:val="22"/>
        </w:rPr>
        <w:t>and</w:t>
      </w:r>
    </w:p>
    <w:p w14:paraId="1AD24127" w14:textId="3D23BD44" w:rsidR="00081C9F" w:rsidRPr="001914AB" w:rsidRDefault="00081C9F">
      <w:pPr>
        <w:pStyle w:val="Heading4"/>
        <w:spacing w:after="120"/>
        <w:ind w:left="1495"/>
        <w:jc w:val="both"/>
        <w:rPr>
          <w:rFonts w:ascii="Arial Narrow" w:hAnsi="Arial Narrow"/>
          <w:sz w:val="22"/>
          <w:szCs w:val="22"/>
        </w:rPr>
      </w:pPr>
      <w:r w:rsidRPr="001914AB">
        <w:rPr>
          <w:rFonts w:ascii="Arial Narrow" w:hAnsi="Arial Narrow"/>
          <w:sz w:val="22"/>
          <w:szCs w:val="22"/>
        </w:rPr>
        <w:t xml:space="preserve">left at, sent by ordinary pre-paid post (airmail if posted to or from a place outside Australia) or in electronic form, to the address, number, or electronic mail address of the addressee specified in respect of that party in the </w:t>
      </w:r>
      <w:r w:rsidRPr="001914AB">
        <w:rPr>
          <w:rFonts w:ascii="Arial Narrow" w:hAnsi="Arial Narrow"/>
          <w:b/>
          <w:sz w:val="22"/>
          <w:szCs w:val="22"/>
        </w:rPr>
        <w:t>Details</w:t>
      </w:r>
      <w:r w:rsidRPr="001914AB">
        <w:rPr>
          <w:rFonts w:ascii="Arial Narrow" w:hAnsi="Arial Narrow"/>
          <w:sz w:val="22"/>
          <w:szCs w:val="22"/>
        </w:rPr>
        <w:t>.</w:t>
      </w:r>
    </w:p>
    <w:p w14:paraId="0F1A256D" w14:textId="77777777" w:rsidR="00081C9F" w:rsidRPr="001914AB" w:rsidRDefault="00081C9F">
      <w:pPr>
        <w:pStyle w:val="Heading3"/>
        <w:keepNext/>
        <w:spacing w:after="120"/>
        <w:ind w:left="690"/>
        <w:jc w:val="both"/>
        <w:rPr>
          <w:rFonts w:ascii="Arial Narrow" w:hAnsi="Arial Narrow"/>
          <w:sz w:val="22"/>
          <w:szCs w:val="22"/>
        </w:rPr>
      </w:pPr>
      <w:bookmarkStart w:id="492" w:name="_Ref519862086"/>
      <w:bookmarkStart w:id="493" w:name="_Ref138045946"/>
      <w:r w:rsidRPr="001914AB">
        <w:rPr>
          <w:rFonts w:ascii="Arial Narrow" w:hAnsi="Arial Narrow"/>
          <w:sz w:val="22"/>
          <w:szCs w:val="22"/>
        </w:rPr>
        <w:t xml:space="preserve">Subject to the </w:t>
      </w:r>
      <w:r w:rsidRPr="001914AB">
        <w:rPr>
          <w:rFonts w:ascii="Arial Narrow" w:hAnsi="Arial Narrow"/>
          <w:i/>
          <w:sz w:val="22"/>
          <w:szCs w:val="22"/>
        </w:rPr>
        <w:t>Rules</w:t>
      </w:r>
      <w:r w:rsidRPr="001914AB">
        <w:rPr>
          <w:rFonts w:ascii="Arial Narrow" w:hAnsi="Arial Narrow"/>
          <w:sz w:val="22"/>
          <w:szCs w:val="22"/>
        </w:rPr>
        <w:t>, any:</w:t>
      </w:r>
      <w:bookmarkEnd w:id="492"/>
      <w:r w:rsidRPr="001914AB">
        <w:rPr>
          <w:rFonts w:ascii="Arial Narrow" w:hAnsi="Arial Narrow"/>
          <w:sz w:val="22"/>
          <w:szCs w:val="22"/>
        </w:rPr>
        <w:t xml:space="preserve"> </w:t>
      </w:r>
    </w:p>
    <w:p w14:paraId="791A792C" w14:textId="77777777" w:rsidR="00081C9F" w:rsidRPr="001914AB" w:rsidRDefault="00081C9F">
      <w:pPr>
        <w:pStyle w:val="Heading4"/>
        <w:spacing w:after="120"/>
        <w:ind w:left="1495"/>
        <w:jc w:val="both"/>
        <w:rPr>
          <w:rFonts w:ascii="Arial Narrow" w:hAnsi="Arial Narrow"/>
          <w:sz w:val="22"/>
          <w:szCs w:val="22"/>
        </w:rPr>
      </w:pPr>
      <w:r w:rsidRPr="001914AB">
        <w:rPr>
          <w:rFonts w:ascii="Arial Narrow" w:hAnsi="Arial Narrow"/>
          <w:i/>
          <w:sz w:val="22"/>
          <w:szCs w:val="22"/>
        </w:rPr>
        <w:t>communications</w:t>
      </w:r>
      <w:r w:rsidRPr="001914AB">
        <w:rPr>
          <w:rFonts w:ascii="Arial Narrow" w:hAnsi="Arial Narrow"/>
          <w:sz w:val="22"/>
          <w:szCs w:val="22"/>
        </w:rPr>
        <w:t xml:space="preserve"> given in the course of the day-to-day running of the </w:t>
      </w:r>
      <w:r w:rsidRPr="001914AB">
        <w:rPr>
          <w:rFonts w:ascii="Arial Narrow" w:hAnsi="Arial Narrow"/>
          <w:i/>
          <w:sz w:val="22"/>
          <w:szCs w:val="22"/>
        </w:rPr>
        <w:t xml:space="preserve">national grid </w:t>
      </w:r>
      <w:r w:rsidRPr="001914AB">
        <w:rPr>
          <w:rFonts w:ascii="Arial Narrow" w:hAnsi="Arial Narrow"/>
          <w:sz w:val="22"/>
          <w:szCs w:val="22"/>
        </w:rPr>
        <w:t xml:space="preserve">or the </w:t>
      </w:r>
      <w:r w:rsidRPr="001914AB">
        <w:rPr>
          <w:rFonts w:ascii="Arial Narrow" w:hAnsi="Arial Narrow"/>
          <w:i/>
          <w:sz w:val="22"/>
          <w:szCs w:val="22"/>
        </w:rPr>
        <w:t xml:space="preserve">national electricity market </w:t>
      </w:r>
      <w:r w:rsidRPr="001914AB">
        <w:rPr>
          <w:rFonts w:ascii="Arial Narrow" w:hAnsi="Arial Narrow"/>
          <w:sz w:val="22"/>
          <w:szCs w:val="22"/>
        </w:rPr>
        <w:t>by or on behalf of a party to the other</w:t>
      </w:r>
      <w:r w:rsidR="007771D7">
        <w:rPr>
          <w:rFonts w:ascii="Arial Narrow" w:hAnsi="Arial Narrow"/>
          <w:sz w:val="22"/>
          <w:szCs w:val="22"/>
        </w:rPr>
        <w:t xml:space="preserve"> including </w:t>
      </w:r>
      <w:r w:rsidR="007771D7">
        <w:rPr>
          <w:rFonts w:ascii="Arial Narrow" w:hAnsi="Arial Narrow"/>
          <w:i/>
          <w:sz w:val="22"/>
          <w:szCs w:val="22"/>
        </w:rPr>
        <w:t>instructions</w:t>
      </w:r>
      <w:r w:rsidRPr="001914AB">
        <w:rPr>
          <w:rFonts w:ascii="Arial Narrow" w:hAnsi="Arial Narrow"/>
          <w:sz w:val="22"/>
          <w:szCs w:val="22"/>
        </w:rPr>
        <w:t>; or</w:t>
      </w:r>
    </w:p>
    <w:p w14:paraId="07A77E21" w14:textId="77777777" w:rsidR="007771D7" w:rsidRDefault="00081C9F" w:rsidP="007771D7">
      <w:pPr>
        <w:pStyle w:val="Heading4"/>
        <w:spacing w:after="120"/>
        <w:ind w:left="1495"/>
        <w:jc w:val="both"/>
        <w:rPr>
          <w:rFonts w:ascii="Arial Narrow" w:hAnsi="Arial Narrow"/>
          <w:sz w:val="22"/>
          <w:szCs w:val="22"/>
        </w:rPr>
      </w:pPr>
      <w:r w:rsidRPr="001914AB">
        <w:rPr>
          <w:rFonts w:ascii="Arial Narrow" w:hAnsi="Arial Narrow"/>
          <w:sz w:val="22"/>
          <w:szCs w:val="22"/>
        </w:rPr>
        <w:t xml:space="preserve">request for </w:t>
      </w:r>
      <w:r w:rsidRPr="001914AB">
        <w:rPr>
          <w:rFonts w:ascii="Arial Narrow" w:hAnsi="Arial Narrow"/>
          <w:i/>
          <w:sz w:val="22"/>
          <w:szCs w:val="22"/>
        </w:rPr>
        <w:t>reserve</w:t>
      </w:r>
      <w:r w:rsidRPr="001914AB">
        <w:rPr>
          <w:rFonts w:ascii="Arial Narrow" w:hAnsi="Arial Narrow"/>
          <w:sz w:val="22"/>
          <w:szCs w:val="22"/>
        </w:rPr>
        <w:t xml:space="preserve"> made by </w:t>
      </w:r>
      <w:r w:rsidRPr="001914AB">
        <w:rPr>
          <w:rFonts w:ascii="Arial Narrow" w:hAnsi="Arial Narrow"/>
          <w:i/>
          <w:sz w:val="22"/>
          <w:szCs w:val="22"/>
        </w:rPr>
        <w:t>AEMO</w:t>
      </w:r>
      <w:r w:rsidR="007771D7">
        <w:rPr>
          <w:rFonts w:ascii="Arial Narrow" w:hAnsi="Arial Narrow"/>
          <w:sz w:val="22"/>
          <w:szCs w:val="22"/>
        </w:rPr>
        <w:t>; or</w:t>
      </w:r>
    </w:p>
    <w:p w14:paraId="3F9E7641" w14:textId="2587ABCF" w:rsidR="00081C9F" w:rsidRPr="001914AB" w:rsidRDefault="007771D7" w:rsidP="007771D7">
      <w:pPr>
        <w:pStyle w:val="Heading4"/>
        <w:spacing w:after="120"/>
        <w:ind w:left="1495"/>
        <w:jc w:val="both"/>
        <w:rPr>
          <w:rFonts w:ascii="Arial Narrow" w:hAnsi="Arial Narrow"/>
          <w:sz w:val="22"/>
          <w:szCs w:val="22"/>
        </w:rPr>
      </w:pPr>
      <w:r>
        <w:rPr>
          <w:rFonts w:ascii="Arial Narrow" w:hAnsi="Arial Narrow"/>
          <w:sz w:val="22"/>
          <w:szCs w:val="22"/>
        </w:rPr>
        <w:t xml:space="preserve">notifications of </w:t>
      </w:r>
      <w:r w:rsidRPr="00E90C63">
        <w:rPr>
          <w:rFonts w:ascii="Arial Narrow" w:hAnsi="Arial Narrow"/>
          <w:i/>
          <w:sz w:val="22"/>
          <w:szCs w:val="22"/>
        </w:rPr>
        <w:t>availability</w:t>
      </w:r>
      <w:r>
        <w:rPr>
          <w:rFonts w:ascii="Arial Narrow" w:hAnsi="Arial Narrow"/>
          <w:sz w:val="22"/>
          <w:szCs w:val="22"/>
        </w:rPr>
        <w:t xml:space="preserve"> of the </w:t>
      </w:r>
      <w:r>
        <w:rPr>
          <w:rFonts w:ascii="Arial Narrow" w:hAnsi="Arial Narrow"/>
          <w:i/>
          <w:sz w:val="22"/>
          <w:szCs w:val="22"/>
        </w:rPr>
        <w:t>reserve</w:t>
      </w:r>
      <w:r>
        <w:rPr>
          <w:rFonts w:ascii="Arial Narrow" w:hAnsi="Arial Narrow"/>
          <w:sz w:val="22"/>
          <w:szCs w:val="22"/>
        </w:rPr>
        <w:t xml:space="preserve"> and </w:t>
      </w:r>
      <w:r>
        <w:rPr>
          <w:rFonts w:ascii="Arial Narrow" w:hAnsi="Arial Narrow"/>
          <w:i/>
          <w:sz w:val="22"/>
          <w:szCs w:val="22"/>
        </w:rPr>
        <w:t>NMIs</w:t>
      </w:r>
      <w:r>
        <w:rPr>
          <w:rFonts w:ascii="Arial Narrow" w:hAnsi="Arial Narrow"/>
          <w:sz w:val="22"/>
          <w:szCs w:val="22"/>
        </w:rPr>
        <w:t xml:space="preserve"> and </w:t>
      </w:r>
      <w:r>
        <w:rPr>
          <w:rFonts w:ascii="Arial Narrow" w:hAnsi="Arial Narrow"/>
          <w:i/>
          <w:sz w:val="22"/>
          <w:szCs w:val="22"/>
        </w:rPr>
        <w:t>datastream</w:t>
      </w:r>
      <w:r w:rsidR="00F22EF4">
        <w:rPr>
          <w:rFonts w:ascii="Arial Narrow" w:hAnsi="Arial Narrow"/>
          <w:i/>
          <w:sz w:val="22"/>
          <w:szCs w:val="22"/>
        </w:rPr>
        <w:t xml:space="preserve"> suffixes</w:t>
      </w:r>
      <w:r>
        <w:rPr>
          <w:color w:val="FF0000"/>
          <w:sz w:val="20"/>
        </w:rPr>
        <w:t xml:space="preserve"> </w:t>
      </w:r>
      <w:r>
        <w:rPr>
          <w:rFonts w:ascii="Arial Narrow" w:hAnsi="Arial Narrow"/>
          <w:sz w:val="22"/>
          <w:szCs w:val="22"/>
        </w:rPr>
        <w:t xml:space="preserve">by the </w:t>
      </w:r>
      <w:r>
        <w:rPr>
          <w:rFonts w:ascii="Arial Narrow" w:hAnsi="Arial Narrow"/>
          <w:i/>
          <w:sz w:val="22"/>
          <w:szCs w:val="22"/>
        </w:rPr>
        <w:t>Reserve Provider</w:t>
      </w:r>
      <w:r>
        <w:rPr>
          <w:rFonts w:ascii="Arial Narrow" w:hAnsi="Arial Narrow"/>
          <w:sz w:val="22"/>
          <w:szCs w:val="22"/>
        </w:rPr>
        <w:t xml:space="preserve"> in accordance with this Agreement</w:t>
      </w:r>
      <w:r w:rsidR="00081C9F" w:rsidRPr="001914AB">
        <w:rPr>
          <w:rFonts w:ascii="Arial Narrow" w:hAnsi="Arial Narrow"/>
          <w:i/>
          <w:sz w:val="22"/>
          <w:szCs w:val="22"/>
        </w:rPr>
        <w:t>,</w:t>
      </w:r>
    </w:p>
    <w:p w14:paraId="3D2B7348" w14:textId="52573818" w:rsidR="00081C9F" w:rsidRPr="001914AB" w:rsidRDefault="007771D7">
      <w:pPr>
        <w:pStyle w:val="Indent3"/>
        <w:spacing w:after="120"/>
        <w:ind w:left="690"/>
        <w:jc w:val="both"/>
        <w:rPr>
          <w:rFonts w:ascii="Arial Narrow" w:hAnsi="Arial Narrow"/>
          <w:sz w:val="22"/>
          <w:szCs w:val="22"/>
        </w:rPr>
      </w:pPr>
      <w:r>
        <w:rPr>
          <w:rFonts w:ascii="Arial Narrow" w:hAnsi="Arial Narrow"/>
          <w:sz w:val="22"/>
          <w:szCs w:val="22"/>
        </w:rPr>
        <w:t>must</w:t>
      </w:r>
      <w:r w:rsidRPr="001914AB">
        <w:rPr>
          <w:rFonts w:ascii="Arial Narrow" w:hAnsi="Arial Narrow"/>
          <w:sz w:val="22"/>
          <w:szCs w:val="22"/>
        </w:rPr>
        <w:t xml:space="preserve"> </w:t>
      </w:r>
      <w:r w:rsidR="00081C9F" w:rsidRPr="001914AB">
        <w:rPr>
          <w:rFonts w:ascii="Arial Narrow" w:hAnsi="Arial Narrow"/>
          <w:sz w:val="22"/>
          <w:szCs w:val="22"/>
        </w:rPr>
        <w:t xml:space="preserve">be made by automated electronic process, telephone or other instantaneous means of </w:t>
      </w:r>
      <w:r w:rsidR="00081C9F" w:rsidRPr="001914AB">
        <w:rPr>
          <w:rFonts w:ascii="Arial Narrow" w:hAnsi="Arial Narrow"/>
          <w:i/>
          <w:sz w:val="22"/>
          <w:szCs w:val="22"/>
        </w:rPr>
        <w:t>communication</w:t>
      </w:r>
      <w:r>
        <w:rPr>
          <w:rFonts w:ascii="Arial Narrow" w:hAnsi="Arial Narrow"/>
          <w:i/>
          <w:sz w:val="22"/>
          <w:szCs w:val="22"/>
        </w:rPr>
        <w:t xml:space="preserve"> </w:t>
      </w:r>
      <w:r>
        <w:rPr>
          <w:rFonts w:ascii="Arial Narrow" w:hAnsi="Arial Narrow"/>
          <w:sz w:val="22"/>
          <w:szCs w:val="22"/>
        </w:rPr>
        <w:t>as notified by</w:t>
      </w:r>
      <w:r>
        <w:rPr>
          <w:rFonts w:ascii="Arial Narrow" w:hAnsi="Arial Narrow"/>
          <w:i/>
          <w:sz w:val="22"/>
          <w:szCs w:val="22"/>
        </w:rPr>
        <w:t xml:space="preserve"> AEMO</w:t>
      </w:r>
      <w:r w:rsidR="00081C9F" w:rsidRPr="001914AB">
        <w:rPr>
          <w:rFonts w:ascii="Arial Narrow" w:hAnsi="Arial Narrow"/>
          <w:sz w:val="22"/>
          <w:szCs w:val="22"/>
        </w:rPr>
        <w:t>.</w:t>
      </w:r>
      <w:bookmarkEnd w:id="493"/>
    </w:p>
    <w:p w14:paraId="46F25890" w14:textId="77777777" w:rsidR="00081C9F" w:rsidRPr="001914AB" w:rsidRDefault="00081C9F">
      <w:pPr>
        <w:pStyle w:val="Heading3"/>
        <w:spacing w:after="120"/>
        <w:ind w:left="690"/>
        <w:jc w:val="both"/>
        <w:rPr>
          <w:rFonts w:ascii="Arial Narrow" w:hAnsi="Arial Narrow"/>
          <w:sz w:val="22"/>
          <w:szCs w:val="22"/>
        </w:rPr>
      </w:pPr>
      <w:r w:rsidRPr="001914AB">
        <w:rPr>
          <w:rFonts w:ascii="Arial Narrow" w:hAnsi="Arial Narrow"/>
          <w:sz w:val="22"/>
          <w:szCs w:val="22"/>
        </w:rPr>
        <w:t xml:space="preserve">Unless </w:t>
      </w:r>
      <w:r w:rsidRPr="001914AB">
        <w:rPr>
          <w:rFonts w:ascii="Arial Narrow" w:hAnsi="Arial Narrow"/>
          <w:i/>
          <w:sz w:val="22"/>
          <w:szCs w:val="22"/>
        </w:rPr>
        <w:t xml:space="preserve">communications </w:t>
      </w:r>
      <w:r w:rsidRPr="001914AB">
        <w:rPr>
          <w:rFonts w:ascii="Arial Narrow" w:hAnsi="Arial Narrow"/>
          <w:sz w:val="22"/>
          <w:szCs w:val="22"/>
        </w:rPr>
        <w:t xml:space="preserve">under </w:t>
      </w:r>
      <w:r w:rsidRPr="001914AB">
        <w:rPr>
          <w:rFonts w:ascii="Arial Narrow" w:hAnsi="Arial Narrow"/>
          <w:b/>
          <w:sz w:val="22"/>
          <w:szCs w:val="22"/>
        </w:rPr>
        <w:t>paragraph (b)</w:t>
      </w:r>
      <w:r w:rsidRPr="001914AB">
        <w:rPr>
          <w:rFonts w:ascii="Arial Narrow" w:hAnsi="Arial Narrow"/>
          <w:sz w:val="22"/>
          <w:szCs w:val="22"/>
        </w:rPr>
        <w:t xml:space="preserve"> are recorded in some other way satisfactory to both parties, the parties must ensure that logs are kept in which persons or electronic systems giving and receiving those </w:t>
      </w:r>
      <w:r w:rsidRPr="001914AB">
        <w:rPr>
          <w:rFonts w:ascii="Arial Narrow" w:hAnsi="Arial Narrow"/>
          <w:i/>
          <w:sz w:val="22"/>
          <w:szCs w:val="22"/>
        </w:rPr>
        <w:t xml:space="preserve">communications </w:t>
      </w:r>
      <w:r w:rsidRPr="001914AB">
        <w:rPr>
          <w:rFonts w:ascii="Arial Narrow" w:hAnsi="Arial Narrow"/>
          <w:sz w:val="22"/>
          <w:szCs w:val="22"/>
        </w:rPr>
        <w:t>record brief details of their substance and timing.</w:t>
      </w:r>
    </w:p>
    <w:p w14:paraId="5A3C6A1F" w14:textId="77777777" w:rsidR="00081C9F" w:rsidRPr="001914AB" w:rsidRDefault="00081C9F">
      <w:pPr>
        <w:pStyle w:val="Heading3"/>
        <w:spacing w:after="120"/>
        <w:ind w:left="690"/>
        <w:jc w:val="both"/>
        <w:rPr>
          <w:rFonts w:ascii="Arial Narrow" w:hAnsi="Arial Narrow"/>
          <w:sz w:val="22"/>
          <w:szCs w:val="22"/>
        </w:rPr>
      </w:pPr>
      <w:bookmarkStart w:id="494" w:name="_Toc138153989"/>
      <w:bookmarkStart w:id="495" w:name="_Toc417895973"/>
      <w:bookmarkStart w:id="496" w:name="_Toc414705635"/>
      <w:bookmarkStart w:id="497" w:name="_Toc405958522"/>
      <w:r w:rsidRPr="001914AB">
        <w:rPr>
          <w:rFonts w:ascii="Arial Narrow" w:hAnsi="Arial Narrow"/>
          <w:sz w:val="22"/>
          <w:szCs w:val="22"/>
        </w:rPr>
        <w:t xml:space="preserve">Unless a later time is specified in it, a </w:t>
      </w:r>
      <w:r w:rsidRPr="001914AB">
        <w:rPr>
          <w:rFonts w:ascii="Arial Narrow" w:hAnsi="Arial Narrow"/>
          <w:i/>
          <w:sz w:val="22"/>
          <w:szCs w:val="22"/>
        </w:rPr>
        <w:t>communication</w:t>
      </w:r>
      <w:r w:rsidRPr="001914AB">
        <w:rPr>
          <w:rFonts w:ascii="Arial Narrow" w:hAnsi="Arial Narrow"/>
          <w:sz w:val="22"/>
          <w:szCs w:val="22"/>
        </w:rPr>
        <w:t xml:space="preserve"> takes effect from the time it is received.</w:t>
      </w:r>
    </w:p>
    <w:p w14:paraId="5AC010FC" w14:textId="77777777" w:rsidR="00081C9F" w:rsidRPr="001914AB" w:rsidRDefault="00081C9F">
      <w:pPr>
        <w:pStyle w:val="Heading3"/>
        <w:spacing w:after="120"/>
        <w:ind w:left="690"/>
        <w:jc w:val="both"/>
        <w:rPr>
          <w:rFonts w:ascii="Arial Narrow" w:hAnsi="Arial Narrow"/>
          <w:sz w:val="22"/>
          <w:szCs w:val="22"/>
        </w:rPr>
      </w:pPr>
      <w:bookmarkStart w:id="498" w:name="_Toc112141756"/>
      <w:bookmarkStart w:id="499" w:name="_Toc116104193"/>
      <w:bookmarkEnd w:id="494"/>
      <w:bookmarkEnd w:id="495"/>
      <w:bookmarkEnd w:id="496"/>
      <w:bookmarkEnd w:id="497"/>
      <w:r w:rsidRPr="001914AB">
        <w:rPr>
          <w:rFonts w:ascii="Arial Narrow" w:hAnsi="Arial Narrow"/>
          <w:sz w:val="22"/>
          <w:szCs w:val="22"/>
        </w:rPr>
        <w:t xml:space="preserve">A </w:t>
      </w:r>
      <w:r w:rsidRPr="001914AB">
        <w:rPr>
          <w:rFonts w:ascii="Arial Narrow" w:hAnsi="Arial Narrow"/>
          <w:i/>
          <w:sz w:val="22"/>
          <w:szCs w:val="22"/>
        </w:rPr>
        <w:t>communication</w:t>
      </w:r>
      <w:r w:rsidRPr="001914AB">
        <w:rPr>
          <w:rFonts w:ascii="Arial Narrow" w:hAnsi="Arial Narrow"/>
          <w:sz w:val="22"/>
          <w:szCs w:val="22"/>
        </w:rPr>
        <w:t xml:space="preserve"> is taken to be received:</w:t>
      </w:r>
      <w:bookmarkEnd w:id="498"/>
      <w:bookmarkEnd w:id="499"/>
    </w:p>
    <w:p w14:paraId="155878B4" w14:textId="77777777" w:rsidR="00081C9F" w:rsidRPr="001914AB" w:rsidRDefault="00081C9F">
      <w:pPr>
        <w:pStyle w:val="Heading4"/>
        <w:spacing w:after="120"/>
        <w:ind w:left="1495"/>
        <w:jc w:val="both"/>
        <w:rPr>
          <w:rFonts w:ascii="Arial Narrow" w:hAnsi="Arial Narrow"/>
          <w:sz w:val="22"/>
          <w:szCs w:val="22"/>
        </w:rPr>
      </w:pPr>
      <w:bookmarkStart w:id="500" w:name="_Toc116104194"/>
      <w:r w:rsidRPr="001914AB">
        <w:rPr>
          <w:rFonts w:ascii="Arial Narrow" w:hAnsi="Arial Narrow"/>
          <w:sz w:val="22"/>
          <w:szCs w:val="22"/>
        </w:rPr>
        <w:t>in the case of a posted letter, on the 3</w:t>
      </w:r>
      <w:r w:rsidRPr="001914AB">
        <w:rPr>
          <w:rFonts w:ascii="Arial Narrow" w:hAnsi="Arial Narrow"/>
          <w:sz w:val="22"/>
          <w:szCs w:val="22"/>
          <w:vertAlign w:val="superscript"/>
        </w:rPr>
        <w:t>rd</w:t>
      </w:r>
      <w:r w:rsidRPr="001914AB">
        <w:rPr>
          <w:rFonts w:ascii="Arial Narrow" w:hAnsi="Arial Narrow"/>
          <w:sz w:val="22"/>
          <w:szCs w:val="22"/>
        </w:rPr>
        <w:t xml:space="preserve"> (7</w:t>
      </w:r>
      <w:r w:rsidRPr="001914AB">
        <w:rPr>
          <w:rFonts w:ascii="Arial Narrow" w:hAnsi="Arial Narrow"/>
          <w:sz w:val="22"/>
          <w:szCs w:val="22"/>
          <w:vertAlign w:val="superscript"/>
        </w:rPr>
        <w:t>th</w:t>
      </w:r>
      <w:r w:rsidRPr="001914AB">
        <w:rPr>
          <w:rFonts w:ascii="Arial Narrow" w:hAnsi="Arial Narrow"/>
          <w:sz w:val="22"/>
          <w:szCs w:val="22"/>
        </w:rPr>
        <w:t xml:space="preserve">, if posted to or from a place outside </w:t>
      </w:r>
      <w:smartTag w:uri="urn:schemas-microsoft-com:office:smarttags" w:element="country-region">
        <w:smartTag w:uri="urn:schemas-microsoft-com:office:smarttags" w:element="place">
          <w:r w:rsidRPr="001914AB">
            <w:rPr>
              <w:rFonts w:ascii="Arial Narrow" w:hAnsi="Arial Narrow"/>
              <w:sz w:val="22"/>
              <w:szCs w:val="22"/>
            </w:rPr>
            <w:t>Australia</w:t>
          </w:r>
        </w:smartTag>
      </w:smartTag>
      <w:r w:rsidRPr="001914AB">
        <w:rPr>
          <w:rFonts w:ascii="Arial Narrow" w:hAnsi="Arial Narrow"/>
          <w:sz w:val="22"/>
          <w:szCs w:val="22"/>
        </w:rPr>
        <w:t xml:space="preserve">) </w:t>
      </w:r>
      <w:r w:rsidRPr="001914AB">
        <w:rPr>
          <w:rFonts w:ascii="Arial Narrow" w:hAnsi="Arial Narrow"/>
          <w:i/>
          <w:sz w:val="22"/>
          <w:szCs w:val="22"/>
        </w:rPr>
        <w:t>business day</w:t>
      </w:r>
      <w:r w:rsidRPr="001914AB">
        <w:rPr>
          <w:rFonts w:ascii="Arial Narrow" w:hAnsi="Arial Narrow"/>
          <w:sz w:val="22"/>
          <w:szCs w:val="22"/>
        </w:rPr>
        <w:t xml:space="preserve"> after posting;  </w:t>
      </w:r>
      <w:bookmarkEnd w:id="500"/>
    </w:p>
    <w:p w14:paraId="7869FC17" w14:textId="77777777" w:rsidR="00081C9F" w:rsidRPr="001914AB" w:rsidRDefault="00081C9F">
      <w:pPr>
        <w:pStyle w:val="Heading4"/>
        <w:spacing w:after="120"/>
        <w:ind w:left="1495"/>
        <w:jc w:val="both"/>
        <w:rPr>
          <w:rFonts w:ascii="Arial Narrow" w:hAnsi="Arial Narrow"/>
          <w:sz w:val="22"/>
          <w:szCs w:val="22"/>
        </w:rPr>
      </w:pPr>
      <w:bookmarkStart w:id="501" w:name="_Toc116104195"/>
      <w:r w:rsidRPr="001914AB">
        <w:rPr>
          <w:rFonts w:ascii="Arial Narrow" w:hAnsi="Arial Narrow"/>
          <w:sz w:val="22"/>
          <w:szCs w:val="22"/>
        </w:rPr>
        <w:t>in the case of an electronic message, on production of a report by the computer from which the electronic message was sent that indicates that the message was received in its entirety at the electronic mail address of the recipient; and</w:t>
      </w:r>
    </w:p>
    <w:p w14:paraId="14F90528" w14:textId="77777777" w:rsidR="00081C9F" w:rsidRPr="001914AB" w:rsidRDefault="00081C9F">
      <w:pPr>
        <w:pStyle w:val="Heading4"/>
        <w:spacing w:after="120"/>
        <w:ind w:left="1495"/>
        <w:jc w:val="both"/>
        <w:rPr>
          <w:rFonts w:ascii="Arial Narrow" w:hAnsi="Arial Narrow"/>
          <w:sz w:val="22"/>
          <w:szCs w:val="22"/>
        </w:rPr>
      </w:pPr>
      <w:r w:rsidRPr="001914AB">
        <w:rPr>
          <w:rFonts w:ascii="Arial Narrow" w:hAnsi="Arial Narrow"/>
          <w:sz w:val="22"/>
          <w:szCs w:val="22"/>
        </w:rPr>
        <w:t xml:space="preserve">in the case of </w:t>
      </w:r>
      <w:r w:rsidRPr="001914AB">
        <w:rPr>
          <w:rFonts w:ascii="Arial Narrow" w:hAnsi="Arial Narrow"/>
          <w:i/>
          <w:sz w:val="22"/>
          <w:szCs w:val="22"/>
        </w:rPr>
        <w:t>communications</w:t>
      </w:r>
      <w:r w:rsidRPr="001914AB">
        <w:rPr>
          <w:rFonts w:ascii="Arial Narrow" w:hAnsi="Arial Narrow"/>
          <w:sz w:val="22"/>
          <w:szCs w:val="22"/>
        </w:rPr>
        <w:t xml:space="preserve"> under </w:t>
      </w:r>
      <w:r w:rsidRPr="001914AB">
        <w:rPr>
          <w:rFonts w:ascii="Arial Narrow" w:hAnsi="Arial Narrow"/>
          <w:b/>
          <w:sz w:val="22"/>
          <w:szCs w:val="22"/>
        </w:rPr>
        <w:t>paragraph (b)</w:t>
      </w:r>
      <w:r w:rsidRPr="001914AB">
        <w:rPr>
          <w:rFonts w:ascii="Arial Narrow" w:hAnsi="Arial Narrow"/>
          <w:sz w:val="22"/>
          <w:szCs w:val="22"/>
        </w:rPr>
        <w:t>, instantaneously.</w:t>
      </w:r>
      <w:bookmarkEnd w:id="501"/>
    </w:p>
    <w:p w14:paraId="30477A51" w14:textId="77777777" w:rsidR="00081C9F" w:rsidRPr="001914AB" w:rsidRDefault="00081C9F">
      <w:pPr>
        <w:pStyle w:val="Heading3"/>
        <w:spacing w:after="120"/>
        <w:ind w:left="690"/>
        <w:jc w:val="both"/>
        <w:rPr>
          <w:rFonts w:ascii="Arial Narrow" w:hAnsi="Arial Narrow"/>
          <w:sz w:val="22"/>
          <w:szCs w:val="22"/>
        </w:rPr>
      </w:pPr>
      <w:bookmarkStart w:id="502" w:name="_Ref138046018"/>
      <w:r w:rsidRPr="001914AB">
        <w:rPr>
          <w:rFonts w:ascii="Arial Narrow" w:hAnsi="Arial Narrow"/>
          <w:sz w:val="22"/>
          <w:szCs w:val="22"/>
        </w:rPr>
        <w:t xml:space="preserve">Other than </w:t>
      </w:r>
      <w:r w:rsidRPr="001914AB">
        <w:rPr>
          <w:rFonts w:ascii="Arial Narrow" w:hAnsi="Arial Narrow"/>
          <w:i/>
          <w:sz w:val="22"/>
          <w:szCs w:val="22"/>
        </w:rPr>
        <w:t xml:space="preserve">communications </w:t>
      </w:r>
      <w:r w:rsidRPr="001914AB">
        <w:rPr>
          <w:rFonts w:ascii="Arial Narrow" w:hAnsi="Arial Narrow"/>
          <w:sz w:val="22"/>
          <w:szCs w:val="22"/>
        </w:rPr>
        <w:t xml:space="preserve">given under </w:t>
      </w:r>
      <w:r w:rsidRPr="001914AB">
        <w:rPr>
          <w:rFonts w:ascii="Arial Narrow" w:hAnsi="Arial Narrow"/>
          <w:b/>
          <w:sz w:val="22"/>
          <w:szCs w:val="22"/>
        </w:rPr>
        <w:t>paragraph (b)</w:t>
      </w:r>
      <w:r w:rsidRPr="001914AB">
        <w:rPr>
          <w:rFonts w:ascii="Arial Narrow" w:hAnsi="Arial Narrow"/>
          <w:sz w:val="22"/>
          <w:szCs w:val="22"/>
        </w:rPr>
        <w:t xml:space="preserve">, if a </w:t>
      </w:r>
      <w:r w:rsidRPr="001914AB">
        <w:rPr>
          <w:rFonts w:ascii="Arial Narrow" w:hAnsi="Arial Narrow"/>
          <w:i/>
          <w:sz w:val="22"/>
          <w:szCs w:val="22"/>
        </w:rPr>
        <w:t>communication</w:t>
      </w:r>
      <w:r w:rsidRPr="001914AB">
        <w:rPr>
          <w:rFonts w:ascii="Arial Narrow" w:hAnsi="Arial Narrow"/>
          <w:sz w:val="22"/>
          <w:szCs w:val="22"/>
        </w:rPr>
        <w:t xml:space="preserve"> is received, or deemed to be received, on a day that is not a </w:t>
      </w:r>
      <w:r w:rsidRPr="001914AB">
        <w:rPr>
          <w:rFonts w:ascii="Arial Narrow" w:hAnsi="Arial Narrow"/>
          <w:i/>
          <w:sz w:val="22"/>
          <w:szCs w:val="22"/>
        </w:rPr>
        <w:t>business day,</w:t>
      </w:r>
      <w:r w:rsidRPr="001914AB">
        <w:rPr>
          <w:rFonts w:ascii="Arial Narrow" w:hAnsi="Arial Narrow"/>
          <w:sz w:val="22"/>
          <w:szCs w:val="22"/>
        </w:rPr>
        <w:t xml:space="preserve"> or after </w:t>
      </w:r>
      <w:r w:rsidR="002803CA" w:rsidRPr="001914AB">
        <w:rPr>
          <w:rFonts w:ascii="Arial Narrow" w:hAnsi="Arial Narrow"/>
          <w:sz w:val="22"/>
          <w:szCs w:val="22"/>
        </w:rPr>
        <w:t>4</w:t>
      </w:r>
      <w:r w:rsidRPr="001914AB">
        <w:rPr>
          <w:rFonts w:ascii="Arial Narrow" w:hAnsi="Arial Narrow"/>
          <w:sz w:val="22"/>
          <w:szCs w:val="22"/>
        </w:rPr>
        <w:t xml:space="preserve">:00pm </w:t>
      </w:r>
      <w:r w:rsidR="002B7705" w:rsidRPr="001914AB">
        <w:rPr>
          <w:rFonts w:ascii="Arial Narrow" w:hAnsi="Arial Narrow"/>
          <w:i/>
          <w:sz w:val="22"/>
          <w:szCs w:val="22"/>
        </w:rPr>
        <w:t>EST</w:t>
      </w:r>
      <w:r w:rsidR="002B7705" w:rsidRPr="001914AB">
        <w:rPr>
          <w:rFonts w:ascii="Arial Narrow" w:hAnsi="Arial Narrow"/>
          <w:sz w:val="22"/>
          <w:szCs w:val="22"/>
        </w:rPr>
        <w:t xml:space="preserve"> </w:t>
      </w:r>
      <w:r w:rsidRPr="001914AB">
        <w:rPr>
          <w:rFonts w:ascii="Arial Narrow" w:hAnsi="Arial Narrow"/>
          <w:sz w:val="22"/>
          <w:szCs w:val="22"/>
        </w:rPr>
        <w:t xml:space="preserve">on a </w:t>
      </w:r>
      <w:r w:rsidRPr="001914AB">
        <w:rPr>
          <w:rFonts w:ascii="Arial Narrow" w:hAnsi="Arial Narrow"/>
          <w:i/>
          <w:sz w:val="22"/>
          <w:szCs w:val="22"/>
        </w:rPr>
        <w:t>business day</w:t>
      </w:r>
      <w:r w:rsidRPr="001914AB">
        <w:rPr>
          <w:rFonts w:ascii="Arial Narrow" w:hAnsi="Arial Narrow"/>
          <w:sz w:val="22"/>
          <w:szCs w:val="22"/>
        </w:rPr>
        <w:t xml:space="preserve">, it is taken to be received on the next </w:t>
      </w:r>
      <w:r w:rsidRPr="001914AB">
        <w:rPr>
          <w:rFonts w:ascii="Arial Narrow" w:hAnsi="Arial Narrow"/>
          <w:i/>
          <w:sz w:val="22"/>
          <w:szCs w:val="22"/>
        </w:rPr>
        <w:t>business day</w:t>
      </w:r>
      <w:r w:rsidRPr="001914AB">
        <w:rPr>
          <w:rFonts w:ascii="Arial Narrow" w:hAnsi="Arial Narrow"/>
          <w:sz w:val="22"/>
          <w:szCs w:val="22"/>
        </w:rPr>
        <w:t>.</w:t>
      </w:r>
      <w:bookmarkEnd w:id="502"/>
    </w:p>
    <w:p w14:paraId="412C4467" w14:textId="0B50AD1F" w:rsidR="00081C9F" w:rsidRDefault="00081C9F">
      <w:pPr>
        <w:pStyle w:val="Heading3"/>
        <w:spacing w:after="120"/>
        <w:ind w:left="690"/>
        <w:jc w:val="both"/>
        <w:rPr>
          <w:rFonts w:ascii="Arial Narrow" w:hAnsi="Arial Narrow"/>
          <w:sz w:val="22"/>
          <w:szCs w:val="22"/>
        </w:rPr>
      </w:pPr>
      <w:bookmarkStart w:id="503" w:name="_Ref138078975"/>
      <w:r w:rsidRPr="001914AB">
        <w:rPr>
          <w:rFonts w:ascii="Arial Narrow" w:hAnsi="Arial Narrow"/>
          <w:sz w:val="22"/>
          <w:szCs w:val="22"/>
        </w:rPr>
        <w:t xml:space="preserve">A party may at any time by notice given to the other party designate a different person, address or electronic mail address for the purposes of </w:t>
      </w:r>
      <w:r w:rsidRPr="001914AB">
        <w:rPr>
          <w:rFonts w:ascii="Arial Narrow" w:hAnsi="Arial Narrow"/>
          <w:b/>
          <w:sz w:val="22"/>
          <w:szCs w:val="22"/>
        </w:rPr>
        <w:t xml:space="preserve">clause </w:t>
      </w:r>
      <w:r w:rsidR="00F87ADE">
        <w:rPr>
          <w:rFonts w:ascii="Arial Narrow" w:hAnsi="Arial Narrow"/>
          <w:b/>
          <w:sz w:val="22"/>
          <w:szCs w:val="22"/>
        </w:rPr>
        <w:fldChar w:fldCharType="begin"/>
      </w:r>
      <w:r w:rsidR="00F87ADE">
        <w:rPr>
          <w:rFonts w:ascii="Arial Narrow" w:hAnsi="Arial Narrow"/>
          <w:b/>
          <w:sz w:val="22"/>
          <w:szCs w:val="22"/>
        </w:rPr>
        <w:instrText xml:space="preserve"> REF _Ref482885971 \w \h </w:instrText>
      </w:r>
      <w:r w:rsidR="00F87ADE">
        <w:rPr>
          <w:rFonts w:ascii="Arial Narrow" w:hAnsi="Arial Narrow"/>
          <w:b/>
          <w:sz w:val="22"/>
          <w:szCs w:val="22"/>
        </w:rPr>
      </w:r>
      <w:r w:rsidR="00F87ADE">
        <w:rPr>
          <w:rFonts w:ascii="Arial Narrow" w:hAnsi="Arial Narrow"/>
          <w:b/>
          <w:sz w:val="22"/>
          <w:szCs w:val="22"/>
        </w:rPr>
        <w:fldChar w:fldCharType="separate"/>
      </w:r>
      <w:r w:rsidR="002731C8">
        <w:rPr>
          <w:rFonts w:ascii="Arial Narrow" w:hAnsi="Arial Narrow"/>
          <w:b/>
          <w:sz w:val="22"/>
          <w:szCs w:val="22"/>
        </w:rPr>
        <w:t>17.1</w:t>
      </w:r>
      <w:r w:rsidR="00F87ADE">
        <w:rPr>
          <w:rFonts w:ascii="Arial Narrow" w:hAnsi="Arial Narrow"/>
          <w:b/>
          <w:sz w:val="22"/>
          <w:szCs w:val="22"/>
        </w:rPr>
        <w:fldChar w:fldCharType="end"/>
      </w:r>
      <w:r w:rsidR="00BE7D55">
        <w:rPr>
          <w:rFonts w:ascii="Arial Narrow" w:hAnsi="Arial Narrow"/>
          <w:b/>
          <w:sz w:val="22"/>
          <w:szCs w:val="22"/>
        </w:rPr>
        <w:t xml:space="preserve"> </w:t>
      </w:r>
      <w:r w:rsidRPr="001914AB">
        <w:rPr>
          <w:rFonts w:ascii="Arial Narrow" w:hAnsi="Arial Narrow"/>
          <w:sz w:val="22"/>
          <w:szCs w:val="22"/>
        </w:rPr>
        <w:t xml:space="preserve">and the </w:t>
      </w:r>
      <w:r w:rsidRPr="001914AB">
        <w:rPr>
          <w:rFonts w:ascii="Arial Narrow" w:hAnsi="Arial Narrow"/>
          <w:b/>
          <w:sz w:val="22"/>
          <w:szCs w:val="22"/>
        </w:rPr>
        <w:t>Details</w:t>
      </w:r>
      <w:r w:rsidR="00B258DB" w:rsidRPr="001914AB">
        <w:rPr>
          <w:rFonts w:ascii="Arial Narrow" w:hAnsi="Arial Narrow"/>
          <w:b/>
          <w:sz w:val="22"/>
          <w:szCs w:val="22"/>
        </w:rPr>
        <w:t xml:space="preserve"> </w:t>
      </w:r>
      <w:r w:rsidR="00B258DB" w:rsidRPr="001914AB">
        <w:rPr>
          <w:rFonts w:ascii="Arial Narrow" w:hAnsi="Arial Narrow"/>
          <w:sz w:val="22"/>
          <w:szCs w:val="22"/>
        </w:rPr>
        <w:t>and any</w:t>
      </w:r>
      <w:r w:rsidR="00B258DB" w:rsidRPr="001914AB">
        <w:rPr>
          <w:rFonts w:ascii="Arial Narrow" w:hAnsi="Arial Narrow"/>
          <w:b/>
          <w:sz w:val="22"/>
          <w:szCs w:val="22"/>
        </w:rPr>
        <w:t xml:space="preserve"> Schedule</w:t>
      </w:r>
      <w:r w:rsidRPr="001914AB">
        <w:rPr>
          <w:rFonts w:ascii="Arial Narrow" w:hAnsi="Arial Narrow"/>
          <w:sz w:val="22"/>
          <w:szCs w:val="22"/>
        </w:rPr>
        <w:t>.</w:t>
      </w:r>
      <w:bookmarkEnd w:id="503"/>
    </w:p>
    <w:p w14:paraId="5A48E820" w14:textId="0E17ED87" w:rsidR="007771D7" w:rsidRPr="007771D7" w:rsidRDefault="007771D7" w:rsidP="007771D7">
      <w:pPr>
        <w:pStyle w:val="Heading3"/>
        <w:spacing w:after="120"/>
        <w:ind w:left="690"/>
        <w:jc w:val="both"/>
        <w:rPr>
          <w:rFonts w:ascii="Arial Narrow" w:hAnsi="Arial Narrow"/>
          <w:sz w:val="22"/>
          <w:szCs w:val="22"/>
        </w:rPr>
      </w:pPr>
      <w:r w:rsidRPr="007771D7">
        <w:rPr>
          <w:rFonts w:ascii="Arial Narrow" w:hAnsi="Arial Narrow"/>
          <w:sz w:val="22"/>
          <w:szCs w:val="22"/>
        </w:rPr>
        <w:t xml:space="preserve">If the automated electronic process, telephone or other instantaneous means of </w:t>
      </w:r>
      <w:r w:rsidRPr="007771D7">
        <w:rPr>
          <w:rFonts w:ascii="Arial Narrow" w:hAnsi="Arial Narrow"/>
          <w:i/>
          <w:sz w:val="22"/>
          <w:szCs w:val="22"/>
        </w:rPr>
        <w:t xml:space="preserve">communication </w:t>
      </w:r>
      <w:r w:rsidRPr="007771D7">
        <w:rPr>
          <w:rFonts w:ascii="Arial Narrow" w:hAnsi="Arial Narrow"/>
          <w:sz w:val="22"/>
          <w:szCs w:val="22"/>
        </w:rPr>
        <w:t>notified by</w:t>
      </w:r>
      <w:r w:rsidRPr="007771D7">
        <w:rPr>
          <w:rFonts w:ascii="Arial Narrow" w:hAnsi="Arial Narrow"/>
          <w:i/>
          <w:sz w:val="22"/>
          <w:szCs w:val="22"/>
        </w:rPr>
        <w:t xml:space="preserve"> AEMO </w:t>
      </w:r>
      <w:r w:rsidRPr="007771D7">
        <w:rPr>
          <w:rFonts w:ascii="Arial Narrow" w:hAnsi="Arial Narrow"/>
          <w:sz w:val="22"/>
          <w:szCs w:val="22"/>
        </w:rPr>
        <w:t xml:space="preserve">for the purposes of clause </w:t>
      </w:r>
      <w:r w:rsidR="00363E22">
        <w:rPr>
          <w:rFonts w:ascii="Arial Narrow" w:hAnsi="Arial Narrow"/>
          <w:sz w:val="22"/>
          <w:szCs w:val="22"/>
        </w:rPr>
        <w:fldChar w:fldCharType="begin"/>
      </w:r>
      <w:r w:rsidR="00363E22">
        <w:rPr>
          <w:rFonts w:ascii="Arial Narrow" w:hAnsi="Arial Narrow"/>
          <w:sz w:val="22"/>
          <w:szCs w:val="22"/>
        </w:rPr>
        <w:instrText xml:space="preserve"> REF _Ref519862086 \w \h </w:instrText>
      </w:r>
      <w:r w:rsidR="00363E22">
        <w:rPr>
          <w:rFonts w:ascii="Arial Narrow" w:hAnsi="Arial Narrow"/>
          <w:sz w:val="22"/>
          <w:szCs w:val="22"/>
        </w:rPr>
      </w:r>
      <w:r w:rsidR="00363E22">
        <w:rPr>
          <w:rFonts w:ascii="Arial Narrow" w:hAnsi="Arial Narrow"/>
          <w:sz w:val="22"/>
          <w:szCs w:val="22"/>
        </w:rPr>
        <w:fldChar w:fldCharType="separate"/>
      </w:r>
      <w:r w:rsidR="002731C8">
        <w:rPr>
          <w:rFonts w:ascii="Arial Narrow" w:hAnsi="Arial Narrow"/>
          <w:sz w:val="22"/>
          <w:szCs w:val="22"/>
        </w:rPr>
        <w:t>17.1(b)</w:t>
      </w:r>
      <w:r w:rsidR="00363E22">
        <w:rPr>
          <w:rFonts w:ascii="Arial Narrow" w:hAnsi="Arial Narrow"/>
          <w:sz w:val="22"/>
          <w:szCs w:val="22"/>
        </w:rPr>
        <w:fldChar w:fldCharType="end"/>
      </w:r>
      <w:r w:rsidR="00363E22">
        <w:rPr>
          <w:rFonts w:ascii="Arial Narrow" w:hAnsi="Arial Narrow"/>
          <w:sz w:val="22"/>
          <w:szCs w:val="22"/>
        </w:rPr>
        <w:t xml:space="preserve"> </w:t>
      </w:r>
      <w:r w:rsidRPr="007771D7">
        <w:rPr>
          <w:rFonts w:ascii="Arial Narrow" w:hAnsi="Arial Narrow"/>
          <w:sz w:val="22"/>
          <w:szCs w:val="22"/>
        </w:rPr>
        <w:t xml:space="preserve">requires a data network connection to MarketNet, the </w:t>
      </w:r>
      <w:r w:rsidRPr="007771D7">
        <w:rPr>
          <w:rFonts w:ascii="Arial Narrow" w:hAnsi="Arial Narrow"/>
          <w:i/>
          <w:sz w:val="22"/>
          <w:szCs w:val="22"/>
        </w:rPr>
        <w:t>Reserve Provider</w:t>
      </w:r>
      <w:r w:rsidRPr="007771D7">
        <w:rPr>
          <w:rFonts w:ascii="Arial Narrow" w:hAnsi="Arial Narrow"/>
          <w:sz w:val="22"/>
          <w:szCs w:val="22"/>
        </w:rPr>
        <w:t xml:space="preserve"> agrees to comply with the AEMO terms of use applicable to such connection as notified by </w:t>
      </w:r>
      <w:r w:rsidRPr="007771D7">
        <w:rPr>
          <w:rFonts w:ascii="Arial Narrow" w:hAnsi="Arial Narrow"/>
          <w:i/>
          <w:sz w:val="22"/>
          <w:szCs w:val="22"/>
        </w:rPr>
        <w:t xml:space="preserve">AEMO </w:t>
      </w:r>
      <w:r w:rsidRPr="007771D7">
        <w:rPr>
          <w:rFonts w:ascii="Arial Narrow" w:hAnsi="Arial Narrow"/>
          <w:sz w:val="22"/>
          <w:szCs w:val="22"/>
        </w:rPr>
        <w:t>from time to time.</w:t>
      </w:r>
      <w:r w:rsidRPr="007771D7">
        <w:rPr>
          <w:rFonts w:ascii="Helvetica" w:hAnsi="Helvetica"/>
          <w:color w:val="333333"/>
          <w:sz w:val="27"/>
          <w:szCs w:val="27"/>
          <w:shd w:val="clear" w:color="auto" w:fill="FFFFFF"/>
        </w:rPr>
        <w:t xml:space="preserve"> </w:t>
      </w:r>
    </w:p>
    <w:p w14:paraId="39FE031E" w14:textId="77777777" w:rsidR="00081C9F" w:rsidRPr="001914AB" w:rsidRDefault="00081C9F">
      <w:pPr>
        <w:pStyle w:val="Heading2"/>
        <w:ind w:left="690"/>
        <w:rPr>
          <w:rFonts w:ascii="Arial Narrow" w:hAnsi="Arial Narrow"/>
          <w:szCs w:val="22"/>
        </w:rPr>
      </w:pPr>
      <w:bookmarkStart w:id="504" w:name="_Toc138153990"/>
      <w:bookmarkStart w:id="505" w:name="_Toc417895974"/>
      <w:bookmarkStart w:id="506" w:name="_Toc414705636"/>
      <w:bookmarkStart w:id="507" w:name="_Toc405958523"/>
      <w:bookmarkStart w:id="508" w:name="_Toc144214547"/>
      <w:r w:rsidRPr="001914AB">
        <w:rPr>
          <w:rFonts w:ascii="Arial Narrow" w:hAnsi="Arial Narrow"/>
          <w:szCs w:val="22"/>
        </w:rPr>
        <w:t>Exercise of Rights</w:t>
      </w:r>
      <w:bookmarkEnd w:id="504"/>
      <w:bookmarkEnd w:id="505"/>
      <w:bookmarkEnd w:id="506"/>
      <w:bookmarkEnd w:id="507"/>
      <w:bookmarkEnd w:id="508"/>
    </w:p>
    <w:p w14:paraId="60CA7A87" w14:textId="77777777" w:rsidR="00081C9F" w:rsidRPr="001914AB" w:rsidRDefault="00081C9F" w:rsidP="00262433">
      <w:pPr>
        <w:pStyle w:val="Indent2"/>
        <w:spacing w:after="120"/>
        <w:ind w:left="0"/>
        <w:jc w:val="both"/>
        <w:rPr>
          <w:rFonts w:ascii="Arial Narrow" w:hAnsi="Arial Narrow"/>
          <w:sz w:val="22"/>
          <w:szCs w:val="22"/>
        </w:rPr>
      </w:pPr>
      <w:r w:rsidRPr="001914AB">
        <w:rPr>
          <w:rFonts w:ascii="Arial Narrow" w:hAnsi="Arial Narrow"/>
          <w:sz w:val="22"/>
          <w:szCs w:val="22"/>
        </w:rPr>
        <w:t>Subject to the express provisions of this Agreement, a party may exercise a right, power or remedy at its discretion, and separately or concurrently with another right, power or remedy.  A single or partial exercise of a right, power or remedy by a party does not prevent a further exercise of that or of any other right, power or remedy.  Failure by a party to exercise or delay in exercising a right, power or remedy does not prevent its exercise.</w:t>
      </w:r>
    </w:p>
    <w:p w14:paraId="52CB64B5" w14:textId="77777777" w:rsidR="00081C9F" w:rsidRPr="001914AB" w:rsidRDefault="00081C9F">
      <w:pPr>
        <w:pStyle w:val="Heading2"/>
        <w:ind w:left="690"/>
        <w:rPr>
          <w:rFonts w:ascii="Arial Narrow" w:hAnsi="Arial Narrow"/>
          <w:szCs w:val="22"/>
        </w:rPr>
      </w:pPr>
      <w:bookmarkStart w:id="509" w:name="_Toc138153991"/>
      <w:bookmarkStart w:id="510" w:name="_Toc417895975"/>
      <w:bookmarkStart w:id="511" w:name="_Toc414705637"/>
      <w:bookmarkStart w:id="512" w:name="_Toc405958524"/>
      <w:bookmarkStart w:id="513" w:name="_Toc144214548"/>
      <w:r w:rsidRPr="001914AB">
        <w:rPr>
          <w:rFonts w:ascii="Arial Narrow" w:hAnsi="Arial Narrow"/>
          <w:szCs w:val="22"/>
        </w:rPr>
        <w:t>No Waiver or Variation</w:t>
      </w:r>
      <w:bookmarkEnd w:id="509"/>
      <w:bookmarkEnd w:id="510"/>
      <w:bookmarkEnd w:id="511"/>
      <w:bookmarkEnd w:id="512"/>
      <w:bookmarkEnd w:id="513"/>
    </w:p>
    <w:p w14:paraId="5FE36186" w14:textId="77777777" w:rsidR="00081C9F" w:rsidRPr="001914AB" w:rsidRDefault="00081C9F">
      <w:pPr>
        <w:pStyle w:val="Heading3"/>
        <w:numPr>
          <w:ilvl w:val="0"/>
          <w:numId w:val="0"/>
        </w:numPr>
        <w:spacing w:after="120"/>
        <w:ind w:left="-47"/>
        <w:rPr>
          <w:rFonts w:ascii="Arial Narrow" w:hAnsi="Arial Narrow"/>
          <w:sz w:val="22"/>
          <w:szCs w:val="22"/>
        </w:rPr>
      </w:pPr>
      <w:bookmarkStart w:id="514" w:name="_Toc112141758"/>
      <w:bookmarkStart w:id="515" w:name="_Toc116104197"/>
      <w:r w:rsidRPr="001914AB">
        <w:rPr>
          <w:rFonts w:ascii="Arial Narrow" w:hAnsi="Arial Narrow"/>
          <w:sz w:val="22"/>
          <w:szCs w:val="22"/>
        </w:rPr>
        <w:t>A right may only be waived in writing, signed by the party giving the waiver and</w:t>
      </w:r>
      <w:bookmarkEnd w:id="514"/>
      <w:bookmarkEnd w:id="515"/>
      <w:r w:rsidRPr="001914AB">
        <w:rPr>
          <w:rFonts w:ascii="Arial Narrow" w:hAnsi="Arial Narrow"/>
          <w:sz w:val="22"/>
          <w:szCs w:val="22"/>
        </w:rPr>
        <w:t>:</w:t>
      </w:r>
    </w:p>
    <w:p w14:paraId="31212F7E" w14:textId="77777777" w:rsidR="00081C9F" w:rsidRPr="001914AB" w:rsidRDefault="00081C9F">
      <w:pPr>
        <w:pStyle w:val="Heading3"/>
        <w:spacing w:after="120"/>
        <w:ind w:left="690"/>
        <w:jc w:val="both"/>
        <w:rPr>
          <w:rFonts w:ascii="Arial Narrow" w:hAnsi="Arial Narrow"/>
          <w:sz w:val="22"/>
          <w:szCs w:val="22"/>
        </w:rPr>
      </w:pPr>
      <w:bookmarkStart w:id="516" w:name="_Toc116104198"/>
      <w:r w:rsidRPr="001914AB">
        <w:rPr>
          <w:rFonts w:ascii="Arial Narrow" w:hAnsi="Arial Narrow"/>
          <w:sz w:val="22"/>
          <w:szCs w:val="22"/>
        </w:rPr>
        <w:t>no other conduct of a party (including a failure to exercise, or delay in exercising, the right) operates as a waiver of the right, or otherwise prevents the exercise of the right;</w:t>
      </w:r>
      <w:bookmarkEnd w:id="516"/>
    </w:p>
    <w:p w14:paraId="6127B822" w14:textId="77777777" w:rsidR="00081C9F" w:rsidRPr="001914AB" w:rsidRDefault="00081C9F">
      <w:pPr>
        <w:pStyle w:val="Heading3"/>
        <w:spacing w:after="120"/>
        <w:ind w:left="690"/>
        <w:jc w:val="both"/>
        <w:rPr>
          <w:rFonts w:ascii="Arial Narrow" w:hAnsi="Arial Narrow"/>
          <w:sz w:val="22"/>
          <w:szCs w:val="22"/>
        </w:rPr>
      </w:pPr>
      <w:bookmarkStart w:id="517" w:name="_Toc116104199"/>
      <w:r w:rsidRPr="001914AB">
        <w:rPr>
          <w:rFonts w:ascii="Arial Narrow" w:hAnsi="Arial Narrow"/>
          <w:sz w:val="22"/>
          <w:szCs w:val="22"/>
        </w:rPr>
        <w:lastRenderedPageBreak/>
        <w:t>a waiver of a right on one or more occasions does not operate as a waiver of that right if it arises again; and</w:t>
      </w:r>
      <w:bookmarkEnd w:id="517"/>
      <w:r w:rsidRPr="001914AB">
        <w:rPr>
          <w:rFonts w:ascii="Arial Narrow" w:hAnsi="Arial Narrow"/>
          <w:sz w:val="22"/>
          <w:szCs w:val="22"/>
        </w:rPr>
        <w:t xml:space="preserve"> </w:t>
      </w:r>
    </w:p>
    <w:p w14:paraId="4BCFD581" w14:textId="77777777" w:rsidR="00081C9F" w:rsidRPr="001914AB" w:rsidRDefault="00081C9F">
      <w:pPr>
        <w:pStyle w:val="Heading3"/>
        <w:spacing w:after="120"/>
        <w:ind w:left="690"/>
        <w:jc w:val="both"/>
        <w:rPr>
          <w:rFonts w:ascii="Arial Narrow" w:hAnsi="Arial Narrow"/>
          <w:sz w:val="22"/>
          <w:szCs w:val="22"/>
        </w:rPr>
      </w:pPr>
      <w:bookmarkStart w:id="518" w:name="_Toc116104200"/>
      <w:r w:rsidRPr="001914AB">
        <w:rPr>
          <w:rFonts w:ascii="Arial Narrow" w:hAnsi="Arial Narrow"/>
          <w:sz w:val="22"/>
          <w:szCs w:val="22"/>
        </w:rPr>
        <w:t>the exercise of a right does not prevent any further exercise of that right or of any other right.</w:t>
      </w:r>
      <w:bookmarkEnd w:id="518"/>
    </w:p>
    <w:p w14:paraId="7F3E97F1" w14:textId="77777777" w:rsidR="00081C9F" w:rsidRPr="001914AB" w:rsidRDefault="00081C9F">
      <w:pPr>
        <w:pStyle w:val="Heading2"/>
        <w:ind w:left="690"/>
        <w:rPr>
          <w:rFonts w:ascii="Arial Narrow" w:hAnsi="Arial Narrow"/>
          <w:szCs w:val="22"/>
        </w:rPr>
      </w:pPr>
      <w:bookmarkStart w:id="519" w:name="_Toc144214549"/>
      <w:bookmarkStart w:id="520" w:name="_Toc138153992"/>
      <w:bookmarkStart w:id="521" w:name="_Toc417895976"/>
      <w:bookmarkStart w:id="522" w:name="_Toc414705638"/>
      <w:bookmarkStart w:id="523" w:name="_Toc405958525"/>
      <w:r w:rsidRPr="001914AB">
        <w:rPr>
          <w:rFonts w:ascii="Arial Narrow" w:hAnsi="Arial Narrow"/>
          <w:szCs w:val="22"/>
        </w:rPr>
        <w:t>Amendment</w:t>
      </w:r>
      <w:bookmarkEnd w:id="519"/>
    </w:p>
    <w:p w14:paraId="1F57EFD7" w14:textId="77777777" w:rsidR="00081C9F" w:rsidRPr="001914AB" w:rsidRDefault="00081C9F" w:rsidP="00262433">
      <w:pPr>
        <w:pStyle w:val="Indent2"/>
        <w:spacing w:after="120"/>
        <w:ind w:left="0"/>
        <w:jc w:val="both"/>
        <w:rPr>
          <w:rFonts w:ascii="Arial Narrow" w:hAnsi="Arial Narrow"/>
          <w:sz w:val="22"/>
          <w:szCs w:val="22"/>
        </w:rPr>
      </w:pPr>
      <w:bookmarkStart w:id="524" w:name="_Toc112141762"/>
      <w:bookmarkStart w:id="525" w:name="_Toc116104204"/>
      <w:r w:rsidRPr="001914AB">
        <w:rPr>
          <w:rFonts w:ascii="Arial Narrow" w:hAnsi="Arial Narrow"/>
          <w:sz w:val="22"/>
          <w:szCs w:val="22"/>
        </w:rPr>
        <w:t>An amendment to this Agreement will be effective only if made in writing and signed by the parties.</w:t>
      </w:r>
      <w:bookmarkEnd w:id="524"/>
      <w:bookmarkEnd w:id="525"/>
    </w:p>
    <w:p w14:paraId="0B98C52E" w14:textId="77777777" w:rsidR="00081C9F" w:rsidRPr="001914AB" w:rsidRDefault="00081C9F">
      <w:pPr>
        <w:pStyle w:val="Heading2"/>
        <w:ind w:left="690"/>
        <w:rPr>
          <w:rFonts w:ascii="Arial Narrow" w:hAnsi="Arial Narrow"/>
          <w:szCs w:val="22"/>
        </w:rPr>
      </w:pPr>
      <w:bookmarkStart w:id="526" w:name="_Toc144214550"/>
      <w:r w:rsidRPr="001914AB">
        <w:rPr>
          <w:rFonts w:ascii="Arial Narrow" w:hAnsi="Arial Narrow"/>
          <w:szCs w:val="22"/>
        </w:rPr>
        <w:t>Approvals and Consents</w:t>
      </w:r>
      <w:bookmarkEnd w:id="520"/>
      <w:bookmarkEnd w:id="521"/>
      <w:bookmarkEnd w:id="522"/>
      <w:bookmarkEnd w:id="523"/>
      <w:bookmarkEnd w:id="526"/>
    </w:p>
    <w:p w14:paraId="7ED1206B" w14:textId="77777777" w:rsidR="00081C9F" w:rsidRPr="001914AB" w:rsidRDefault="00081C9F" w:rsidP="00262433">
      <w:pPr>
        <w:pStyle w:val="Indent2"/>
        <w:spacing w:after="120"/>
        <w:ind w:left="0"/>
        <w:jc w:val="both"/>
        <w:rPr>
          <w:rFonts w:ascii="Arial Narrow" w:hAnsi="Arial Narrow"/>
          <w:sz w:val="22"/>
          <w:szCs w:val="22"/>
        </w:rPr>
      </w:pPr>
      <w:r w:rsidRPr="001914AB">
        <w:rPr>
          <w:rFonts w:ascii="Arial Narrow" w:hAnsi="Arial Narrow"/>
          <w:sz w:val="22"/>
          <w:szCs w:val="22"/>
        </w:rPr>
        <w:t>Subject to the express provisions of this Agreement, a party may give conditionally or unconditionally or withhold its approval or consent in its absolute discretion.</w:t>
      </w:r>
    </w:p>
    <w:p w14:paraId="37D5973E" w14:textId="77777777" w:rsidR="00081C9F" w:rsidRPr="001914AB" w:rsidRDefault="00081C9F">
      <w:pPr>
        <w:pStyle w:val="Heading2"/>
        <w:ind w:left="690"/>
        <w:rPr>
          <w:rFonts w:ascii="Arial Narrow" w:hAnsi="Arial Narrow"/>
          <w:szCs w:val="22"/>
        </w:rPr>
      </w:pPr>
      <w:bookmarkStart w:id="527" w:name="_Toc138153993"/>
      <w:bookmarkStart w:id="528" w:name="_Toc417895977"/>
      <w:bookmarkStart w:id="529" w:name="_Toc414705639"/>
      <w:bookmarkStart w:id="530" w:name="_Toc405958526"/>
      <w:bookmarkStart w:id="531" w:name="_Toc144214551"/>
      <w:r w:rsidRPr="001914AB">
        <w:rPr>
          <w:rFonts w:ascii="Arial Narrow" w:hAnsi="Arial Narrow"/>
          <w:szCs w:val="22"/>
        </w:rPr>
        <w:t>Continuing Indemnities</w:t>
      </w:r>
      <w:bookmarkEnd w:id="527"/>
      <w:bookmarkEnd w:id="528"/>
      <w:bookmarkEnd w:id="529"/>
      <w:bookmarkEnd w:id="530"/>
      <w:bookmarkEnd w:id="531"/>
    </w:p>
    <w:p w14:paraId="1817EE6E" w14:textId="77777777" w:rsidR="00081C9F" w:rsidRPr="001914AB" w:rsidRDefault="00081C9F" w:rsidP="00262433">
      <w:pPr>
        <w:pStyle w:val="Indent2"/>
        <w:spacing w:after="120"/>
        <w:ind w:left="0"/>
        <w:jc w:val="both"/>
        <w:rPr>
          <w:rFonts w:ascii="Arial Narrow" w:hAnsi="Arial Narrow"/>
          <w:sz w:val="22"/>
          <w:szCs w:val="22"/>
        </w:rPr>
      </w:pPr>
      <w:r w:rsidRPr="001914AB">
        <w:rPr>
          <w:rFonts w:ascii="Arial Narrow" w:hAnsi="Arial Narrow"/>
          <w:sz w:val="22"/>
          <w:szCs w:val="22"/>
        </w:rPr>
        <w:t>Each indemnity in this Agreement is a continuing obligation, separate and independent from the other obligations of the parties and survives the end of this Agreement.</w:t>
      </w:r>
    </w:p>
    <w:p w14:paraId="6922C1AF" w14:textId="77777777" w:rsidR="00081C9F" w:rsidRPr="001914AB" w:rsidRDefault="00081C9F">
      <w:pPr>
        <w:pStyle w:val="Heading2"/>
        <w:ind w:left="690"/>
        <w:rPr>
          <w:rFonts w:ascii="Arial Narrow" w:hAnsi="Arial Narrow"/>
          <w:szCs w:val="22"/>
        </w:rPr>
      </w:pPr>
      <w:bookmarkStart w:id="532" w:name="_Toc138153994"/>
      <w:bookmarkStart w:id="533" w:name="_Toc417895978"/>
      <w:bookmarkStart w:id="534" w:name="_Toc414705640"/>
      <w:bookmarkStart w:id="535" w:name="_Toc405958527"/>
      <w:bookmarkStart w:id="536" w:name="_Toc144214552"/>
      <w:r w:rsidRPr="001914AB">
        <w:rPr>
          <w:rFonts w:ascii="Arial Narrow" w:hAnsi="Arial Narrow"/>
          <w:szCs w:val="22"/>
        </w:rPr>
        <w:t>Payment not necessary before Claim</w:t>
      </w:r>
      <w:bookmarkEnd w:id="532"/>
      <w:bookmarkEnd w:id="533"/>
      <w:bookmarkEnd w:id="534"/>
      <w:bookmarkEnd w:id="535"/>
      <w:bookmarkEnd w:id="536"/>
    </w:p>
    <w:p w14:paraId="756D3A9A" w14:textId="77777777" w:rsidR="00081C9F" w:rsidRPr="001914AB" w:rsidRDefault="00081C9F" w:rsidP="00262433">
      <w:pPr>
        <w:pStyle w:val="Indent2"/>
        <w:spacing w:after="120"/>
        <w:ind w:left="0"/>
        <w:jc w:val="both"/>
        <w:rPr>
          <w:rFonts w:ascii="Arial Narrow" w:hAnsi="Arial Narrow"/>
          <w:sz w:val="22"/>
          <w:szCs w:val="22"/>
        </w:rPr>
      </w:pPr>
      <w:r w:rsidRPr="001914AB">
        <w:rPr>
          <w:rFonts w:ascii="Arial Narrow" w:hAnsi="Arial Narrow"/>
          <w:sz w:val="22"/>
          <w:szCs w:val="22"/>
        </w:rPr>
        <w:t>It is not necessary for a party to incur expense or make payment before enforcing a right of indemnity conferred by this Agreement.</w:t>
      </w:r>
    </w:p>
    <w:p w14:paraId="7A6E1297" w14:textId="77777777" w:rsidR="00081C9F" w:rsidRPr="001914AB" w:rsidRDefault="00081C9F">
      <w:pPr>
        <w:pStyle w:val="Heading2"/>
        <w:ind w:left="690"/>
        <w:rPr>
          <w:rFonts w:ascii="Arial Narrow" w:hAnsi="Arial Narrow"/>
          <w:szCs w:val="22"/>
        </w:rPr>
      </w:pPr>
      <w:bookmarkStart w:id="537" w:name="_Toc138153995"/>
      <w:bookmarkStart w:id="538" w:name="_Toc417895979"/>
      <w:bookmarkStart w:id="539" w:name="_Toc414705641"/>
      <w:bookmarkStart w:id="540" w:name="_Toc405958528"/>
      <w:bookmarkStart w:id="541" w:name="_Toc144214553"/>
      <w:r w:rsidRPr="001914AB">
        <w:rPr>
          <w:rFonts w:ascii="Arial Narrow" w:hAnsi="Arial Narrow"/>
          <w:szCs w:val="22"/>
        </w:rPr>
        <w:t>Costs and Expenses</w:t>
      </w:r>
      <w:bookmarkEnd w:id="537"/>
      <w:bookmarkEnd w:id="538"/>
      <w:bookmarkEnd w:id="539"/>
      <w:bookmarkEnd w:id="540"/>
      <w:bookmarkEnd w:id="541"/>
    </w:p>
    <w:p w14:paraId="6BCC1361" w14:textId="77777777" w:rsidR="00081C9F" w:rsidRPr="001914AB" w:rsidRDefault="00081C9F" w:rsidP="00262433">
      <w:pPr>
        <w:pStyle w:val="Indent2"/>
        <w:spacing w:after="120"/>
        <w:ind w:left="0"/>
        <w:jc w:val="both"/>
        <w:rPr>
          <w:rFonts w:ascii="Arial Narrow" w:hAnsi="Arial Narrow"/>
          <w:sz w:val="22"/>
          <w:szCs w:val="22"/>
        </w:rPr>
      </w:pPr>
      <w:r w:rsidRPr="001914AB">
        <w:rPr>
          <w:rFonts w:ascii="Arial Narrow" w:hAnsi="Arial Narrow"/>
          <w:sz w:val="22"/>
          <w:szCs w:val="22"/>
        </w:rPr>
        <w:t>Costs, fees and expenses of a party covered by a right of indemnity include legal expenses, fees and charges incurred by the indemnified party on a solicitor</w:t>
      </w:r>
      <w:r w:rsidRPr="001914AB">
        <w:rPr>
          <w:rFonts w:ascii="Arial Narrow" w:hAnsi="Arial Narrow"/>
          <w:sz w:val="22"/>
          <w:szCs w:val="22"/>
        </w:rPr>
        <w:noBreakHyphen/>
        <w:t>own client basis and are not subject to taxation on a party</w:t>
      </w:r>
      <w:r w:rsidRPr="001914AB">
        <w:rPr>
          <w:rFonts w:ascii="Arial Narrow" w:hAnsi="Arial Narrow"/>
          <w:sz w:val="22"/>
          <w:szCs w:val="22"/>
        </w:rPr>
        <w:noBreakHyphen/>
        <w:t>and</w:t>
      </w:r>
      <w:r w:rsidRPr="001914AB">
        <w:rPr>
          <w:rFonts w:ascii="Arial Narrow" w:hAnsi="Arial Narrow"/>
          <w:sz w:val="22"/>
          <w:szCs w:val="22"/>
        </w:rPr>
        <w:noBreakHyphen/>
        <w:t>party or any other basis.</w:t>
      </w:r>
    </w:p>
    <w:p w14:paraId="0F105911" w14:textId="77777777" w:rsidR="00081C9F" w:rsidRPr="001914AB" w:rsidRDefault="00081C9F">
      <w:pPr>
        <w:pStyle w:val="Heading2"/>
        <w:ind w:left="690"/>
        <w:rPr>
          <w:rFonts w:ascii="Arial Narrow" w:hAnsi="Arial Narrow"/>
          <w:szCs w:val="22"/>
        </w:rPr>
      </w:pPr>
      <w:bookmarkStart w:id="542" w:name="_Toc138153996"/>
      <w:bookmarkStart w:id="543" w:name="_Toc417895980"/>
      <w:bookmarkStart w:id="544" w:name="_Toc414705642"/>
      <w:bookmarkStart w:id="545" w:name="_Toc405958529"/>
      <w:bookmarkStart w:id="546" w:name="_Toc144214554"/>
      <w:r w:rsidRPr="001914AB">
        <w:rPr>
          <w:rFonts w:ascii="Arial Narrow" w:hAnsi="Arial Narrow"/>
          <w:szCs w:val="22"/>
        </w:rPr>
        <w:t>Further Assurances</w:t>
      </w:r>
      <w:bookmarkEnd w:id="542"/>
      <w:bookmarkEnd w:id="543"/>
      <w:bookmarkEnd w:id="544"/>
      <w:bookmarkEnd w:id="545"/>
      <w:bookmarkEnd w:id="546"/>
    </w:p>
    <w:p w14:paraId="01359927" w14:textId="77777777" w:rsidR="00081C9F" w:rsidRPr="001914AB" w:rsidRDefault="00081C9F">
      <w:pPr>
        <w:pStyle w:val="Indent2"/>
        <w:keepNext/>
        <w:spacing w:after="120"/>
        <w:ind w:left="0"/>
        <w:jc w:val="both"/>
        <w:rPr>
          <w:rFonts w:ascii="Arial Narrow" w:hAnsi="Arial Narrow"/>
          <w:sz w:val="22"/>
          <w:szCs w:val="22"/>
        </w:rPr>
      </w:pPr>
      <w:r w:rsidRPr="001914AB">
        <w:rPr>
          <w:rFonts w:ascii="Arial Narrow" w:hAnsi="Arial Narrow"/>
          <w:sz w:val="22"/>
          <w:szCs w:val="22"/>
        </w:rPr>
        <w:t xml:space="preserve">Each party agrees, at its own expense, on the request of another party to: </w:t>
      </w:r>
    </w:p>
    <w:p w14:paraId="00411496" w14:textId="77777777" w:rsidR="00081C9F" w:rsidRPr="001914AB" w:rsidRDefault="00081C9F">
      <w:pPr>
        <w:pStyle w:val="Heading3"/>
        <w:spacing w:after="120"/>
        <w:ind w:left="690"/>
        <w:jc w:val="both"/>
        <w:rPr>
          <w:rFonts w:ascii="Arial Narrow" w:hAnsi="Arial Narrow"/>
          <w:sz w:val="22"/>
          <w:szCs w:val="22"/>
        </w:rPr>
      </w:pPr>
      <w:r w:rsidRPr="001914AB">
        <w:rPr>
          <w:rFonts w:ascii="Arial Narrow" w:hAnsi="Arial Narrow"/>
          <w:sz w:val="22"/>
          <w:szCs w:val="22"/>
        </w:rPr>
        <w:t>do everything reasonably necessary to give effect to this Agreement</w:t>
      </w:r>
      <w:r w:rsidR="00B258DB" w:rsidRPr="001914AB">
        <w:rPr>
          <w:rFonts w:ascii="Arial Narrow" w:hAnsi="Arial Narrow"/>
          <w:sz w:val="22"/>
          <w:szCs w:val="22"/>
        </w:rPr>
        <w:t xml:space="preserve"> </w:t>
      </w:r>
      <w:r w:rsidRPr="001914AB">
        <w:rPr>
          <w:rFonts w:ascii="Arial Narrow" w:hAnsi="Arial Narrow"/>
          <w:sz w:val="22"/>
          <w:szCs w:val="22"/>
        </w:rPr>
        <w:t xml:space="preserve">and the transactions contemplated by </w:t>
      </w:r>
      <w:r w:rsidR="00510C40">
        <w:rPr>
          <w:rFonts w:ascii="Arial Narrow" w:hAnsi="Arial Narrow"/>
          <w:sz w:val="22"/>
          <w:szCs w:val="22"/>
        </w:rPr>
        <w:t>this Agreement</w:t>
      </w:r>
      <w:r w:rsidR="00510C40" w:rsidRPr="001914AB">
        <w:rPr>
          <w:rFonts w:ascii="Arial Narrow" w:hAnsi="Arial Narrow"/>
          <w:sz w:val="22"/>
          <w:szCs w:val="22"/>
        </w:rPr>
        <w:t xml:space="preserve"> </w:t>
      </w:r>
      <w:r w:rsidRPr="001914AB">
        <w:rPr>
          <w:rFonts w:ascii="Arial Narrow" w:hAnsi="Arial Narrow"/>
          <w:sz w:val="22"/>
          <w:szCs w:val="22"/>
        </w:rPr>
        <w:t>(including the execution of documents); and</w:t>
      </w:r>
    </w:p>
    <w:p w14:paraId="5BBF606F" w14:textId="77777777" w:rsidR="00081C9F" w:rsidRPr="001914AB" w:rsidRDefault="00081C9F">
      <w:pPr>
        <w:pStyle w:val="Heading3"/>
        <w:spacing w:after="120"/>
        <w:ind w:left="690"/>
        <w:jc w:val="both"/>
        <w:rPr>
          <w:rFonts w:ascii="Arial Narrow" w:hAnsi="Arial Narrow"/>
          <w:sz w:val="22"/>
          <w:szCs w:val="22"/>
        </w:rPr>
      </w:pPr>
      <w:r w:rsidRPr="001914AB">
        <w:rPr>
          <w:rFonts w:ascii="Arial Narrow" w:hAnsi="Arial Narrow"/>
          <w:sz w:val="22"/>
          <w:szCs w:val="22"/>
        </w:rPr>
        <w:t xml:space="preserve">use reasonable endeavours to cause relevant third parties to do likewise if necessary or desirable. </w:t>
      </w:r>
    </w:p>
    <w:p w14:paraId="57E37287" w14:textId="77777777" w:rsidR="00081C9F" w:rsidRPr="001914AB" w:rsidRDefault="00081C9F">
      <w:pPr>
        <w:pStyle w:val="Heading2"/>
        <w:ind w:left="690"/>
        <w:rPr>
          <w:rFonts w:ascii="Arial Narrow" w:hAnsi="Arial Narrow"/>
          <w:szCs w:val="22"/>
        </w:rPr>
      </w:pPr>
      <w:bookmarkStart w:id="547" w:name="_Toc138153997"/>
      <w:bookmarkStart w:id="548" w:name="_Toc417895981"/>
      <w:bookmarkStart w:id="549" w:name="_Toc414705643"/>
      <w:bookmarkStart w:id="550" w:name="_Toc405958530"/>
      <w:bookmarkStart w:id="551" w:name="_Toc144214555"/>
      <w:r w:rsidRPr="001914AB">
        <w:rPr>
          <w:rFonts w:ascii="Arial Narrow" w:hAnsi="Arial Narrow"/>
          <w:szCs w:val="22"/>
        </w:rPr>
        <w:t>Supervening Legislation</w:t>
      </w:r>
      <w:bookmarkEnd w:id="547"/>
      <w:bookmarkEnd w:id="548"/>
      <w:bookmarkEnd w:id="549"/>
      <w:bookmarkEnd w:id="550"/>
      <w:bookmarkEnd w:id="551"/>
    </w:p>
    <w:p w14:paraId="4BAD7E35" w14:textId="77777777" w:rsidR="00081C9F" w:rsidRPr="001914AB" w:rsidRDefault="00081C9F" w:rsidP="005E2D27">
      <w:pPr>
        <w:pStyle w:val="Indent2"/>
        <w:spacing w:after="120"/>
        <w:ind w:left="0"/>
        <w:jc w:val="both"/>
        <w:rPr>
          <w:rFonts w:ascii="Arial Narrow" w:hAnsi="Arial Narrow"/>
          <w:sz w:val="22"/>
          <w:szCs w:val="22"/>
        </w:rPr>
      </w:pPr>
      <w:r w:rsidRPr="001914AB">
        <w:rPr>
          <w:rFonts w:ascii="Arial Narrow" w:hAnsi="Arial Narrow"/>
          <w:sz w:val="22"/>
          <w:szCs w:val="22"/>
        </w:rPr>
        <w:t xml:space="preserve">Any present or future </w:t>
      </w:r>
      <w:r w:rsidRPr="001914AB">
        <w:rPr>
          <w:rFonts w:ascii="Arial Narrow" w:hAnsi="Arial Narrow"/>
          <w:i/>
          <w:sz w:val="22"/>
          <w:szCs w:val="22"/>
        </w:rPr>
        <w:t>legislation</w:t>
      </w:r>
      <w:r w:rsidRPr="001914AB">
        <w:rPr>
          <w:rFonts w:ascii="Arial Narrow" w:hAnsi="Arial Narrow"/>
          <w:sz w:val="22"/>
          <w:szCs w:val="22"/>
        </w:rPr>
        <w:t xml:space="preserve"> that operates to vary an obligation or right, power or remedy of a person in connection with this Agreement</w:t>
      </w:r>
      <w:r w:rsidR="002F7D66" w:rsidRPr="001914AB">
        <w:rPr>
          <w:rFonts w:ascii="Arial Narrow" w:hAnsi="Arial Narrow"/>
          <w:sz w:val="22"/>
          <w:szCs w:val="22"/>
        </w:rPr>
        <w:t xml:space="preserve"> </w:t>
      </w:r>
      <w:r w:rsidRPr="001914AB">
        <w:rPr>
          <w:rFonts w:ascii="Arial Narrow" w:hAnsi="Arial Narrow"/>
          <w:sz w:val="22"/>
          <w:szCs w:val="22"/>
        </w:rPr>
        <w:t xml:space="preserve"> is excluded to the extent permitted by law.</w:t>
      </w:r>
    </w:p>
    <w:p w14:paraId="59CF96F0" w14:textId="77777777" w:rsidR="00081C9F" w:rsidRPr="001914AB" w:rsidRDefault="00081C9F">
      <w:pPr>
        <w:pStyle w:val="Heading2"/>
        <w:ind w:left="690"/>
        <w:rPr>
          <w:rFonts w:ascii="Arial Narrow" w:hAnsi="Arial Narrow"/>
          <w:szCs w:val="22"/>
        </w:rPr>
      </w:pPr>
      <w:bookmarkStart w:id="552" w:name="_Toc138153998"/>
      <w:bookmarkStart w:id="553" w:name="_Toc417895982"/>
      <w:bookmarkStart w:id="554" w:name="_Toc414705644"/>
      <w:bookmarkStart w:id="555" w:name="_Toc405958531"/>
      <w:bookmarkStart w:id="556" w:name="_Ref166422343"/>
      <w:bookmarkStart w:id="557" w:name="_Ref482885988"/>
      <w:bookmarkStart w:id="558" w:name="_Toc144214556"/>
      <w:r w:rsidRPr="001914AB">
        <w:rPr>
          <w:rFonts w:ascii="Arial Narrow" w:hAnsi="Arial Narrow"/>
          <w:szCs w:val="22"/>
        </w:rPr>
        <w:t>Severability</w:t>
      </w:r>
      <w:bookmarkEnd w:id="552"/>
      <w:bookmarkEnd w:id="553"/>
      <w:bookmarkEnd w:id="554"/>
      <w:bookmarkEnd w:id="555"/>
      <w:bookmarkEnd w:id="556"/>
      <w:bookmarkEnd w:id="557"/>
      <w:bookmarkEnd w:id="558"/>
    </w:p>
    <w:p w14:paraId="0BDE4D4F" w14:textId="654A60B7" w:rsidR="00081C9F" w:rsidRPr="001914AB" w:rsidRDefault="00081C9F" w:rsidP="005E2D27">
      <w:pPr>
        <w:pStyle w:val="Indent2"/>
        <w:spacing w:after="120"/>
        <w:ind w:left="0"/>
        <w:jc w:val="both"/>
        <w:rPr>
          <w:rFonts w:ascii="Arial Narrow" w:hAnsi="Arial Narrow"/>
          <w:sz w:val="22"/>
          <w:szCs w:val="22"/>
        </w:rPr>
      </w:pPr>
      <w:bookmarkStart w:id="559" w:name="_Toc112141764"/>
      <w:bookmarkStart w:id="560" w:name="_Toc116104206"/>
      <w:r w:rsidRPr="001914AB">
        <w:rPr>
          <w:rFonts w:ascii="Arial Narrow" w:hAnsi="Arial Narrow"/>
          <w:sz w:val="22"/>
          <w:szCs w:val="22"/>
        </w:rPr>
        <w:t>If a provision of this Agreement</w:t>
      </w:r>
      <w:r w:rsidR="002F7D66" w:rsidRPr="001914AB">
        <w:rPr>
          <w:rFonts w:ascii="Arial Narrow" w:hAnsi="Arial Narrow"/>
          <w:sz w:val="22"/>
          <w:szCs w:val="22"/>
        </w:rPr>
        <w:t xml:space="preserve"> </w:t>
      </w:r>
      <w:r w:rsidRPr="001914AB">
        <w:rPr>
          <w:rFonts w:ascii="Arial Narrow" w:hAnsi="Arial Narrow"/>
          <w:sz w:val="22"/>
          <w:szCs w:val="22"/>
        </w:rPr>
        <w:t xml:space="preserve">is void, unenforceable, or illegal in a jurisdiction, it is severed for that jurisdiction.  The remainder of this Agreement remains effective and the validity or enforceability of that provision in any other jurisdiction is not affected.  This </w:t>
      </w:r>
      <w:r w:rsidRPr="001914AB">
        <w:rPr>
          <w:rFonts w:ascii="Arial Narrow" w:hAnsi="Arial Narrow"/>
          <w:b/>
          <w:sz w:val="22"/>
          <w:szCs w:val="22"/>
        </w:rPr>
        <w:t xml:space="preserve">clause </w:t>
      </w:r>
      <w:r w:rsidR="00F87ADE">
        <w:rPr>
          <w:rFonts w:ascii="Arial Narrow" w:hAnsi="Arial Narrow"/>
          <w:b/>
          <w:sz w:val="22"/>
          <w:szCs w:val="22"/>
        </w:rPr>
        <w:fldChar w:fldCharType="begin"/>
      </w:r>
      <w:r w:rsidR="00F87ADE">
        <w:rPr>
          <w:rFonts w:ascii="Arial Narrow" w:hAnsi="Arial Narrow"/>
          <w:b/>
          <w:sz w:val="22"/>
          <w:szCs w:val="22"/>
        </w:rPr>
        <w:instrText xml:space="preserve"> REF _Ref482885988 \w \h </w:instrText>
      </w:r>
      <w:r w:rsidR="00F87ADE">
        <w:rPr>
          <w:rFonts w:ascii="Arial Narrow" w:hAnsi="Arial Narrow"/>
          <w:b/>
          <w:sz w:val="22"/>
          <w:szCs w:val="22"/>
        </w:rPr>
      </w:r>
      <w:r w:rsidR="00F87ADE">
        <w:rPr>
          <w:rFonts w:ascii="Arial Narrow" w:hAnsi="Arial Narrow"/>
          <w:b/>
          <w:sz w:val="22"/>
          <w:szCs w:val="22"/>
        </w:rPr>
        <w:fldChar w:fldCharType="separate"/>
      </w:r>
      <w:r w:rsidR="002731C8">
        <w:rPr>
          <w:rFonts w:ascii="Arial Narrow" w:hAnsi="Arial Narrow"/>
          <w:b/>
          <w:sz w:val="22"/>
          <w:szCs w:val="22"/>
        </w:rPr>
        <w:t>17.11</w:t>
      </w:r>
      <w:r w:rsidR="00F87ADE">
        <w:rPr>
          <w:rFonts w:ascii="Arial Narrow" w:hAnsi="Arial Narrow"/>
          <w:b/>
          <w:sz w:val="22"/>
          <w:szCs w:val="22"/>
        </w:rPr>
        <w:fldChar w:fldCharType="end"/>
      </w:r>
      <w:r w:rsidRPr="001914AB">
        <w:rPr>
          <w:rFonts w:ascii="Arial Narrow" w:hAnsi="Arial Narrow"/>
          <w:sz w:val="22"/>
          <w:szCs w:val="22"/>
        </w:rPr>
        <w:t xml:space="preserve"> has no effect if the severance alters the basic nature of this Agreement</w:t>
      </w:r>
      <w:r w:rsidR="002F7D66" w:rsidRPr="001914AB">
        <w:rPr>
          <w:rFonts w:ascii="Arial Narrow" w:hAnsi="Arial Narrow"/>
          <w:sz w:val="22"/>
          <w:szCs w:val="22"/>
        </w:rPr>
        <w:t xml:space="preserve"> </w:t>
      </w:r>
      <w:r w:rsidRPr="001914AB">
        <w:rPr>
          <w:rFonts w:ascii="Arial Narrow" w:hAnsi="Arial Narrow"/>
          <w:sz w:val="22"/>
          <w:szCs w:val="22"/>
        </w:rPr>
        <w:t>or is contrary to public policy.</w:t>
      </w:r>
      <w:bookmarkEnd w:id="559"/>
      <w:bookmarkEnd w:id="560"/>
    </w:p>
    <w:p w14:paraId="6A487430" w14:textId="77777777" w:rsidR="00081C9F" w:rsidRPr="001914AB" w:rsidRDefault="00081C9F">
      <w:pPr>
        <w:pStyle w:val="Heading2"/>
        <w:ind w:left="690"/>
        <w:rPr>
          <w:rFonts w:ascii="Arial Narrow" w:hAnsi="Arial Narrow"/>
          <w:szCs w:val="22"/>
        </w:rPr>
      </w:pPr>
      <w:bookmarkStart w:id="561" w:name="_Toc138153999"/>
      <w:bookmarkStart w:id="562" w:name="_Toc417895983"/>
      <w:bookmarkStart w:id="563" w:name="_Toc414705645"/>
      <w:bookmarkStart w:id="564" w:name="_Toc405958532"/>
      <w:bookmarkStart w:id="565" w:name="_Toc144214557"/>
      <w:r w:rsidRPr="001914AB">
        <w:rPr>
          <w:rFonts w:ascii="Arial Narrow" w:hAnsi="Arial Narrow"/>
          <w:szCs w:val="22"/>
        </w:rPr>
        <w:t xml:space="preserve">Entire </w:t>
      </w:r>
      <w:bookmarkEnd w:id="561"/>
      <w:bookmarkEnd w:id="562"/>
      <w:bookmarkEnd w:id="563"/>
      <w:bookmarkEnd w:id="564"/>
      <w:r w:rsidRPr="001914AB">
        <w:rPr>
          <w:rFonts w:ascii="Arial Narrow" w:hAnsi="Arial Narrow"/>
          <w:szCs w:val="22"/>
        </w:rPr>
        <w:t>Agreement</w:t>
      </w:r>
      <w:bookmarkEnd w:id="565"/>
    </w:p>
    <w:p w14:paraId="789E40E2" w14:textId="77777777" w:rsidR="00080342" w:rsidRPr="001914AB" w:rsidRDefault="00080342" w:rsidP="003140BB">
      <w:pPr>
        <w:pStyle w:val="Indent2"/>
        <w:spacing w:after="120"/>
        <w:ind w:left="0"/>
        <w:jc w:val="both"/>
        <w:rPr>
          <w:rFonts w:ascii="Arial Narrow" w:hAnsi="Arial Narrow"/>
          <w:sz w:val="22"/>
          <w:szCs w:val="22"/>
        </w:rPr>
      </w:pPr>
      <w:r w:rsidRPr="001914AB">
        <w:rPr>
          <w:rFonts w:ascii="Arial Narrow" w:hAnsi="Arial Narrow"/>
          <w:sz w:val="22"/>
          <w:szCs w:val="22"/>
        </w:rPr>
        <w:t xml:space="preserve">Subject to the </w:t>
      </w:r>
      <w:r w:rsidRPr="001914AB">
        <w:rPr>
          <w:rFonts w:ascii="Arial Narrow" w:hAnsi="Arial Narrow"/>
          <w:i/>
          <w:sz w:val="22"/>
          <w:szCs w:val="22"/>
        </w:rPr>
        <w:t>Rules</w:t>
      </w:r>
      <w:r w:rsidRPr="001914AB">
        <w:rPr>
          <w:rFonts w:ascii="Arial Narrow" w:hAnsi="Arial Narrow"/>
          <w:sz w:val="22"/>
          <w:szCs w:val="22"/>
        </w:rPr>
        <w:t xml:space="preserve">, </w:t>
      </w:r>
      <w:r w:rsidR="00510C40">
        <w:rPr>
          <w:rFonts w:ascii="Arial Narrow" w:hAnsi="Arial Narrow"/>
          <w:sz w:val="22"/>
          <w:szCs w:val="22"/>
        </w:rPr>
        <w:t>this Agreement</w:t>
      </w:r>
      <w:r w:rsidR="002F7D66" w:rsidRPr="001914AB">
        <w:rPr>
          <w:rFonts w:ascii="Arial Narrow" w:hAnsi="Arial Narrow"/>
          <w:i/>
          <w:sz w:val="22"/>
          <w:szCs w:val="22"/>
        </w:rPr>
        <w:t xml:space="preserve"> </w:t>
      </w:r>
      <w:r w:rsidRPr="001914AB">
        <w:rPr>
          <w:rFonts w:ascii="Arial Narrow" w:hAnsi="Arial Narrow"/>
          <w:sz w:val="22"/>
          <w:szCs w:val="22"/>
        </w:rPr>
        <w:t xml:space="preserve">constitutes the entire agreement of the parties in connection with </w:t>
      </w:r>
      <w:r w:rsidR="00C3783E" w:rsidRPr="001914AB">
        <w:rPr>
          <w:rFonts w:ascii="Arial Narrow" w:hAnsi="Arial Narrow"/>
          <w:sz w:val="22"/>
          <w:szCs w:val="22"/>
        </w:rPr>
        <w:t>th</w:t>
      </w:r>
      <w:r w:rsidR="002F7D66" w:rsidRPr="001914AB">
        <w:rPr>
          <w:rFonts w:ascii="Arial Narrow" w:hAnsi="Arial Narrow"/>
          <w:sz w:val="22"/>
          <w:szCs w:val="22"/>
        </w:rPr>
        <w:t>e</w:t>
      </w:r>
      <w:r w:rsidR="00C3783E" w:rsidRPr="001914AB">
        <w:rPr>
          <w:rFonts w:ascii="Arial Narrow" w:hAnsi="Arial Narrow"/>
          <w:sz w:val="22"/>
          <w:szCs w:val="22"/>
        </w:rPr>
        <w:t xml:space="preserve"> </w:t>
      </w:r>
      <w:r w:rsidRPr="001914AB">
        <w:rPr>
          <w:rFonts w:ascii="Arial Narrow" w:hAnsi="Arial Narrow"/>
          <w:sz w:val="22"/>
          <w:szCs w:val="22"/>
        </w:rPr>
        <w:t xml:space="preserve">supply of </w:t>
      </w:r>
      <w:r w:rsidRPr="001914AB">
        <w:rPr>
          <w:rFonts w:ascii="Arial Narrow" w:hAnsi="Arial Narrow"/>
          <w:i/>
          <w:sz w:val="22"/>
          <w:szCs w:val="22"/>
        </w:rPr>
        <w:t>reserve</w:t>
      </w:r>
      <w:r w:rsidRPr="001914AB">
        <w:rPr>
          <w:rFonts w:ascii="Arial Narrow" w:hAnsi="Arial Narrow"/>
          <w:sz w:val="22"/>
          <w:szCs w:val="22"/>
        </w:rPr>
        <w:t xml:space="preserve"> </w:t>
      </w:r>
      <w:r w:rsidR="002F7D66" w:rsidRPr="001914AB">
        <w:rPr>
          <w:rFonts w:ascii="Arial Narrow" w:hAnsi="Arial Narrow"/>
          <w:sz w:val="22"/>
          <w:szCs w:val="22"/>
        </w:rPr>
        <w:t xml:space="preserve">for the </w:t>
      </w:r>
      <w:r w:rsidR="00107E70" w:rsidRPr="00BB3E95">
        <w:rPr>
          <w:rFonts w:ascii="Arial Narrow" w:hAnsi="Arial Narrow"/>
          <w:i/>
          <w:sz w:val="22"/>
          <w:szCs w:val="22"/>
        </w:rPr>
        <w:t>reserve</w:t>
      </w:r>
      <w:r w:rsidR="00107E70">
        <w:rPr>
          <w:rFonts w:ascii="Arial Narrow" w:hAnsi="Arial Narrow"/>
          <w:sz w:val="22"/>
          <w:szCs w:val="22"/>
        </w:rPr>
        <w:t xml:space="preserve"> </w:t>
      </w:r>
      <w:r w:rsidR="002F7D66" w:rsidRPr="00BB3E95">
        <w:rPr>
          <w:rFonts w:ascii="Arial Narrow" w:hAnsi="Arial Narrow"/>
          <w:i/>
          <w:sz w:val="22"/>
          <w:szCs w:val="22"/>
        </w:rPr>
        <w:t>period</w:t>
      </w:r>
      <w:r w:rsidR="002F7D66" w:rsidRPr="001914AB">
        <w:rPr>
          <w:rFonts w:ascii="Arial Narrow" w:hAnsi="Arial Narrow"/>
          <w:sz w:val="22"/>
          <w:szCs w:val="22"/>
        </w:rPr>
        <w:t xml:space="preserve"> </w:t>
      </w:r>
      <w:r w:rsidRPr="001914AB">
        <w:rPr>
          <w:rFonts w:ascii="Arial Narrow" w:hAnsi="Arial Narrow"/>
          <w:sz w:val="22"/>
          <w:szCs w:val="22"/>
        </w:rPr>
        <w:t>and any previous agreements, understandings and negotiations on that subject matter cease to have any effect.</w:t>
      </w:r>
    </w:p>
    <w:p w14:paraId="6A2C0A12" w14:textId="77777777" w:rsidR="00081C9F" w:rsidRPr="001914AB" w:rsidRDefault="00081C9F">
      <w:pPr>
        <w:pStyle w:val="Heading2"/>
        <w:ind w:left="690"/>
        <w:rPr>
          <w:rFonts w:ascii="Arial Narrow" w:hAnsi="Arial Narrow"/>
          <w:szCs w:val="22"/>
        </w:rPr>
      </w:pPr>
      <w:bookmarkStart w:id="566" w:name="_Toc138154000"/>
      <w:bookmarkStart w:id="567" w:name="_Toc417895984"/>
      <w:bookmarkStart w:id="568" w:name="_Toc414705646"/>
      <w:bookmarkStart w:id="569" w:name="_Toc405958533"/>
      <w:bookmarkStart w:id="570" w:name="_Toc144214558"/>
      <w:r w:rsidRPr="001914AB">
        <w:rPr>
          <w:rFonts w:ascii="Arial Narrow" w:hAnsi="Arial Narrow"/>
          <w:szCs w:val="22"/>
        </w:rPr>
        <w:t>Confidential Information</w:t>
      </w:r>
      <w:bookmarkEnd w:id="566"/>
      <w:bookmarkEnd w:id="567"/>
      <w:bookmarkEnd w:id="568"/>
      <w:bookmarkEnd w:id="569"/>
      <w:bookmarkEnd w:id="570"/>
    </w:p>
    <w:p w14:paraId="368B4B00" w14:textId="77777777" w:rsidR="00081C9F" w:rsidRPr="001914AB" w:rsidRDefault="00081C9F">
      <w:pPr>
        <w:pStyle w:val="Indent2"/>
        <w:spacing w:after="120"/>
        <w:ind w:left="0"/>
        <w:jc w:val="both"/>
        <w:rPr>
          <w:rFonts w:ascii="Arial Narrow" w:hAnsi="Arial Narrow"/>
          <w:sz w:val="22"/>
          <w:szCs w:val="22"/>
        </w:rPr>
      </w:pPr>
      <w:r w:rsidRPr="001914AB">
        <w:rPr>
          <w:rFonts w:ascii="Arial Narrow" w:hAnsi="Arial Narrow"/>
          <w:sz w:val="22"/>
          <w:szCs w:val="22"/>
        </w:rPr>
        <w:t>All information exchanged between the parties under this Agreement</w:t>
      </w:r>
      <w:r w:rsidR="002F7D66" w:rsidRPr="001914AB">
        <w:rPr>
          <w:rFonts w:ascii="Arial Narrow" w:hAnsi="Arial Narrow"/>
          <w:sz w:val="22"/>
          <w:szCs w:val="22"/>
        </w:rPr>
        <w:t xml:space="preserve"> </w:t>
      </w:r>
      <w:r w:rsidRPr="001914AB">
        <w:rPr>
          <w:rFonts w:ascii="Arial Narrow" w:hAnsi="Arial Narrow"/>
          <w:sz w:val="22"/>
          <w:szCs w:val="22"/>
        </w:rPr>
        <w:t xml:space="preserve">or during the negotiations preceding </w:t>
      </w:r>
      <w:r w:rsidR="000B1800">
        <w:rPr>
          <w:rFonts w:ascii="Arial Narrow" w:hAnsi="Arial Narrow"/>
          <w:sz w:val="22"/>
          <w:szCs w:val="22"/>
        </w:rPr>
        <w:t>this Agreement</w:t>
      </w:r>
      <w:r w:rsidR="002F7D66" w:rsidRPr="001914AB">
        <w:rPr>
          <w:rFonts w:ascii="Arial Narrow" w:hAnsi="Arial Narrow"/>
          <w:sz w:val="22"/>
          <w:szCs w:val="22"/>
        </w:rPr>
        <w:t xml:space="preserve"> </w:t>
      </w:r>
      <w:r w:rsidRPr="001914AB">
        <w:rPr>
          <w:rFonts w:ascii="Arial Narrow" w:hAnsi="Arial Narrow"/>
          <w:sz w:val="22"/>
          <w:szCs w:val="22"/>
        </w:rPr>
        <w:t xml:space="preserve">is declared by </w:t>
      </w:r>
      <w:r w:rsidRPr="001914AB">
        <w:rPr>
          <w:rFonts w:ascii="Arial Narrow" w:hAnsi="Arial Narrow"/>
          <w:i/>
          <w:sz w:val="22"/>
          <w:szCs w:val="22"/>
        </w:rPr>
        <w:t>AEMO</w:t>
      </w:r>
      <w:r w:rsidRPr="001914AB">
        <w:rPr>
          <w:rFonts w:ascii="Arial Narrow" w:hAnsi="Arial Narrow"/>
          <w:sz w:val="22"/>
          <w:szCs w:val="22"/>
        </w:rPr>
        <w:t xml:space="preserve"> to be </w:t>
      </w:r>
      <w:r w:rsidRPr="001914AB">
        <w:rPr>
          <w:rFonts w:ascii="Arial Narrow" w:hAnsi="Arial Narrow"/>
          <w:i/>
          <w:sz w:val="22"/>
          <w:szCs w:val="22"/>
        </w:rPr>
        <w:t>confidential</w:t>
      </w:r>
      <w:r w:rsidRPr="001914AB">
        <w:rPr>
          <w:rFonts w:ascii="Arial Narrow" w:hAnsi="Arial Narrow"/>
          <w:sz w:val="22"/>
          <w:szCs w:val="22"/>
        </w:rPr>
        <w:t xml:space="preserve"> </w:t>
      </w:r>
      <w:r w:rsidRPr="001914AB">
        <w:rPr>
          <w:rFonts w:ascii="Arial Narrow" w:hAnsi="Arial Narrow"/>
          <w:i/>
          <w:sz w:val="22"/>
          <w:szCs w:val="22"/>
        </w:rPr>
        <w:t>information</w:t>
      </w:r>
      <w:r w:rsidRPr="001914AB">
        <w:rPr>
          <w:rFonts w:ascii="Arial Narrow" w:hAnsi="Arial Narrow"/>
          <w:sz w:val="22"/>
          <w:szCs w:val="22"/>
        </w:rPr>
        <w:t xml:space="preserve"> and must not be disclosed to any person except:</w:t>
      </w:r>
    </w:p>
    <w:p w14:paraId="18C91F83" w14:textId="77777777" w:rsidR="000B1800" w:rsidRDefault="00081C9F" w:rsidP="002511FC">
      <w:pPr>
        <w:pStyle w:val="Indent2"/>
        <w:spacing w:after="120"/>
        <w:ind w:left="709" w:hanging="709"/>
        <w:jc w:val="both"/>
        <w:rPr>
          <w:rFonts w:ascii="Arial Narrow" w:hAnsi="Arial Narrow"/>
          <w:sz w:val="22"/>
          <w:szCs w:val="22"/>
        </w:rPr>
      </w:pPr>
      <w:r w:rsidRPr="001914AB">
        <w:rPr>
          <w:rFonts w:ascii="Arial Narrow" w:hAnsi="Arial Narrow"/>
          <w:sz w:val="22"/>
          <w:szCs w:val="22"/>
        </w:rPr>
        <w:t>(a)</w:t>
      </w:r>
      <w:r w:rsidRPr="001914AB">
        <w:rPr>
          <w:rFonts w:ascii="Arial Narrow" w:hAnsi="Arial Narrow"/>
          <w:sz w:val="22"/>
          <w:szCs w:val="22"/>
        </w:rPr>
        <w:tab/>
      </w:r>
      <w:r w:rsidR="000B1800" w:rsidRPr="001914AB">
        <w:rPr>
          <w:rFonts w:ascii="Arial Narrow" w:hAnsi="Arial Narrow"/>
          <w:sz w:val="22"/>
          <w:szCs w:val="22"/>
        </w:rPr>
        <w:t xml:space="preserve">for the purpose of </w:t>
      </w:r>
      <w:r w:rsidRPr="001914AB">
        <w:rPr>
          <w:rFonts w:ascii="Arial Narrow" w:hAnsi="Arial Narrow"/>
          <w:sz w:val="22"/>
          <w:szCs w:val="22"/>
        </w:rPr>
        <w:t xml:space="preserve">assessing the viability and deliverability of the </w:t>
      </w:r>
      <w:r w:rsidRPr="001914AB">
        <w:rPr>
          <w:rFonts w:ascii="Arial Narrow" w:hAnsi="Arial Narrow"/>
          <w:i/>
          <w:sz w:val="22"/>
          <w:szCs w:val="22"/>
        </w:rPr>
        <w:t>reserve</w:t>
      </w:r>
      <w:r w:rsidRPr="001914AB">
        <w:rPr>
          <w:rFonts w:ascii="Arial Narrow" w:hAnsi="Arial Narrow"/>
          <w:sz w:val="22"/>
          <w:szCs w:val="22"/>
        </w:rPr>
        <w:t xml:space="preserve">, in which case the </w:t>
      </w:r>
      <w:r w:rsidRPr="001914AB">
        <w:rPr>
          <w:rFonts w:ascii="Arial Narrow" w:hAnsi="Arial Narrow"/>
          <w:i/>
          <w:sz w:val="22"/>
          <w:szCs w:val="22"/>
        </w:rPr>
        <w:t xml:space="preserve">Reserve Provider </w:t>
      </w:r>
      <w:r w:rsidRPr="001914AB">
        <w:rPr>
          <w:rFonts w:ascii="Arial Narrow" w:hAnsi="Arial Narrow"/>
          <w:sz w:val="22"/>
          <w:szCs w:val="22"/>
        </w:rPr>
        <w:t>hereby grants its consent to any relevant disclosures</w:t>
      </w:r>
      <w:r w:rsidR="000B1800">
        <w:rPr>
          <w:rFonts w:ascii="Arial Narrow" w:hAnsi="Arial Narrow"/>
          <w:sz w:val="22"/>
          <w:szCs w:val="22"/>
        </w:rPr>
        <w:t>;</w:t>
      </w:r>
      <w:r w:rsidRPr="001914AB">
        <w:rPr>
          <w:rFonts w:ascii="Arial Narrow" w:hAnsi="Arial Narrow"/>
          <w:sz w:val="22"/>
          <w:szCs w:val="22"/>
        </w:rPr>
        <w:t xml:space="preserve"> </w:t>
      </w:r>
    </w:p>
    <w:p w14:paraId="76CA9644" w14:textId="67C89F60" w:rsidR="00081C9F" w:rsidRPr="001914AB" w:rsidRDefault="000B1800" w:rsidP="002511FC">
      <w:pPr>
        <w:pStyle w:val="Indent2"/>
        <w:spacing w:after="120"/>
        <w:ind w:left="709" w:hanging="709"/>
        <w:jc w:val="both"/>
        <w:rPr>
          <w:rFonts w:ascii="Arial Narrow" w:hAnsi="Arial Narrow"/>
          <w:sz w:val="22"/>
          <w:szCs w:val="22"/>
        </w:rPr>
      </w:pPr>
      <w:r>
        <w:rPr>
          <w:rFonts w:ascii="Arial Narrow" w:hAnsi="Arial Narrow"/>
          <w:sz w:val="22"/>
          <w:szCs w:val="22"/>
        </w:rPr>
        <w:t>(b)</w:t>
      </w:r>
      <w:r>
        <w:rPr>
          <w:rFonts w:ascii="Arial Narrow" w:hAnsi="Arial Narrow"/>
          <w:sz w:val="22"/>
          <w:szCs w:val="22"/>
        </w:rPr>
        <w:tab/>
      </w:r>
      <w:r w:rsidR="00081C9F" w:rsidRPr="001914AB">
        <w:rPr>
          <w:rFonts w:ascii="Arial Narrow" w:hAnsi="Arial Narrow"/>
          <w:sz w:val="22"/>
          <w:szCs w:val="22"/>
        </w:rPr>
        <w:t xml:space="preserve">in accordance with the </w:t>
      </w:r>
      <w:r w:rsidR="00081C9F" w:rsidRPr="001914AB">
        <w:rPr>
          <w:rFonts w:ascii="Arial Narrow" w:hAnsi="Arial Narrow"/>
          <w:i/>
          <w:sz w:val="22"/>
          <w:szCs w:val="22"/>
        </w:rPr>
        <w:t>Rules</w:t>
      </w:r>
      <w:r w:rsidR="00081C9F" w:rsidRPr="001914AB">
        <w:rPr>
          <w:rFonts w:ascii="Arial Narrow" w:hAnsi="Arial Narrow"/>
          <w:sz w:val="22"/>
          <w:szCs w:val="22"/>
        </w:rPr>
        <w:t xml:space="preserve">; </w:t>
      </w:r>
    </w:p>
    <w:p w14:paraId="203F91FF" w14:textId="62711CA3" w:rsidR="0009558F" w:rsidRDefault="003253FA" w:rsidP="002511FC">
      <w:pPr>
        <w:pStyle w:val="Indent2"/>
        <w:spacing w:after="120"/>
        <w:ind w:left="709" w:hanging="709"/>
        <w:jc w:val="both"/>
        <w:rPr>
          <w:rFonts w:cs="Arial"/>
        </w:rPr>
      </w:pPr>
      <w:r>
        <w:rPr>
          <w:sz w:val="22"/>
          <w:szCs w:val="22"/>
        </w:rPr>
        <w:lastRenderedPageBreak/>
        <w:t>(</w:t>
      </w:r>
      <w:r w:rsidR="0009558F">
        <w:rPr>
          <w:sz w:val="22"/>
          <w:szCs w:val="22"/>
        </w:rPr>
        <w:t>c</w:t>
      </w:r>
      <w:r>
        <w:rPr>
          <w:sz w:val="22"/>
          <w:szCs w:val="22"/>
        </w:rPr>
        <w:t>)</w:t>
      </w:r>
      <w:r>
        <w:rPr>
          <w:sz w:val="22"/>
          <w:szCs w:val="22"/>
        </w:rPr>
        <w:tab/>
      </w:r>
      <w:r w:rsidR="0009558F" w:rsidRPr="0009558F">
        <w:rPr>
          <w:rFonts w:ascii="Arial Narrow" w:hAnsi="Arial Narrow"/>
          <w:sz w:val="22"/>
          <w:szCs w:val="22"/>
        </w:rPr>
        <w:t>to persons nominated by participating jurisdictions for the purpose of AEMO consulting with participating jurisdi</w:t>
      </w:r>
      <w:r w:rsidR="0009558F">
        <w:rPr>
          <w:rFonts w:ascii="Arial Narrow" w:hAnsi="Arial Narrow"/>
          <w:sz w:val="22"/>
          <w:szCs w:val="22"/>
        </w:rPr>
        <w:t>c</w:t>
      </w:r>
      <w:r w:rsidR="0009558F" w:rsidRPr="0009558F">
        <w:rPr>
          <w:rFonts w:ascii="Arial Narrow" w:hAnsi="Arial Narrow"/>
          <w:sz w:val="22"/>
          <w:szCs w:val="22"/>
        </w:rPr>
        <w:t>tions and agreeing cost-sharing arrangements between regions (if applicable) as required under the National Electricity Rule</w:t>
      </w:r>
      <w:r w:rsidR="00044C8E">
        <w:rPr>
          <w:rFonts w:ascii="Arial Narrow" w:hAnsi="Arial Narrow"/>
          <w:sz w:val="22"/>
          <w:szCs w:val="22"/>
        </w:rPr>
        <w:t>s</w:t>
      </w:r>
      <w:r w:rsidR="00912088">
        <w:rPr>
          <w:rFonts w:ascii="Arial Narrow" w:hAnsi="Arial Narrow"/>
          <w:sz w:val="22"/>
          <w:szCs w:val="22"/>
        </w:rPr>
        <w:t xml:space="preserve"> </w:t>
      </w:r>
      <w:r w:rsidR="00912088" w:rsidRPr="001914AB">
        <w:rPr>
          <w:rFonts w:ascii="Arial Narrow" w:hAnsi="Arial Narrow"/>
          <w:sz w:val="22"/>
          <w:szCs w:val="22"/>
        </w:rPr>
        <w:t xml:space="preserve">in which case the </w:t>
      </w:r>
      <w:r w:rsidR="00912088" w:rsidRPr="001914AB">
        <w:rPr>
          <w:rFonts w:ascii="Arial Narrow" w:hAnsi="Arial Narrow"/>
          <w:i/>
          <w:sz w:val="22"/>
          <w:szCs w:val="22"/>
        </w:rPr>
        <w:t xml:space="preserve">Reserve Provider </w:t>
      </w:r>
      <w:r w:rsidR="00912088" w:rsidRPr="001914AB">
        <w:rPr>
          <w:rFonts w:ascii="Arial Narrow" w:hAnsi="Arial Narrow"/>
          <w:sz w:val="22"/>
          <w:szCs w:val="22"/>
        </w:rPr>
        <w:t>hereby grants its consent to any relevant disclosures</w:t>
      </w:r>
      <w:r w:rsidR="00044C8E">
        <w:rPr>
          <w:rFonts w:ascii="Arial Narrow" w:hAnsi="Arial Narrow"/>
          <w:sz w:val="22"/>
          <w:szCs w:val="22"/>
        </w:rPr>
        <w:t>;</w:t>
      </w:r>
      <w:r w:rsidR="00912088">
        <w:rPr>
          <w:rFonts w:ascii="Arial Narrow" w:hAnsi="Arial Narrow"/>
          <w:sz w:val="22"/>
          <w:szCs w:val="22"/>
        </w:rPr>
        <w:t xml:space="preserve"> and</w:t>
      </w:r>
    </w:p>
    <w:p w14:paraId="41D0B6CF" w14:textId="767CDE1F" w:rsidR="00081C9F" w:rsidRDefault="0009558F" w:rsidP="002511FC">
      <w:pPr>
        <w:pStyle w:val="Indent2"/>
        <w:spacing w:after="120"/>
        <w:ind w:left="709" w:hanging="709"/>
        <w:jc w:val="both"/>
        <w:rPr>
          <w:rFonts w:ascii="Arial Narrow" w:hAnsi="Arial Narrow"/>
          <w:sz w:val="22"/>
          <w:szCs w:val="22"/>
        </w:rPr>
      </w:pPr>
      <w:r>
        <w:rPr>
          <w:rFonts w:ascii="Arial Narrow" w:hAnsi="Arial Narrow"/>
          <w:sz w:val="22"/>
          <w:szCs w:val="22"/>
        </w:rPr>
        <w:t>(d)</w:t>
      </w:r>
      <w:r>
        <w:rPr>
          <w:rFonts w:ascii="Arial Narrow" w:hAnsi="Arial Narrow"/>
          <w:sz w:val="22"/>
          <w:szCs w:val="22"/>
        </w:rPr>
        <w:tab/>
        <w:t xml:space="preserve">as contemplated by or </w:t>
      </w:r>
      <w:r w:rsidR="000B1800" w:rsidRPr="001914AB">
        <w:rPr>
          <w:rFonts w:ascii="Arial Narrow" w:hAnsi="Arial Narrow"/>
          <w:sz w:val="22"/>
          <w:szCs w:val="22"/>
        </w:rPr>
        <w:t xml:space="preserve">for the purpose of </w:t>
      </w:r>
      <w:r w:rsidR="00081C9F" w:rsidRPr="001914AB">
        <w:rPr>
          <w:rFonts w:ascii="Arial Narrow" w:hAnsi="Arial Narrow"/>
          <w:sz w:val="22"/>
          <w:szCs w:val="22"/>
        </w:rPr>
        <w:t xml:space="preserve">complying with </w:t>
      </w:r>
      <w:r w:rsidR="00B258DB" w:rsidRPr="001914AB">
        <w:rPr>
          <w:rFonts w:ascii="Arial Narrow" w:hAnsi="Arial Narrow"/>
          <w:sz w:val="22"/>
          <w:szCs w:val="22"/>
        </w:rPr>
        <w:t xml:space="preserve">the </w:t>
      </w:r>
      <w:r w:rsidR="00B258DB" w:rsidRPr="001914AB">
        <w:rPr>
          <w:rFonts w:ascii="Arial Narrow" w:hAnsi="Arial Narrow"/>
          <w:i/>
          <w:sz w:val="22"/>
          <w:szCs w:val="22"/>
        </w:rPr>
        <w:t>Rules</w:t>
      </w:r>
      <w:r w:rsidR="000D0B72" w:rsidRPr="001914AB">
        <w:rPr>
          <w:rFonts w:ascii="Arial Narrow" w:hAnsi="Arial Narrow"/>
          <w:i/>
          <w:sz w:val="22"/>
          <w:szCs w:val="22"/>
        </w:rPr>
        <w:t>,</w:t>
      </w:r>
      <w:r w:rsidR="00B258DB" w:rsidRPr="001914AB">
        <w:rPr>
          <w:rFonts w:ascii="Arial Narrow" w:hAnsi="Arial Narrow"/>
          <w:sz w:val="22"/>
          <w:szCs w:val="22"/>
        </w:rPr>
        <w:t xml:space="preserve"> </w:t>
      </w:r>
      <w:r w:rsidR="00081C9F" w:rsidRPr="001914AB">
        <w:rPr>
          <w:rFonts w:ascii="Arial Narrow" w:hAnsi="Arial Narrow"/>
          <w:sz w:val="22"/>
          <w:szCs w:val="22"/>
        </w:rPr>
        <w:t xml:space="preserve">the </w:t>
      </w:r>
      <w:r w:rsidR="00081C9F" w:rsidRPr="001914AB">
        <w:rPr>
          <w:rFonts w:ascii="Arial Narrow" w:hAnsi="Arial Narrow"/>
          <w:i/>
          <w:sz w:val="22"/>
          <w:szCs w:val="22"/>
        </w:rPr>
        <w:t>RERT guidelines</w:t>
      </w:r>
      <w:r w:rsidR="000D0B72" w:rsidRPr="001914AB">
        <w:rPr>
          <w:rFonts w:ascii="Arial Narrow" w:hAnsi="Arial Narrow"/>
          <w:sz w:val="22"/>
          <w:szCs w:val="22"/>
        </w:rPr>
        <w:t xml:space="preserve"> and any relevant procedures published by </w:t>
      </w:r>
      <w:r w:rsidR="000D0B72" w:rsidRPr="001914AB">
        <w:rPr>
          <w:rFonts w:ascii="Arial Narrow" w:hAnsi="Arial Narrow"/>
          <w:i/>
          <w:sz w:val="22"/>
          <w:szCs w:val="22"/>
        </w:rPr>
        <w:t>AEMO</w:t>
      </w:r>
      <w:r w:rsidR="000D0B72" w:rsidRPr="001914AB">
        <w:rPr>
          <w:rFonts w:ascii="Arial Narrow" w:hAnsi="Arial Narrow"/>
          <w:sz w:val="22"/>
          <w:szCs w:val="22"/>
        </w:rPr>
        <w:t xml:space="preserve"> in accordance with the </w:t>
      </w:r>
      <w:r w:rsidR="000D0B72" w:rsidRPr="001914AB">
        <w:rPr>
          <w:rFonts w:ascii="Arial Narrow" w:hAnsi="Arial Narrow"/>
          <w:i/>
          <w:sz w:val="22"/>
          <w:szCs w:val="22"/>
        </w:rPr>
        <w:t>Rules</w:t>
      </w:r>
      <w:r w:rsidR="00912088">
        <w:rPr>
          <w:rFonts w:ascii="Arial Narrow" w:hAnsi="Arial Narrow"/>
          <w:i/>
          <w:sz w:val="22"/>
          <w:szCs w:val="22"/>
        </w:rPr>
        <w:t xml:space="preserve"> </w:t>
      </w:r>
      <w:r w:rsidR="00912088" w:rsidRPr="001914AB">
        <w:rPr>
          <w:rFonts w:ascii="Arial Narrow" w:hAnsi="Arial Narrow"/>
          <w:sz w:val="22"/>
          <w:szCs w:val="22"/>
        </w:rPr>
        <w:t xml:space="preserve">in which case the </w:t>
      </w:r>
      <w:r w:rsidR="00912088" w:rsidRPr="001914AB">
        <w:rPr>
          <w:rFonts w:ascii="Arial Narrow" w:hAnsi="Arial Narrow"/>
          <w:i/>
          <w:sz w:val="22"/>
          <w:szCs w:val="22"/>
        </w:rPr>
        <w:t xml:space="preserve">Reserve Provider </w:t>
      </w:r>
      <w:r w:rsidR="00912088" w:rsidRPr="001914AB">
        <w:rPr>
          <w:rFonts w:ascii="Arial Narrow" w:hAnsi="Arial Narrow"/>
          <w:sz w:val="22"/>
          <w:szCs w:val="22"/>
        </w:rPr>
        <w:t>hereby grants its consent to any relevant disclosures</w:t>
      </w:r>
      <w:r w:rsidR="002E6BA2">
        <w:rPr>
          <w:rFonts w:ascii="Arial Narrow" w:hAnsi="Arial Narrow"/>
          <w:sz w:val="22"/>
          <w:szCs w:val="22"/>
        </w:rPr>
        <w:t>; and</w:t>
      </w:r>
    </w:p>
    <w:p w14:paraId="04E18963" w14:textId="3E8A372C" w:rsidR="002E6BA2" w:rsidRPr="001914AB" w:rsidRDefault="00E64889" w:rsidP="00D634E4">
      <w:pPr>
        <w:pStyle w:val="Indent2"/>
        <w:spacing w:after="120"/>
        <w:ind w:left="690" w:hanging="690"/>
        <w:jc w:val="both"/>
        <w:rPr>
          <w:rFonts w:ascii="Arial Narrow" w:hAnsi="Arial Narrow"/>
          <w:sz w:val="22"/>
          <w:szCs w:val="22"/>
        </w:rPr>
      </w:pPr>
      <w:r>
        <w:rPr>
          <w:rFonts w:ascii="Arial Narrow" w:hAnsi="Arial Narrow"/>
          <w:sz w:val="22"/>
          <w:szCs w:val="22"/>
        </w:rPr>
        <w:t>(e)</w:t>
      </w:r>
      <w:r>
        <w:rPr>
          <w:rFonts w:ascii="Arial Narrow" w:hAnsi="Arial Narrow"/>
          <w:sz w:val="22"/>
          <w:szCs w:val="22"/>
        </w:rPr>
        <w:tab/>
      </w:r>
      <w:r w:rsidR="002E6BA2" w:rsidRPr="00D634E4">
        <w:rPr>
          <w:rFonts w:ascii="Arial Narrow" w:hAnsi="Arial Narrow"/>
          <w:sz w:val="22"/>
          <w:szCs w:val="22"/>
        </w:rPr>
        <w:t>AEMO</w:t>
      </w:r>
      <w:r w:rsidR="002E6BA2">
        <w:rPr>
          <w:rFonts w:ascii="Arial Narrow" w:hAnsi="Arial Narrow"/>
          <w:sz w:val="22"/>
          <w:szCs w:val="22"/>
        </w:rPr>
        <w:t xml:space="preserve"> may publish the name of </w:t>
      </w:r>
      <w:r w:rsidR="002E6BA2" w:rsidRPr="00D634E4">
        <w:rPr>
          <w:rFonts w:ascii="Arial Narrow" w:hAnsi="Arial Narrow"/>
          <w:i/>
          <w:iCs/>
          <w:sz w:val="22"/>
          <w:szCs w:val="22"/>
        </w:rPr>
        <w:t xml:space="preserve">the </w:t>
      </w:r>
      <w:r w:rsidR="002E6BA2" w:rsidRPr="00EC7B32">
        <w:rPr>
          <w:rFonts w:ascii="Arial Narrow" w:hAnsi="Arial Narrow"/>
          <w:i/>
          <w:iCs/>
          <w:sz w:val="22"/>
          <w:szCs w:val="22"/>
        </w:rPr>
        <w:t>Reserve Provider</w:t>
      </w:r>
      <w:r w:rsidR="002E6BA2">
        <w:rPr>
          <w:rFonts w:ascii="Arial Narrow" w:hAnsi="Arial Narrow"/>
          <w:sz w:val="22"/>
          <w:szCs w:val="22"/>
        </w:rPr>
        <w:t xml:space="preserve">, the </w:t>
      </w:r>
      <w:r w:rsidR="002E6BA2" w:rsidRPr="00D634E4">
        <w:rPr>
          <w:rFonts w:ascii="Arial Narrow" w:hAnsi="Arial Narrow"/>
          <w:sz w:val="22"/>
          <w:szCs w:val="22"/>
        </w:rPr>
        <w:t>reserve</w:t>
      </w:r>
      <w:r w:rsidR="002E6BA2">
        <w:rPr>
          <w:rFonts w:ascii="Arial Narrow" w:hAnsi="Arial Narrow"/>
          <w:sz w:val="22"/>
          <w:szCs w:val="22"/>
        </w:rPr>
        <w:t xml:space="preserve"> volume (MW) and the </w:t>
      </w:r>
      <w:r w:rsidR="00DD2C03" w:rsidRPr="00D634E4">
        <w:rPr>
          <w:rFonts w:ascii="Arial Narrow" w:hAnsi="Arial Narrow"/>
          <w:i/>
          <w:iCs/>
          <w:sz w:val="22"/>
          <w:szCs w:val="22"/>
        </w:rPr>
        <w:t>reserve period</w:t>
      </w:r>
      <w:r w:rsidR="00E934AB">
        <w:rPr>
          <w:rFonts w:ascii="Arial Narrow" w:hAnsi="Arial Narrow"/>
          <w:i/>
          <w:iCs/>
          <w:sz w:val="22"/>
          <w:szCs w:val="22"/>
        </w:rPr>
        <w:t xml:space="preserve"> </w:t>
      </w:r>
      <w:r w:rsidR="00E934AB" w:rsidRPr="00D634E4">
        <w:rPr>
          <w:rFonts w:ascii="Arial Narrow" w:hAnsi="Arial Narrow"/>
          <w:sz w:val="22"/>
          <w:szCs w:val="22"/>
        </w:rPr>
        <w:t>and other details</w:t>
      </w:r>
      <w:r w:rsidR="002E6BA2">
        <w:rPr>
          <w:rFonts w:ascii="Arial Narrow" w:hAnsi="Arial Narrow"/>
          <w:sz w:val="22"/>
          <w:szCs w:val="22"/>
        </w:rPr>
        <w:t xml:space="preserve"> of this Agreement in accordance with the </w:t>
      </w:r>
      <w:r w:rsidR="002E6BA2" w:rsidRPr="00D634E4">
        <w:rPr>
          <w:rFonts w:ascii="Arial Narrow" w:hAnsi="Arial Narrow"/>
          <w:sz w:val="22"/>
          <w:szCs w:val="22"/>
        </w:rPr>
        <w:t xml:space="preserve">RERT guidelines </w:t>
      </w:r>
      <w:r w:rsidR="0027723F">
        <w:rPr>
          <w:rFonts w:ascii="Arial Narrow" w:hAnsi="Arial Narrow"/>
          <w:sz w:val="22"/>
          <w:szCs w:val="22"/>
        </w:rPr>
        <w:t>and</w:t>
      </w:r>
      <w:r w:rsidR="002E6BA2">
        <w:rPr>
          <w:rFonts w:ascii="Arial Narrow" w:hAnsi="Arial Narrow"/>
          <w:sz w:val="22"/>
          <w:szCs w:val="22"/>
        </w:rPr>
        <w:t xml:space="preserve"> the </w:t>
      </w:r>
      <w:r w:rsidR="002E6BA2" w:rsidRPr="0027723F">
        <w:rPr>
          <w:rFonts w:ascii="Arial Narrow" w:hAnsi="Arial Narrow"/>
          <w:i/>
          <w:iCs/>
          <w:sz w:val="22"/>
          <w:szCs w:val="22"/>
        </w:rPr>
        <w:t>Reserve Provider</w:t>
      </w:r>
      <w:r w:rsidR="002E6BA2" w:rsidRPr="00D634E4">
        <w:rPr>
          <w:rFonts w:ascii="Arial Narrow" w:hAnsi="Arial Narrow"/>
          <w:sz w:val="22"/>
          <w:szCs w:val="22"/>
        </w:rPr>
        <w:t xml:space="preserve"> </w:t>
      </w:r>
      <w:r w:rsidR="002E6BA2">
        <w:rPr>
          <w:rFonts w:ascii="Arial Narrow" w:hAnsi="Arial Narrow"/>
          <w:sz w:val="22"/>
          <w:szCs w:val="22"/>
        </w:rPr>
        <w:t>hereby consent</w:t>
      </w:r>
      <w:r w:rsidR="0027723F">
        <w:rPr>
          <w:rFonts w:ascii="Arial Narrow" w:hAnsi="Arial Narrow"/>
          <w:sz w:val="22"/>
          <w:szCs w:val="22"/>
        </w:rPr>
        <w:t>s</w:t>
      </w:r>
      <w:r w:rsidR="002E6BA2">
        <w:rPr>
          <w:rFonts w:ascii="Arial Narrow" w:hAnsi="Arial Narrow"/>
          <w:sz w:val="22"/>
          <w:szCs w:val="22"/>
        </w:rPr>
        <w:t xml:space="preserve"> to any </w:t>
      </w:r>
      <w:r w:rsidR="0027723F">
        <w:rPr>
          <w:rFonts w:ascii="Arial Narrow" w:hAnsi="Arial Narrow"/>
          <w:sz w:val="22"/>
          <w:szCs w:val="22"/>
        </w:rPr>
        <w:t>such</w:t>
      </w:r>
      <w:r w:rsidR="002E6BA2">
        <w:rPr>
          <w:rFonts w:ascii="Arial Narrow" w:hAnsi="Arial Narrow"/>
          <w:sz w:val="22"/>
          <w:szCs w:val="22"/>
        </w:rPr>
        <w:t xml:space="preserve"> disclosures</w:t>
      </w:r>
      <w:r w:rsidR="0027723F">
        <w:rPr>
          <w:rFonts w:ascii="Arial Narrow" w:hAnsi="Arial Narrow"/>
          <w:sz w:val="22"/>
          <w:szCs w:val="22"/>
        </w:rPr>
        <w:t xml:space="preserve"> by AEMO</w:t>
      </w:r>
      <w:r w:rsidR="002E6BA2">
        <w:rPr>
          <w:rFonts w:ascii="Arial Narrow" w:hAnsi="Arial Narrow"/>
          <w:sz w:val="22"/>
          <w:szCs w:val="22"/>
        </w:rPr>
        <w:t>.</w:t>
      </w:r>
    </w:p>
    <w:p w14:paraId="7F01EE80" w14:textId="77777777" w:rsidR="00081C9F" w:rsidRPr="001914AB" w:rsidRDefault="00081C9F">
      <w:pPr>
        <w:pStyle w:val="Heading2"/>
        <w:ind w:left="690"/>
        <w:rPr>
          <w:rFonts w:ascii="Arial Narrow" w:hAnsi="Arial Narrow"/>
          <w:szCs w:val="22"/>
        </w:rPr>
      </w:pPr>
      <w:bookmarkStart w:id="571" w:name="_Toc144214559"/>
      <w:bookmarkStart w:id="572" w:name="_Toc138154002"/>
      <w:bookmarkStart w:id="573" w:name="_Toc417895986"/>
      <w:bookmarkStart w:id="574" w:name="_Toc414705648"/>
      <w:bookmarkStart w:id="575" w:name="_Toc405958535"/>
      <w:r w:rsidRPr="001914AB">
        <w:rPr>
          <w:rFonts w:ascii="Arial Narrow" w:hAnsi="Arial Narrow"/>
          <w:szCs w:val="22"/>
        </w:rPr>
        <w:t>No other representations or warranties</w:t>
      </w:r>
      <w:bookmarkEnd w:id="571"/>
    </w:p>
    <w:p w14:paraId="08279366" w14:textId="77777777" w:rsidR="00081C9F" w:rsidRPr="001914AB" w:rsidRDefault="00081C9F" w:rsidP="005E2D27">
      <w:pPr>
        <w:pStyle w:val="Indent2"/>
        <w:spacing w:after="120"/>
        <w:ind w:left="0"/>
        <w:jc w:val="both"/>
        <w:rPr>
          <w:rFonts w:ascii="Arial Narrow" w:hAnsi="Arial Narrow"/>
          <w:sz w:val="22"/>
          <w:szCs w:val="22"/>
        </w:rPr>
      </w:pPr>
      <w:r w:rsidRPr="001914AB">
        <w:rPr>
          <w:rFonts w:ascii="Arial Narrow" w:hAnsi="Arial Narrow"/>
          <w:sz w:val="22"/>
          <w:szCs w:val="22"/>
        </w:rPr>
        <w:t>Each party acknowledges that, in entering into this Agreement it has not relied on any representations or warranties about its subject matter except as provided in this Agreement.</w:t>
      </w:r>
    </w:p>
    <w:p w14:paraId="714E5CEF" w14:textId="77777777" w:rsidR="00081C9F" w:rsidRPr="001914AB" w:rsidRDefault="00081C9F">
      <w:pPr>
        <w:pStyle w:val="Heading2"/>
        <w:ind w:left="690"/>
        <w:rPr>
          <w:rFonts w:ascii="Arial Narrow" w:hAnsi="Arial Narrow"/>
          <w:szCs w:val="22"/>
        </w:rPr>
      </w:pPr>
      <w:bookmarkStart w:id="576" w:name="_Toc144214560"/>
      <w:r w:rsidRPr="001914AB">
        <w:rPr>
          <w:rFonts w:ascii="Arial Narrow" w:hAnsi="Arial Narrow"/>
          <w:szCs w:val="22"/>
        </w:rPr>
        <w:t>Counterparts</w:t>
      </w:r>
      <w:bookmarkEnd w:id="572"/>
      <w:bookmarkEnd w:id="573"/>
      <w:bookmarkEnd w:id="574"/>
      <w:bookmarkEnd w:id="575"/>
      <w:bookmarkEnd w:id="576"/>
    </w:p>
    <w:p w14:paraId="138053D4" w14:textId="43E2B61C" w:rsidR="0007582A" w:rsidRDefault="0007582A" w:rsidP="0076144E">
      <w:pPr>
        <w:pStyle w:val="Indent2"/>
        <w:spacing w:after="120"/>
        <w:ind w:left="0"/>
        <w:jc w:val="both"/>
        <w:rPr>
          <w:rFonts w:ascii="Arial Narrow" w:hAnsi="Arial Narrow"/>
          <w:sz w:val="22"/>
          <w:szCs w:val="22"/>
        </w:rPr>
      </w:pPr>
      <w:bookmarkStart w:id="577" w:name="_Toc138154003"/>
      <w:bookmarkStart w:id="578" w:name="_Toc417895987"/>
      <w:bookmarkStart w:id="579" w:name="_Toc414705649"/>
      <w:bookmarkStart w:id="580" w:name="_Toc405958536"/>
      <w:bookmarkStart w:id="581" w:name="_Ref138506357"/>
      <w:r>
        <w:rPr>
          <w:rFonts w:ascii="Arial Narrow" w:hAnsi="Arial Narrow"/>
          <w:sz w:val="22"/>
          <w:szCs w:val="22"/>
        </w:rPr>
        <w:t xml:space="preserve">This </w:t>
      </w:r>
      <w:r w:rsidR="004B2BC0">
        <w:rPr>
          <w:rFonts w:ascii="Arial Narrow" w:hAnsi="Arial Narrow"/>
          <w:sz w:val="22"/>
          <w:szCs w:val="22"/>
        </w:rPr>
        <w:t>A</w:t>
      </w:r>
      <w:r>
        <w:rPr>
          <w:rFonts w:ascii="Arial Narrow" w:hAnsi="Arial Narrow"/>
          <w:sz w:val="22"/>
          <w:szCs w:val="22"/>
        </w:rPr>
        <w:t>greement may be executed in counterparts.  All counterparts when taken together are deemed to constitute one instrument. The counterparts may be executed and delivered by email or other electronic signature by one or more of the parties and the receiving party or parties may rely on the receipt of such document so executed and delivered electronically as if the original had been received.</w:t>
      </w:r>
    </w:p>
    <w:p w14:paraId="2E1FB46E" w14:textId="77777777" w:rsidR="00081C9F" w:rsidRPr="001914AB" w:rsidRDefault="00081C9F">
      <w:pPr>
        <w:pStyle w:val="Heading2"/>
        <w:ind w:left="690"/>
        <w:rPr>
          <w:rFonts w:ascii="Arial Narrow" w:hAnsi="Arial Narrow"/>
          <w:szCs w:val="22"/>
        </w:rPr>
      </w:pPr>
      <w:bookmarkStart w:id="582" w:name="_Toc144214561"/>
      <w:bookmarkStart w:id="583" w:name="_Toc144214562"/>
      <w:bookmarkEnd w:id="582"/>
      <w:r w:rsidRPr="001914AB">
        <w:rPr>
          <w:rFonts w:ascii="Arial Narrow" w:hAnsi="Arial Narrow"/>
          <w:szCs w:val="22"/>
        </w:rPr>
        <w:t>Governing Law</w:t>
      </w:r>
      <w:bookmarkEnd w:id="577"/>
      <w:bookmarkEnd w:id="578"/>
      <w:bookmarkEnd w:id="579"/>
      <w:bookmarkEnd w:id="580"/>
      <w:bookmarkEnd w:id="581"/>
      <w:r w:rsidRPr="001914AB">
        <w:rPr>
          <w:rFonts w:ascii="Arial Narrow" w:hAnsi="Arial Narrow"/>
          <w:szCs w:val="22"/>
        </w:rPr>
        <w:t xml:space="preserve"> &amp; Jurisdiction</w:t>
      </w:r>
      <w:bookmarkEnd w:id="583"/>
    </w:p>
    <w:p w14:paraId="11599B28" w14:textId="77777777" w:rsidR="00081C9F" w:rsidRPr="001914AB" w:rsidRDefault="00081C9F" w:rsidP="005E2D27">
      <w:pPr>
        <w:pStyle w:val="Indent2"/>
        <w:spacing w:after="120"/>
        <w:ind w:left="0"/>
        <w:jc w:val="both"/>
        <w:rPr>
          <w:rFonts w:ascii="Arial Narrow" w:hAnsi="Arial Narrow"/>
          <w:sz w:val="22"/>
          <w:szCs w:val="22"/>
        </w:rPr>
      </w:pPr>
      <w:r w:rsidRPr="001914AB">
        <w:rPr>
          <w:rFonts w:ascii="Arial Narrow" w:hAnsi="Arial Narrow"/>
          <w:sz w:val="22"/>
          <w:szCs w:val="22"/>
        </w:rPr>
        <w:t xml:space="preserve">This Agreement </w:t>
      </w:r>
      <w:r w:rsidR="00C536EA" w:rsidRPr="001914AB">
        <w:rPr>
          <w:rFonts w:ascii="Arial Narrow" w:hAnsi="Arial Narrow"/>
          <w:sz w:val="22"/>
          <w:szCs w:val="22"/>
        </w:rPr>
        <w:t xml:space="preserve">and </w:t>
      </w:r>
      <w:r w:rsidRPr="001914AB">
        <w:rPr>
          <w:rFonts w:ascii="Arial Narrow" w:hAnsi="Arial Narrow"/>
          <w:sz w:val="22"/>
          <w:szCs w:val="22"/>
        </w:rPr>
        <w:t xml:space="preserve">the transactions contemplated by </w:t>
      </w:r>
      <w:r w:rsidR="000B1800">
        <w:rPr>
          <w:rFonts w:ascii="Arial Narrow" w:hAnsi="Arial Narrow"/>
          <w:sz w:val="22"/>
          <w:szCs w:val="22"/>
        </w:rPr>
        <w:t>this Agreement</w:t>
      </w:r>
      <w:r w:rsidR="000B1800" w:rsidRPr="001914AB">
        <w:rPr>
          <w:rFonts w:ascii="Arial Narrow" w:hAnsi="Arial Narrow"/>
          <w:sz w:val="22"/>
          <w:szCs w:val="22"/>
        </w:rPr>
        <w:t xml:space="preserve"> </w:t>
      </w:r>
      <w:r w:rsidRPr="001914AB">
        <w:rPr>
          <w:rFonts w:ascii="Arial Narrow" w:hAnsi="Arial Narrow"/>
          <w:sz w:val="22"/>
          <w:szCs w:val="22"/>
        </w:rPr>
        <w:t xml:space="preserve">are governed by the laws in force in the jurisdiction referred to in the </w:t>
      </w:r>
      <w:r w:rsidRPr="001914AB">
        <w:rPr>
          <w:rFonts w:ascii="Arial Narrow" w:hAnsi="Arial Narrow"/>
          <w:b/>
          <w:sz w:val="22"/>
          <w:szCs w:val="22"/>
        </w:rPr>
        <w:t>Details</w:t>
      </w:r>
      <w:r w:rsidRPr="001914AB">
        <w:rPr>
          <w:rFonts w:ascii="Arial Narrow" w:hAnsi="Arial Narrow"/>
          <w:sz w:val="22"/>
          <w:szCs w:val="22"/>
        </w:rPr>
        <w:t>.  Each party submits to the non-exclusive jurisdiction of the courts of that place.</w:t>
      </w:r>
    </w:p>
    <w:p w14:paraId="35A2140A" w14:textId="77777777" w:rsidR="00081C9F" w:rsidRPr="001914AB" w:rsidRDefault="00081C9F">
      <w:pPr>
        <w:pStyle w:val="Heading2"/>
        <w:ind w:left="690"/>
        <w:rPr>
          <w:rFonts w:ascii="Arial Narrow" w:hAnsi="Arial Narrow"/>
          <w:szCs w:val="22"/>
        </w:rPr>
      </w:pPr>
      <w:bookmarkStart w:id="584" w:name="_Toc138154007"/>
      <w:bookmarkStart w:id="585" w:name="_Toc417895990"/>
      <w:bookmarkStart w:id="586" w:name="_Toc414705652"/>
      <w:bookmarkStart w:id="587" w:name="_Toc405958539"/>
      <w:bookmarkStart w:id="588" w:name="_Toc144214563"/>
      <w:r w:rsidRPr="001914AB">
        <w:rPr>
          <w:rFonts w:ascii="Arial Narrow" w:hAnsi="Arial Narrow"/>
          <w:szCs w:val="22"/>
        </w:rPr>
        <w:t>No partnership, agency or trust</w:t>
      </w:r>
      <w:bookmarkEnd w:id="584"/>
      <w:bookmarkEnd w:id="585"/>
      <w:bookmarkEnd w:id="586"/>
      <w:bookmarkEnd w:id="587"/>
      <w:bookmarkEnd w:id="588"/>
    </w:p>
    <w:p w14:paraId="25E79A8D" w14:textId="77777777" w:rsidR="00081C9F" w:rsidRPr="001914AB" w:rsidRDefault="002F7D66">
      <w:pPr>
        <w:pStyle w:val="Indent2"/>
        <w:keepNext/>
        <w:spacing w:after="120"/>
        <w:ind w:left="0"/>
        <w:jc w:val="both"/>
        <w:rPr>
          <w:rFonts w:ascii="Arial Narrow" w:hAnsi="Arial Narrow"/>
          <w:sz w:val="22"/>
          <w:szCs w:val="22"/>
        </w:rPr>
      </w:pPr>
      <w:r w:rsidRPr="001914AB">
        <w:rPr>
          <w:rFonts w:ascii="Arial Narrow" w:hAnsi="Arial Narrow"/>
          <w:sz w:val="22"/>
          <w:szCs w:val="22"/>
        </w:rPr>
        <w:t>N</w:t>
      </w:r>
      <w:r w:rsidR="00081C9F" w:rsidRPr="001914AB">
        <w:rPr>
          <w:rFonts w:ascii="Arial Narrow" w:hAnsi="Arial Narrow"/>
          <w:sz w:val="22"/>
          <w:szCs w:val="22"/>
        </w:rPr>
        <w:t>othing contained or implied in this Agreement:</w:t>
      </w:r>
    </w:p>
    <w:p w14:paraId="4120E1AC" w14:textId="77777777" w:rsidR="00081C9F" w:rsidRPr="001914AB" w:rsidRDefault="00081C9F">
      <w:pPr>
        <w:pStyle w:val="Heading3"/>
        <w:spacing w:after="120"/>
        <w:ind w:left="690"/>
        <w:jc w:val="both"/>
        <w:rPr>
          <w:rFonts w:ascii="Arial Narrow" w:hAnsi="Arial Narrow"/>
          <w:sz w:val="22"/>
          <w:szCs w:val="22"/>
        </w:rPr>
      </w:pPr>
      <w:r w:rsidRPr="001914AB">
        <w:rPr>
          <w:rFonts w:ascii="Arial Narrow" w:hAnsi="Arial Narrow"/>
          <w:sz w:val="22"/>
          <w:szCs w:val="22"/>
        </w:rPr>
        <w:t>constitutes or may be deemed to constitute a party the partner, agent or legal representative of any other party for any purpose whatsoever, or create or be deemed to create any partnership;  or</w:t>
      </w:r>
    </w:p>
    <w:p w14:paraId="257E6425" w14:textId="77777777" w:rsidR="00081C9F" w:rsidRPr="001914AB" w:rsidRDefault="00081C9F">
      <w:pPr>
        <w:pStyle w:val="Heading3"/>
        <w:spacing w:after="120"/>
        <w:ind w:left="690"/>
        <w:jc w:val="both"/>
        <w:rPr>
          <w:rFonts w:ascii="Arial Narrow" w:hAnsi="Arial Narrow"/>
          <w:sz w:val="22"/>
          <w:szCs w:val="22"/>
        </w:rPr>
      </w:pPr>
      <w:r w:rsidRPr="001914AB">
        <w:rPr>
          <w:rFonts w:ascii="Arial Narrow" w:hAnsi="Arial Narrow"/>
          <w:sz w:val="22"/>
          <w:szCs w:val="22"/>
        </w:rPr>
        <w:t>creates or may be deemed to create any agency or trust.</w:t>
      </w:r>
    </w:p>
    <w:p w14:paraId="1C3E9E35" w14:textId="77777777" w:rsidR="00564250" w:rsidRPr="00564250" w:rsidRDefault="00564250" w:rsidP="006173A8">
      <w:pPr>
        <w:pStyle w:val="Heading2"/>
        <w:ind w:left="690"/>
        <w:rPr>
          <w:rFonts w:ascii="Arial Narrow" w:hAnsi="Arial Narrow"/>
          <w:szCs w:val="22"/>
        </w:rPr>
      </w:pPr>
      <w:bookmarkStart w:id="589" w:name="_Toc496197760"/>
      <w:bookmarkStart w:id="590" w:name="_Toc144214564"/>
      <w:r w:rsidRPr="00564250">
        <w:rPr>
          <w:rFonts w:ascii="Arial Narrow" w:hAnsi="Arial Narrow"/>
          <w:szCs w:val="22"/>
        </w:rPr>
        <w:t xml:space="preserve">Role of </w:t>
      </w:r>
      <w:r w:rsidRPr="006173A8">
        <w:rPr>
          <w:rFonts w:ascii="Arial Narrow" w:hAnsi="Arial Narrow"/>
          <w:szCs w:val="22"/>
        </w:rPr>
        <w:t>AEMO</w:t>
      </w:r>
      <w:bookmarkEnd w:id="589"/>
      <w:bookmarkEnd w:id="590"/>
    </w:p>
    <w:p w14:paraId="294805DC" w14:textId="77777777" w:rsidR="00564250" w:rsidRPr="003C3E11" w:rsidRDefault="00564250" w:rsidP="00564250">
      <w:pPr>
        <w:pStyle w:val="Heading3"/>
        <w:tabs>
          <w:tab w:val="clear" w:pos="0"/>
          <w:tab w:val="num" w:pos="56"/>
          <w:tab w:val="num" w:pos="2039"/>
        </w:tabs>
        <w:spacing w:after="120"/>
        <w:ind w:left="746"/>
        <w:jc w:val="both"/>
        <w:rPr>
          <w:rFonts w:ascii="Arial Narrow" w:hAnsi="Arial Narrow"/>
          <w:sz w:val="22"/>
          <w:szCs w:val="22"/>
        </w:rPr>
      </w:pPr>
      <w:r w:rsidRPr="003C3E11">
        <w:rPr>
          <w:rFonts w:ascii="Arial Narrow" w:hAnsi="Arial Narrow"/>
          <w:sz w:val="22"/>
          <w:szCs w:val="22"/>
        </w:rPr>
        <w:t xml:space="preserve">Nothing in this Agreement will oblige </w:t>
      </w:r>
      <w:r w:rsidRPr="003C3E11">
        <w:rPr>
          <w:rFonts w:ascii="Arial Narrow" w:hAnsi="Arial Narrow"/>
          <w:i/>
          <w:sz w:val="22"/>
          <w:szCs w:val="22"/>
        </w:rPr>
        <w:t xml:space="preserve">AEMO </w:t>
      </w:r>
      <w:r w:rsidRPr="003C3E11">
        <w:rPr>
          <w:rFonts w:ascii="Arial Narrow" w:hAnsi="Arial Narrow"/>
          <w:sz w:val="22"/>
          <w:szCs w:val="22"/>
        </w:rPr>
        <w:t xml:space="preserve">to grant or exercise any administrative or regulatory discretion, or otherwise fetter, constrain or otherwise impair the due exercise of any administrative or regulatory discretion exercisable by </w:t>
      </w:r>
      <w:r w:rsidRPr="003C3E11">
        <w:rPr>
          <w:rFonts w:ascii="Arial Narrow" w:hAnsi="Arial Narrow"/>
          <w:i/>
          <w:sz w:val="22"/>
          <w:szCs w:val="22"/>
        </w:rPr>
        <w:t>AEMO</w:t>
      </w:r>
      <w:r w:rsidRPr="003C3E11">
        <w:rPr>
          <w:rFonts w:ascii="Arial Narrow" w:hAnsi="Arial Narrow"/>
          <w:sz w:val="22"/>
          <w:szCs w:val="22"/>
        </w:rPr>
        <w:t>.</w:t>
      </w:r>
    </w:p>
    <w:p w14:paraId="4B15A203" w14:textId="77777777" w:rsidR="00564250" w:rsidRPr="001914AB" w:rsidRDefault="00564250" w:rsidP="00564250">
      <w:pPr>
        <w:pStyle w:val="Heading3"/>
        <w:tabs>
          <w:tab w:val="clear" w:pos="0"/>
          <w:tab w:val="num" w:pos="56"/>
          <w:tab w:val="num" w:pos="2039"/>
        </w:tabs>
        <w:spacing w:after="120"/>
        <w:ind w:left="746"/>
        <w:jc w:val="both"/>
        <w:rPr>
          <w:rFonts w:ascii="Arial Narrow" w:hAnsi="Arial Narrow"/>
          <w:sz w:val="22"/>
          <w:szCs w:val="22"/>
        </w:rPr>
      </w:pPr>
      <w:r w:rsidRPr="003C3E11">
        <w:rPr>
          <w:rFonts w:ascii="Arial Narrow" w:hAnsi="Arial Narrow"/>
          <w:sz w:val="22"/>
          <w:szCs w:val="22"/>
        </w:rPr>
        <w:t xml:space="preserve">Anything which </w:t>
      </w:r>
      <w:r w:rsidRPr="003C3E11">
        <w:rPr>
          <w:rFonts w:ascii="Arial Narrow" w:hAnsi="Arial Narrow"/>
          <w:i/>
          <w:sz w:val="22"/>
          <w:szCs w:val="22"/>
        </w:rPr>
        <w:t>AEMO</w:t>
      </w:r>
      <w:r w:rsidRPr="003C3E11">
        <w:rPr>
          <w:rFonts w:ascii="Arial Narrow" w:hAnsi="Arial Narrow"/>
          <w:sz w:val="22"/>
          <w:szCs w:val="22"/>
        </w:rPr>
        <w:t xml:space="preserve"> does, fails to do or purports to do pursuant to its statutory rights, duties, powers and functions conferred by or under any law will not be deemed to be an act or omission of </w:t>
      </w:r>
      <w:r w:rsidRPr="003C3E11">
        <w:rPr>
          <w:rFonts w:ascii="Arial Narrow" w:hAnsi="Arial Narrow"/>
          <w:i/>
          <w:sz w:val="22"/>
          <w:szCs w:val="22"/>
        </w:rPr>
        <w:t>AEMO</w:t>
      </w:r>
      <w:r w:rsidRPr="003C3E11">
        <w:rPr>
          <w:rFonts w:ascii="Arial Narrow" w:hAnsi="Arial Narrow"/>
          <w:sz w:val="22"/>
          <w:szCs w:val="22"/>
        </w:rPr>
        <w:t xml:space="preserve"> under this Agreement</w:t>
      </w:r>
      <w:r>
        <w:rPr>
          <w:rFonts w:ascii="Arial Narrow" w:hAnsi="Arial Narrow"/>
          <w:sz w:val="22"/>
          <w:szCs w:val="22"/>
        </w:rPr>
        <w:t>.</w:t>
      </w:r>
    </w:p>
    <w:p w14:paraId="69348A6A" w14:textId="77777777" w:rsidR="00AA3948" w:rsidRPr="0076144E" w:rsidRDefault="00AA3948" w:rsidP="0076144E">
      <w:pPr>
        <w:pStyle w:val="Heading2"/>
        <w:ind w:left="690"/>
        <w:rPr>
          <w:rFonts w:ascii="Arial Narrow" w:hAnsi="Arial Narrow"/>
          <w:szCs w:val="22"/>
        </w:rPr>
      </w:pPr>
      <w:bookmarkStart w:id="591" w:name="_Ref80173432"/>
      <w:bookmarkStart w:id="592" w:name="_Toc137651174"/>
      <w:bookmarkStart w:id="593" w:name="_Toc144214565"/>
      <w:r w:rsidRPr="0076144E">
        <w:rPr>
          <w:rFonts w:ascii="Arial Narrow" w:hAnsi="Arial Narrow"/>
          <w:szCs w:val="22"/>
        </w:rPr>
        <w:t>Modern Slavery</w:t>
      </w:r>
      <w:bookmarkEnd w:id="591"/>
      <w:bookmarkEnd w:id="592"/>
      <w:bookmarkEnd w:id="593"/>
    </w:p>
    <w:p w14:paraId="1FAF00AB" w14:textId="77777777" w:rsidR="00AA3948" w:rsidRDefault="00AA3948" w:rsidP="0076144E">
      <w:pPr>
        <w:pStyle w:val="Heading3"/>
        <w:tabs>
          <w:tab w:val="clear" w:pos="0"/>
          <w:tab w:val="num" w:pos="56"/>
          <w:tab w:val="num" w:pos="2039"/>
        </w:tabs>
        <w:spacing w:after="120"/>
        <w:ind w:left="746"/>
        <w:jc w:val="both"/>
        <w:rPr>
          <w:rFonts w:ascii="Arial Narrow" w:eastAsia="Arial Narrow" w:hAnsi="Arial Narrow" w:cs="Arial Narrow"/>
          <w:szCs w:val="22"/>
        </w:rPr>
      </w:pPr>
      <w:r>
        <w:rPr>
          <w:rFonts w:ascii="Arial Narrow" w:hAnsi="Arial Narrow"/>
          <w:sz w:val="22"/>
          <w:szCs w:val="22"/>
        </w:rPr>
        <w:t xml:space="preserve">In performing its obligations under this Agreement, the </w:t>
      </w:r>
      <w:r>
        <w:rPr>
          <w:rFonts w:ascii="Arial Narrow" w:hAnsi="Arial Narrow"/>
          <w:i/>
          <w:iCs/>
          <w:sz w:val="22"/>
          <w:szCs w:val="22"/>
        </w:rPr>
        <w:t>Reserve Provider</w:t>
      </w:r>
      <w:r>
        <w:rPr>
          <w:rFonts w:ascii="Arial Narrow" w:hAnsi="Arial Narrow"/>
          <w:sz w:val="22"/>
          <w:szCs w:val="22"/>
        </w:rPr>
        <w:t xml:space="preserve"> must, and must ensure that each </w:t>
      </w:r>
      <w:r>
        <w:rPr>
          <w:rFonts w:ascii="Arial Narrow" w:hAnsi="Arial Narrow"/>
          <w:i/>
          <w:iCs/>
          <w:sz w:val="22"/>
          <w:szCs w:val="22"/>
        </w:rPr>
        <w:t>representative</w:t>
      </w:r>
      <w:r>
        <w:rPr>
          <w:rFonts w:ascii="Arial Narrow" w:hAnsi="Arial Narrow"/>
          <w:sz w:val="22"/>
          <w:szCs w:val="22"/>
        </w:rPr>
        <w:t xml:space="preserve"> engaged in connection with this Agreement will:</w:t>
      </w:r>
    </w:p>
    <w:p w14:paraId="17B952C7" w14:textId="77777777" w:rsidR="00AA3948" w:rsidRDefault="00AA3948" w:rsidP="00AA3948">
      <w:pPr>
        <w:pStyle w:val="Heading4"/>
        <w:spacing w:after="120" w:line="256" w:lineRule="auto"/>
        <w:ind w:left="1948" w:hanging="598"/>
        <w:jc w:val="both"/>
        <w:rPr>
          <w:rFonts w:ascii="Arial Narrow" w:eastAsia="Arial Narrow" w:hAnsi="Arial Narrow" w:cs="Arial Narrow"/>
          <w:sz w:val="22"/>
          <w:szCs w:val="22"/>
        </w:rPr>
      </w:pPr>
      <w:bookmarkStart w:id="594" w:name="_Ref144115077"/>
      <w:r>
        <w:rPr>
          <w:rFonts w:ascii="Arial Narrow" w:hAnsi="Arial Narrow"/>
          <w:sz w:val="22"/>
          <w:szCs w:val="22"/>
        </w:rPr>
        <w:t xml:space="preserve">take all reasonable steps (including undertaking reasonable due diligence and implementing staff training programs) to ensure there is no </w:t>
      </w:r>
      <w:r>
        <w:rPr>
          <w:rFonts w:ascii="Arial Narrow" w:hAnsi="Arial Narrow"/>
          <w:i/>
          <w:iCs/>
          <w:sz w:val="22"/>
          <w:szCs w:val="22"/>
        </w:rPr>
        <w:t>Modern Slavery</w:t>
      </w:r>
      <w:r>
        <w:rPr>
          <w:rFonts w:ascii="Arial Narrow" w:hAnsi="Arial Narrow"/>
          <w:sz w:val="22"/>
          <w:szCs w:val="22"/>
        </w:rPr>
        <w:t xml:space="preserve"> in the </w:t>
      </w:r>
      <w:r>
        <w:rPr>
          <w:rFonts w:ascii="Arial Narrow" w:hAnsi="Arial Narrow"/>
          <w:i/>
          <w:iCs/>
          <w:sz w:val="22"/>
          <w:szCs w:val="22"/>
        </w:rPr>
        <w:t>Reserve Provider</w:t>
      </w:r>
      <w:r>
        <w:rPr>
          <w:rFonts w:ascii="Arial Narrow" w:hAnsi="Arial Narrow"/>
          <w:sz w:val="22"/>
          <w:szCs w:val="22"/>
        </w:rPr>
        <w:t>’s or its subcontractor’s operations or supply chains; and</w:t>
      </w:r>
      <w:bookmarkEnd w:id="594"/>
    </w:p>
    <w:p w14:paraId="3BA947AD" w14:textId="5DB0D331" w:rsidR="00AA3948" w:rsidRDefault="00AA3948" w:rsidP="00AA3948">
      <w:pPr>
        <w:pStyle w:val="Heading4"/>
        <w:spacing w:after="120" w:line="256" w:lineRule="auto"/>
        <w:ind w:left="1948" w:hanging="598"/>
        <w:jc w:val="both"/>
        <w:rPr>
          <w:rFonts w:ascii="Arial Narrow" w:eastAsia="Arial Narrow" w:hAnsi="Arial Narrow" w:cs="Arial Narrow"/>
          <w:sz w:val="22"/>
          <w:szCs w:val="22"/>
        </w:rPr>
      </w:pPr>
      <w:r>
        <w:rPr>
          <w:rFonts w:ascii="Arial Narrow" w:hAnsi="Arial Narrow"/>
          <w:sz w:val="22"/>
          <w:szCs w:val="22"/>
        </w:rPr>
        <w:t xml:space="preserve">keep appropriate records evidencing the reasonable steps taken to ensure compliance with </w:t>
      </w:r>
      <w:r>
        <w:rPr>
          <w:rFonts w:ascii="Arial Narrow" w:hAnsi="Arial Narrow"/>
          <w:b/>
          <w:bCs/>
          <w:sz w:val="22"/>
          <w:szCs w:val="22"/>
        </w:rPr>
        <w:t xml:space="preserve">clause </w:t>
      </w:r>
      <w:r w:rsidR="009320DA">
        <w:rPr>
          <w:rFonts w:ascii="Arial Narrow" w:hAnsi="Arial Narrow"/>
          <w:b/>
          <w:bCs/>
          <w:sz w:val="22"/>
          <w:szCs w:val="22"/>
        </w:rPr>
        <w:fldChar w:fldCharType="begin"/>
      </w:r>
      <w:r w:rsidR="009320DA">
        <w:rPr>
          <w:rFonts w:ascii="Arial Narrow" w:hAnsi="Arial Narrow"/>
          <w:b/>
          <w:bCs/>
          <w:sz w:val="22"/>
          <w:szCs w:val="22"/>
        </w:rPr>
        <w:instrText xml:space="preserve"> REF _Ref144115077 \w \h </w:instrText>
      </w:r>
      <w:r w:rsidR="009320DA">
        <w:rPr>
          <w:rFonts w:ascii="Arial Narrow" w:hAnsi="Arial Narrow"/>
          <w:b/>
          <w:bCs/>
          <w:sz w:val="22"/>
          <w:szCs w:val="22"/>
        </w:rPr>
      </w:r>
      <w:r w:rsidR="009320DA">
        <w:rPr>
          <w:rFonts w:ascii="Arial Narrow" w:hAnsi="Arial Narrow"/>
          <w:b/>
          <w:bCs/>
          <w:sz w:val="22"/>
          <w:szCs w:val="22"/>
        </w:rPr>
        <w:fldChar w:fldCharType="separate"/>
      </w:r>
      <w:r w:rsidR="002731C8">
        <w:rPr>
          <w:rFonts w:ascii="Arial Narrow" w:hAnsi="Arial Narrow"/>
          <w:b/>
          <w:bCs/>
          <w:sz w:val="22"/>
          <w:szCs w:val="22"/>
        </w:rPr>
        <w:t>17.19(a)(i)</w:t>
      </w:r>
      <w:r w:rsidR="009320DA">
        <w:rPr>
          <w:rFonts w:ascii="Arial Narrow" w:hAnsi="Arial Narrow"/>
          <w:b/>
          <w:bCs/>
          <w:sz w:val="22"/>
          <w:szCs w:val="22"/>
        </w:rPr>
        <w:fldChar w:fldCharType="end"/>
      </w:r>
      <w:r>
        <w:rPr>
          <w:rFonts w:ascii="Arial Narrow" w:hAnsi="Arial Narrow"/>
          <w:sz w:val="22"/>
          <w:szCs w:val="22"/>
        </w:rPr>
        <w:t xml:space="preserve"> and provide these records to AEMO upon request.</w:t>
      </w:r>
    </w:p>
    <w:p w14:paraId="682F9834" w14:textId="77777777" w:rsidR="00AA3948" w:rsidRDefault="00AA3948" w:rsidP="0076144E">
      <w:pPr>
        <w:pStyle w:val="Heading3"/>
        <w:tabs>
          <w:tab w:val="clear" w:pos="0"/>
          <w:tab w:val="num" w:pos="56"/>
          <w:tab w:val="num" w:pos="2039"/>
        </w:tabs>
        <w:spacing w:after="120"/>
        <w:ind w:left="746"/>
        <w:jc w:val="both"/>
        <w:rPr>
          <w:rFonts w:ascii="Arial Narrow" w:eastAsia="Arial Narrow" w:hAnsi="Arial Narrow" w:cs="Arial Narrow"/>
          <w:sz w:val="22"/>
          <w:szCs w:val="22"/>
        </w:rPr>
      </w:pPr>
      <w:r>
        <w:rPr>
          <w:rFonts w:ascii="Arial Narrow" w:hAnsi="Arial Narrow"/>
          <w:i/>
          <w:iCs/>
          <w:sz w:val="22"/>
          <w:szCs w:val="22"/>
        </w:rPr>
        <w:lastRenderedPageBreak/>
        <w:t>Reserve Provider</w:t>
      </w:r>
      <w:r>
        <w:rPr>
          <w:rFonts w:ascii="Arial Narrow" w:hAnsi="Arial Narrow"/>
          <w:sz w:val="22"/>
          <w:szCs w:val="22"/>
        </w:rPr>
        <w:t xml:space="preserve"> represents and warrants that, to the best of its knowledge having made all reasonable enquiries and undertaken all reasonable due diligence:</w:t>
      </w:r>
    </w:p>
    <w:p w14:paraId="04EEF35D" w14:textId="77777777" w:rsidR="00AA3948" w:rsidRDefault="00AA3948" w:rsidP="00AA3948">
      <w:pPr>
        <w:pStyle w:val="Heading4"/>
        <w:spacing w:after="120" w:line="256" w:lineRule="auto"/>
        <w:ind w:left="1948" w:hanging="688"/>
        <w:jc w:val="both"/>
        <w:rPr>
          <w:rFonts w:ascii="Arial Narrow" w:eastAsia="Arial Narrow" w:hAnsi="Arial Narrow" w:cs="Arial Narrow"/>
          <w:sz w:val="22"/>
          <w:szCs w:val="22"/>
        </w:rPr>
      </w:pPr>
      <w:r>
        <w:rPr>
          <w:rFonts w:ascii="Arial Narrow" w:hAnsi="Arial Narrow"/>
          <w:sz w:val="22"/>
          <w:szCs w:val="22"/>
        </w:rPr>
        <w:t xml:space="preserve">it is not aware of any </w:t>
      </w:r>
      <w:r>
        <w:rPr>
          <w:rFonts w:ascii="Arial Narrow" w:hAnsi="Arial Narrow"/>
          <w:i/>
          <w:iCs/>
          <w:sz w:val="22"/>
          <w:szCs w:val="22"/>
        </w:rPr>
        <w:t>Modern Slavery</w:t>
      </w:r>
      <w:r>
        <w:rPr>
          <w:rFonts w:ascii="Arial Narrow" w:hAnsi="Arial Narrow"/>
          <w:sz w:val="22"/>
          <w:szCs w:val="22"/>
        </w:rPr>
        <w:t xml:space="preserve"> in its, or any of its subcontractor’s, operations or supply chains; and</w:t>
      </w:r>
    </w:p>
    <w:p w14:paraId="5DFADC8C" w14:textId="77777777" w:rsidR="00AA3948" w:rsidRDefault="00AA3948" w:rsidP="00AA3948">
      <w:pPr>
        <w:pStyle w:val="Heading4"/>
        <w:spacing w:after="120" w:line="256" w:lineRule="auto"/>
        <w:ind w:left="1948" w:hanging="688"/>
        <w:jc w:val="both"/>
        <w:rPr>
          <w:rFonts w:ascii="Arial Narrow" w:eastAsia="Arial Narrow" w:hAnsi="Arial Narrow" w:cs="Arial Narrow"/>
          <w:sz w:val="22"/>
          <w:szCs w:val="22"/>
        </w:rPr>
      </w:pPr>
      <w:r>
        <w:rPr>
          <w:rFonts w:ascii="Arial Narrow" w:hAnsi="Arial Narrow"/>
          <w:sz w:val="22"/>
          <w:szCs w:val="22"/>
        </w:rPr>
        <w:t xml:space="preserve">neither it, nor any of its subcontractor’s, have been or is the subject of, any investigation, inquiry, or enforcement proceeding by any authority regarding an offence or alleged offence in connection with </w:t>
      </w:r>
      <w:r>
        <w:rPr>
          <w:rFonts w:ascii="Arial Narrow" w:hAnsi="Arial Narrow"/>
          <w:i/>
          <w:iCs/>
          <w:sz w:val="22"/>
          <w:szCs w:val="22"/>
        </w:rPr>
        <w:t>Modern Slavery</w:t>
      </w:r>
      <w:r>
        <w:rPr>
          <w:rFonts w:ascii="Arial Narrow" w:hAnsi="Arial Narrow"/>
          <w:sz w:val="22"/>
          <w:szCs w:val="22"/>
        </w:rPr>
        <w:t>.</w:t>
      </w:r>
    </w:p>
    <w:p w14:paraId="7BEBD5AD" w14:textId="7D5B90B6" w:rsidR="00AA3948" w:rsidRDefault="00AA3948" w:rsidP="00AA3948">
      <w:pPr>
        <w:pStyle w:val="Heading3"/>
        <w:spacing w:after="120" w:line="256" w:lineRule="auto"/>
        <w:ind w:left="1316"/>
        <w:jc w:val="both"/>
        <w:rPr>
          <w:rFonts w:ascii="Arial Narrow" w:eastAsia="Arial Narrow" w:hAnsi="Arial Narrow" w:cs="Arial Narrow"/>
          <w:sz w:val="22"/>
          <w:szCs w:val="22"/>
        </w:rPr>
      </w:pPr>
      <w:r>
        <w:rPr>
          <w:rFonts w:ascii="Arial Narrow" w:hAnsi="Arial Narrow"/>
          <w:sz w:val="22"/>
          <w:szCs w:val="22"/>
        </w:rPr>
        <w:t xml:space="preserve">Without limiting the </w:t>
      </w:r>
      <w:r>
        <w:rPr>
          <w:rFonts w:ascii="Arial Narrow" w:hAnsi="Arial Narrow"/>
          <w:i/>
          <w:iCs/>
          <w:sz w:val="22"/>
          <w:szCs w:val="22"/>
        </w:rPr>
        <w:t>Reserve Provider</w:t>
      </w:r>
      <w:r>
        <w:rPr>
          <w:rFonts w:ascii="Arial Narrow" w:hAnsi="Arial Narrow"/>
          <w:sz w:val="22"/>
          <w:szCs w:val="22"/>
        </w:rPr>
        <w:t xml:space="preserve">’s obligations under this clause, the </w:t>
      </w:r>
      <w:r>
        <w:rPr>
          <w:rFonts w:ascii="Arial Narrow" w:hAnsi="Arial Narrow"/>
          <w:i/>
          <w:iCs/>
          <w:sz w:val="22"/>
          <w:szCs w:val="22"/>
        </w:rPr>
        <w:t>Reserve Provider</w:t>
      </w:r>
      <w:r>
        <w:rPr>
          <w:rFonts w:ascii="Arial Narrow" w:hAnsi="Arial Narrow"/>
          <w:sz w:val="22"/>
          <w:szCs w:val="22"/>
        </w:rPr>
        <w:t xml:space="preserve"> must promptly notify AEMO if it becomes aware of any information which means the representations and warranties in </w:t>
      </w:r>
      <w:r>
        <w:rPr>
          <w:rFonts w:ascii="Arial Narrow" w:hAnsi="Arial Narrow"/>
          <w:b/>
          <w:bCs/>
          <w:sz w:val="22"/>
          <w:szCs w:val="22"/>
        </w:rPr>
        <w:t xml:space="preserve">clause </w:t>
      </w:r>
      <w:r>
        <w:rPr>
          <w:rFonts w:ascii="Arial Narrow" w:hAnsi="Arial Narrow"/>
          <w:b/>
          <w:bCs/>
          <w:sz w:val="22"/>
          <w:szCs w:val="22"/>
        </w:rPr>
        <w:fldChar w:fldCharType="begin"/>
      </w:r>
      <w:r>
        <w:rPr>
          <w:rFonts w:ascii="Arial Narrow" w:hAnsi="Arial Narrow"/>
          <w:b/>
          <w:bCs/>
          <w:sz w:val="22"/>
          <w:szCs w:val="22"/>
        </w:rPr>
        <w:instrText xml:space="preserve"> REF _Ref80173432 \r \h  \* MERGEFORMAT </w:instrText>
      </w:r>
      <w:r>
        <w:rPr>
          <w:rFonts w:ascii="Arial Narrow" w:hAnsi="Arial Narrow"/>
          <w:b/>
          <w:bCs/>
          <w:sz w:val="22"/>
          <w:szCs w:val="22"/>
        </w:rPr>
      </w:r>
      <w:r>
        <w:rPr>
          <w:rFonts w:ascii="Arial Narrow" w:hAnsi="Arial Narrow"/>
          <w:b/>
          <w:bCs/>
          <w:sz w:val="22"/>
          <w:szCs w:val="22"/>
        </w:rPr>
        <w:fldChar w:fldCharType="separate"/>
      </w:r>
      <w:r w:rsidR="002731C8">
        <w:rPr>
          <w:rFonts w:ascii="Arial Narrow" w:hAnsi="Arial Narrow"/>
          <w:b/>
          <w:bCs/>
          <w:sz w:val="22"/>
          <w:szCs w:val="22"/>
        </w:rPr>
        <w:t>17.19</w:t>
      </w:r>
      <w:r>
        <w:rPr>
          <w:rFonts w:ascii="Arial Narrow" w:hAnsi="Arial Narrow"/>
          <w:b/>
          <w:bCs/>
          <w:sz w:val="22"/>
          <w:szCs w:val="22"/>
        </w:rPr>
        <w:fldChar w:fldCharType="end"/>
      </w:r>
      <w:r>
        <w:rPr>
          <w:rFonts w:ascii="Arial Narrow" w:hAnsi="Arial Narrow"/>
          <w:b/>
          <w:bCs/>
          <w:sz w:val="22"/>
          <w:szCs w:val="22"/>
        </w:rPr>
        <w:t>((b)</w:t>
      </w:r>
      <w:r>
        <w:rPr>
          <w:rFonts w:ascii="Arial Narrow" w:hAnsi="Arial Narrow"/>
          <w:sz w:val="22"/>
          <w:szCs w:val="22"/>
        </w:rPr>
        <w:t xml:space="preserve"> may no longer be true and correct.</w:t>
      </w:r>
    </w:p>
    <w:p w14:paraId="7CD49F0D" w14:textId="77777777" w:rsidR="00081C9F" w:rsidRPr="001914AB" w:rsidRDefault="00081C9F">
      <w:pPr>
        <w:pStyle w:val="Heading3"/>
        <w:numPr>
          <w:ilvl w:val="0"/>
          <w:numId w:val="0"/>
        </w:numPr>
        <w:ind w:left="-47"/>
        <w:jc w:val="both"/>
        <w:rPr>
          <w:rFonts w:ascii="Arial Narrow" w:hAnsi="Arial Narrow"/>
          <w:sz w:val="22"/>
          <w:szCs w:val="22"/>
        </w:rPr>
      </w:pPr>
    </w:p>
    <w:p w14:paraId="03E6BE19" w14:textId="77777777" w:rsidR="00081C9F" w:rsidRPr="001914AB" w:rsidRDefault="00081C9F">
      <w:pPr>
        <w:rPr>
          <w:rFonts w:ascii="Arial Narrow" w:hAnsi="Arial Narrow"/>
          <w:sz w:val="22"/>
          <w:szCs w:val="22"/>
        </w:rPr>
      </w:pPr>
      <w:r w:rsidRPr="001914AB">
        <w:rPr>
          <w:rFonts w:ascii="Arial Narrow" w:hAnsi="Arial Narrow"/>
          <w:b/>
          <w:sz w:val="22"/>
          <w:szCs w:val="22"/>
        </w:rPr>
        <w:t xml:space="preserve">EXECUTED </w:t>
      </w:r>
      <w:r w:rsidRPr="001914AB">
        <w:rPr>
          <w:rFonts w:ascii="Arial Narrow" w:hAnsi="Arial Narrow"/>
          <w:sz w:val="22"/>
          <w:szCs w:val="22"/>
        </w:rPr>
        <w:t xml:space="preserve">as </w:t>
      </w:r>
      <w:bookmarkStart w:id="595" w:name="DeedAgreement2"/>
      <w:bookmarkEnd w:id="595"/>
      <w:r w:rsidRPr="001914AB">
        <w:rPr>
          <w:rFonts w:ascii="Arial Narrow" w:hAnsi="Arial Narrow"/>
          <w:sz w:val="22"/>
          <w:szCs w:val="22"/>
        </w:rPr>
        <w:t xml:space="preserve">an </w:t>
      </w:r>
      <w:r w:rsidR="003C1EB5" w:rsidRPr="001914AB">
        <w:rPr>
          <w:rFonts w:ascii="Arial Narrow" w:hAnsi="Arial Narrow"/>
          <w:sz w:val="22"/>
          <w:szCs w:val="22"/>
        </w:rPr>
        <w:t>a</w:t>
      </w:r>
      <w:r w:rsidRPr="001914AB">
        <w:rPr>
          <w:rFonts w:ascii="Arial Narrow" w:hAnsi="Arial Narrow"/>
          <w:sz w:val="22"/>
          <w:szCs w:val="22"/>
        </w:rPr>
        <w:t>greement</w:t>
      </w:r>
    </w:p>
    <w:p w14:paraId="461768AC" w14:textId="77777777" w:rsidR="00081C9F" w:rsidRPr="001914AB" w:rsidRDefault="00081C9F">
      <w:pPr>
        <w:rPr>
          <w:rFonts w:ascii="Arial Narrow" w:hAnsi="Arial Narrow"/>
          <w:sz w:val="22"/>
          <w:szCs w:val="22"/>
        </w:rPr>
      </w:pPr>
    </w:p>
    <w:p w14:paraId="0B17730B" w14:textId="77777777" w:rsidR="00081C9F" w:rsidRPr="001914AB" w:rsidRDefault="00081C9F">
      <w:pPr>
        <w:rPr>
          <w:rFonts w:ascii="Arial Narrow" w:hAnsi="Arial Narrow"/>
        </w:rPr>
        <w:sectPr w:rsidR="00081C9F" w:rsidRPr="001914AB">
          <w:footerReference w:type="default" r:id="rId22"/>
          <w:headerReference w:type="first" r:id="rId23"/>
          <w:footerReference w:type="first" r:id="rId24"/>
          <w:pgSz w:w="11907" w:h="16840" w:code="9"/>
          <w:pgMar w:top="1134" w:right="1134" w:bottom="1418" w:left="2835" w:header="425" w:footer="567" w:gutter="0"/>
          <w:cols w:space="720"/>
          <w:titlePg/>
          <w:docGrid w:linePitch="313"/>
        </w:sectPr>
      </w:pPr>
    </w:p>
    <w:p w14:paraId="1DA51755" w14:textId="77777777" w:rsidR="00081C9F" w:rsidRPr="001914AB" w:rsidRDefault="00081C9F">
      <w:pPr>
        <w:pStyle w:val="Headersub"/>
        <w:spacing w:after="600"/>
        <w:jc w:val="both"/>
        <w:rPr>
          <w:rFonts w:ascii="Arial Narrow" w:hAnsi="Arial Narrow"/>
        </w:rPr>
      </w:pPr>
      <w:bookmarkStart w:id="596" w:name="Schedule"/>
      <w:bookmarkStart w:id="597" w:name="Schedule2"/>
      <w:bookmarkStart w:id="598" w:name="_Toc144214566"/>
      <w:bookmarkEnd w:id="596"/>
      <w:bookmarkEnd w:id="597"/>
      <w:r w:rsidRPr="001914AB">
        <w:rPr>
          <w:rFonts w:ascii="Arial Narrow" w:hAnsi="Arial Narrow"/>
        </w:rPr>
        <w:lastRenderedPageBreak/>
        <w:t>Schedule 1 –Scheduled Reserve (Generation Increase)</w:t>
      </w:r>
      <w:bookmarkEnd w:id="598"/>
    </w:p>
    <w:p w14:paraId="617CE368" w14:textId="77777777" w:rsidR="00081C9F" w:rsidRPr="001914AB" w:rsidRDefault="00081C9F" w:rsidP="00221BD9">
      <w:pPr>
        <w:pStyle w:val="SchedH1"/>
        <w:numPr>
          <w:ilvl w:val="0"/>
          <w:numId w:val="16"/>
        </w:numPr>
      </w:pPr>
      <w:r w:rsidRPr="001914AB">
        <w:t>Definitions</w:t>
      </w:r>
    </w:p>
    <w:p w14:paraId="0F2CEA38" w14:textId="77777777" w:rsidR="00081C9F" w:rsidRPr="001914AB" w:rsidRDefault="00081C9F" w:rsidP="00735F97">
      <w:pPr>
        <w:pStyle w:val="Indent2"/>
        <w:keepNext/>
        <w:spacing w:after="120"/>
        <w:ind w:left="0" w:right="46"/>
        <w:jc w:val="both"/>
        <w:rPr>
          <w:rFonts w:ascii="Arial Narrow" w:hAnsi="Arial Narrow"/>
          <w:sz w:val="22"/>
          <w:szCs w:val="22"/>
        </w:rPr>
      </w:pPr>
      <w:r w:rsidRPr="001914AB">
        <w:rPr>
          <w:rFonts w:ascii="Arial Narrow" w:hAnsi="Arial Narrow"/>
          <w:sz w:val="22"/>
          <w:szCs w:val="22"/>
        </w:rPr>
        <w:t xml:space="preserve">In this </w:t>
      </w:r>
      <w:r w:rsidRPr="001914AB">
        <w:rPr>
          <w:rFonts w:ascii="Arial Narrow" w:hAnsi="Arial Narrow"/>
          <w:b/>
          <w:sz w:val="22"/>
          <w:szCs w:val="22"/>
        </w:rPr>
        <w:t>Schedule</w:t>
      </w:r>
      <w:r w:rsidRPr="001914AB">
        <w:rPr>
          <w:rFonts w:ascii="Arial Narrow" w:hAnsi="Arial Narrow"/>
          <w:sz w:val="22"/>
          <w:szCs w:val="22"/>
        </w:rPr>
        <w:t>:</w:t>
      </w:r>
    </w:p>
    <w:p w14:paraId="49222D3A" w14:textId="77777777" w:rsidR="00081C9F" w:rsidRPr="001914AB" w:rsidRDefault="00081C9F" w:rsidP="001C5294">
      <w:pPr>
        <w:pStyle w:val="Indent2"/>
        <w:spacing w:after="120"/>
        <w:ind w:left="0"/>
        <w:rPr>
          <w:rFonts w:ascii="Arial Narrow" w:hAnsi="Arial Narrow"/>
          <w:sz w:val="22"/>
          <w:szCs w:val="22"/>
        </w:rPr>
      </w:pPr>
      <w:r w:rsidRPr="001914AB">
        <w:rPr>
          <w:rFonts w:ascii="Arial Narrow" w:hAnsi="Arial Narrow"/>
          <w:sz w:val="22"/>
          <w:szCs w:val="22"/>
        </w:rPr>
        <w:t>“</w:t>
      </w:r>
      <w:r w:rsidRPr="001914AB">
        <w:rPr>
          <w:rFonts w:ascii="Arial Narrow" w:hAnsi="Arial Narrow"/>
          <w:i/>
          <w:sz w:val="22"/>
          <w:szCs w:val="22"/>
        </w:rPr>
        <w:t>block</w:t>
      </w:r>
      <w:r w:rsidRPr="001914AB">
        <w:rPr>
          <w:rFonts w:ascii="Arial Narrow" w:hAnsi="Arial Narrow"/>
          <w:sz w:val="22"/>
          <w:szCs w:val="22"/>
        </w:rPr>
        <w:t xml:space="preserve">” means the minimum amount of </w:t>
      </w:r>
      <w:r w:rsidRPr="001914AB">
        <w:rPr>
          <w:rFonts w:ascii="Arial Narrow" w:hAnsi="Arial Narrow"/>
          <w:i/>
          <w:sz w:val="22"/>
          <w:szCs w:val="22"/>
        </w:rPr>
        <w:t>reserve</w:t>
      </w:r>
      <w:r w:rsidRPr="001914AB">
        <w:rPr>
          <w:rFonts w:ascii="Arial Narrow" w:hAnsi="Arial Narrow"/>
          <w:sz w:val="22"/>
          <w:szCs w:val="22"/>
        </w:rPr>
        <w:t xml:space="preserve"> that can be </w:t>
      </w:r>
      <w:r w:rsidRPr="001914AB">
        <w:rPr>
          <w:rFonts w:ascii="Arial Narrow" w:hAnsi="Arial Narrow"/>
          <w:i/>
          <w:sz w:val="22"/>
          <w:szCs w:val="22"/>
        </w:rPr>
        <w:t>dispatched</w:t>
      </w:r>
      <w:r w:rsidRPr="001914AB">
        <w:rPr>
          <w:rFonts w:ascii="Arial Narrow" w:hAnsi="Arial Narrow"/>
          <w:sz w:val="22"/>
          <w:szCs w:val="22"/>
        </w:rPr>
        <w:t xml:space="preserve"> by </w:t>
      </w:r>
      <w:r w:rsidRPr="001914AB">
        <w:rPr>
          <w:rFonts w:ascii="Arial Narrow" w:hAnsi="Arial Narrow"/>
          <w:i/>
          <w:sz w:val="22"/>
          <w:szCs w:val="22"/>
        </w:rPr>
        <w:t>AEMO.</w:t>
      </w:r>
    </w:p>
    <w:p w14:paraId="3F2DDD77" w14:textId="77777777" w:rsidR="00081C9F" w:rsidRPr="001914AB" w:rsidRDefault="00081C9F" w:rsidP="00102298">
      <w:pPr>
        <w:pStyle w:val="SchedText"/>
        <w:spacing w:after="120"/>
        <w:ind w:left="0"/>
        <w:jc w:val="both"/>
        <w:rPr>
          <w:rFonts w:ascii="Arial Narrow" w:hAnsi="Arial Narrow"/>
          <w:sz w:val="22"/>
          <w:szCs w:val="22"/>
        </w:rPr>
      </w:pPr>
      <w:r w:rsidRPr="001914AB">
        <w:rPr>
          <w:rFonts w:ascii="Arial Narrow" w:hAnsi="Arial Narrow"/>
          <w:sz w:val="22"/>
          <w:szCs w:val="22"/>
        </w:rPr>
        <w:t>“</w:t>
      </w:r>
      <w:r w:rsidR="00E53FF3" w:rsidRPr="001914AB">
        <w:rPr>
          <w:rFonts w:ascii="Arial Narrow" w:hAnsi="Arial Narrow"/>
          <w:i/>
          <w:iCs/>
          <w:sz w:val="22"/>
          <w:szCs w:val="22"/>
        </w:rPr>
        <w:t>disablement</w:t>
      </w:r>
      <w:r w:rsidRPr="001914AB">
        <w:rPr>
          <w:rFonts w:ascii="Arial Narrow" w:hAnsi="Arial Narrow"/>
          <w:sz w:val="22"/>
          <w:szCs w:val="22"/>
        </w:rPr>
        <w:t xml:space="preserve">” means reducing the output of the </w:t>
      </w:r>
      <w:r w:rsidRPr="001914AB">
        <w:rPr>
          <w:rFonts w:ascii="Arial Narrow" w:hAnsi="Arial Narrow"/>
          <w:i/>
          <w:sz w:val="22"/>
          <w:szCs w:val="22"/>
        </w:rPr>
        <w:t>reserve equipment</w:t>
      </w:r>
      <w:r w:rsidRPr="001914AB">
        <w:rPr>
          <w:rFonts w:ascii="Arial Narrow" w:hAnsi="Arial Narrow"/>
          <w:sz w:val="22"/>
          <w:szCs w:val="22"/>
        </w:rPr>
        <w:t xml:space="preserve"> to the </w:t>
      </w:r>
      <w:r w:rsidRPr="001914AB">
        <w:rPr>
          <w:rFonts w:ascii="Arial Narrow" w:hAnsi="Arial Narrow"/>
          <w:i/>
          <w:sz w:val="22"/>
          <w:szCs w:val="22"/>
        </w:rPr>
        <w:t>network</w:t>
      </w:r>
      <w:r w:rsidRPr="001914AB">
        <w:rPr>
          <w:rFonts w:ascii="Arial Narrow" w:hAnsi="Arial Narrow"/>
          <w:sz w:val="22"/>
          <w:szCs w:val="22"/>
        </w:rPr>
        <w:t xml:space="preserve"> as quickly as practicable </w:t>
      </w:r>
      <w:r w:rsidR="00CD69D1" w:rsidRPr="001914AB">
        <w:rPr>
          <w:rFonts w:ascii="Arial Narrow" w:hAnsi="Arial Narrow"/>
          <w:sz w:val="22"/>
          <w:szCs w:val="22"/>
        </w:rPr>
        <w:t xml:space="preserve">until it is below its </w:t>
      </w:r>
      <w:r w:rsidR="00CD69D1" w:rsidRPr="001914AB">
        <w:rPr>
          <w:rFonts w:ascii="Arial Narrow" w:hAnsi="Arial Narrow"/>
          <w:i/>
          <w:sz w:val="22"/>
          <w:szCs w:val="22"/>
        </w:rPr>
        <w:t>market capacity</w:t>
      </w:r>
      <w:r w:rsidR="00CD69D1" w:rsidRPr="001914AB">
        <w:rPr>
          <w:rFonts w:ascii="Arial Narrow" w:hAnsi="Arial Narrow"/>
          <w:sz w:val="22"/>
          <w:szCs w:val="22"/>
        </w:rPr>
        <w:t xml:space="preserve"> or is </w:t>
      </w:r>
      <w:r w:rsidR="00CD69D1" w:rsidRPr="001914AB">
        <w:rPr>
          <w:rFonts w:ascii="Arial Narrow" w:hAnsi="Arial Narrow"/>
          <w:i/>
          <w:sz w:val="22"/>
          <w:szCs w:val="22"/>
        </w:rPr>
        <w:t>de-synchronised</w:t>
      </w:r>
      <w:r w:rsidRPr="001914AB">
        <w:rPr>
          <w:rFonts w:ascii="Arial Narrow" w:hAnsi="Arial Narrow"/>
          <w:sz w:val="22"/>
          <w:szCs w:val="22"/>
        </w:rPr>
        <w:t>.</w:t>
      </w:r>
    </w:p>
    <w:p w14:paraId="5D95FE70" w14:textId="69B73515" w:rsidR="00081C9F" w:rsidRPr="001914AB" w:rsidRDefault="00081C9F" w:rsidP="00735F97">
      <w:pPr>
        <w:pStyle w:val="BodyText"/>
        <w:spacing w:after="120"/>
        <w:jc w:val="both"/>
        <w:rPr>
          <w:rFonts w:ascii="Arial Narrow" w:hAnsi="Arial Narrow"/>
          <w:sz w:val="22"/>
          <w:szCs w:val="22"/>
        </w:rPr>
      </w:pPr>
      <w:r w:rsidRPr="001914AB">
        <w:rPr>
          <w:rFonts w:ascii="Arial Narrow" w:hAnsi="Arial Narrow"/>
          <w:sz w:val="22"/>
          <w:szCs w:val="22"/>
        </w:rPr>
        <w:t>“</w:t>
      </w:r>
      <w:r w:rsidR="00E53FF3" w:rsidRPr="001914AB">
        <w:rPr>
          <w:rFonts w:ascii="Arial Narrow" w:hAnsi="Arial Narrow"/>
          <w:i/>
          <w:iCs/>
          <w:sz w:val="22"/>
          <w:szCs w:val="22"/>
        </w:rPr>
        <w:t>disablement</w:t>
      </w:r>
      <w:r w:rsidR="00E53FF3" w:rsidRPr="001914AB" w:rsidDel="00E53FF3">
        <w:rPr>
          <w:rFonts w:ascii="Arial Narrow" w:hAnsi="Arial Narrow"/>
          <w:i/>
          <w:sz w:val="22"/>
          <w:szCs w:val="22"/>
        </w:rPr>
        <w:t xml:space="preserve"> </w:t>
      </w:r>
      <w:r w:rsidRPr="001914AB">
        <w:rPr>
          <w:rFonts w:ascii="Arial Narrow" w:hAnsi="Arial Narrow"/>
          <w:i/>
          <w:sz w:val="22"/>
          <w:szCs w:val="22"/>
        </w:rPr>
        <w:t>lead time</w:t>
      </w:r>
      <w:r w:rsidRPr="001914AB">
        <w:rPr>
          <w:rFonts w:ascii="Arial Narrow" w:hAnsi="Arial Narrow"/>
          <w:sz w:val="22"/>
          <w:szCs w:val="22"/>
        </w:rPr>
        <w:t xml:space="preserve">” means the period required to </w:t>
      </w:r>
      <w:r w:rsidR="00E53FF3" w:rsidRPr="001914AB">
        <w:rPr>
          <w:rFonts w:ascii="Arial Narrow" w:hAnsi="Arial Narrow"/>
          <w:i/>
          <w:iCs/>
          <w:sz w:val="22"/>
          <w:szCs w:val="22"/>
        </w:rPr>
        <w:t>disable</w:t>
      </w:r>
      <w:r w:rsidRPr="001914AB">
        <w:rPr>
          <w:rFonts w:ascii="Arial Narrow" w:hAnsi="Arial Narrow"/>
          <w:i/>
          <w:iCs/>
          <w:sz w:val="22"/>
          <w:szCs w:val="22"/>
        </w:rPr>
        <w:t xml:space="preserve"> </w:t>
      </w:r>
      <w:r w:rsidRPr="001914AB">
        <w:rPr>
          <w:rFonts w:ascii="Arial Narrow" w:hAnsi="Arial Narrow"/>
          <w:sz w:val="22"/>
          <w:szCs w:val="22"/>
        </w:rPr>
        <w:t xml:space="preserve">the </w:t>
      </w:r>
      <w:r w:rsidRPr="001914AB">
        <w:rPr>
          <w:rFonts w:ascii="Arial Narrow" w:hAnsi="Arial Narrow"/>
          <w:i/>
          <w:sz w:val="22"/>
          <w:szCs w:val="22"/>
        </w:rPr>
        <w:t>reserve equipment</w:t>
      </w:r>
      <w:r w:rsidRPr="001914AB">
        <w:rPr>
          <w:rFonts w:ascii="Arial Narrow" w:hAnsi="Arial Narrow"/>
          <w:b/>
          <w:sz w:val="22"/>
          <w:szCs w:val="22"/>
        </w:rPr>
        <w:t xml:space="preserve"> </w:t>
      </w:r>
      <w:r w:rsidR="00BA148A" w:rsidRPr="001914AB">
        <w:rPr>
          <w:rFonts w:ascii="Arial Narrow" w:hAnsi="Arial Narrow"/>
          <w:sz w:val="22"/>
          <w:szCs w:val="22"/>
        </w:rPr>
        <w:t>and is</w:t>
      </w:r>
      <w:r w:rsidRPr="001914AB">
        <w:rPr>
          <w:rFonts w:ascii="Arial Narrow" w:hAnsi="Arial Narrow"/>
          <w:sz w:val="22"/>
          <w:szCs w:val="22"/>
        </w:rPr>
        <w:t xml:space="preserve"> specified in</w:t>
      </w:r>
      <w:r w:rsidRPr="001914AB">
        <w:rPr>
          <w:rFonts w:ascii="Arial Narrow" w:hAnsi="Arial Narrow"/>
          <w:b/>
          <w:sz w:val="22"/>
          <w:szCs w:val="22"/>
        </w:rPr>
        <w:t xml:space="preserve"> Item </w:t>
      </w:r>
      <w:r w:rsidR="00F87ADE">
        <w:rPr>
          <w:rFonts w:ascii="Arial Narrow" w:hAnsi="Arial Narrow"/>
          <w:b/>
          <w:sz w:val="22"/>
          <w:szCs w:val="22"/>
        </w:rPr>
        <w:fldChar w:fldCharType="begin"/>
      </w:r>
      <w:r w:rsidR="00F87ADE">
        <w:rPr>
          <w:rFonts w:ascii="Arial Narrow" w:hAnsi="Arial Narrow"/>
          <w:b/>
          <w:sz w:val="22"/>
          <w:szCs w:val="22"/>
        </w:rPr>
        <w:instrText xml:space="preserve"> REF _Ref482886040 \w \h </w:instrText>
      </w:r>
      <w:r w:rsidR="00F87ADE">
        <w:rPr>
          <w:rFonts w:ascii="Arial Narrow" w:hAnsi="Arial Narrow"/>
          <w:b/>
          <w:sz w:val="22"/>
          <w:szCs w:val="22"/>
        </w:rPr>
      </w:r>
      <w:r w:rsidR="00F87ADE">
        <w:rPr>
          <w:rFonts w:ascii="Arial Narrow" w:hAnsi="Arial Narrow"/>
          <w:b/>
          <w:sz w:val="22"/>
          <w:szCs w:val="22"/>
        </w:rPr>
        <w:fldChar w:fldCharType="separate"/>
      </w:r>
      <w:r w:rsidR="002731C8">
        <w:rPr>
          <w:rFonts w:ascii="Arial Narrow" w:hAnsi="Arial Narrow"/>
          <w:b/>
          <w:sz w:val="22"/>
          <w:szCs w:val="22"/>
        </w:rPr>
        <w:t>2.2</w:t>
      </w:r>
      <w:r w:rsidR="00F87ADE">
        <w:rPr>
          <w:rFonts w:ascii="Arial Narrow" w:hAnsi="Arial Narrow"/>
          <w:b/>
          <w:sz w:val="22"/>
          <w:szCs w:val="22"/>
        </w:rPr>
        <w:fldChar w:fldCharType="end"/>
      </w:r>
      <w:r w:rsidRPr="001914AB">
        <w:rPr>
          <w:rFonts w:ascii="Arial Narrow" w:hAnsi="Arial Narrow"/>
          <w:sz w:val="22"/>
          <w:szCs w:val="22"/>
        </w:rPr>
        <w:t>.</w:t>
      </w:r>
    </w:p>
    <w:p w14:paraId="5E4EF137" w14:textId="21290615" w:rsidR="00D445EA" w:rsidRPr="001914AB" w:rsidRDefault="00D445EA" w:rsidP="00735F97">
      <w:pPr>
        <w:pStyle w:val="BodyText"/>
        <w:numPr>
          <w:ilvl w:val="12"/>
          <w:numId w:val="0"/>
        </w:numPr>
        <w:tabs>
          <w:tab w:val="num" w:pos="3457"/>
        </w:tabs>
        <w:spacing w:after="120"/>
        <w:jc w:val="both"/>
        <w:rPr>
          <w:rFonts w:ascii="Arial Narrow" w:hAnsi="Arial Narrow"/>
          <w:sz w:val="22"/>
          <w:szCs w:val="22"/>
        </w:rPr>
      </w:pPr>
      <w:r w:rsidRPr="001914AB">
        <w:rPr>
          <w:rFonts w:ascii="Arial Narrow" w:hAnsi="Arial Narrow"/>
          <w:sz w:val="22"/>
          <w:szCs w:val="22"/>
        </w:rPr>
        <w:t>“</w:t>
      </w:r>
      <w:r w:rsidRPr="001914AB">
        <w:rPr>
          <w:rFonts w:ascii="Arial Narrow" w:hAnsi="Arial Narrow"/>
          <w:i/>
          <w:sz w:val="22"/>
          <w:szCs w:val="22"/>
        </w:rPr>
        <w:t>dispatch constraints</w:t>
      </w:r>
      <w:r w:rsidRPr="001914AB">
        <w:rPr>
          <w:rFonts w:ascii="Arial Narrow" w:hAnsi="Arial Narrow"/>
          <w:sz w:val="22"/>
          <w:szCs w:val="22"/>
        </w:rPr>
        <w:t xml:space="preserve">” are detailed in the table in </w:t>
      </w:r>
      <w:r w:rsidRPr="001914AB">
        <w:rPr>
          <w:rFonts w:ascii="Arial Narrow" w:hAnsi="Arial Narrow"/>
          <w:b/>
          <w:sz w:val="22"/>
          <w:szCs w:val="22"/>
        </w:rPr>
        <w:t xml:space="preserve">item </w:t>
      </w:r>
      <w:r w:rsidR="00F87ADE">
        <w:rPr>
          <w:rFonts w:ascii="Arial Narrow" w:hAnsi="Arial Narrow"/>
          <w:b/>
          <w:sz w:val="22"/>
          <w:szCs w:val="22"/>
        </w:rPr>
        <w:fldChar w:fldCharType="begin"/>
      </w:r>
      <w:r w:rsidR="00F87ADE">
        <w:rPr>
          <w:rFonts w:ascii="Arial Narrow" w:hAnsi="Arial Narrow"/>
          <w:b/>
          <w:sz w:val="22"/>
          <w:szCs w:val="22"/>
        </w:rPr>
        <w:instrText xml:space="preserve"> REF _Ref482886055 \w \h </w:instrText>
      </w:r>
      <w:r w:rsidR="00F87ADE">
        <w:rPr>
          <w:rFonts w:ascii="Arial Narrow" w:hAnsi="Arial Narrow"/>
          <w:b/>
          <w:sz w:val="22"/>
          <w:szCs w:val="22"/>
        </w:rPr>
      </w:r>
      <w:r w:rsidR="00F87ADE">
        <w:rPr>
          <w:rFonts w:ascii="Arial Narrow" w:hAnsi="Arial Narrow"/>
          <w:b/>
          <w:sz w:val="22"/>
          <w:szCs w:val="22"/>
        </w:rPr>
        <w:fldChar w:fldCharType="separate"/>
      </w:r>
      <w:r w:rsidR="002731C8">
        <w:rPr>
          <w:rFonts w:ascii="Arial Narrow" w:hAnsi="Arial Narrow"/>
          <w:b/>
          <w:sz w:val="22"/>
          <w:szCs w:val="22"/>
        </w:rPr>
        <w:t>4.2</w:t>
      </w:r>
      <w:r w:rsidR="00F87ADE">
        <w:rPr>
          <w:rFonts w:ascii="Arial Narrow" w:hAnsi="Arial Narrow"/>
          <w:b/>
          <w:sz w:val="22"/>
          <w:szCs w:val="22"/>
        </w:rPr>
        <w:fldChar w:fldCharType="end"/>
      </w:r>
      <w:r w:rsidRPr="001914AB">
        <w:rPr>
          <w:rFonts w:ascii="Arial Narrow" w:hAnsi="Arial Narrow"/>
          <w:sz w:val="22"/>
          <w:szCs w:val="22"/>
        </w:rPr>
        <w:t>.</w:t>
      </w:r>
    </w:p>
    <w:p w14:paraId="1588C5B7" w14:textId="77777777" w:rsidR="00E53FF3" w:rsidRPr="001914AB" w:rsidRDefault="00E53FF3" w:rsidP="00E53FF3">
      <w:pPr>
        <w:pStyle w:val="BodyText"/>
        <w:numPr>
          <w:ilvl w:val="12"/>
          <w:numId w:val="0"/>
        </w:numPr>
        <w:tabs>
          <w:tab w:val="num" w:pos="3457"/>
        </w:tabs>
        <w:spacing w:after="120"/>
        <w:jc w:val="both"/>
        <w:rPr>
          <w:rFonts w:ascii="Arial Narrow" w:hAnsi="Arial Narrow"/>
          <w:sz w:val="22"/>
          <w:szCs w:val="22"/>
        </w:rPr>
      </w:pPr>
      <w:r w:rsidRPr="001914AB">
        <w:rPr>
          <w:rFonts w:ascii="Arial Narrow" w:hAnsi="Arial Narrow"/>
          <w:i/>
          <w:sz w:val="22"/>
          <w:szCs w:val="22"/>
        </w:rPr>
        <w:t>“dispatch end time”</w:t>
      </w:r>
      <w:r w:rsidRPr="001914AB">
        <w:rPr>
          <w:rFonts w:ascii="Arial Narrow" w:hAnsi="Arial Narrow"/>
          <w:sz w:val="22"/>
          <w:szCs w:val="22"/>
        </w:rPr>
        <w:t xml:space="preserve"> means the time the </w:t>
      </w:r>
      <w:r w:rsidRPr="001914AB">
        <w:rPr>
          <w:rFonts w:ascii="Arial Narrow" w:hAnsi="Arial Narrow"/>
          <w:i/>
          <w:sz w:val="22"/>
          <w:szCs w:val="22"/>
        </w:rPr>
        <w:t>dispatch</w:t>
      </w:r>
      <w:r w:rsidRPr="001914AB">
        <w:rPr>
          <w:rFonts w:ascii="Arial Narrow" w:hAnsi="Arial Narrow"/>
          <w:sz w:val="22"/>
          <w:szCs w:val="22"/>
        </w:rPr>
        <w:t xml:space="preserve"> of </w:t>
      </w:r>
      <w:r w:rsidRPr="001914AB">
        <w:rPr>
          <w:rFonts w:ascii="Arial Narrow" w:hAnsi="Arial Narrow"/>
          <w:i/>
          <w:sz w:val="22"/>
          <w:szCs w:val="22"/>
        </w:rPr>
        <w:t>reserve</w:t>
      </w:r>
      <w:r w:rsidRPr="001914AB">
        <w:rPr>
          <w:rFonts w:ascii="Arial Narrow" w:hAnsi="Arial Narrow"/>
          <w:sz w:val="22"/>
          <w:szCs w:val="22"/>
        </w:rPr>
        <w:t xml:space="preserve"> specified in a </w:t>
      </w:r>
      <w:r w:rsidRPr="001914AB">
        <w:rPr>
          <w:rFonts w:ascii="Arial Narrow" w:hAnsi="Arial Narrow"/>
          <w:i/>
          <w:sz w:val="22"/>
          <w:szCs w:val="22"/>
        </w:rPr>
        <w:t>dispatch instruction</w:t>
      </w:r>
      <w:r w:rsidRPr="001914AB">
        <w:rPr>
          <w:rFonts w:ascii="Arial Narrow" w:hAnsi="Arial Narrow"/>
          <w:sz w:val="22"/>
          <w:szCs w:val="22"/>
        </w:rPr>
        <w:t xml:space="preserve"> must cease</w:t>
      </w:r>
      <w:r w:rsidRPr="001914AB">
        <w:rPr>
          <w:rFonts w:ascii="Arial Narrow" w:hAnsi="Arial Narrow"/>
          <w:i/>
          <w:sz w:val="22"/>
          <w:szCs w:val="22"/>
        </w:rPr>
        <w:t>.</w:t>
      </w:r>
    </w:p>
    <w:p w14:paraId="3B15C530" w14:textId="77777777" w:rsidR="00081C9F" w:rsidRPr="001914AB" w:rsidRDefault="00081C9F" w:rsidP="00E53FF3">
      <w:pPr>
        <w:pStyle w:val="BodyText"/>
        <w:numPr>
          <w:ilvl w:val="12"/>
          <w:numId w:val="0"/>
        </w:numPr>
        <w:tabs>
          <w:tab w:val="num" w:pos="3457"/>
        </w:tabs>
        <w:spacing w:after="120"/>
        <w:jc w:val="both"/>
        <w:rPr>
          <w:rFonts w:ascii="Arial Narrow" w:hAnsi="Arial Narrow"/>
          <w:sz w:val="22"/>
          <w:szCs w:val="22"/>
        </w:rPr>
      </w:pPr>
      <w:r w:rsidRPr="001914AB">
        <w:rPr>
          <w:rFonts w:ascii="Arial Narrow" w:hAnsi="Arial Narrow"/>
          <w:sz w:val="22"/>
          <w:szCs w:val="22"/>
        </w:rPr>
        <w:t>“</w:t>
      </w:r>
      <w:r w:rsidRPr="001914AB">
        <w:rPr>
          <w:rFonts w:ascii="Arial Narrow" w:hAnsi="Arial Narrow"/>
          <w:i/>
          <w:sz w:val="22"/>
          <w:szCs w:val="22"/>
        </w:rPr>
        <w:t>dispatch instruction</w:t>
      </w:r>
      <w:r w:rsidRPr="001914AB">
        <w:rPr>
          <w:rFonts w:ascii="Arial Narrow" w:hAnsi="Arial Narrow"/>
          <w:sz w:val="22"/>
          <w:szCs w:val="22"/>
        </w:rPr>
        <w:t xml:space="preserve">” </w:t>
      </w:r>
      <w:r w:rsidR="00F559E4" w:rsidRPr="001914AB">
        <w:rPr>
          <w:rFonts w:ascii="Arial Narrow" w:hAnsi="Arial Narrow"/>
          <w:sz w:val="22"/>
          <w:szCs w:val="22"/>
        </w:rPr>
        <w:t xml:space="preserve">means an </w:t>
      </w:r>
      <w:r w:rsidR="00F559E4" w:rsidRPr="001914AB">
        <w:rPr>
          <w:rFonts w:ascii="Arial Narrow" w:hAnsi="Arial Narrow"/>
          <w:i/>
          <w:sz w:val="22"/>
          <w:szCs w:val="22"/>
        </w:rPr>
        <w:t>instruction</w:t>
      </w:r>
      <w:r w:rsidR="00F559E4" w:rsidRPr="001914AB">
        <w:rPr>
          <w:rFonts w:ascii="Arial Narrow" w:hAnsi="Arial Narrow"/>
          <w:sz w:val="22"/>
          <w:szCs w:val="22"/>
        </w:rPr>
        <w:t xml:space="preserve"> from </w:t>
      </w:r>
      <w:r w:rsidR="00F559E4" w:rsidRPr="001914AB">
        <w:rPr>
          <w:rFonts w:ascii="Arial Narrow" w:hAnsi="Arial Narrow"/>
          <w:i/>
          <w:sz w:val="22"/>
          <w:szCs w:val="22"/>
        </w:rPr>
        <w:t>AEMO</w:t>
      </w:r>
      <w:r w:rsidR="00F559E4" w:rsidRPr="001914AB">
        <w:rPr>
          <w:rFonts w:ascii="Arial Narrow" w:hAnsi="Arial Narrow"/>
          <w:sz w:val="22"/>
          <w:szCs w:val="22"/>
        </w:rPr>
        <w:t xml:space="preserve"> to the Res</w:t>
      </w:r>
      <w:r w:rsidR="00F559E4" w:rsidRPr="001914AB">
        <w:rPr>
          <w:rFonts w:ascii="Arial Narrow" w:hAnsi="Arial Narrow"/>
          <w:i/>
          <w:sz w:val="22"/>
          <w:szCs w:val="22"/>
        </w:rPr>
        <w:t xml:space="preserve">erve Provider </w:t>
      </w:r>
      <w:r w:rsidR="00F559E4" w:rsidRPr="001914AB">
        <w:rPr>
          <w:rFonts w:ascii="Arial Narrow" w:hAnsi="Arial Narrow"/>
          <w:sz w:val="22"/>
          <w:szCs w:val="22"/>
        </w:rPr>
        <w:t xml:space="preserve">to </w:t>
      </w:r>
      <w:r w:rsidR="00F559E4" w:rsidRPr="001914AB">
        <w:rPr>
          <w:rFonts w:ascii="Arial Narrow" w:hAnsi="Arial Narrow"/>
          <w:i/>
          <w:sz w:val="22"/>
          <w:szCs w:val="22"/>
        </w:rPr>
        <w:t>dispatch</w:t>
      </w:r>
      <w:r w:rsidR="00F559E4" w:rsidRPr="001914AB">
        <w:rPr>
          <w:rFonts w:ascii="Arial Narrow" w:hAnsi="Arial Narrow"/>
          <w:sz w:val="22"/>
          <w:szCs w:val="22"/>
        </w:rPr>
        <w:t xml:space="preserve"> </w:t>
      </w:r>
      <w:r w:rsidR="00676D5B" w:rsidRPr="001914AB">
        <w:rPr>
          <w:rFonts w:ascii="Arial Narrow" w:hAnsi="Arial Narrow"/>
          <w:i/>
          <w:sz w:val="22"/>
          <w:szCs w:val="22"/>
        </w:rPr>
        <w:t>reserve</w:t>
      </w:r>
      <w:r w:rsidR="00676D5B" w:rsidRPr="001914AB">
        <w:rPr>
          <w:rFonts w:ascii="Arial Narrow" w:hAnsi="Arial Narrow"/>
          <w:sz w:val="22"/>
          <w:szCs w:val="22"/>
        </w:rPr>
        <w:t xml:space="preserve"> or to </w:t>
      </w:r>
      <w:r w:rsidR="00676D5B" w:rsidRPr="001914AB">
        <w:rPr>
          <w:rFonts w:ascii="Arial Narrow" w:hAnsi="Arial Narrow"/>
          <w:i/>
          <w:sz w:val="22"/>
          <w:szCs w:val="22"/>
        </w:rPr>
        <w:t>d</w:t>
      </w:r>
      <w:r w:rsidR="00BA148A" w:rsidRPr="001914AB">
        <w:rPr>
          <w:rFonts w:ascii="Arial Narrow" w:hAnsi="Arial Narrow"/>
          <w:i/>
          <w:sz w:val="22"/>
          <w:szCs w:val="22"/>
        </w:rPr>
        <w:t>isable</w:t>
      </w:r>
      <w:r w:rsidR="00676D5B" w:rsidRPr="001914AB">
        <w:rPr>
          <w:rFonts w:ascii="Arial Narrow" w:hAnsi="Arial Narrow"/>
          <w:sz w:val="22"/>
          <w:szCs w:val="22"/>
        </w:rPr>
        <w:t xml:space="preserve"> the </w:t>
      </w:r>
      <w:r w:rsidR="00676D5B" w:rsidRPr="001914AB">
        <w:rPr>
          <w:rFonts w:ascii="Arial Narrow" w:hAnsi="Arial Narrow"/>
          <w:i/>
          <w:sz w:val="22"/>
          <w:szCs w:val="22"/>
        </w:rPr>
        <w:t xml:space="preserve">reserve equipment </w:t>
      </w:r>
      <w:r w:rsidR="00676D5B" w:rsidRPr="001914AB">
        <w:rPr>
          <w:rFonts w:ascii="Arial Narrow" w:hAnsi="Arial Narrow"/>
          <w:sz w:val="22"/>
          <w:szCs w:val="22"/>
        </w:rPr>
        <w:t>(as the case may be)</w:t>
      </w:r>
      <w:r w:rsidRPr="001914AB">
        <w:rPr>
          <w:rFonts w:ascii="Arial Narrow" w:hAnsi="Arial Narrow"/>
          <w:sz w:val="22"/>
          <w:szCs w:val="22"/>
        </w:rPr>
        <w:t>.</w:t>
      </w:r>
    </w:p>
    <w:p w14:paraId="4D3A95C2" w14:textId="77777777" w:rsidR="00E53FF3" w:rsidRPr="001914AB" w:rsidRDefault="00E53FF3" w:rsidP="00E53FF3">
      <w:pPr>
        <w:pStyle w:val="BodyText"/>
        <w:numPr>
          <w:ilvl w:val="12"/>
          <w:numId w:val="0"/>
        </w:numPr>
        <w:tabs>
          <w:tab w:val="num" w:pos="3457"/>
        </w:tabs>
        <w:spacing w:after="120"/>
        <w:jc w:val="both"/>
        <w:rPr>
          <w:rFonts w:ascii="Arial Narrow" w:hAnsi="Arial Narrow"/>
          <w:sz w:val="22"/>
          <w:szCs w:val="22"/>
        </w:rPr>
      </w:pPr>
      <w:r w:rsidRPr="001914AB">
        <w:rPr>
          <w:rFonts w:ascii="Arial Narrow" w:hAnsi="Arial Narrow"/>
          <w:i/>
          <w:sz w:val="22"/>
          <w:szCs w:val="22"/>
        </w:rPr>
        <w:t>“dispatch start time”</w:t>
      </w:r>
      <w:r w:rsidRPr="001914AB">
        <w:rPr>
          <w:rFonts w:ascii="Arial Narrow" w:hAnsi="Arial Narrow"/>
          <w:sz w:val="22"/>
          <w:szCs w:val="22"/>
        </w:rPr>
        <w:t xml:space="preserve"> means the time by which the </w:t>
      </w:r>
      <w:r w:rsidRPr="001914AB">
        <w:rPr>
          <w:rFonts w:ascii="Arial Narrow" w:hAnsi="Arial Narrow"/>
          <w:i/>
          <w:sz w:val="22"/>
          <w:szCs w:val="22"/>
        </w:rPr>
        <w:t>reserve</w:t>
      </w:r>
      <w:r w:rsidRPr="001914AB">
        <w:rPr>
          <w:rFonts w:ascii="Arial Narrow" w:hAnsi="Arial Narrow"/>
          <w:sz w:val="22"/>
          <w:szCs w:val="22"/>
        </w:rPr>
        <w:t xml:space="preserve"> </w:t>
      </w:r>
      <w:r w:rsidR="003761C1" w:rsidRPr="001914AB">
        <w:rPr>
          <w:rFonts w:ascii="Arial Narrow" w:hAnsi="Arial Narrow"/>
          <w:sz w:val="22"/>
          <w:szCs w:val="22"/>
        </w:rPr>
        <w:t xml:space="preserve">specified in a </w:t>
      </w:r>
      <w:r w:rsidR="003761C1" w:rsidRPr="001914AB">
        <w:rPr>
          <w:rFonts w:ascii="Arial Narrow" w:hAnsi="Arial Narrow"/>
          <w:i/>
          <w:sz w:val="22"/>
          <w:szCs w:val="22"/>
        </w:rPr>
        <w:t>dispatch instruction</w:t>
      </w:r>
      <w:r w:rsidR="003761C1" w:rsidRPr="001914AB">
        <w:rPr>
          <w:rFonts w:ascii="Arial Narrow" w:hAnsi="Arial Narrow"/>
          <w:sz w:val="22"/>
          <w:szCs w:val="22"/>
        </w:rPr>
        <w:t xml:space="preserve"> </w:t>
      </w:r>
      <w:r w:rsidRPr="001914AB">
        <w:rPr>
          <w:rFonts w:ascii="Arial Narrow" w:hAnsi="Arial Narrow"/>
          <w:sz w:val="22"/>
          <w:szCs w:val="22"/>
        </w:rPr>
        <w:t xml:space="preserve">must be </w:t>
      </w:r>
      <w:r w:rsidRPr="001914AB">
        <w:rPr>
          <w:rFonts w:ascii="Arial Narrow" w:hAnsi="Arial Narrow"/>
          <w:i/>
          <w:sz w:val="22"/>
          <w:szCs w:val="22"/>
        </w:rPr>
        <w:t>dispatched.</w:t>
      </w:r>
    </w:p>
    <w:p w14:paraId="5B900CB7" w14:textId="77777777" w:rsidR="00E53FF3" w:rsidRPr="001914AB" w:rsidRDefault="00E53FF3" w:rsidP="00E53FF3">
      <w:pPr>
        <w:pStyle w:val="BodyText"/>
        <w:numPr>
          <w:ilvl w:val="12"/>
          <w:numId w:val="0"/>
        </w:numPr>
        <w:tabs>
          <w:tab w:val="num" w:pos="3457"/>
        </w:tabs>
        <w:spacing w:after="120"/>
        <w:jc w:val="both"/>
        <w:rPr>
          <w:rFonts w:ascii="Arial Narrow" w:hAnsi="Arial Narrow"/>
          <w:sz w:val="22"/>
          <w:szCs w:val="22"/>
        </w:rPr>
      </w:pPr>
      <w:r w:rsidRPr="001914AB">
        <w:rPr>
          <w:rFonts w:ascii="Arial Narrow" w:hAnsi="Arial Narrow"/>
          <w:sz w:val="22"/>
          <w:szCs w:val="22"/>
        </w:rPr>
        <w:t>“</w:t>
      </w:r>
      <w:r w:rsidRPr="001914AB">
        <w:rPr>
          <w:rFonts w:ascii="Arial Narrow" w:hAnsi="Arial Narrow"/>
          <w:i/>
          <w:sz w:val="22"/>
          <w:szCs w:val="22"/>
        </w:rPr>
        <w:t>enablement</w:t>
      </w:r>
      <w:r w:rsidRPr="001914AB">
        <w:rPr>
          <w:rFonts w:ascii="Arial Narrow" w:hAnsi="Arial Narrow"/>
          <w:sz w:val="22"/>
          <w:szCs w:val="22"/>
        </w:rPr>
        <w:t xml:space="preserve">” means </w:t>
      </w:r>
      <w:r w:rsidRPr="001914AB">
        <w:rPr>
          <w:rFonts w:ascii="Arial Narrow" w:hAnsi="Arial Narrow"/>
          <w:i/>
          <w:sz w:val="22"/>
          <w:szCs w:val="22"/>
        </w:rPr>
        <w:t>synchronising</w:t>
      </w:r>
      <w:r w:rsidRPr="001914AB">
        <w:rPr>
          <w:rFonts w:ascii="Arial Narrow" w:hAnsi="Arial Narrow"/>
          <w:sz w:val="22"/>
          <w:szCs w:val="22"/>
        </w:rPr>
        <w:t xml:space="preserve"> the </w:t>
      </w:r>
      <w:r w:rsidRPr="001914AB">
        <w:rPr>
          <w:rFonts w:ascii="Arial Narrow" w:hAnsi="Arial Narrow"/>
          <w:i/>
          <w:sz w:val="22"/>
          <w:szCs w:val="22"/>
        </w:rPr>
        <w:t>reserve equipment</w:t>
      </w:r>
      <w:r w:rsidRPr="001914AB">
        <w:rPr>
          <w:rFonts w:ascii="Arial Narrow" w:hAnsi="Arial Narrow"/>
          <w:sz w:val="22"/>
          <w:szCs w:val="22"/>
        </w:rPr>
        <w:t xml:space="preserve"> until its </w:t>
      </w:r>
      <w:r w:rsidRPr="001914AB">
        <w:rPr>
          <w:rFonts w:ascii="Arial Narrow" w:hAnsi="Arial Narrow"/>
          <w:i/>
          <w:sz w:val="22"/>
          <w:szCs w:val="22"/>
        </w:rPr>
        <w:t>loading level</w:t>
      </w:r>
      <w:r w:rsidRPr="001914AB">
        <w:rPr>
          <w:rFonts w:ascii="Arial Narrow" w:hAnsi="Arial Narrow"/>
          <w:sz w:val="22"/>
          <w:szCs w:val="22"/>
        </w:rPr>
        <w:t xml:space="preserve"> becomes equal to the </w:t>
      </w:r>
      <w:r w:rsidRPr="001914AB">
        <w:rPr>
          <w:rFonts w:ascii="Arial Narrow" w:hAnsi="Arial Narrow"/>
          <w:i/>
          <w:sz w:val="22"/>
          <w:szCs w:val="22"/>
        </w:rPr>
        <w:t xml:space="preserve">minimum operating level, </w:t>
      </w:r>
      <w:r w:rsidRPr="001914AB">
        <w:rPr>
          <w:rFonts w:ascii="Arial Narrow" w:hAnsi="Arial Narrow"/>
          <w:sz w:val="22"/>
          <w:szCs w:val="22"/>
        </w:rPr>
        <w:t>or prepar</w:t>
      </w:r>
      <w:r w:rsidR="00572061" w:rsidRPr="001914AB">
        <w:rPr>
          <w:rFonts w:ascii="Arial Narrow" w:hAnsi="Arial Narrow"/>
          <w:sz w:val="22"/>
          <w:szCs w:val="22"/>
        </w:rPr>
        <w:t>ing</w:t>
      </w:r>
      <w:r w:rsidRPr="001914AB">
        <w:rPr>
          <w:rFonts w:ascii="Arial Narrow" w:hAnsi="Arial Narrow"/>
          <w:sz w:val="22"/>
          <w:szCs w:val="22"/>
        </w:rPr>
        <w:t xml:space="preserve"> the </w:t>
      </w:r>
      <w:r w:rsidRPr="001914AB">
        <w:rPr>
          <w:rFonts w:ascii="Arial Narrow" w:hAnsi="Arial Narrow"/>
          <w:i/>
          <w:sz w:val="22"/>
          <w:szCs w:val="22"/>
        </w:rPr>
        <w:t>reserve equipment</w:t>
      </w:r>
      <w:r w:rsidRPr="001914AB">
        <w:rPr>
          <w:rFonts w:ascii="Arial Narrow" w:hAnsi="Arial Narrow"/>
          <w:sz w:val="22"/>
          <w:szCs w:val="22"/>
        </w:rPr>
        <w:t xml:space="preserve"> to be </w:t>
      </w:r>
      <w:r w:rsidRPr="001914AB">
        <w:rPr>
          <w:rFonts w:ascii="Arial Narrow" w:hAnsi="Arial Narrow"/>
          <w:i/>
          <w:sz w:val="22"/>
          <w:szCs w:val="22"/>
        </w:rPr>
        <w:t>dispatched</w:t>
      </w:r>
      <w:r w:rsidRPr="001914AB">
        <w:rPr>
          <w:rFonts w:ascii="Arial Narrow" w:hAnsi="Arial Narrow"/>
          <w:sz w:val="22"/>
          <w:szCs w:val="22"/>
        </w:rPr>
        <w:t xml:space="preserve"> above its </w:t>
      </w:r>
      <w:r w:rsidRPr="001914AB">
        <w:rPr>
          <w:rFonts w:ascii="Arial Narrow" w:hAnsi="Arial Narrow"/>
          <w:i/>
          <w:sz w:val="22"/>
          <w:szCs w:val="22"/>
        </w:rPr>
        <w:t>market capacity.</w:t>
      </w:r>
    </w:p>
    <w:p w14:paraId="4044AF22" w14:textId="77777777" w:rsidR="00E53FF3" w:rsidRPr="001914AB" w:rsidRDefault="00E53FF3" w:rsidP="00E53FF3">
      <w:pPr>
        <w:spacing w:after="120"/>
        <w:jc w:val="both"/>
        <w:rPr>
          <w:rFonts w:ascii="Arial Narrow" w:hAnsi="Arial Narrow"/>
          <w:sz w:val="22"/>
          <w:szCs w:val="22"/>
        </w:rPr>
      </w:pPr>
      <w:r w:rsidRPr="001914AB">
        <w:rPr>
          <w:rFonts w:ascii="Arial Narrow" w:hAnsi="Arial Narrow"/>
          <w:sz w:val="22"/>
          <w:szCs w:val="22"/>
        </w:rPr>
        <w:t>“</w:t>
      </w:r>
      <w:r w:rsidRPr="001914AB">
        <w:rPr>
          <w:rFonts w:ascii="Arial Narrow" w:hAnsi="Arial Narrow"/>
          <w:i/>
          <w:sz w:val="22"/>
          <w:szCs w:val="22"/>
        </w:rPr>
        <w:t>enablement instruction</w:t>
      </w:r>
      <w:r w:rsidRPr="001914AB">
        <w:rPr>
          <w:rFonts w:ascii="Arial Narrow" w:hAnsi="Arial Narrow"/>
          <w:sz w:val="22"/>
          <w:szCs w:val="22"/>
        </w:rPr>
        <w:t xml:space="preserve">” means an </w:t>
      </w:r>
      <w:r w:rsidRPr="001914AB">
        <w:rPr>
          <w:rFonts w:ascii="Arial Narrow" w:hAnsi="Arial Narrow"/>
          <w:i/>
          <w:sz w:val="22"/>
          <w:szCs w:val="22"/>
        </w:rPr>
        <w:t>instruction</w:t>
      </w:r>
      <w:r w:rsidRPr="001914AB">
        <w:rPr>
          <w:rFonts w:ascii="Arial Narrow" w:hAnsi="Arial Narrow"/>
          <w:sz w:val="22"/>
          <w:szCs w:val="22"/>
        </w:rPr>
        <w:t xml:space="preserve"> to </w:t>
      </w:r>
      <w:r w:rsidRPr="001914AB">
        <w:rPr>
          <w:rFonts w:ascii="Arial Narrow" w:hAnsi="Arial Narrow"/>
          <w:i/>
          <w:sz w:val="22"/>
          <w:szCs w:val="22"/>
        </w:rPr>
        <w:t>enable</w:t>
      </w:r>
      <w:r w:rsidRPr="001914AB">
        <w:rPr>
          <w:rFonts w:ascii="Arial Narrow" w:hAnsi="Arial Narrow"/>
          <w:sz w:val="22"/>
          <w:szCs w:val="22"/>
        </w:rPr>
        <w:t xml:space="preserve"> the </w:t>
      </w:r>
      <w:r w:rsidRPr="001914AB">
        <w:rPr>
          <w:rFonts w:ascii="Arial Narrow" w:hAnsi="Arial Narrow"/>
          <w:i/>
          <w:sz w:val="22"/>
          <w:szCs w:val="22"/>
        </w:rPr>
        <w:t>reserve equipment</w:t>
      </w:r>
      <w:r w:rsidRPr="001914AB">
        <w:rPr>
          <w:rFonts w:ascii="Arial Narrow" w:hAnsi="Arial Narrow"/>
          <w:sz w:val="22"/>
          <w:szCs w:val="22"/>
        </w:rPr>
        <w:t>.</w:t>
      </w:r>
    </w:p>
    <w:p w14:paraId="25FF7F59" w14:textId="77777777" w:rsidR="005E5CBC" w:rsidRPr="001914AB" w:rsidRDefault="005E5CBC" w:rsidP="005E5CBC">
      <w:pPr>
        <w:pStyle w:val="BodyText"/>
        <w:numPr>
          <w:ilvl w:val="12"/>
          <w:numId w:val="0"/>
        </w:numPr>
        <w:tabs>
          <w:tab w:val="num" w:pos="3457"/>
        </w:tabs>
        <w:spacing w:after="120"/>
        <w:jc w:val="both"/>
        <w:rPr>
          <w:rFonts w:ascii="Arial Narrow" w:hAnsi="Arial Narrow"/>
          <w:sz w:val="22"/>
          <w:szCs w:val="22"/>
        </w:rPr>
      </w:pPr>
      <w:r w:rsidRPr="001914AB">
        <w:rPr>
          <w:rFonts w:ascii="Arial Narrow" w:hAnsi="Arial Narrow"/>
          <w:sz w:val="22"/>
          <w:szCs w:val="22"/>
        </w:rPr>
        <w:t>“</w:t>
      </w:r>
      <w:r w:rsidRPr="001914AB">
        <w:rPr>
          <w:rFonts w:ascii="Arial Narrow" w:hAnsi="Arial Narrow"/>
          <w:i/>
          <w:sz w:val="22"/>
          <w:szCs w:val="22"/>
        </w:rPr>
        <w:t>enablement lead time</w:t>
      </w:r>
      <w:r w:rsidRPr="001914AB">
        <w:rPr>
          <w:rFonts w:ascii="Arial Narrow" w:hAnsi="Arial Narrow"/>
          <w:sz w:val="22"/>
          <w:szCs w:val="22"/>
        </w:rPr>
        <w:t>” means the maximum period required from the time the</w:t>
      </w:r>
      <w:r w:rsidRPr="001914AB">
        <w:rPr>
          <w:rFonts w:ascii="Arial Narrow" w:hAnsi="Arial Narrow"/>
          <w:i/>
          <w:sz w:val="22"/>
          <w:szCs w:val="22"/>
        </w:rPr>
        <w:t xml:space="preserve"> Reserve Provider</w:t>
      </w:r>
      <w:r w:rsidRPr="001914AB">
        <w:rPr>
          <w:rFonts w:ascii="Arial Narrow" w:hAnsi="Arial Narrow"/>
          <w:sz w:val="22"/>
          <w:szCs w:val="22"/>
        </w:rPr>
        <w:t xml:space="preserve"> receives an </w:t>
      </w:r>
      <w:r w:rsidRPr="001914AB">
        <w:rPr>
          <w:rFonts w:ascii="Arial Narrow" w:hAnsi="Arial Narrow"/>
          <w:i/>
          <w:sz w:val="22"/>
          <w:szCs w:val="22"/>
        </w:rPr>
        <w:t>enablement instruction</w:t>
      </w:r>
      <w:r w:rsidRPr="001914AB">
        <w:rPr>
          <w:rFonts w:ascii="Arial Narrow" w:hAnsi="Arial Narrow"/>
          <w:sz w:val="22"/>
          <w:szCs w:val="22"/>
        </w:rPr>
        <w:t xml:space="preserve"> until the</w:t>
      </w:r>
      <w:r w:rsidRPr="001914AB">
        <w:rPr>
          <w:rFonts w:ascii="Arial Narrow" w:hAnsi="Arial Narrow"/>
          <w:i/>
          <w:sz w:val="22"/>
          <w:szCs w:val="22"/>
        </w:rPr>
        <w:t xml:space="preserve"> reserve equipment</w:t>
      </w:r>
      <w:r w:rsidRPr="001914AB">
        <w:rPr>
          <w:rFonts w:ascii="Arial Narrow" w:hAnsi="Arial Narrow"/>
          <w:sz w:val="22"/>
          <w:szCs w:val="22"/>
        </w:rPr>
        <w:t xml:space="preserve"> is:</w:t>
      </w:r>
    </w:p>
    <w:p w14:paraId="55C5448F" w14:textId="77777777" w:rsidR="005E5CBC" w:rsidRPr="001914AB" w:rsidRDefault="005E5CBC" w:rsidP="005E5CBC">
      <w:pPr>
        <w:pStyle w:val="BodyText"/>
        <w:numPr>
          <w:ilvl w:val="12"/>
          <w:numId w:val="0"/>
        </w:numPr>
        <w:tabs>
          <w:tab w:val="num" w:pos="709"/>
        </w:tabs>
        <w:spacing w:after="120"/>
        <w:ind w:left="709" w:hanging="709"/>
        <w:jc w:val="both"/>
        <w:rPr>
          <w:rFonts w:ascii="Arial Narrow" w:hAnsi="Arial Narrow"/>
          <w:i/>
          <w:sz w:val="22"/>
          <w:szCs w:val="22"/>
        </w:rPr>
      </w:pPr>
      <w:r w:rsidRPr="001914AB">
        <w:rPr>
          <w:rFonts w:ascii="Arial Narrow" w:hAnsi="Arial Narrow"/>
          <w:sz w:val="22"/>
          <w:szCs w:val="22"/>
        </w:rPr>
        <w:t>(a)</w:t>
      </w:r>
      <w:r w:rsidRPr="001914AB">
        <w:rPr>
          <w:rFonts w:ascii="Arial Narrow" w:hAnsi="Arial Narrow"/>
          <w:sz w:val="22"/>
          <w:szCs w:val="22"/>
        </w:rPr>
        <w:tab/>
      </w:r>
      <w:r w:rsidRPr="001914AB">
        <w:rPr>
          <w:rFonts w:ascii="Arial Narrow" w:hAnsi="Arial Narrow"/>
          <w:i/>
          <w:sz w:val="22"/>
          <w:szCs w:val="22"/>
        </w:rPr>
        <w:t>synchronised</w:t>
      </w:r>
      <w:r w:rsidRPr="001914AB">
        <w:rPr>
          <w:rFonts w:ascii="Arial Narrow" w:hAnsi="Arial Narrow"/>
          <w:sz w:val="22"/>
          <w:szCs w:val="22"/>
        </w:rPr>
        <w:t xml:space="preserve"> and its </w:t>
      </w:r>
      <w:r w:rsidRPr="001914AB">
        <w:rPr>
          <w:rFonts w:ascii="Arial Narrow" w:hAnsi="Arial Narrow"/>
          <w:i/>
          <w:sz w:val="22"/>
          <w:szCs w:val="22"/>
        </w:rPr>
        <w:t>loading level</w:t>
      </w:r>
      <w:r w:rsidRPr="001914AB">
        <w:rPr>
          <w:rFonts w:ascii="Arial Narrow" w:hAnsi="Arial Narrow"/>
          <w:sz w:val="22"/>
          <w:szCs w:val="22"/>
        </w:rPr>
        <w:t xml:space="preserve"> becomes equal to the </w:t>
      </w:r>
      <w:r w:rsidRPr="001914AB">
        <w:rPr>
          <w:rFonts w:ascii="Arial Narrow" w:hAnsi="Arial Narrow"/>
          <w:i/>
          <w:sz w:val="22"/>
          <w:szCs w:val="22"/>
        </w:rPr>
        <w:t xml:space="preserve">minimum operating level </w:t>
      </w:r>
      <w:r w:rsidRPr="001914AB">
        <w:rPr>
          <w:rFonts w:ascii="Arial Narrow" w:hAnsi="Arial Narrow"/>
          <w:sz w:val="22"/>
          <w:szCs w:val="22"/>
        </w:rPr>
        <w:t>for</w:t>
      </w:r>
      <w:r w:rsidRPr="001914AB">
        <w:rPr>
          <w:rFonts w:ascii="Arial Narrow" w:hAnsi="Arial Narrow"/>
          <w:i/>
          <w:sz w:val="22"/>
          <w:szCs w:val="22"/>
        </w:rPr>
        <w:t xml:space="preserve"> slow start plant;</w:t>
      </w:r>
    </w:p>
    <w:p w14:paraId="0BE409E1" w14:textId="77777777" w:rsidR="005E5CBC" w:rsidRPr="001914AB" w:rsidRDefault="005E5CBC" w:rsidP="005E5CBC">
      <w:pPr>
        <w:pStyle w:val="BodyText"/>
        <w:numPr>
          <w:ilvl w:val="12"/>
          <w:numId w:val="0"/>
        </w:numPr>
        <w:tabs>
          <w:tab w:val="num" w:pos="709"/>
        </w:tabs>
        <w:spacing w:after="120"/>
        <w:ind w:left="709" w:hanging="709"/>
        <w:jc w:val="both"/>
        <w:rPr>
          <w:rFonts w:ascii="Arial Narrow" w:hAnsi="Arial Narrow"/>
          <w:sz w:val="22"/>
          <w:szCs w:val="22"/>
        </w:rPr>
      </w:pPr>
      <w:r w:rsidRPr="001914AB">
        <w:rPr>
          <w:rFonts w:ascii="Arial Narrow" w:hAnsi="Arial Narrow"/>
          <w:sz w:val="22"/>
          <w:szCs w:val="22"/>
        </w:rPr>
        <w:t>(b)</w:t>
      </w:r>
      <w:r w:rsidRPr="001914AB">
        <w:rPr>
          <w:rFonts w:ascii="Arial Narrow" w:hAnsi="Arial Narrow"/>
          <w:sz w:val="22"/>
          <w:szCs w:val="22"/>
        </w:rPr>
        <w:tab/>
        <w:t xml:space="preserve">ready for </w:t>
      </w:r>
      <w:r w:rsidRPr="001914AB">
        <w:rPr>
          <w:rFonts w:ascii="Arial Narrow" w:hAnsi="Arial Narrow"/>
          <w:i/>
          <w:sz w:val="22"/>
          <w:szCs w:val="22"/>
        </w:rPr>
        <w:t>synchronisation</w:t>
      </w:r>
      <w:r w:rsidRPr="001914AB">
        <w:rPr>
          <w:rFonts w:ascii="Arial Narrow" w:hAnsi="Arial Narrow"/>
          <w:sz w:val="22"/>
          <w:szCs w:val="22"/>
        </w:rPr>
        <w:t xml:space="preserve"> for </w:t>
      </w:r>
      <w:r w:rsidRPr="001914AB">
        <w:rPr>
          <w:rFonts w:ascii="Arial Narrow" w:hAnsi="Arial Narrow"/>
          <w:i/>
          <w:sz w:val="22"/>
          <w:szCs w:val="22"/>
        </w:rPr>
        <w:t>fast start plant</w:t>
      </w:r>
      <w:r w:rsidRPr="001914AB">
        <w:rPr>
          <w:rFonts w:ascii="Arial Narrow" w:hAnsi="Arial Narrow"/>
          <w:sz w:val="22"/>
          <w:szCs w:val="22"/>
        </w:rPr>
        <w:t>;</w:t>
      </w:r>
      <w:r w:rsidRPr="001914AB">
        <w:rPr>
          <w:rFonts w:ascii="Arial Narrow" w:hAnsi="Arial Narrow"/>
          <w:i/>
          <w:sz w:val="22"/>
          <w:szCs w:val="22"/>
        </w:rPr>
        <w:t xml:space="preserve"> </w:t>
      </w:r>
      <w:r w:rsidRPr="001914AB">
        <w:rPr>
          <w:rFonts w:ascii="Arial Narrow" w:hAnsi="Arial Narrow"/>
          <w:sz w:val="22"/>
          <w:szCs w:val="22"/>
        </w:rPr>
        <w:t xml:space="preserve">or </w:t>
      </w:r>
    </w:p>
    <w:p w14:paraId="465BADBE" w14:textId="77777777" w:rsidR="005E5CBC" w:rsidRPr="001914AB" w:rsidRDefault="005E5CBC" w:rsidP="005E5CBC">
      <w:pPr>
        <w:pStyle w:val="BodyText"/>
        <w:numPr>
          <w:ilvl w:val="12"/>
          <w:numId w:val="0"/>
        </w:numPr>
        <w:tabs>
          <w:tab w:val="num" w:pos="709"/>
        </w:tabs>
        <w:spacing w:after="120"/>
        <w:ind w:left="709" w:hanging="709"/>
        <w:jc w:val="both"/>
        <w:rPr>
          <w:rFonts w:ascii="Arial Narrow" w:hAnsi="Arial Narrow"/>
          <w:i/>
          <w:sz w:val="22"/>
          <w:szCs w:val="22"/>
        </w:rPr>
      </w:pPr>
      <w:r w:rsidRPr="001914AB">
        <w:rPr>
          <w:rFonts w:ascii="Arial Narrow" w:hAnsi="Arial Narrow"/>
          <w:sz w:val="22"/>
          <w:szCs w:val="22"/>
        </w:rPr>
        <w:t>(c)</w:t>
      </w:r>
      <w:r w:rsidRPr="001914AB">
        <w:rPr>
          <w:rFonts w:ascii="Arial Narrow" w:hAnsi="Arial Narrow"/>
          <w:sz w:val="22"/>
          <w:szCs w:val="22"/>
        </w:rPr>
        <w:tab/>
        <w:t xml:space="preserve">ready to be </w:t>
      </w:r>
      <w:r w:rsidRPr="001914AB">
        <w:rPr>
          <w:rFonts w:ascii="Arial Narrow" w:hAnsi="Arial Narrow"/>
          <w:i/>
          <w:sz w:val="22"/>
          <w:szCs w:val="22"/>
        </w:rPr>
        <w:t>dispatched</w:t>
      </w:r>
      <w:r w:rsidRPr="001914AB">
        <w:rPr>
          <w:rFonts w:ascii="Arial Narrow" w:hAnsi="Arial Narrow"/>
          <w:sz w:val="22"/>
          <w:szCs w:val="22"/>
        </w:rPr>
        <w:t xml:space="preserve"> above its </w:t>
      </w:r>
      <w:r w:rsidRPr="001914AB">
        <w:rPr>
          <w:rFonts w:ascii="Arial Narrow" w:hAnsi="Arial Narrow"/>
          <w:i/>
          <w:sz w:val="22"/>
          <w:szCs w:val="22"/>
        </w:rPr>
        <w:t>market capacity,</w:t>
      </w:r>
    </w:p>
    <w:p w14:paraId="462523EC" w14:textId="19332B63" w:rsidR="005E5CBC" w:rsidRPr="001914AB" w:rsidRDefault="005E5CBC" w:rsidP="005E5CBC">
      <w:pPr>
        <w:pStyle w:val="BodyText"/>
        <w:numPr>
          <w:ilvl w:val="12"/>
          <w:numId w:val="0"/>
        </w:numPr>
        <w:tabs>
          <w:tab w:val="num" w:pos="709"/>
        </w:tabs>
        <w:spacing w:after="120"/>
        <w:jc w:val="both"/>
        <w:rPr>
          <w:rFonts w:ascii="Arial Narrow" w:hAnsi="Arial Narrow"/>
          <w:sz w:val="22"/>
          <w:szCs w:val="22"/>
        </w:rPr>
      </w:pPr>
      <w:r w:rsidRPr="001914AB">
        <w:rPr>
          <w:rFonts w:ascii="Arial Narrow" w:hAnsi="Arial Narrow"/>
          <w:sz w:val="22"/>
          <w:szCs w:val="22"/>
        </w:rPr>
        <w:t xml:space="preserve">and is specified in </w:t>
      </w:r>
      <w:r w:rsidRPr="001914AB">
        <w:rPr>
          <w:rFonts w:ascii="Arial Narrow" w:hAnsi="Arial Narrow"/>
          <w:b/>
          <w:sz w:val="22"/>
          <w:szCs w:val="22"/>
        </w:rPr>
        <w:t xml:space="preserve">Item </w:t>
      </w:r>
      <w:r w:rsidR="00F87ADE">
        <w:rPr>
          <w:rFonts w:ascii="Arial Narrow" w:hAnsi="Arial Narrow"/>
          <w:b/>
          <w:sz w:val="22"/>
          <w:szCs w:val="22"/>
        </w:rPr>
        <w:fldChar w:fldCharType="begin"/>
      </w:r>
      <w:r w:rsidR="00F87ADE">
        <w:rPr>
          <w:rFonts w:ascii="Arial Narrow" w:hAnsi="Arial Narrow"/>
          <w:b/>
          <w:sz w:val="22"/>
          <w:szCs w:val="22"/>
        </w:rPr>
        <w:instrText xml:space="preserve"> REF _Ref482886040 \w \h </w:instrText>
      </w:r>
      <w:r w:rsidR="00F87ADE">
        <w:rPr>
          <w:rFonts w:ascii="Arial Narrow" w:hAnsi="Arial Narrow"/>
          <w:b/>
          <w:sz w:val="22"/>
          <w:szCs w:val="22"/>
        </w:rPr>
      </w:r>
      <w:r w:rsidR="00F87ADE">
        <w:rPr>
          <w:rFonts w:ascii="Arial Narrow" w:hAnsi="Arial Narrow"/>
          <w:b/>
          <w:sz w:val="22"/>
          <w:szCs w:val="22"/>
        </w:rPr>
        <w:fldChar w:fldCharType="separate"/>
      </w:r>
      <w:r w:rsidR="002731C8">
        <w:rPr>
          <w:rFonts w:ascii="Arial Narrow" w:hAnsi="Arial Narrow"/>
          <w:b/>
          <w:sz w:val="22"/>
          <w:szCs w:val="22"/>
        </w:rPr>
        <w:t>2.2</w:t>
      </w:r>
      <w:r w:rsidR="00F87ADE">
        <w:rPr>
          <w:rFonts w:ascii="Arial Narrow" w:hAnsi="Arial Narrow"/>
          <w:b/>
          <w:sz w:val="22"/>
          <w:szCs w:val="22"/>
        </w:rPr>
        <w:fldChar w:fldCharType="end"/>
      </w:r>
      <w:r w:rsidRPr="001914AB">
        <w:rPr>
          <w:rFonts w:ascii="Arial Narrow" w:hAnsi="Arial Narrow"/>
          <w:sz w:val="22"/>
          <w:szCs w:val="22"/>
        </w:rPr>
        <w:t xml:space="preserve">. </w:t>
      </w:r>
    </w:p>
    <w:p w14:paraId="19DFDCAB" w14:textId="77777777" w:rsidR="00416707" w:rsidRPr="001914AB" w:rsidRDefault="00416707" w:rsidP="00E53FF3">
      <w:pPr>
        <w:pStyle w:val="BodyText"/>
        <w:numPr>
          <w:ilvl w:val="12"/>
          <w:numId w:val="0"/>
        </w:numPr>
        <w:tabs>
          <w:tab w:val="num" w:pos="3457"/>
        </w:tabs>
        <w:spacing w:after="120"/>
        <w:jc w:val="both"/>
        <w:rPr>
          <w:rFonts w:ascii="Arial Narrow" w:hAnsi="Arial Narrow"/>
          <w:sz w:val="22"/>
          <w:szCs w:val="22"/>
        </w:rPr>
      </w:pPr>
      <w:r w:rsidRPr="001914AB">
        <w:rPr>
          <w:rFonts w:ascii="Arial Narrow" w:hAnsi="Arial Narrow"/>
          <w:sz w:val="22"/>
          <w:szCs w:val="22"/>
        </w:rPr>
        <w:t>“</w:t>
      </w:r>
      <w:r w:rsidRPr="001914AB">
        <w:rPr>
          <w:rFonts w:ascii="Arial Narrow" w:hAnsi="Arial Narrow"/>
          <w:i/>
          <w:sz w:val="22"/>
          <w:szCs w:val="22"/>
        </w:rPr>
        <w:t>fast start plant</w:t>
      </w:r>
      <w:r w:rsidRPr="001914AB">
        <w:rPr>
          <w:rFonts w:ascii="Arial Narrow" w:hAnsi="Arial Narrow"/>
          <w:sz w:val="22"/>
          <w:szCs w:val="22"/>
        </w:rPr>
        <w:t xml:space="preserve">” means a </w:t>
      </w:r>
      <w:r w:rsidRPr="001914AB">
        <w:rPr>
          <w:rFonts w:ascii="Arial Narrow" w:hAnsi="Arial Narrow"/>
          <w:i/>
          <w:sz w:val="22"/>
          <w:szCs w:val="22"/>
        </w:rPr>
        <w:t>scheduled generating unit</w:t>
      </w:r>
      <w:r w:rsidRPr="001914AB">
        <w:rPr>
          <w:rFonts w:ascii="Arial Narrow" w:hAnsi="Arial Narrow"/>
          <w:sz w:val="22"/>
          <w:szCs w:val="22"/>
        </w:rPr>
        <w:t xml:space="preserve"> that can </w:t>
      </w:r>
      <w:r w:rsidRPr="001914AB">
        <w:rPr>
          <w:rFonts w:ascii="Arial Narrow" w:hAnsi="Arial Narrow"/>
          <w:i/>
          <w:sz w:val="22"/>
          <w:szCs w:val="22"/>
        </w:rPr>
        <w:t>synchronise</w:t>
      </w:r>
      <w:r w:rsidRPr="001914AB">
        <w:rPr>
          <w:rFonts w:ascii="Arial Narrow" w:hAnsi="Arial Narrow"/>
          <w:sz w:val="22"/>
          <w:szCs w:val="22"/>
        </w:rPr>
        <w:t xml:space="preserve"> and increase its </w:t>
      </w:r>
      <w:r w:rsidRPr="001914AB">
        <w:rPr>
          <w:rFonts w:ascii="Arial Narrow" w:hAnsi="Arial Narrow"/>
          <w:i/>
          <w:sz w:val="22"/>
          <w:szCs w:val="22"/>
        </w:rPr>
        <w:t>loading level</w:t>
      </w:r>
      <w:r w:rsidRPr="001914AB">
        <w:rPr>
          <w:rFonts w:ascii="Arial Narrow" w:hAnsi="Arial Narrow"/>
          <w:sz w:val="22"/>
          <w:szCs w:val="22"/>
        </w:rPr>
        <w:t xml:space="preserve"> to the </w:t>
      </w:r>
      <w:r w:rsidRPr="001914AB">
        <w:rPr>
          <w:rFonts w:ascii="Arial Narrow" w:hAnsi="Arial Narrow"/>
          <w:i/>
          <w:sz w:val="22"/>
          <w:szCs w:val="22"/>
        </w:rPr>
        <w:t>firm capacity</w:t>
      </w:r>
      <w:r w:rsidRPr="001914AB">
        <w:rPr>
          <w:rFonts w:ascii="Arial Narrow" w:hAnsi="Arial Narrow"/>
          <w:sz w:val="22"/>
          <w:szCs w:val="22"/>
        </w:rPr>
        <w:t xml:space="preserve"> within 30 minutes of being requested to do so.</w:t>
      </w:r>
    </w:p>
    <w:p w14:paraId="3C214DFC" w14:textId="2E54F4C0" w:rsidR="00081C9F" w:rsidRPr="001914AB" w:rsidRDefault="00081C9F" w:rsidP="00E53FF3">
      <w:pPr>
        <w:pStyle w:val="BodyText"/>
        <w:numPr>
          <w:ilvl w:val="12"/>
          <w:numId w:val="0"/>
        </w:numPr>
        <w:tabs>
          <w:tab w:val="num" w:pos="3457"/>
        </w:tabs>
        <w:spacing w:after="120"/>
        <w:jc w:val="both"/>
        <w:rPr>
          <w:rFonts w:ascii="Arial Narrow" w:hAnsi="Arial Narrow"/>
          <w:sz w:val="22"/>
          <w:szCs w:val="22"/>
        </w:rPr>
      </w:pPr>
      <w:r w:rsidRPr="001914AB">
        <w:rPr>
          <w:rFonts w:ascii="Arial Narrow" w:hAnsi="Arial Narrow"/>
          <w:sz w:val="22"/>
          <w:szCs w:val="22"/>
        </w:rPr>
        <w:t>“</w:t>
      </w:r>
      <w:r w:rsidRPr="001914AB">
        <w:rPr>
          <w:rFonts w:ascii="Arial Narrow" w:hAnsi="Arial Narrow"/>
          <w:i/>
          <w:sz w:val="22"/>
          <w:szCs w:val="22"/>
        </w:rPr>
        <w:t>firm capacity</w:t>
      </w:r>
      <w:r w:rsidRPr="001914AB">
        <w:rPr>
          <w:rFonts w:ascii="Arial Narrow" w:hAnsi="Arial Narrow"/>
          <w:sz w:val="22"/>
          <w:szCs w:val="22"/>
        </w:rPr>
        <w:t xml:space="preserve">” means the </w:t>
      </w:r>
      <w:r w:rsidRPr="001914AB">
        <w:rPr>
          <w:rFonts w:ascii="Arial Narrow" w:hAnsi="Arial Narrow"/>
          <w:i/>
          <w:sz w:val="22"/>
          <w:szCs w:val="22"/>
        </w:rPr>
        <w:t>reserve equipment’s</w:t>
      </w:r>
      <w:r w:rsidRPr="001914AB">
        <w:rPr>
          <w:rFonts w:ascii="Arial Narrow" w:hAnsi="Arial Narrow"/>
          <w:sz w:val="22"/>
          <w:szCs w:val="22"/>
        </w:rPr>
        <w:t xml:space="preserve"> </w:t>
      </w:r>
      <w:r w:rsidRPr="001914AB">
        <w:rPr>
          <w:rFonts w:ascii="Arial Narrow" w:hAnsi="Arial Narrow"/>
          <w:i/>
          <w:iCs/>
          <w:sz w:val="22"/>
          <w:szCs w:val="22"/>
        </w:rPr>
        <w:t>loading level</w:t>
      </w:r>
      <w:r w:rsidRPr="001914AB">
        <w:rPr>
          <w:rFonts w:ascii="Arial Narrow" w:hAnsi="Arial Narrow"/>
          <w:sz w:val="22"/>
          <w:szCs w:val="22"/>
        </w:rPr>
        <w:t xml:space="preserve"> specified in </w:t>
      </w:r>
      <w:r w:rsidRPr="001914AB">
        <w:rPr>
          <w:rFonts w:ascii="Arial Narrow" w:hAnsi="Arial Narrow"/>
          <w:b/>
          <w:bCs/>
          <w:sz w:val="22"/>
          <w:szCs w:val="22"/>
        </w:rPr>
        <w:t xml:space="preserve">Item </w:t>
      </w:r>
      <w:r w:rsidR="00F87ADE">
        <w:rPr>
          <w:rFonts w:ascii="Arial Narrow" w:hAnsi="Arial Narrow"/>
          <w:b/>
          <w:bCs/>
          <w:sz w:val="22"/>
          <w:szCs w:val="22"/>
        </w:rPr>
        <w:fldChar w:fldCharType="begin"/>
      </w:r>
      <w:r w:rsidR="00F87ADE">
        <w:rPr>
          <w:rFonts w:ascii="Arial Narrow" w:hAnsi="Arial Narrow"/>
          <w:b/>
          <w:bCs/>
          <w:sz w:val="22"/>
          <w:szCs w:val="22"/>
        </w:rPr>
        <w:instrText xml:space="preserve"> REF _Ref482886080 \w \h </w:instrText>
      </w:r>
      <w:r w:rsidR="00F87ADE">
        <w:rPr>
          <w:rFonts w:ascii="Arial Narrow" w:hAnsi="Arial Narrow"/>
          <w:b/>
          <w:bCs/>
          <w:sz w:val="22"/>
          <w:szCs w:val="22"/>
        </w:rPr>
      </w:r>
      <w:r w:rsidR="00F87ADE">
        <w:rPr>
          <w:rFonts w:ascii="Arial Narrow" w:hAnsi="Arial Narrow"/>
          <w:b/>
          <w:bCs/>
          <w:sz w:val="22"/>
          <w:szCs w:val="22"/>
        </w:rPr>
        <w:fldChar w:fldCharType="separate"/>
      </w:r>
      <w:r w:rsidR="002731C8">
        <w:rPr>
          <w:rFonts w:ascii="Arial Narrow" w:hAnsi="Arial Narrow"/>
          <w:b/>
          <w:bCs/>
          <w:sz w:val="22"/>
          <w:szCs w:val="22"/>
        </w:rPr>
        <w:t>2</w:t>
      </w:r>
      <w:r w:rsidR="00F87ADE">
        <w:rPr>
          <w:rFonts w:ascii="Arial Narrow" w:hAnsi="Arial Narrow"/>
          <w:b/>
          <w:bCs/>
          <w:sz w:val="22"/>
          <w:szCs w:val="22"/>
        </w:rPr>
        <w:fldChar w:fldCharType="end"/>
      </w:r>
      <w:r w:rsidRPr="001914AB">
        <w:rPr>
          <w:rFonts w:ascii="Arial Narrow" w:hAnsi="Arial Narrow"/>
          <w:sz w:val="22"/>
          <w:szCs w:val="22"/>
        </w:rPr>
        <w:t>.</w:t>
      </w:r>
    </w:p>
    <w:p w14:paraId="64B9896C" w14:textId="77777777" w:rsidR="00193D6D" w:rsidRPr="001914AB" w:rsidRDefault="00193D6D" w:rsidP="00735F97">
      <w:pPr>
        <w:spacing w:after="120"/>
        <w:jc w:val="both"/>
        <w:rPr>
          <w:rFonts w:ascii="Arial Narrow" w:hAnsi="Arial Narrow"/>
          <w:snapToGrid w:val="0"/>
          <w:sz w:val="22"/>
          <w:szCs w:val="22"/>
        </w:rPr>
      </w:pPr>
      <w:r w:rsidRPr="001914AB">
        <w:rPr>
          <w:rFonts w:ascii="Arial Narrow" w:hAnsi="Arial Narrow"/>
          <w:sz w:val="22"/>
          <w:szCs w:val="22"/>
        </w:rPr>
        <w:t>“</w:t>
      </w:r>
      <w:r w:rsidRPr="001914AB">
        <w:rPr>
          <w:rFonts w:ascii="Arial Narrow" w:hAnsi="Arial Narrow"/>
          <w:i/>
          <w:sz w:val="22"/>
          <w:szCs w:val="22"/>
        </w:rPr>
        <w:t>instruction</w:t>
      </w:r>
      <w:r w:rsidRPr="001914AB">
        <w:rPr>
          <w:rFonts w:ascii="Arial Narrow" w:hAnsi="Arial Narrow"/>
          <w:sz w:val="22"/>
          <w:szCs w:val="22"/>
        </w:rPr>
        <w:t xml:space="preserve">” means any notification by </w:t>
      </w:r>
      <w:r w:rsidRPr="001914AB">
        <w:rPr>
          <w:rFonts w:ascii="Arial Narrow" w:hAnsi="Arial Narrow"/>
          <w:i/>
          <w:sz w:val="22"/>
          <w:szCs w:val="22"/>
        </w:rPr>
        <w:t>AEMO</w:t>
      </w:r>
      <w:r w:rsidRPr="001914AB">
        <w:rPr>
          <w:rFonts w:ascii="Arial Narrow" w:hAnsi="Arial Narrow"/>
          <w:sz w:val="22"/>
          <w:szCs w:val="22"/>
        </w:rPr>
        <w:t xml:space="preserve"> to the </w:t>
      </w:r>
      <w:r w:rsidRPr="001914AB">
        <w:rPr>
          <w:rFonts w:ascii="Arial Narrow" w:hAnsi="Arial Narrow"/>
          <w:i/>
          <w:sz w:val="22"/>
          <w:szCs w:val="22"/>
        </w:rPr>
        <w:t>Reserve Provider</w:t>
      </w:r>
      <w:r w:rsidRPr="001914AB">
        <w:rPr>
          <w:rFonts w:ascii="Arial Narrow" w:hAnsi="Arial Narrow"/>
          <w:sz w:val="22"/>
          <w:szCs w:val="22"/>
        </w:rPr>
        <w:t xml:space="preserve"> in respect of the provision of </w:t>
      </w:r>
      <w:r w:rsidRPr="001914AB">
        <w:rPr>
          <w:rFonts w:ascii="Arial Narrow" w:hAnsi="Arial Narrow"/>
          <w:i/>
          <w:sz w:val="22"/>
          <w:szCs w:val="22"/>
        </w:rPr>
        <w:t>reserve</w:t>
      </w:r>
      <w:r w:rsidRPr="001914AB">
        <w:rPr>
          <w:rFonts w:ascii="Arial Narrow" w:hAnsi="Arial Narrow"/>
          <w:sz w:val="22"/>
          <w:szCs w:val="22"/>
        </w:rPr>
        <w:t xml:space="preserve"> in accordance with </w:t>
      </w:r>
      <w:r w:rsidR="000300C4">
        <w:rPr>
          <w:rFonts w:ascii="Arial Narrow" w:hAnsi="Arial Narrow"/>
          <w:sz w:val="22"/>
          <w:szCs w:val="22"/>
        </w:rPr>
        <w:t>the Agreement</w:t>
      </w:r>
      <w:r w:rsidRPr="001914AB">
        <w:rPr>
          <w:rFonts w:ascii="Arial Narrow" w:hAnsi="Arial Narrow"/>
          <w:sz w:val="22"/>
          <w:szCs w:val="22"/>
        </w:rPr>
        <w:t>.</w:t>
      </w:r>
      <w:r w:rsidRPr="001914AB">
        <w:rPr>
          <w:rFonts w:ascii="Arial Narrow" w:hAnsi="Arial Narrow"/>
          <w:snapToGrid w:val="0"/>
          <w:sz w:val="22"/>
          <w:szCs w:val="22"/>
        </w:rPr>
        <w:t xml:space="preserve"> </w:t>
      </w:r>
    </w:p>
    <w:p w14:paraId="3CD9DC03" w14:textId="4B942AF3" w:rsidR="00081C9F" w:rsidRPr="001914AB" w:rsidRDefault="00081C9F" w:rsidP="00735F97">
      <w:pPr>
        <w:spacing w:after="120"/>
        <w:jc w:val="both"/>
        <w:rPr>
          <w:rFonts w:ascii="Arial Narrow" w:hAnsi="Arial Narrow"/>
          <w:snapToGrid w:val="0"/>
          <w:sz w:val="22"/>
          <w:szCs w:val="22"/>
        </w:rPr>
      </w:pPr>
      <w:r w:rsidRPr="001914AB">
        <w:rPr>
          <w:rFonts w:ascii="Arial Narrow" w:hAnsi="Arial Narrow"/>
          <w:snapToGrid w:val="0"/>
          <w:sz w:val="22"/>
          <w:szCs w:val="22"/>
        </w:rPr>
        <w:t>“</w:t>
      </w:r>
      <w:r w:rsidRPr="001914AB">
        <w:rPr>
          <w:rFonts w:ascii="Arial Narrow" w:hAnsi="Arial Narrow"/>
          <w:i/>
          <w:snapToGrid w:val="0"/>
          <w:sz w:val="22"/>
          <w:szCs w:val="22"/>
        </w:rPr>
        <w:t>market capacity</w:t>
      </w:r>
      <w:r w:rsidRPr="001914AB">
        <w:rPr>
          <w:rFonts w:ascii="Arial Narrow" w:hAnsi="Arial Narrow"/>
          <w:snapToGrid w:val="0"/>
          <w:sz w:val="22"/>
          <w:szCs w:val="22"/>
        </w:rPr>
        <w:t xml:space="preserve">” means the </w:t>
      </w:r>
      <w:r w:rsidRPr="001914AB">
        <w:rPr>
          <w:rFonts w:ascii="Arial Narrow" w:hAnsi="Arial Narrow"/>
          <w:i/>
          <w:snapToGrid w:val="0"/>
          <w:sz w:val="22"/>
          <w:szCs w:val="22"/>
        </w:rPr>
        <w:t>loading level</w:t>
      </w:r>
      <w:r w:rsidRPr="001914AB">
        <w:rPr>
          <w:rFonts w:ascii="Arial Narrow" w:hAnsi="Arial Narrow"/>
          <w:snapToGrid w:val="0"/>
          <w:sz w:val="22"/>
          <w:szCs w:val="22"/>
        </w:rPr>
        <w:t xml:space="preserve"> specified in </w:t>
      </w:r>
      <w:r w:rsidRPr="001914AB">
        <w:rPr>
          <w:rFonts w:ascii="Arial Narrow" w:hAnsi="Arial Narrow"/>
          <w:b/>
          <w:snapToGrid w:val="0"/>
          <w:sz w:val="22"/>
          <w:szCs w:val="22"/>
        </w:rPr>
        <w:t xml:space="preserve">Item </w:t>
      </w:r>
      <w:r w:rsidR="00F87ADE">
        <w:rPr>
          <w:rFonts w:ascii="Arial Narrow" w:hAnsi="Arial Narrow"/>
          <w:b/>
          <w:bCs/>
          <w:sz w:val="22"/>
          <w:szCs w:val="22"/>
        </w:rPr>
        <w:fldChar w:fldCharType="begin"/>
      </w:r>
      <w:r w:rsidR="00F87ADE">
        <w:rPr>
          <w:rFonts w:ascii="Arial Narrow" w:hAnsi="Arial Narrow"/>
          <w:b/>
          <w:bCs/>
          <w:sz w:val="22"/>
          <w:szCs w:val="22"/>
        </w:rPr>
        <w:instrText xml:space="preserve"> REF _Ref482886080 \w \h </w:instrText>
      </w:r>
      <w:r w:rsidR="00F87ADE">
        <w:rPr>
          <w:rFonts w:ascii="Arial Narrow" w:hAnsi="Arial Narrow"/>
          <w:b/>
          <w:bCs/>
          <w:sz w:val="22"/>
          <w:szCs w:val="22"/>
        </w:rPr>
      </w:r>
      <w:r w:rsidR="00F87ADE">
        <w:rPr>
          <w:rFonts w:ascii="Arial Narrow" w:hAnsi="Arial Narrow"/>
          <w:b/>
          <w:bCs/>
          <w:sz w:val="22"/>
          <w:szCs w:val="22"/>
        </w:rPr>
        <w:fldChar w:fldCharType="separate"/>
      </w:r>
      <w:r w:rsidR="002731C8">
        <w:rPr>
          <w:rFonts w:ascii="Arial Narrow" w:hAnsi="Arial Narrow"/>
          <w:b/>
          <w:bCs/>
          <w:sz w:val="22"/>
          <w:szCs w:val="22"/>
        </w:rPr>
        <w:t>2</w:t>
      </w:r>
      <w:r w:rsidR="00F87ADE">
        <w:rPr>
          <w:rFonts w:ascii="Arial Narrow" w:hAnsi="Arial Narrow"/>
          <w:b/>
          <w:bCs/>
          <w:sz w:val="22"/>
          <w:szCs w:val="22"/>
        </w:rPr>
        <w:fldChar w:fldCharType="end"/>
      </w:r>
      <w:r w:rsidRPr="001914AB">
        <w:rPr>
          <w:rFonts w:ascii="Arial Narrow" w:hAnsi="Arial Narrow"/>
          <w:snapToGrid w:val="0"/>
          <w:sz w:val="22"/>
          <w:szCs w:val="22"/>
        </w:rPr>
        <w:t>, which is:</w:t>
      </w:r>
    </w:p>
    <w:p w14:paraId="0CDA2886" w14:textId="77777777" w:rsidR="00081C9F" w:rsidRPr="001914AB" w:rsidRDefault="00081C9F" w:rsidP="00DC48A8">
      <w:pPr>
        <w:pStyle w:val="SchedH3"/>
        <w:spacing w:after="120"/>
        <w:ind w:left="709"/>
        <w:jc w:val="both"/>
        <w:rPr>
          <w:rFonts w:ascii="Arial Narrow" w:hAnsi="Arial Narrow"/>
          <w:snapToGrid w:val="0"/>
          <w:sz w:val="22"/>
          <w:szCs w:val="22"/>
        </w:rPr>
      </w:pPr>
      <w:r w:rsidRPr="001914AB">
        <w:rPr>
          <w:rFonts w:ascii="Arial Narrow" w:hAnsi="Arial Narrow"/>
          <w:snapToGrid w:val="0"/>
          <w:sz w:val="22"/>
          <w:szCs w:val="22"/>
        </w:rPr>
        <w:t xml:space="preserve">the subject of </w:t>
      </w:r>
      <w:r w:rsidRPr="001914AB">
        <w:rPr>
          <w:rFonts w:ascii="Arial Narrow" w:hAnsi="Arial Narrow"/>
          <w:i/>
          <w:snapToGrid w:val="0"/>
          <w:sz w:val="22"/>
          <w:szCs w:val="22"/>
        </w:rPr>
        <w:t>dispatch offers</w:t>
      </w:r>
      <w:r w:rsidRPr="001914AB">
        <w:rPr>
          <w:rFonts w:ascii="Arial Narrow" w:hAnsi="Arial Narrow"/>
          <w:snapToGrid w:val="0"/>
          <w:sz w:val="22"/>
          <w:szCs w:val="22"/>
        </w:rPr>
        <w:t xml:space="preserve"> or is considered by </w:t>
      </w:r>
      <w:r w:rsidRPr="001914AB">
        <w:rPr>
          <w:rFonts w:ascii="Arial Narrow" w:hAnsi="Arial Narrow"/>
          <w:i/>
          <w:snapToGrid w:val="0"/>
          <w:sz w:val="22"/>
          <w:szCs w:val="22"/>
        </w:rPr>
        <w:t>AEMO</w:t>
      </w:r>
      <w:r w:rsidRPr="001914AB">
        <w:rPr>
          <w:rFonts w:ascii="Arial Narrow" w:hAnsi="Arial Narrow"/>
          <w:snapToGrid w:val="0"/>
          <w:sz w:val="22"/>
          <w:szCs w:val="22"/>
        </w:rPr>
        <w:t xml:space="preserve"> to be likely to be submitted or otherwise available for </w:t>
      </w:r>
      <w:r w:rsidRPr="001914AB">
        <w:rPr>
          <w:rFonts w:ascii="Arial Narrow" w:hAnsi="Arial Narrow"/>
          <w:i/>
          <w:snapToGrid w:val="0"/>
          <w:sz w:val="22"/>
          <w:szCs w:val="22"/>
        </w:rPr>
        <w:t>dispatch</w:t>
      </w:r>
      <w:r w:rsidRPr="001914AB">
        <w:rPr>
          <w:rFonts w:ascii="Arial Narrow" w:hAnsi="Arial Narrow"/>
          <w:snapToGrid w:val="0"/>
          <w:sz w:val="22"/>
          <w:szCs w:val="22"/>
        </w:rPr>
        <w:t>; or</w:t>
      </w:r>
    </w:p>
    <w:p w14:paraId="28515075" w14:textId="77777777" w:rsidR="00081C9F" w:rsidRPr="001914AB" w:rsidRDefault="00081C9F" w:rsidP="00DC48A8">
      <w:pPr>
        <w:pStyle w:val="SchedH3"/>
        <w:spacing w:after="120"/>
        <w:ind w:left="709"/>
        <w:jc w:val="both"/>
        <w:rPr>
          <w:rFonts w:ascii="Arial Narrow" w:hAnsi="Arial Narrow"/>
          <w:snapToGrid w:val="0"/>
          <w:sz w:val="22"/>
          <w:szCs w:val="22"/>
        </w:rPr>
      </w:pPr>
      <w:r w:rsidRPr="001914AB">
        <w:rPr>
          <w:rFonts w:ascii="Arial Narrow" w:hAnsi="Arial Narrow"/>
          <w:snapToGrid w:val="0"/>
          <w:sz w:val="22"/>
          <w:szCs w:val="22"/>
        </w:rPr>
        <w:t>provided, or will be provided, or made available for provision under any other arrangement or agreement.</w:t>
      </w:r>
    </w:p>
    <w:p w14:paraId="52885FAF" w14:textId="5D601351" w:rsidR="00081C9F" w:rsidRPr="001914AB" w:rsidRDefault="00081C9F" w:rsidP="00735F97">
      <w:pPr>
        <w:spacing w:after="120"/>
        <w:jc w:val="both"/>
        <w:rPr>
          <w:rFonts w:ascii="Arial Narrow" w:hAnsi="Arial Narrow"/>
          <w:snapToGrid w:val="0"/>
          <w:sz w:val="22"/>
          <w:szCs w:val="22"/>
        </w:rPr>
      </w:pPr>
      <w:r w:rsidRPr="001914AB">
        <w:rPr>
          <w:rFonts w:ascii="Arial Narrow" w:hAnsi="Arial Narrow"/>
          <w:snapToGrid w:val="0"/>
          <w:sz w:val="22"/>
          <w:szCs w:val="22"/>
        </w:rPr>
        <w:t>"</w:t>
      </w:r>
      <w:r w:rsidRPr="001914AB">
        <w:rPr>
          <w:rFonts w:ascii="Arial Narrow" w:hAnsi="Arial Narrow"/>
          <w:i/>
          <w:snapToGrid w:val="0"/>
          <w:sz w:val="22"/>
          <w:szCs w:val="22"/>
        </w:rPr>
        <w:t>minimum operating level</w:t>
      </w:r>
      <w:r w:rsidRPr="001914AB">
        <w:rPr>
          <w:rFonts w:ascii="Arial Narrow" w:hAnsi="Arial Narrow"/>
          <w:snapToGrid w:val="0"/>
          <w:sz w:val="22"/>
          <w:szCs w:val="22"/>
        </w:rPr>
        <w:t xml:space="preserve">" means the </w:t>
      </w:r>
      <w:r w:rsidRPr="001914AB">
        <w:rPr>
          <w:rFonts w:ascii="Arial Narrow" w:hAnsi="Arial Narrow"/>
          <w:iCs/>
          <w:snapToGrid w:val="0"/>
          <w:sz w:val="22"/>
          <w:szCs w:val="22"/>
        </w:rPr>
        <w:t xml:space="preserve">minimum </w:t>
      </w:r>
      <w:r w:rsidRPr="001914AB">
        <w:rPr>
          <w:rFonts w:ascii="Arial Narrow" w:hAnsi="Arial Narrow"/>
          <w:i/>
          <w:snapToGrid w:val="0"/>
          <w:sz w:val="22"/>
          <w:szCs w:val="22"/>
        </w:rPr>
        <w:t>loading level</w:t>
      </w:r>
      <w:r w:rsidRPr="001914AB">
        <w:rPr>
          <w:rFonts w:ascii="Arial Narrow" w:hAnsi="Arial Narrow"/>
          <w:snapToGrid w:val="0"/>
          <w:sz w:val="22"/>
          <w:szCs w:val="22"/>
        </w:rPr>
        <w:t xml:space="preserve"> at which the</w:t>
      </w:r>
      <w:r w:rsidRPr="001914AB">
        <w:rPr>
          <w:rFonts w:ascii="Arial Narrow" w:hAnsi="Arial Narrow"/>
          <w:i/>
          <w:sz w:val="22"/>
          <w:szCs w:val="22"/>
        </w:rPr>
        <w:t xml:space="preserve"> reserve equipment</w:t>
      </w:r>
      <w:r w:rsidRPr="001914AB">
        <w:rPr>
          <w:rFonts w:ascii="Arial Narrow" w:hAnsi="Arial Narrow"/>
          <w:snapToGrid w:val="0"/>
          <w:sz w:val="22"/>
          <w:szCs w:val="22"/>
        </w:rPr>
        <w:t xml:space="preserve"> can operate continuously</w:t>
      </w:r>
      <w:r w:rsidR="00F559E4" w:rsidRPr="001914AB">
        <w:rPr>
          <w:rFonts w:ascii="Arial Narrow" w:hAnsi="Arial Narrow"/>
          <w:snapToGrid w:val="0"/>
          <w:sz w:val="22"/>
          <w:szCs w:val="22"/>
        </w:rPr>
        <w:t xml:space="preserve"> </w:t>
      </w:r>
      <w:r w:rsidR="00C536EA" w:rsidRPr="001914AB">
        <w:rPr>
          <w:rFonts w:ascii="Arial Narrow" w:hAnsi="Arial Narrow"/>
          <w:snapToGrid w:val="0"/>
          <w:sz w:val="22"/>
          <w:szCs w:val="22"/>
        </w:rPr>
        <w:t xml:space="preserve">and is </w:t>
      </w:r>
      <w:r w:rsidR="00F559E4" w:rsidRPr="001914AB">
        <w:rPr>
          <w:rFonts w:ascii="Arial Narrow" w:hAnsi="Arial Narrow"/>
          <w:snapToGrid w:val="0"/>
          <w:sz w:val="22"/>
          <w:szCs w:val="22"/>
        </w:rPr>
        <w:t xml:space="preserve">specified in </w:t>
      </w:r>
      <w:r w:rsidR="00F559E4" w:rsidRPr="001914AB">
        <w:rPr>
          <w:rFonts w:ascii="Arial Narrow" w:hAnsi="Arial Narrow"/>
          <w:b/>
          <w:snapToGrid w:val="0"/>
          <w:sz w:val="22"/>
          <w:szCs w:val="22"/>
        </w:rPr>
        <w:t>Item</w:t>
      </w:r>
      <w:r w:rsidR="00F67319">
        <w:rPr>
          <w:rFonts w:ascii="Arial Narrow" w:hAnsi="Arial Narrow"/>
          <w:b/>
          <w:snapToGrid w:val="0"/>
          <w:sz w:val="22"/>
          <w:szCs w:val="22"/>
        </w:rPr>
        <w:t xml:space="preserve"> </w:t>
      </w:r>
      <w:r w:rsidR="00F87ADE">
        <w:rPr>
          <w:rFonts w:ascii="Arial Narrow" w:hAnsi="Arial Narrow"/>
          <w:b/>
          <w:sz w:val="22"/>
          <w:szCs w:val="22"/>
        </w:rPr>
        <w:fldChar w:fldCharType="begin"/>
      </w:r>
      <w:r w:rsidR="00F87ADE">
        <w:rPr>
          <w:rFonts w:ascii="Arial Narrow" w:hAnsi="Arial Narrow"/>
          <w:b/>
          <w:sz w:val="22"/>
          <w:szCs w:val="22"/>
        </w:rPr>
        <w:instrText xml:space="preserve"> REF _Ref482886040 \w \h </w:instrText>
      </w:r>
      <w:r w:rsidR="00F87ADE">
        <w:rPr>
          <w:rFonts w:ascii="Arial Narrow" w:hAnsi="Arial Narrow"/>
          <w:b/>
          <w:sz w:val="22"/>
          <w:szCs w:val="22"/>
        </w:rPr>
      </w:r>
      <w:r w:rsidR="00F87ADE">
        <w:rPr>
          <w:rFonts w:ascii="Arial Narrow" w:hAnsi="Arial Narrow"/>
          <w:b/>
          <w:sz w:val="22"/>
          <w:szCs w:val="22"/>
        </w:rPr>
        <w:fldChar w:fldCharType="separate"/>
      </w:r>
      <w:r w:rsidR="002731C8">
        <w:rPr>
          <w:rFonts w:ascii="Arial Narrow" w:hAnsi="Arial Narrow"/>
          <w:b/>
          <w:sz w:val="22"/>
          <w:szCs w:val="22"/>
        </w:rPr>
        <w:t>2.2</w:t>
      </w:r>
      <w:r w:rsidR="00F87ADE">
        <w:rPr>
          <w:rFonts w:ascii="Arial Narrow" w:hAnsi="Arial Narrow"/>
          <w:b/>
          <w:sz w:val="22"/>
          <w:szCs w:val="22"/>
        </w:rPr>
        <w:fldChar w:fldCharType="end"/>
      </w:r>
      <w:r w:rsidRPr="001914AB">
        <w:rPr>
          <w:rFonts w:ascii="Arial Narrow" w:hAnsi="Arial Narrow"/>
          <w:snapToGrid w:val="0"/>
          <w:sz w:val="22"/>
          <w:szCs w:val="22"/>
        </w:rPr>
        <w:t>.</w:t>
      </w:r>
    </w:p>
    <w:p w14:paraId="6EA7E502" w14:textId="391BC4F3" w:rsidR="00DE2759" w:rsidRDefault="00DE2759" w:rsidP="00DE2759">
      <w:pPr>
        <w:spacing w:after="120"/>
        <w:jc w:val="both"/>
        <w:rPr>
          <w:rFonts w:ascii="Arial Narrow" w:hAnsi="Arial Narrow"/>
          <w:sz w:val="22"/>
          <w:szCs w:val="22"/>
        </w:rPr>
      </w:pPr>
      <w:r w:rsidRPr="00DC1EF1">
        <w:rPr>
          <w:rFonts w:ascii="Arial Narrow" w:hAnsi="Arial Narrow"/>
          <w:i/>
          <w:sz w:val="22"/>
          <w:szCs w:val="22"/>
        </w:rPr>
        <w:t>“NMI Notification Date”</w:t>
      </w:r>
      <w:r>
        <w:rPr>
          <w:rFonts w:ascii="Arial Narrow" w:hAnsi="Arial Narrow"/>
          <w:sz w:val="22"/>
          <w:szCs w:val="22"/>
        </w:rPr>
        <w:t xml:space="preserve"> means the </w:t>
      </w:r>
      <w:r w:rsidRPr="00DC1EF1">
        <w:rPr>
          <w:rFonts w:ascii="Arial Narrow" w:hAnsi="Arial Narrow"/>
          <w:i/>
          <w:sz w:val="22"/>
          <w:szCs w:val="22"/>
        </w:rPr>
        <w:t xml:space="preserve">Condition Subsequent </w:t>
      </w:r>
      <w:r w:rsidR="0034025E" w:rsidRPr="0034025E">
        <w:rPr>
          <w:rFonts w:ascii="Arial Narrow" w:hAnsi="Arial Narrow"/>
          <w:i/>
          <w:sz w:val="22"/>
          <w:szCs w:val="22"/>
        </w:rPr>
        <w:t>Fulfilment</w:t>
      </w:r>
      <w:r w:rsidRPr="00DC1EF1">
        <w:rPr>
          <w:rFonts w:ascii="Arial Narrow" w:hAnsi="Arial Narrow"/>
          <w:i/>
          <w:sz w:val="22"/>
          <w:szCs w:val="22"/>
        </w:rPr>
        <w:t xml:space="preserve"> Date</w:t>
      </w:r>
      <w:r>
        <w:rPr>
          <w:rFonts w:ascii="Arial Narrow" w:hAnsi="Arial Narrow"/>
          <w:sz w:val="22"/>
          <w:szCs w:val="22"/>
        </w:rPr>
        <w:t xml:space="preserve"> specified in the Annexure to this Schedule by which the </w:t>
      </w:r>
      <w:r w:rsidRPr="00DC1EF1">
        <w:rPr>
          <w:rFonts w:ascii="Arial Narrow" w:hAnsi="Arial Narrow"/>
          <w:i/>
          <w:sz w:val="22"/>
          <w:szCs w:val="22"/>
        </w:rPr>
        <w:t xml:space="preserve">Reserve Provider </w:t>
      </w:r>
      <w:r w:rsidRPr="00DC1EF1">
        <w:rPr>
          <w:rFonts w:ascii="Arial Narrow" w:hAnsi="Arial Narrow"/>
          <w:sz w:val="22"/>
          <w:szCs w:val="22"/>
        </w:rPr>
        <w:t xml:space="preserve">must notify </w:t>
      </w:r>
      <w:r w:rsidRPr="00DC1EF1">
        <w:rPr>
          <w:rFonts w:ascii="Arial Narrow" w:hAnsi="Arial Narrow"/>
          <w:i/>
          <w:sz w:val="22"/>
          <w:szCs w:val="22"/>
        </w:rPr>
        <w:t>AEMO</w:t>
      </w:r>
      <w:r w:rsidRPr="00DC1EF1">
        <w:rPr>
          <w:rFonts w:ascii="Arial Narrow" w:hAnsi="Arial Narrow"/>
          <w:sz w:val="22"/>
          <w:szCs w:val="22"/>
        </w:rPr>
        <w:t xml:space="preserve"> using the </w:t>
      </w:r>
      <w:r w:rsidRPr="00DC1EF1">
        <w:rPr>
          <w:rFonts w:ascii="Arial Narrow" w:hAnsi="Arial Narrow"/>
          <w:i/>
          <w:sz w:val="22"/>
          <w:szCs w:val="22"/>
        </w:rPr>
        <w:t>Web Portal</w:t>
      </w:r>
      <w:r w:rsidRPr="00DC1EF1">
        <w:rPr>
          <w:rFonts w:ascii="Arial Narrow" w:hAnsi="Arial Narrow"/>
          <w:sz w:val="22"/>
          <w:szCs w:val="22"/>
        </w:rPr>
        <w:t xml:space="preserve"> of all </w:t>
      </w:r>
      <w:r w:rsidRPr="00DC1EF1">
        <w:rPr>
          <w:rFonts w:ascii="Arial Narrow" w:hAnsi="Arial Narrow"/>
          <w:i/>
          <w:sz w:val="22"/>
          <w:szCs w:val="22"/>
        </w:rPr>
        <w:t>NMI</w:t>
      </w:r>
      <w:r w:rsidRPr="00DC1EF1">
        <w:rPr>
          <w:rFonts w:ascii="Arial Narrow" w:hAnsi="Arial Narrow"/>
          <w:sz w:val="22"/>
          <w:szCs w:val="22"/>
        </w:rPr>
        <w:t xml:space="preserve">’s and </w:t>
      </w:r>
      <w:r w:rsidRPr="00DC1EF1">
        <w:rPr>
          <w:rFonts w:ascii="Arial Narrow" w:hAnsi="Arial Narrow"/>
          <w:i/>
          <w:sz w:val="22"/>
          <w:szCs w:val="22"/>
        </w:rPr>
        <w:t>datastream suffixes</w:t>
      </w:r>
      <w:r w:rsidRPr="00DC1EF1">
        <w:rPr>
          <w:rFonts w:ascii="Arial Narrow" w:hAnsi="Arial Narrow"/>
          <w:sz w:val="22"/>
          <w:szCs w:val="22"/>
        </w:rPr>
        <w:t xml:space="preserve"> related to the provision of </w:t>
      </w:r>
      <w:r w:rsidRPr="00DC1EF1">
        <w:rPr>
          <w:rFonts w:ascii="Arial Narrow" w:hAnsi="Arial Narrow"/>
          <w:i/>
          <w:sz w:val="22"/>
          <w:szCs w:val="22"/>
        </w:rPr>
        <w:t>reserve</w:t>
      </w:r>
      <w:r>
        <w:rPr>
          <w:rFonts w:ascii="Arial Narrow" w:hAnsi="Arial Narrow"/>
          <w:sz w:val="22"/>
          <w:szCs w:val="22"/>
        </w:rPr>
        <w:t>.</w:t>
      </w:r>
    </w:p>
    <w:p w14:paraId="248C4D32" w14:textId="264F0EBC" w:rsidR="00416707" w:rsidRPr="001914AB" w:rsidRDefault="00416707" w:rsidP="009B09C6">
      <w:pPr>
        <w:pStyle w:val="Indent2"/>
        <w:spacing w:after="120"/>
        <w:ind w:left="0"/>
        <w:jc w:val="both"/>
        <w:rPr>
          <w:rFonts w:ascii="Arial Narrow" w:hAnsi="Arial Narrow"/>
          <w:sz w:val="22"/>
          <w:szCs w:val="22"/>
        </w:rPr>
      </w:pPr>
      <w:r w:rsidRPr="001914AB">
        <w:rPr>
          <w:rFonts w:ascii="Arial Narrow" w:hAnsi="Arial Narrow"/>
          <w:i/>
          <w:sz w:val="22"/>
          <w:szCs w:val="22"/>
        </w:rPr>
        <w:lastRenderedPageBreak/>
        <w:t>“slow start plant”</w:t>
      </w:r>
      <w:r w:rsidRPr="001914AB">
        <w:rPr>
          <w:rFonts w:ascii="Arial Narrow" w:hAnsi="Arial Narrow"/>
          <w:sz w:val="22"/>
          <w:szCs w:val="22"/>
        </w:rPr>
        <w:t xml:space="preserve"> means any </w:t>
      </w:r>
      <w:r w:rsidRPr="001914AB">
        <w:rPr>
          <w:rFonts w:ascii="Arial Narrow" w:hAnsi="Arial Narrow"/>
          <w:i/>
          <w:sz w:val="22"/>
          <w:szCs w:val="22"/>
        </w:rPr>
        <w:t>scheduled generating unit</w:t>
      </w:r>
      <w:r w:rsidRPr="001914AB">
        <w:rPr>
          <w:rFonts w:ascii="Arial Narrow" w:hAnsi="Arial Narrow"/>
          <w:sz w:val="22"/>
          <w:szCs w:val="22"/>
        </w:rPr>
        <w:t xml:space="preserve"> other than </w:t>
      </w:r>
      <w:r w:rsidRPr="001914AB">
        <w:rPr>
          <w:rFonts w:ascii="Arial Narrow" w:hAnsi="Arial Narrow"/>
          <w:i/>
          <w:sz w:val="22"/>
          <w:szCs w:val="22"/>
        </w:rPr>
        <w:t>fast start plant.</w:t>
      </w:r>
      <w:r w:rsidRPr="001914AB">
        <w:rPr>
          <w:rFonts w:ascii="Arial Narrow" w:hAnsi="Arial Narrow"/>
          <w:sz w:val="22"/>
          <w:szCs w:val="22"/>
        </w:rPr>
        <w:t xml:space="preserve"> </w:t>
      </w:r>
    </w:p>
    <w:p w14:paraId="357A34D5" w14:textId="77777777" w:rsidR="00704BEE" w:rsidRPr="00704BEE" w:rsidRDefault="00704BEE" w:rsidP="00704BEE">
      <w:pPr>
        <w:spacing w:after="120"/>
        <w:jc w:val="both"/>
        <w:rPr>
          <w:rFonts w:ascii="Arial Narrow" w:hAnsi="Arial Narrow"/>
          <w:sz w:val="22"/>
          <w:szCs w:val="22"/>
        </w:rPr>
      </w:pPr>
      <w:r w:rsidRPr="00704BEE">
        <w:rPr>
          <w:rFonts w:ascii="Arial Narrow" w:hAnsi="Arial Narrow"/>
          <w:sz w:val="22"/>
          <w:szCs w:val="22"/>
        </w:rPr>
        <w:t>“</w:t>
      </w:r>
      <w:r w:rsidRPr="00704BEE">
        <w:rPr>
          <w:rFonts w:ascii="Arial Narrow" w:hAnsi="Arial Narrow"/>
          <w:i/>
          <w:sz w:val="22"/>
          <w:szCs w:val="22"/>
        </w:rPr>
        <w:t>Vic AMI meter</w:t>
      </w:r>
      <w:r w:rsidRPr="00704BEE">
        <w:rPr>
          <w:rFonts w:ascii="Arial Narrow" w:hAnsi="Arial Narrow"/>
          <w:sz w:val="22"/>
          <w:szCs w:val="22"/>
        </w:rPr>
        <w:t xml:space="preserve">“ means a smart meter installed in Victoria as part of the Victorian Government's Advanced Metering Infrastructure (AMI) Program. </w:t>
      </w:r>
    </w:p>
    <w:p w14:paraId="1DFF5CC6" w14:textId="00BAD52E" w:rsidR="00102298" w:rsidRPr="001914AB" w:rsidRDefault="00840536" w:rsidP="00840536">
      <w:pPr>
        <w:pStyle w:val="Indent2"/>
        <w:spacing w:after="120"/>
        <w:ind w:left="0"/>
        <w:jc w:val="both"/>
        <w:rPr>
          <w:rFonts w:ascii="Arial Narrow" w:hAnsi="Arial Narrow"/>
          <w:sz w:val="22"/>
          <w:szCs w:val="22"/>
        </w:rPr>
      </w:pPr>
      <w:r>
        <w:rPr>
          <w:rFonts w:ascii="Arial Narrow" w:hAnsi="Arial Narrow"/>
          <w:i/>
          <w:sz w:val="22"/>
          <w:szCs w:val="22"/>
        </w:rPr>
        <w:t xml:space="preserve">“weekday” </w:t>
      </w:r>
      <w:r w:rsidRPr="00DF7709">
        <w:rPr>
          <w:rFonts w:ascii="Arial Narrow" w:hAnsi="Arial Narrow"/>
          <w:sz w:val="22"/>
          <w:szCs w:val="22"/>
        </w:rPr>
        <w:t xml:space="preserve">means a day that is not a Saturday or Sunday or observed as a public holiday in the </w:t>
      </w:r>
      <w:r w:rsidRPr="00DF7709">
        <w:rPr>
          <w:rFonts w:ascii="Arial Narrow" w:hAnsi="Arial Narrow"/>
          <w:i/>
          <w:sz w:val="22"/>
          <w:szCs w:val="22"/>
        </w:rPr>
        <w:t>region</w:t>
      </w:r>
      <w:r w:rsidRPr="00DF7709">
        <w:rPr>
          <w:rFonts w:ascii="Arial Narrow" w:hAnsi="Arial Narrow"/>
          <w:sz w:val="22"/>
          <w:szCs w:val="22"/>
        </w:rPr>
        <w:t xml:space="preserve"> in which the </w:t>
      </w:r>
      <w:r w:rsidRPr="00DE01F2">
        <w:rPr>
          <w:rFonts w:ascii="Arial Narrow" w:hAnsi="Arial Narrow"/>
          <w:i/>
          <w:sz w:val="22"/>
          <w:szCs w:val="22"/>
        </w:rPr>
        <w:t>reserve</w:t>
      </w:r>
      <w:r w:rsidRPr="00DF7709">
        <w:rPr>
          <w:rFonts w:ascii="Arial Narrow" w:hAnsi="Arial Narrow"/>
          <w:sz w:val="22"/>
          <w:szCs w:val="22"/>
        </w:rPr>
        <w:t xml:space="preserve"> is </w:t>
      </w:r>
      <w:r>
        <w:rPr>
          <w:rFonts w:ascii="Arial Narrow" w:hAnsi="Arial Narrow"/>
          <w:sz w:val="22"/>
          <w:szCs w:val="22"/>
        </w:rPr>
        <w:t>located</w:t>
      </w:r>
      <w:r w:rsidR="00102298" w:rsidRPr="001914AB">
        <w:rPr>
          <w:rFonts w:ascii="Arial Narrow" w:hAnsi="Arial Narrow"/>
          <w:sz w:val="22"/>
          <w:szCs w:val="22"/>
        </w:rPr>
        <w:t>.</w:t>
      </w:r>
    </w:p>
    <w:p w14:paraId="6896CC61" w14:textId="5D711E79" w:rsidR="00081C9F" w:rsidRPr="001914AB" w:rsidRDefault="00081C9F" w:rsidP="00E82001">
      <w:pPr>
        <w:pStyle w:val="SchedH1"/>
        <w:rPr>
          <w:rFonts w:ascii="Arial Narrow" w:hAnsi="Arial Narrow"/>
        </w:rPr>
      </w:pPr>
      <w:bookmarkStart w:id="599" w:name="_Ref482886080"/>
      <w:r w:rsidRPr="001914AB">
        <w:rPr>
          <w:rFonts w:ascii="Arial Narrow" w:hAnsi="Arial Narrow"/>
        </w:rPr>
        <w:t xml:space="preserve">Description </w:t>
      </w:r>
      <w:r w:rsidR="007528F6">
        <w:rPr>
          <w:rFonts w:ascii="Arial Narrow" w:hAnsi="Arial Narrow"/>
        </w:rPr>
        <w:t xml:space="preserve">and quantity </w:t>
      </w:r>
      <w:r w:rsidRPr="001914AB">
        <w:rPr>
          <w:rFonts w:ascii="Arial Narrow" w:hAnsi="Arial Narrow"/>
        </w:rPr>
        <w:t>of Reserve</w:t>
      </w:r>
      <w:bookmarkEnd w:id="599"/>
    </w:p>
    <w:p w14:paraId="42F2AA14" w14:textId="77777777" w:rsidR="007528F6" w:rsidRPr="006238F1" w:rsidRDefault="007528F6" w:rsidP="007528F6">
      <w:pPr>
        <w:pStyle w:val="SchedH2"/>
      </w:pPr>
      <w:r>
        <w:t>R</w:t>
      </w:r>
      <w:r w:rsidRPr="006238F1">
        <w:t xml:space="preserve">eserve </w:t>
      </w:r>
      <w:r>
        <w:t xml:space="preserve">description and </w:t>
      </w:r>
      <w:r w:rsidRPr="006238F1">
        <w:t>quantity</w:t>
      </w:r>
    </w:p>
    <w:p w14:paraId="7C2B84C5" w14:textId="7C9CCA25" w:rsidR="00E53FF3" w:rsidRPr="001914AB" w:rsidRDefault="00E53FF3" w:rsidP="00E53FF3">
      <w:pPr>
        <w:ind w:left="737"/>
        <w:rPr>
          <w:rFonts w:ascii="Arial Narrow" w:hAnsi="Arial Narrow"/>
          <w:sz w:val="22"/>
          <w:szCs w:val="22"/>
        </w:rPr>
      </w:pPr>
      <w:r w:rsidRPr="001914AB">
        <w:rPr>
          <w:rFonts w:ascii="Arial Narrow" w:hAnsi="Arial Narrow"/>
          <w:sz w:val="22"/>
          <w:szCs w:val="22"/>
        </w:rPr>
        <w:t xml:space="preserve">The </w:t>
      </w:r>
      <w:r w:rsidRPr="001914AB">
        <w:rPr>
          <w:rFonts w:ascii="Arial Narrow" w:hAnsi="Arial Narrow"/>
          <w:i/>
          <w:sz w:val="22"/>
          <w:szCs w:val="22"/>
        </w:rPr>
        <w:t>reserve</w:t>
      </w:r>
      <w:r w:rsidRPr="001914AB">
        <w:rPr>
          <w:rFonts w:ascii="Arial Narrow" w:hAnsi="Arial Narrow"/>
          <w:sz w:val="22"/>
          <w:szCs w:val="22"/>
        </w:rPr>
        <w:t xml:space="preserve"> comprises the provision of </w:t>
      </w:r>
      <w:r w:rsidRPr="001914AB">
        <w:rPr>
          <w:rFonts w:ascii="Arial Narrow" w:hAnsi="Arial Narrow"/>
          <w:i/>
          <w:sz w:val="22"/>
          <w:szCs w:val="22"/>
        </w:rPr>
        <w:t>generation</w:t>
      </w:r>
      <w:r w:rsidRPr="001914AB">
        <w:rPr>
          <w:rFonts w:ascii="Arial Narrow" w:hAnsi="Arial Narrow"/>
          <w:sz w:val="22"/>
          <w:szCs w:val="22"/>
        </w:rPr>
        <w:t xml:space="preserve"> as described below: </w:t>
      </w:r>
    </w:p>
    <w:p w14:paraId="2C916A1C" w14:textId="77777777" w:rsidR="00E53FF3" w:rsidRPr="001914AB" w:rsidRDefault="00E53FF3" w:rsidP="00E53FF3"/>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6"/>
        <w:gridCol w:w="1398"/>
        <w:gridCol w:w="1397"/>
        <w:gridCol w:w="1670"/>
      </w:tblGrid>
      <w:tr w:rsidR="00CB1E76" w:rsidRPr="001914AB" w14:paraId="21A82A4F" w14:textId="77777777" w:rsidTr="005E199F">
        <w:trPr>
          <w:trHeight w:val="450"/>
          <w:tblHeader/>
        </w:trPr>
        <w:tc>
          <w:tcPr>
            <w:tcW w:w="2706" w:type="dxa"/>
            <w:vMerge w:val="restart"/>
            <w:tcBorders>
              <w:top w:val="single" w:sz="12" w:space="0" w:color="auto"/>
              <w:left w:val="single" w:sz="12" w:space="0" w:color="auto"/>
            </w:tcBorders>
            <w:shd w:val="clear" w:color="auto" w:fill="D9D9D9"/>
          </w:tcPr>
          <w:p w14:paraId="61A0876A" w14:textId="77777777" w:rsidR="00CB1E76" w:rsidRPr="001914AB" w:rsidRDefault="00CB1E76" w:rsidP="007E29D7">
            <w:pPr>
              <w:pStyle w:val="NormalTimesNewRoman10"/>
              <w:spacing w:after="220"/>
              <w:jc w:val="center"/>
              <w:rPr>
                <w:rFonts w:ascii="Arial Narrow" w:hAnsi="Arial Narrow"/>
                <w:b/>
              </w:rPr>
            </w:pPr>
          </w:p>
          <w:p w14:paraId="6677E624" w14:textId="77777777" w:rsidR="00CB1E76" w:rsidRPr="001914AB" w:rsidRDefault="00CB1E76" w:rsidP="007E29D7">
            <w:pPr>
              <w:pStyle w:val="NormalTimesNewRoman10"/>
              <w:spacing w:after="220"/>
              <w:jc w:val="center"/>
              <w:rPr>
                <w:rFonts w:ascii="Arial Narrow" w:hAnsi="Arial Narrow"/>
                <w:b/>
              </w:rPr>
            </w:pPr>
            <w:r w:rsidRPr="001914AB">
              <w:rPr>
                <w:rFonts w:ascii="Arial Narrow" w:hAnsi="Arial Narrow"/>
                <w:b/>
              </w:rPr>
              <w:t>Name of Generating Unit</w:t>
            </w:r>
          </w:p>
        </w:tc>
        <w:tc>
          <w:tcPr>
            <w:tcW w:w="1398" w:type="dxa"/>
            <w:vMerge w:val="restart"/>
            <w:tcBorders>
              <w:top w:val="single" w:sz="12" w:space="0" w:color="auto"/>
              <w:left w:val="single" w:sz="6" w:space="0" w:color="auto"/>
            </w:tcBorders>
            <w:shd w:val="clear" w:color="auto" w:fill="D9D9D9"/>
          </w:tcPr>
          <w:p w14:paraId="20C4DDDA" w14:textId="77777777" w:rsidR="00E81258" w:rsidRPr="001914AB" w:rsidRDefault="00CB1E76" w:rsidP="007E29D7">
            <w:pPr>
              <w:pStyle w:val="NormalTimesNewRoman10"/>
              <w:spacing w:after="220"/>
              <w:jc w:val="center"/>
              <w:rPr>
                <w:rFonts w:ascii="Arial Narrow" w:hAnsi="Arial Narrow"/>
                <w:b/>
              </w:rPr>
            </w:pPr>
            <w:r w:rsidRPr="001914AB">
              <w:rPr>
                <w:rFonts w:ascii="Arial Narrow" w:hAnsi="Arial Narrow"/>
                <w:b/>
                <w:i/>
              </w:rPr>
              <w:t>Firm Capacity</w:t>
            </w:r>
            <w:r w:rsidRPr="001914AB">
              <w:rPr>
                <w:rFonts w:ascii="Arial Narrow" w:hAnsi="Arial Narrow"/>
                <w:b/>
              </w:rPr>
              <w:t xml:space="preserve"> </w:t>
            </w:r>
          </w:p>
          <w:p w14:paraId="3B7FC7D1" w14:textId="77777777" w:rsidR="00CB1E76" w:rsidRPr="001914AB" w:rsidRDefault="00CB1E76" w:rsidP="00E81258">
            <w:pPr>
              <w:pStyle w:val="NormalTimesNewRoman10"/>
              <w:spacing w:after="220"/>
              <w:jc w:val="center"/>
              <w:rPr>
                <w:rFonts w:ascii="Arial Narrow" w:hAnsi="Arial Narrow"/>
                <w:b/>
              </w:rPr>
            </w:pPr>
            <w:r w:rsidRPr="001914AB">
              <w:rPr>
                <w:rFonts w:ascii="Arial Narrow" w:hAnsi="Arial Narrow"/>
              </w:rPr>
              <w:t>(MW)</w:t>
            </w:r>
          </w:p>
        </w:tc>
        <w:tc>
          <w:tcPr>
            <w:tcW w:w="1397" w:type="dxa"/>
            <w:vMerge w:val="restart"/>
            <w:tcBorders>
              <w:top w:val="single" w:sz="12" w:space="0" w:color="auto"/>
            </w:tcBorders>
            <w:shd w:val="clear" w:color="auto" w:fill="D9D9D9"/>
          </w:tcPr>
          <w:p w14:paraId="30216BAD" w14:textId="77777777" w:rsidR="00E81258" w:rsidRPr="001914AB" w:rsidRDefault="00CB1E76" w:rsidP="007E29D7">
            <w:pPr>
              <w:pStyle w:val="NormalTimesNewRoman10"/>
              <w:spacing w:after="220"/>
              <w:jc w:val="center"/>
              <w:rPr>
                <w:rFonts w:ascii="Arial Narrow" w:hAnsi="Arial Narrow"/>
                <w:b/>
              </w:rPr>
            </w:pPr>
            <w:r w:rsidRPr="001914AB">
              <w:rPr>
                <w:rFonts w:ascii="Arial Narrow" w:hAnsi="Arial Narrow"/>
                <w:b/>
                <w:i/>
              </w:rPr>
              <w:t>Market Capacity</w:t>
            </w:r>
            <w:r w:rsidRPr="001914AB">
              <w:rPr>
                <w:rFonts w:ascii="Arial Narrow" w:hAnsi="Arial Narrow"/>
                <w:b/>
              </w:rPr>
              <w:t xml:space="preserve"> </w:t>
            </w:r>
          </w:p>
          <w:p w14:paraId="0D2CA205" w14:textId="77777777" w:rsidR="00CB1E76" w:rsidRPr="001914AB" w:rsidRDefault="00CB1E76" w:rsidP="00E81258">
            <w:pPr>
              <w:pStyle w:val="NormalTimesNewRoman10"/>
              <w:spacing w:after="220"/>
              <w:jc w:val="center"/>
              <w:rPr>
                <w:rFonts w:ascii="Arial Narrow" w:hAnsi="Arial Narrow"/>
                <w:b/>
              </w:rPr>
            </w:pPr>
            <w:r w:rsidRPr="001914AB">
              <w:rPr>
                <w:rFonts w:ascii="Arial Narrow" w:hAnsi="Arial Narrow"/>
              </w:rPr>
              <w:t>(MW)</w:t>
            </w:r>
          </w:p>
        </w:tc>
        <w:tc>
          <w:tcPr>
            <w:tcW w:w="1670" w:type="dxa"/>
            <w:vMerge w:val="restart"/>
            <w:tcBorders>
              <w:top w:val="single" w:sz="12" w:space="0" w:color="auto"/>
              <w:right w:val="single" w:sz="12" w:space="0" w:color="auto"/>
            </w:tcBorders>
            <w:shd w:val="clear" w:color="auto" w:fill="D9D9D9"/>
          </w:tcPr>
          <w:p w14:paraId="045048F3" w14:textId="77777777" w:rsidR="00CB1E76" w:rsidRPr="001914AB" w:rsidRDefault="00CB1E76" w:rsidP="007E29D7">
            <w:pPr>
              <w:pStyle w:val="NormalTimesNewRoman10"/>
              <w:jc w:val="center"/>
              <w:rPr>
                <w:rFonts w:ascii="Arial Narrow" w:hAnsi="Arial Narrow"/>
                <w:b/>
              </w:rPr>
            </w:pPr>
            <w:r w:rsidRPr="001914AB">
              <w:rPr>
                <w:rFonts w:ascii="Arial Narrow" w:hAnsi="Arial Narrow"/>
                <w:b/>
                <w:i/>
              </w:rPr>
              <w:t>Reserve</w:t>
            </w:r>
          </w:p>
          <w:p w14:paraId="170B4F6C" w14:textId="77777777" w:rsidR="00CB1E76" w:rsidRPr="001914AB" w:rsidRDefault="00CB1E76" w:rsidP="007E29D7">
            <w:pPr>
              <w:pStyle w:val="NormalTimesNewRoman10"/>
              <w:spacing w:after="120"/>
              <w:jc w:val="center"/>
              <w:rPr>
                <w:rFonts w:ascii="Arial Narrow" w:hAnsi="Arial Narrow"/>
              </w:rPr>
            </w:pPr>
            <w:r w:rsidRPr="001914AB">
              <w:rPr>
                <w:rFonts w:ascii="Arial Narrow" w:hAnsi="Arial Narrow"/>
              </w:rPr>
              <w:t>(MW)</w:t>
            </w:r>
          </w:p>
          <w:p w14:paraId="27F29E1B" w14:textId="77777777" w:rsidR="00CB1E76" w:rsidRPr="001914AB" w:rsidRDefault="00CB1E76" w:rsidP="007E29D7">
            <w:pPr>
              <w:pStyle w:val="NormalTimesNewRoman10"/>
              <w:spacing w:after="220"/>
              <w:jc w:val="center"/>
              <w:rPr>
                <w:rFonts w:ascii="Arial Narrow" w:hAnsi="Arial Narrow"/>
              </w:rPr>
            </w:pPr>
            <w:r w:rsidRPr="001914AB">
              <w:rPr>
                <w:rFonts w:ascii="Arial Narrow" w:hAnsi="Arial Narrow"/>
              </w:rPr>
              <w:t>(</w:t>
            </w:r>
            <w:r w:rsidRPr="001914AB">
              <w:rPr>
                <w:rFonts w:ascii="Arial Narrow" w:hAnsi="Arial Narrow"/>
                <w:i/>
              </w:rPr>
              <w:t>Firm Capacity</w:t>
            </w:r>
            <w:r w:rsidRPr="001914AB">
              <w:rPr>
                <w:rFonts w:ascii="Arial Narrow" w:hAnsi="Arial Narrow"/>
              </w:rPr>
              <w:t xml:space="preserve"> – </w:t>
            </w:r>
            <w:r w:rsidRPr="001914AB">
              <w:rPr>
                <w:rFonts w:ascii="Arial Narrow" w:hAnsi="Arial Narrow"/>
                <w:i/>
              </w:rPr>
              <w:t>Market Capacity</w:t>
            </w:r>
            <w:r w:rsidRPr="001914AB">
              <w:rPr>
                <w:rFonts w:ascii="Arial Narrow" w:hAnsi="Arial Narrow"/>
              </w:rPr>
              <w:t xml:space="preserve">) </w:t>
            </w:r>
          </w:p>
        </w:tc>
      </w:tr>
      <w:tr w:rsidR="00CB1E76" w:rsidRPr="001914AB" w14:paraId="54C9A3C8" w14:textId="77777777" w:rsidTr="005E199F">
        <w:trPr>
          <w:trHeight w:val="765"/>
        </w:trPr>
        <w:tc>
          <w:tcPr>
            <w:tcW w:w="2706" w:type="dxa"/>
            <w:vMerge/>
            <w:tcBorders>
              <w:left w:val="single" w:sz="12" w:space="0" w:color="auto"/>
            </w:tcBorders>
            <w:shd w:val="clear" w:color="auto" w:fill="FFFF99"/>
          </w:tcPr>
          <w:p w14:paraId="4B6BCA87" w14:textId="77777777" w:rsidR="00CB1E76" w:rsidRPr="001914AB" w:rsidRDefault="00CB1E76" w:rsidP="007E29D7">
            <w:pPr>
              <w:pStyle w:val="NormalTimesNewRoman10"/>
              <w:spacing w:after="220"/>
              <w:jc w:val="both"/>
              <w:rPr>
                <w:rFonts w:ascii="Arial Narrow" w:hAnsi="Arial Narrow"/>
                <w:sz w:val="22"/>
                <w:szCs w:val="22"/>
              </w:rPr>
            </w:pPr>
          </w:p>
        </w:tc>
        <w:tc>
          <w:tcPr>
            <w:tcW w:w="1398" w:type="dxa"/>
            <w:vMerge/>
            <w:tcBorders>
              <w:left w:val="single" w:sz="6" w:space="0" w:color="auto"/>
            </w:tcBorders>
            <w:shd w:val="clear" w:color="auto" w:fill="D9D9D9"/>
          </w:tcPr>
          <w:p w14:paraId="01456EDE" w14:textId="77777777" w:rsidR="00CB1E76" w:rsidRPr="001914AB" w:rsidRDefault="00CB1E76" w:rsidP="007E29D7">
            <w:pPr>
              <w:pStyle w:val="NormalTimesNewRoman10"/>
              <w:spacing w:after="220"/>
              <w:jc w:val="both"/>
              <w:rPr>
                <w:rFonts w:ascii="Arial Narrow" w:hAnsi="Arial Narrow"/>
                <w:sz w:val="22"/>
                <w:szCs w:val="22"/>
              </w:rPr>
            </w:pPr>
          </w:p>
        </w:tc>
        <w:tc>
          <w:tcPr>
            <w:tcW w:w="1397" w:type="dxa"/>
            <w:vMerge/>
            <w:shd w:val="clear" w:color="auto" w:fill="FFFF99"/>
          </w:tcPr>
          <w:p w14:paraId="5FBAFB9C" w14:textId="77777777" w:rsidR="00CB1E76" w:rsidRPr="001914AB" w:rsidRDefault="00CB1E76" w:rsidP="007E29D7">
            <w:pPr>
              <w:pStyle w:val="NormalTimesNewRoman10"/>
              <w:spacing w:after="220"/>
              <w:jc w:val="both"/>
              <w:rPr>
                <w:rFonts w:ascii="Arial Narrow" w:hAnsi="Arial Narrow"/>
                <w:sz w:val="22"/>
                <w:szCs w:val="22"/>
              </w:rPr>
            </w:pPr>
          </w:p>
        </w:tc>
        <w:tc>
          <w:tcPr>
            <w:tcW w:w="1670" w:type="dxa"/>
            <w:vMerge/>
            <w:tcBorders>
              <w:right w:val="single" w:sz="12" w:space="0" w:color="auto"/>
            </w:tcBorders>
            <w:shd w:val="clear" w:color="auto" w:fill="FFFF99"/>
          </w:tcPr>
          <w:p w14:paraId="23537C05" w14:textId="77777777" w:rsidR="00CB1E76" w:rsidRPr="001914AB" w:rsidRDefault="00CB1E76" w:rsidP="007E29D7">
            <w:pPr>
              <w:pStyle w:val="NormalTimesNewRoman10"/>
              <w:spacing w:after="220"/>
              <w:jc w:val="both"/>
              <w:rPr>
                <w:rFonts w:ascii="Arial Narrow" w:hAnsi="Arial Narrow"/>
                <w:sz w:val="22"/>
                <w:szCs w:val="22"/>
              </w:rPr>
            </w:pPr>
          </w:p>
        </w:tc>
      </w:tr>
      <w:tr w:rsidR="00CB1E76" w:rsidRPr="001914AB" w14:paraId="1FE528E1" w14:textId="77777777" w:rsidTr="005E199F">
        <w:tc>
          <w:tcPr>
            <w:tcW w:w="2706" w:type="dxa"/>
            <w:tcBorders>
              <w:left w:val="single" w:sz="12" w:space="0" w:color="auto"/>
            </w:tcBorders>
          </w:tcPr>
          <w:p w14:paraId="569D12EF" w14:textId="77777777" w:rsidR="00CB1E76" w:rsidRPr="001914AB" w:rsidRDefault="00CB1E76" w:rsidP="007E29D7">
            <w:pPr>
              <w:pStyle w:val="NormalTimesNewRoman10"/>
              <w:spacing w:after="220"/>
              <w:jc w:val="both"/>
              <w:rPr>
                <w:rFonts w:ascii="Arial Narrow" w:hAnsi="Arial Narrow"/>
                <w:sz w:val="22"/>
                <w:szCs w:val="22"/>
              </w:rPr>
            </w:pPr>
          </w:p>
        </w:tc>
        <w:tc>
          <w:tcPr>
            <w:tcW w:w="1398" w:type="dxa"/>
            <w:tcBorders>
              <w:left w:val="single" w:sz="6" w:space="0" w:color="auto"/>
              <w:bottom w:val="single" w:sz="4" w:space="0" w:color="auto"/>
            </w:tcBorders>
          </w:tcPr>
          <w:p w14:paraId="62EC4E83" w14:textId="77777777" w:rsidR="00CB1E76" w:rsidRPr="001914AB" w:rsidRDefault="00CB1E76" w:rsidP="007E29D7">
            <w:pPr>
              <w:pStyle w:val="NormalTimesNewRoman10"/>
              <w:spacing w:after="220"/>
              <w:jc w:val="both"/>
              <w:rPr>
                <w:rFonts w:ascii="Arial Narrow" w:hAnsi="Arial Narrow"/>
                <w:sz w:val="22"/>
                <w:szCs w:val="22"/>
              </w:rPr>
            </w:pPr>
          </w:p>
        </w:tc>
        <w:tc>
          <w:tcPr>
            <w:tcW w:w="1397" w:type="dxa"/>
          </w:tcPr>
          <w:p w14:paraId="1E8CE2D1" w14:textId="77777777" w:rsidR="00CB1E76" w:rsidRPr="001914AB" w:rsidRDefault="00CB1E76" w:rsidP="007E29D7">
            <w:pPr>
              <w:pStyle w:val="NormalTimesNewRoman10"/>
              <w:spacing w:after="220"/>
              <w:jc w:val="both"/>
              <w:rPr>
                <w:rFonts w:ascii="Arial Narrow" w:hAnsi="Arial Narrow"/>
                <w:sz w:val="22"/>
                <w:szCs w:val="22"/>
              </w:rPr>
            </w:pPr>
          </w:p>
        </w:tc>
        <w:tc>
          <w:tcPr>
            <w:tcW w:w="1670" w:type="dxa"/>
            <w:tcBorders>
              <w:right w:val="single" w:sz="12" w:space="0" w:color="auto"/>
            </w:tcBorders>
          </w:tcPr>
          <w:p w14:paraId="1DE61CA2" w14:textId="77777777" w:rsidR="00CB1E76" w:rsidRPr="001914AB" w:rsidRDefault="00CB1E76" w:rsidP="007E29D7">
            <w:pPr>
              <w:pStyle w:val="NormalTimesNewRoman10"/>
              <w:spacing w:after="220"/>
              <w:jc w:val="both"/>
              <w:rPr>
                <w:rFonts w:ascii="Arial Narrow" w:hAnsi="Arial Narrow"/>
                <w:sz w:val="22"/>
                <w:szCs w:val="22"/>
              </w:rPr>
            </w:pPr>
          </w:p>
        </w:tc>
      </w:tr>
      <w:tr w:rsidR="00CB1E76" w:rsidRPr="001914AB" w14:paraId="2B58C368" w14:textId="77777777" w:rsidTr="005E199F">
        <w:tc>
          <w:tcPr>
            <w:tcW w:w="2706" w:type="dxa"/>
            <w:tcBorders>
              <w:left w:val="single" w:sz="12" w:space="0" w:color="auto"/>
              <w:bottom w:val="single" w:sz="12" w:space="0" w:color="auto"/>
            </w:tcBorders>
          </w:tcPr>
          <w:p w14:paraId="355DF1CB" w14:textId="77777777" w:rsidR="00CB1E76" w:rsidRPr="001914AB" w:rsidRDefault="00CB1E76" w:rsidP="007E29D7">
            <w:pPr>
              <w:pStyle w:val="NormalTimesNewRoman10"/>
              <w:spacing w:after="220"/>
              <w:jc w:val="both"/>
              <w:rPr>
                <w:rFonts w:ascii="Arial Narrow" w:hAnsi="Arial Narrow"/>
                <w:sz w:val="22"/>
                <w:szCs w:val="22"/>
              </w:rPr>
            </w:pPr>
          </w:p>
        </w:tc>
        <w:tc>
          <w:tcPr>
            <w:tcW w:w="1398" w:type="dxa"/>
            <w:tcBorders>
              <w:left w:val="single" w:sz="6" w:space="0" w:color="auto"/>
              <w:bottom w:val="single" w:sz="12" w:space="0" w:color="auto"/>
            </w:tcBorders>
          </w:tcPr>
          <w:p w14:paraId="7011B91B" w14:textId="77777777" w:rsidR="00CB1E76" w:rsidRPr="001914AB" w:rsidRDefault="00CB1E76" w:rsidP="007E29D7">
            <w:pPr>
              <w:pStyle w:val="NormalTimesNewRoman10"/>
              <w:spacing w:after="220"/>
              <w:jc w:val="both"/>
              <w:rPr>
                <w:rFonts w:ascii="Arial Narrow" w:hAnsi="Arial Narrow"/>
                <w:sz w:val="22"/>
                <w:szCs w:val="22"/>
              </w:rPr>
            </w:pPr>
          </w:p>
        </w:tc>
        <w:tc>
          <w:tcPr>
            <w:tcW w:w="1397" w:type="dxa"/>
            <w:tcBorders>
              <w:bottom w:val="single" w:sz="12" w:space="0" w:color="auto"/>
            </w:tcBorders>
          </w:tcPr>
          <w:p w14:paraId="72F74222" w14:textId="77777777" w:rsidR="00CB1E76" w:rsidRPr="001914AB" w:rsidRDefault="00CB1E76" w:rsidP="007E29D7">
            <w:pPr>
              <w:pStyle w:val="NormalTimesNewRoman10"/>
              <w:spacing w:after="220"/>
              <w:jc w:val="both"/>
              <w:rPr>
                <w:rFonts w:ascii="Arial Narrow" w:hAnsi="Arial Narrow"/>
                <w:sz w:val="22"/>
                <w:szCs w:val="22"/>
              </w:rPr>
            </w:pPr>
          </w:p>
        </w:tc>
        <w:tc>
          <w:tcPr>
            <w:tcW w:w="1670" w:type="dxa"/>
            <w:tcBorders>
              <w:bottom w:val="single" w:sz="12" w:space="0" w:color="auto"/>
              <w:right w:val="single" w:sz="12" w:space="0" w:color="auto"/>
            </w:tcBorders>
          </w:tcPr>
          <w:p w14:paraId="12B0FFFA" w14:textId="77777777" w:rsidR="00CB1E76" w:rsidRPr="001914AB" w:rsidRDefault="00CB1E76" w:rsidP="007E29D7">
            <w:pPr>
              <w:pStyle w:val="NormalTimesNewRoman10"/>
              <w:spacing w:after="220"/>
              <w:jc w:val="both"/>
              <w:rPr>
                <w:rFonts w:ascii="Arial Narrow" w:hAnsi="Arial Narrow"/>
                <w:sz w:val="22"/>
                <w:szCs w:val="22"/>
              </w:rPr>
            </w:pPr>
          </w:p>
        </w:tc>
      </w:tr>
      <w:tr w:rsidR="00CB1E76" w:rsidRPr="001914AB" w14:paraId="364354B7" w14:textId="77777777" w:rsidTr="005E199F">
        <w:tc>
          <w:tcPr>
            <w:tcW w:w="2706" w:type="dxa"/>
            <w:tcBorders>
              <w:top w:val="single" w:sz="12" w:space="0" w:color="auto"/>
              <w:left w:val="nil"/>
              <w:bottom w:val="nil"/>
              <w:right w:val="nil"/>
            </w:tcBorders>
          </w:tcPr>
          <w:p w14:paraId="074D3F5B" w14:textId="77777777" w:rsidR="00CB1E76" w:rsidRPr="001914AB" w:rsidRDefault="00CB1E76" w:rsidP="007E29D7">
            <w:pPr>
              <w:pStyle w:val="NormalTimesNewRoman10"/>
              <w:spacing w:after="220"/>
              <w:jc w:val="both"/>
              <w:rPr>
                <w:rFonts w:ascii="Arial Narrow" w:hAnsi="Arial Narrow"/>
                <w:sz w:val="22"/>
                <w:szCs w:val="22"/>
              </w:rPr>
            </w:pPr>
          </w:p>
        </w:tc>
        <w:tc>
          <w:tcPr>
            <w:tcW w:w="1398" w:type="dxa"/>
            <w:tcBorders>
              <w:top w:val="single" w:sz="12" w:space="0" w:color="auto"/>
              <w:left w:val="nil"/>
              <w:bottom w:val="nil"/>
              <w:right w:val="nil"/>
            </w:tcBorders>
          </w:tcPr>
          <w:p w14:paraId="39843FFB" w14:textId="77777777" w:rsidR="00CB1E76" w:rsidRPr="001914AB" w:rsidRDefault="00CB1E76" w:rsidP="007E29D7">
            <w:pPr>
              <w:pStyle w:val="NormalTimesNewRoman10"/>
              <w:spacing w:after="220"/>
              <w:jc w:val="both"/>
              <w:rPr>
                <w:rFonts w:ascii="Arial Narrow" w:hAnsi="Arial Narrow"/>
                <w:sz w:val="22"/>
                <w:szCs w:val="22"/>
              </w:rPr>
            </w:pPr>
          </w:p>
        </w:tc>
        <w:tc>
          <w:tcPr>
            <w:tcW w:w="1397" w:type="dxa"/>
            <w:tcBorders>
              <w:top w:val="single" w:sz="12" w:space="0" w:color="auto"/>
              <w:left w:val="nil"/>
              <w:bottom w:val="nil"/>
              <w:right w:val="nil"/>
            </w:tcBorders>
          </w:tcPr>
          <w:p w14:paraId="21974352" w14:textId="77777777" w:rsidR="00CB1E76" w:rsidRPr="001914AB" w:rsidRDefault="00CB1E76" w:rsidP="007E29D7">
            <w:pPr>
              <w:pStyle w:val="NormalTimesNewRoman10"/>
              <w:spacing w:after="220"/>
              <w:jc w:val="both"/>
              <w:rPr>
                <w:rFonts w:ascii="Arial Narrow" w:hAnsi="Arial Narrow"/>
                <w:sz w:val="22"/>
                <w:szCs w:val="22"/>
              </w:rPr>
            </w:pPr>
          </w:p>
        </w:tc>
        <w:tc>
          <w:tcPr>
            <w:tcW w:w="1670" w:type="dxa"/>
            <w:tcBorders>
              <w:top w:val="single" w:sz="12" w:space="0" w:color="auto"/>
              <w:left w:val="nil"/>
              <w:bottom w:val="nil"/>
              <w:right w:val="nil"/>
            </w:tcBorders>
          </w:tcPr>
          <w:p w14:paraId="42FE710A" w14:textId="77777777" w:rsidR="00CB1E76" w:rsidRPr="001914AB" w:rsidRDefault="00CB1E76" w:rsidP="007E29D7">
            <w:pPr>
              <w:pStyle w:val="NormalTimesNewRoman10"/>
              <w:spacing w:after="220"/>
              <w:jc w:val="both"/>
              <w:rPr>
                <w:rFonts w:ascii="Arial Narrow" w:hAnsi="Arial Narrow"/>
                <w:sz w:val="22"/>
                <w:szCs w:val="22"/>
              </w:rPr>
            </w:pPr>
          </w:p>
        </w:tc>
      </w:tr>
      <w:tr w:rsidR="00CB1E76" w:rsidRPr="001914AB" w14:paraId="71979E11" w14:textId="77777777" w:rsidTr="005E199F">
        <w:trPr>
          <w:trHeight w:val="271"/>
        </w:trPr>
        <w:tc>
          <w:tcPr>
            <w:tcW w:w="2706" w:type="dxa"/>
            <w:tcBorders>
              <w:top w:val="nil"/>
              <w:left w:val="nil"/>
              <w:bottom w:val="nil"/>
              <w:right w:val="nil"/>
            </w:tcBorders>
          </w:tcPr>
          <w:p w14:paraId="5015C047" w14:textId="77777777" w:rsidR="00CB1E76" w:rsidRPr="001914AB" w:rsidRDefault="00CB1E76" w:rsidP="007E29D7">
            <w:pPr>
              <w:pStyle w:val="NormalTimesNewRoman10"/>
              <w:spacing w:after="220"/>
              <w:jc w:val="both"/>
              <w:rPr>
                <w:rFonts w:ascii="Arial Narrow" w:hAnsi="Arial Narrow"/>
                <w:b/>
                <w:sz w:val="22"/>
                <w:szCs w:val="22"/>
              </w:rPr>
            </w:pPr>
            <w:r w:rsidRPr="001914AB">
              <w:rPr>
                <w:rFonts w:ascii="Arial Narrow" w:hAnsi="Arial Narrow"/>
                <w:b/>
                <w:sz w:val="22"/>
                <w:szCs w:val="22"/>
              </w:rPr>
              <w:t>Total Reserve</w:t>
            </w:r>
          </w:p>
        </w:tc>
        <w:tc>
          <w:tcPr>
            <w:tcW w:w="1398" w:type="dxa"/>
            <w:tcBorders>
              <w:top w:val="nil"/>
              <w:left w:val="nil"/>
              <w:bottom w:val="nil"/>
              <w:right w:val="nil"/>
            </w:tcBorders>
          </w:tcPr>
          <w:p w14:paraId="6D7E4ECA" w14:textId="77777777" w:rsidR="00CB1E76" w:rsidRPr="001914AB" w:rsidRDefault="00CB1E76" w:rsidP="007E29D7">
            <w:pPr>
              <w:pStyle w:val="NormalTimesNewRoman10"/>
              <w:spacing w:after="220"/>
              <w:jc w:val="both"/>
              <w:rPr>
                <w:rFonts w:ascii="Arial Narrow" w:hAnsi="Arial Narrow"/>
                <w:sz w:val="22"/>
                <w:szCs w:val="22"/>
              </w:rPr>
            </w:pPr>
          </w:p>
        </w:tc>
        <w:tc>
          <w:tcPr>
            <w:tcW w:w="1397" w:type="dxa"/>
            <w:tcBorders>
              <w:top w:val="nil"/>
              <w:left w:val="nil"/>
              <w:bottom w:val="nil"/>
              <w:right w:val="nil"/>
            </w:tcBorders>
          </w:tcPr>
          <w:p w14:paraId="21A183E9" w14:textId="77777777" w:rsidR="00CB1E76" w:rsidRPr="001914AB" w:rsidRDefault="00CB1E76" w:rsidP="007E29D7">
            <w:pPr>
              <w:pStyle w:val="NormalTimesNewRoman10"/>
              <w:spacing w:after="220"/>
              <w:jc w:val="both"/>
              <w:rPr>
                <w:rFonts w:ascii="Arial Narrow" w:hAnsi="Arial Narrow"/>
                <w:sz w:val="22"/>
                <w:szCs w:val="22"/>
              </w:rPr>
            </w:pPr>
          </w:p>
        </w:tc>
        <w:tc>
          <w:tcPr>
            <w:tcW w:w="1670" w:type="dxa"/>
            <w:tcBorders>
              <w:top w:val="nil"/>
              <w:left w:val="nil"/>
              <w:bottom w:val="nil"/>
              <w:right w:val="nil"/>
            </w:tcBorders>
          </w:tcPr>
          <w:p w14:paraId="4C4E441B" w14:textId="77777777" w:rsidR="00CB1E76" w:rsidRPr="001914AB" w:rsidRDefault="00CB1E76" w:rsidP="007E29D7">
            <w:pPr>
              <w:pStyle w:val="NormalTimesNewRoman10"/>
              <w:spacing w:after="220"/>
              <w:jc w:val="center"/>
              <w:rPr>
                <w:rFonts w:ascii="Arial Narrow" w:hAnsi="Arial Narrow"/>
                <w:sz w:val="22"/>
                <w:szCs w:val="22"/>
              </w:rPr>
            </w:pPr>
            <w:r w:rsidRPr="001914AB">
              <w:rPr>
                <w:rFonts w:ascii="Arial Narrow" w:hAnsi="Arial Narrow"/>
                <w:sz w:val="22"/>
                <w:szCs w:val="22"/>
              </w:rPr>
              <w:t>MW</w:t>
            </w:r>
          </w:p>
        </w:tc>
      </w:tr>
    </w:tbl>
    <w:p w14:paraId="6ECCBEA1" w14:textId="77777777" w:rsidR="00415022" w:rsidRDefault="00415022" w:rsidP="00415022">
      <w:pPr>
        <w:pStyle w:val="SchedH2"/>
        <w:numPr>
          <w:ilvl w:val="1"/>
          <w:numId w:val="6"/>
        </w:numPr>
        <w:rPr>
          <w:rFonts w:ascii="Arial Narrow" w:hAnsi="Arial Narrow"/>
          <w:szCs w:val="22"/>
        </w:rPr>
      </w:pPr>
      <w:bookmarkStart w:id="600" w:name="_Ref482886040"/>
      <w:r>
        <w:rPr>
          <w:rFonts w:ascii="Arial Narrow" w:hAnsi="Arial Narrow"/>
          <w:szCs w:val="22"/>
        </w:rPr>
        <w:t>Notice of NMIs</w:t>
      </w:r>
    </w:p>
    <w:p w14:paraId="3FBA22CB" w14:textId="24F63104" w:rsidR="00415022" w:rsidRDefault="00415022" w:rsidP="00415022">
      <w:pPr>
        <w:pStyle w:val="BodyText"/>
        <w:spacing w:after="120"/>
        <w:ind w:left="709"/>
        <w:jc w:val="both"/>
        <w:rPr>
          <w:rFonts w:ascii="Arial Narrow" w:hAnsi="Arial Narrow"/>
          <w:szCs w:val="22"/>
        </w:rPr>
      </w:pPr>
      <w:r>
        <w:rPr>
          <w:rFonts w:ascii="Arial Narrow" w:hAnsi="Arial Narrow"/>
          <w:sz w:val="22"/>
          <w:szCs w:val="22"/>
        </w:rPr>
        <w:t xml:space="preserve">On request from </w:t>
      </w:r>
      <w:r w:rsidRPr="00223CF9">
        <w:rPr>
          <w:rFonts w:ascii="Arial Narrow" w:hAnsi="Arial Narrow"/>
          <w:i/>
          <w:sz w:val="22"/>
          <w:szCs w:val="22"/>
        </w:rPr>
        <w:t>AEMO</w:t>
      </w:r>
      <w:r>
        <w:rPr>
          <w:rFonts w:ascii="Arial Narrow" w:hAnsi="Arial Narrow"/>
          <w:sz w:val="22"/>
          <w:szCs w:val="22"/>
        </w:rPr>
        <w:t>, t</w:t>
      </w:r>
      <w:r w:rsidRPr="00962043">
        <w:rPr>
          <w:rFonts w:ascii="Arial Narrow" w:hAnsi="Arial Narrow"/>
          <w:sz w:val="22"/>
          <w:szCs w:val="22"/>
        </w:rPr>
        <w:t xml:space="preserve">he </w:t>
      </w:r>
      <w:r w:rsidRPr="00962043">
        <w:rPr>
          <w:rFonts w:ascii="Arial Narrow" w:hAnsi="Arial Narrow"/>
          <w:i/>
          <w:sz w:val="22"/>
          <w:szCs w:val="22"/>
        </w:rPr>
        <w:t>Reserve Provider</w:t>
      </w:r>
      <w:r w:rsidRPr="00962043">
        <w:rPr>
          <w:rFonts w:ascii="Arial Narrow" w:hAnsi="Arial Narrow"/>
          <w:sz w:val="22"/>
          <w:szCs w:val="22"/>
        </w:rPr>
        <w:t xml:space="preserve"> must notify </w:t>
      </w:r>
      <w:r w:rsidRPr="00962043">
        <w:rPr>
          <w:rFonts w:ascii="Arial Narrow" w:hAnsi="Arial Narrow"/>
          <w:i/>
          <w:sz w:val="22"/>
          <w:szCs w:val="22"/>
        </w:rPr>
        <w:t>AEMO</w:t>
      </w:r>
      <w:r w:rsidRPr="00962043">
        <w:rPr>
          <w:rFonts w:ascii="Arial Narrow" w:hAnsi="Arial Narrow"/>
          <w:sz w:val="22"/>
          <w:szCs w:val="22"/>
        </w:rPr>
        <w:t xml:space="preserve"> of all the </w:t>
      </w:r>
      <w:r w:rsidRPr="00962043">
        <w:rPr>
          <w:rFonts w:ascii="Arial Narrow" w:hAnsi="Arial Narrow"/>
          <w:i/>
          <w:sz w:val="22"/>
          <w:szCs w:val="22"/>
        </w:rPr>
        <w:t>NMI</w:t>
      </w:r>
      <w:r w:rsidRPr="00962043">
        <w:rPr>
          <w:rFonts w:ascii="Arial Narrow" w:hAnsi="Arial Narrow"/>
          <w:sz w:val="22"/>
          <w:szCs w:val="22"/>
        </w:rPr>
        <w:t xml:space="preserve">s </w:t>
      </w:r>
      <w:r>
        <w:rPr>
          <w:rFonts w:ascii="Arial Narrow" w:hAnsi="Arial Narrow"/>
          <w:sz w:val="22"/>
          <w:szCs w:val="22"/>
        </w:rPr>
        <w:t xml:space="preserve">which, </w:t>
      </w:r>
      <w:r w:rsidRPr="00962043">
        <w:rPr>
          <w:rFonts w:ascii="Arial Narrow" w:hAnsi="Arial Narrow"/>
          <w:sz w:val="22"/>
          <w:szCs w:val="22"/>
        </w:rPr>
        <w:t xml:space="preserve">as at the </w:t>
      </w:r>
      <w:r w:rsidRPr="00962043">
        <w:rPr>
          <w:rFonts w:ascii="Arial Narrow" w:hAnsi="Arial Narrow"/>
          <w:i/>
          <w:sz w:val="22"/>
          <w:szCs w:val="22"/>
        </w:rPr>
        <w:t>commencement date</w:t>
      </w:r>
      <w:r w:rsidRPr="00962043">
        <w:rPr>
          <w:rFonts w:ascii="Arial Narrow" w:hAnsi="Arial Narrow"/>
          <w:sz w:val="22"/>
          <w:szCs w:val="22"/>
        </w:rPr>
        <w:t xml:space="preserve"> or at any time during the </w:t>
      </w:r>
      <w:r w:rsidRPr="00962043">
        <w:rPr>
          <w:rFonts w:ascii="Arial Narrow" w:hAnsi="Arial Narrow"/>
          <w:i/>
          <w:sz w:val="22"/>
          <w:szCs w:val="22"/>
        </w:rPr>
        <w:t>term</w:t>
      </w:r>
      <w:r>
        <w:rPr>
          <w:rFonts w:ascii="Arial Narrow" w:hAnsi="Arial Narrow"/>
          <w:i/>
          <w:sz w:val="22"/>
          <w:szCs w:val="22"/>
        </w:rPr>
        <w:t xml:space="preserve">, </w:t>
      </w:r>
      <w:r w:rsidRPr="001A4D5A">
        <w:rPr>
          <w:rFonts w:ascii="Arial Narrow" w:hAnsi="Arial Narrow"/>
          <w:sz w:val="22"/>
          <w:szCs w:val="22"/>
        </w:rPr>
        <w:t xml:space="preserve">are </w:t>
      </w:r>
      <w:r w:rsidRPr="00962043">
        <w:rPr>
          <w:rFonts w:ascii="Arial Narrow" w:hAnsi="Arial Narrow"/>
          <w:sz w:val="22"/>
          <w:szCs w:val="22"/>
        </w:rPr>
        <w:t xml:space="preserve">related to </w:t>
      </w:r>
      <w:r w:rsidRPr="008B1C4E">
        <w:rPr>
          <w:rFonts w:ascii="Arial Narrow" w:hAnsi="Arial Narrow"/>
          <w:sz w:val="22"/>
          <w:szCs w:val="22"/>
        </w:rPr>
        <w:t>equipment, plant or process</w:t>
      </w:r>
      <w:r>
        <w:rPr>
          <w:rFonts w:ascii="Arial Narrow" w:hAnsi="Arial Narrow"/>
          <w:sz w:val="22"/>
          <w:szCs w:val="22"/>
        </w:rPr>
        <w:t>es</w:t>
      </w:r>
      <w:r w:rsidRPr="008B1C4E">
        <w:rPr>
          <w:rFonts w:ascii="Arial Narrow" w:hAnsi="Arial Narrow"/>
          <w:sz w:val="22"/>
          <w:szCs w:val="22"/>
        </w:rPr>
        <w:t xml:space="preserve"> owned, contracted or controlled by the </w:t>
      </w:r>
      <w:r w:rsidRPr="00962043">
        <w:rPr>
          <w:rFonts w:ascii="Arial Narrow" w:hAnsi="Arial Narrow"/>
          <w:i/>
          <w:sz w:val="22"/>
          <w:szCs w:val="22"/>
        </w:rPr>
        <w:t>Reserve Provider</w:t>
      </w:r>
      <w:r w:rsidRPr="00962043">
        <w:rPr>
          <w:rFonts w:ascii="Arial Narrow" w:hAnsi="Arial Narrow"/>
          <w:sz w:val="22"/>
          <w:szCs w:val="22"/>
        </w:rPr>
        <w:t xml:space="preserve"> </w:t>
      </w:r>
      <w:r>
        <w:rPr>
          <w:rFonts w:ascii="Arial Narrow" w:hAnsi="Arial Narrow"/>
          <w:sz w:val="22"/>
          <w:szCs w:val="22"/>
        </w:rPr>
        <w:t xml:space="preserve">including </w:t>
      </w:r>
      <w:r w:rsidRPr="001A4D5A">
        <w:rPr>
          <w:rFonts w:ascii="Arial Narrow" w:hAnsi="Arial Narrow"/>
          <w:i/>
          <w:sz w:val="22"/>
          <w:szCs w:val="22"/>
        </w:rPr>
        <w:t>NMI</w:t>
      </w:r>
      <w:r>
        <w:rPr>
          <w:rFonts w:ascii="Arial Narrow" w:hAnsi="Arial Narrow"/>
          <w:sz w:val="22"/>
          <w:szCs w:val="22"/>
        </w:rPr>
        <w:t xml:space="preserve">s which are not related to </w:t>
      </w:r>
      <w:r w:rsidRPr="00962043">
        <w:rPr>
          <w:rFonts w:ascii="Arial Narrow" w:hAnsi="Arial Narrow"/>
          <w:sz w:val="22"/>
          <w:szCs w:val="22"/>
        </w:rPr>
        <w:t xml:space="preserve">the provision of </w:t>
      </w:r>
      <w:r w:rsidRPr="00962043">
        <w:rPr>
          <w:rFonts w:ascii="Arial Narrow" w:hAnsi="Arial Narrow"/>
          <w:i/>
          <w:sz w:val="22"/>
          <w:szCs w:val="22"/>
        </w:rPr>
        <w:t>reserve</w:t>
      </w:r>
      <w:r w:rsidRPr="00962043">
        <w:rPr>
          <w:rFonts w:ascii="Arial Narrow" w:hAnsi="Arial Narrow"/>
          <w:sz w:val="22"/>
          <w:szCs w:val="22"/>
        </w:rPr>
        <w:t>.</w:t>
      </w:r>
      <w:r>
        <w:rPr>
          <w:rFonts w:ascii="Arial Narrow" w:hAnsi="Arial Narrow"/>
          <w:b/>
          <w:i/>
          <w:szCs w:val="22"/>
        </w:rPr>
        <w:t xml:space="preserve"> </w:t>
      </w:r>
    </w:p>
    <w:p w14:paraId="455AF625" w14:textId="7A2591D9" w:rsidR="007528F6" w:rsidRPr="006238F1" w:rsidRDefault="007528F6" w:rsidP="00E90C63">
      <w:pPr>
        <w:pStyle w:val="SchedH2"/>
        <w:rPr>
          <w:rFonts w:ascii="Arial Narrow" w:hAnsi="Arial Narrow"/>
          <w:szCs w:val="22"/>
        </w:rPr>
      </w:pPr>
      <w:r w:rsidRPr="00E90C63">
        <w:t>Adjustments</w:t>
      </w:r>
      <w:r>
        <w:rPr>
          <w:rFonts w:ascii="Arial Narrow" w:hAnsi="Arial Narrow"/>
          <w:szCs w:val="22"/>
        </w:rPr>
        <w:t xml:space="preserve"> to </w:t>
      </w:r>
      <w:r w:rsidRPr="007528F6">
        <w:rPr>
          <w:rFonts w:ascii="Arial Narrow" w:hAnsi="Arial Narrow"/>
          <w:i/>
          <w:szCs w:val="22"/>
        </w:rPr>
        <w:t xml:space="preserve">reserve </w:t>
      </w:r>
      <w:r w:rsidRPr="006238F1">
        <w:rPr>
          <w:rFonts w:ascii="Arial Narrow" w:hAnsi="Arial Narrow"/>
          <w:szCs w:val="22"/>
        </w:rPr>
        <w:t>quantity</w:t>
      </w:r>
      <w:r>
        <w:rPr>
          <w:rFonts w:ascii="Arial Narrow" w:hAnsi="Arial Narrow"/>
          <w:szCs w:val="22"/>
        </w:rPr>
        <w:t xml:space="preserve"> and </w:t>
      </w:r>
      <w:r w:rsidRPr="007528F6">
        <w:rPr>
          <w:rFonts w:ascii="Arial Narrow" w:hAnsi="Arial Narrow"/>
          <w:i/>
          <w:szCs w:val="22"/>
        </w:rPr>
        <w:t>availability charge</w:t>
      </w:r>
    </w:p>
    <w:p w14:paraId="4DA1CE4B" w14:textId="3CFCF9E5" w:rsidR="007528F6" w:rsidRDefault="007528F6" w:rsidP="007528F6">
      <w:pPr>
        <w:pStyle w:val="Heading3"/>
        <w:numPr>
          <w:ilvl w:val="0"/>
          <w:numId w:val="0"/>
        </w:numPr>
        <w:ind w:left="709"/>
        <w:rPr>
          <w:rFonts w:ascii="Arial Narrow" w:hAnsi="Arial Narrow"/>
          <w:sz w:val="22"/>
          <w:szCs w:val="22"/>
        </w:rPr>
      </w:pPr>
      <w:r w:rsidRPr="006238F1">
        <w:rPr>
          <w:rFonts w:ascii="Arial Narrow" w:hAnsi="Arial Narrow"/>
          <w:sz w:val="22"/>
          <w:szCs w:val="22"/>
        </w:rPr>
        <w:t xml:space="preserve">The </w:t>
      </w:r>
      <w:r>
        <w:rPr>
          <w:rFonts w:ascii="Arial Narrow" w:hAnsi="Arial Narrow"/>
          <w:sz w:val="22"/>
          <w:szCs w:val="22"/>
        </w:rPr>
        <w:t xml:space="preserve">quantity (MW) of </w:t>
      </w:r>
      <w:r w:rsidRPr="008923DD">
        <w:rPr>
          <w:rFonts w:ascii="Arial Narrow" w:hAnsi="Arial Narrow"/>
          <w:i/>
          <w:sz w:val="22"/>
          <w:szCs w:val="22"/>
        </w:rPr>
        <w:t>reserve</w:t>
      </w:r>
      <w:r>
        <w:rPr>
          <w:rFonts w:ascii="Arial Narrow" w:hAnsi="Arial Narrow"/>
          <w:sz w:val="22"/>
          <w:szCs w:val="22"/>
        </w:rPr>
        <w:t xml:space="preserve"> specified in the table in </w:t>
      </w:r>
      <w:r w:rsidRPr="0076144E">
        <w:rPr>
          <w:rFonts w:ascii="Arial Narrow" w:hAnsi="Arial Narrow"/>
          <w:b/>
          <w:bCs/>
          <w:sz w:val="22"/>
          <w:szCs w:val="22"/>
        </w:rPr>
        <w:t xml:space="preserve">item </w:t>
      </w:r>
      <w:r w:rsidR="00221BD9" w:rsidRPr="0076144E">
        <w:rPr>
          <w:rFonts w:ascii="Arial Narrow" w:hAnsi="Arial Narrow"/>
          <w:b/>
          <w:bCs/>
          <w:sz w:val="22"/>
          <w:szCs w:val="22"/>
        </w:rPr>
        <w:t>2</w:t>
      </w:r>
      <w:r w:rsidRPr="0076144E">
        <w:rPr>
          <w:rFonts w:ascii="Arial Narrow" w:hAnsi="Arial Narrow"/>
          <w:b/>
          <w:bCs/>
          <w:sz w:val="22"/>
          <w:szCs w:val="22"/>
        </w:rPr>
        <w:t>.1</w:t>
      </w:r>
      <w:r>
        <w:rPr>
          <w:rFonts w:ascii="Arial Narrow" w:hAnsi="Arial Narrow"/>
          <w:sz w:val="22"/>
          <w:szCs w:val="22"/>
        </w:rPr>
        <w:t xml:space="preserve"> will be amended to the amount specified below </w:t>
      </w:r>
      <w:r w:rsidR="00FE2AD2">
        <w:rPr>
          <w:rFonts w:ascii="Arial Narrow" w:hAnsi="Arial Narrow"/>
          <w:sz w:val="22"/>
          <w:szCs w:val="22"/>
        </w:rPr>
        <w:t xml:space="preserve">(provided that the quantity of the </w:t>
      </w:r>
      <w:r w:rsidR="00FE2AD2" w:rsidRPr="00FE2AD2">
        <w:rPr>
          <w:rFonts w:ascii="Arial Narrow" w:hAnsi="Arial Narrow"/>
          <w:i/>
          <w:sz w:val="22"/>
          <w:szCs w:val="22"/>
        </w:rPr>
        <w:t>reserve</w:t>
      </w:r>
      <w:r w:rsidR="00FE2AD2">
        <w:rPr>
          <w:rFonts w:ascii="Arial Narrow" w:hAnsi="Arial Narrow"/>
          <w:sz w:val="22"/>
          <w:szCs w:val="22"/>
        </w:rPr>
        <w:t xml:space="preserve"> may not exceed the total </w:t>
      </w:r>
      <w:r w:rsidR="00FE2AD2" w:rsidRPr="00FE2AD2">
        <w:rPr>
          <w:rFonts w:ascii="Arial Narrow" w:hAnsi="Arial Narrow"/>
          <w:i/>
          <w:sz w:val="22"/>
          <w:szCs w:val="22"/>
        </w:rPr>
        <w:t xml:space="preserve">reserve </w:t>
      </w:r>
      <w:r w:rsidR="00FE2AD2">
        <w:rPr>
          <w:rFonts w:ascii="Arial Narrow" w:hAnsi="Arial Narrow"/>
          <w:sz w:val="22"/>
          <w:szCs w:val="22"/>
        </w:rPr>
        <w:t xml:space="preserve">specified in this Schedule on the date this Agreement was signed) </w:t>
      </w:r>
      <w:r>
        <w:rPr>
          <w:rFonts w:ascii="Arial Narrow" w:hAnsi="Arial Narrow"/>
          <w:sz w:val="22"/>
          <w:szCs w:val="22"/>
        </w:rPr>
        <w:t xml:space="preserve">for the applicable event and there will be a corresponding amendment to the </w:t>
      </w:r>
      <w:r w:rsidRPr="008923DD">
        <w:rPr>
          <w:rFonts w:ascii="Arial Narrow" w:hAnsi="Arial Narrow"/>
          <w:i/>
          <w:sz w:val="22"/>
          <w:szCs w:val="22"/>
        </w:rPr>
        <w:t>availability charge</w:t>
      </w:r>
      <w:r>
        <w:rPr>
          <w:rFonts w:ascii="Arial Narrow" w:hAnsi="Arial Narrow"/>
          <w:sz w:val="22"/>
          <w:szCs w:val="22"/>
        </w:rPr>
        <w:t xml:space="preserve"> with both amendments taking effect from the applicable effective date</w:t>
      </w:r>
      <w:r w:rsidRPr="006238F1">
        <w:rPr>
          <w:rFonts w:ascii="Arial Narrow" w:hAnsi="Arial Narrow"/>
          <w:sz w:val="22"/>
          <w:szCs w:val="22"/>
        </w:rPr>
        <w:t xml:space="preserve">: </w:t>
      </w:r>
    </w:p>
    <w:tbl>
      <w:tblPr>
        <w:tblStyle w:val="TableGrid"/>
        <w:tblW w:w="7797" w:type="dxa"/>
        <w:tblInd w:w="704" w:type="dxa"/>
        <w:tblLook w:val="04A0" w:firstRow="1" w:lastRow="0" w:firstColumn="1" w:lastColumn="0" w:noHBand="0" w:noVBand="1"/>
      </w:tblPr>
      <w:tblGrid>
        <w:gridCol w:w="2126"/>
        <w:gridCol w:w="1985"/>
        <w:gridCol w:w="2152"/>
        <w:gridCol w:w="1534"/>
      </w:tblGrid>
      <w:tr w:rsidR="007528F6" w14:paraId="1D2F0A0F" w14:textId="77777777" w:rsidTr="006173A8">
        <w:tc>
          <w:tcPr>
            <w:tcW w:w="2126" w:type="dxa"/>
            <w:shd w:val="clear" w:color="auto" w:fill="A6A6A6" w:themeFill="background1" w:themeFillShade="A6"/>
          </w:tcPr>
          <w:p w14:paraId="5373FFD1" w14:textId="77777777" w:rsidR="007528F6" w:rsidRPr="00946AC1" w:rsidRDefault="007528F6" w:rsidP="00AF163F">
            <w:pPr>
              <w:pStyle w:val="Heading3"/>
              <w:numPr>
                <w:ilvl w:val="0"/>
                <w:numId w:val="0"/>
              </w:numPr>
              <w:rPr>
                <w:rFonts w:ascii="Arial Narrow" w:hAnsi="Arial Narrow"/>
                <w:b/>
                <w:sz w:val="22"/>
                <w:szCs w:val="22"/>
              </w:rPr>
            </w:pPr>
            <w:r w:rsidRPr="00946AC1">
              <w:rPr>
                <w:rFonts w:ascii="Arial Narrow" w:hAnsi="Arial Narrow"/>
                <w:b/>
                <w:sz w:val="22"/>
                <w:szCs w:val="22"/>
              </w:rPr>
              <w:t>Event</w:t>
            </w:r>
          </w:p>
        </w:tc>
        <w:tc>
          <w:tcPr>
            <w:tcW w:w="1985" w:type="dxa"/>
            <w:shd w:val="clear" w:color="auto" w:fill="A6A6A6" w:themeFill="background1" w:themeFillShade="A6"/>
          </w:tcPr>
          <w:p w14:paraId="2429D656" w14:textId="77777777" w:rsidR="007528F6" w:rsidRPr="00946AC1" w:rsidRDefault="007528F6" w:rsidP="00AF163F">
            <w:pPr>
              <w:pStyle w:val="Heading3"/>
              <w:numPr>
                <w:ilvl w:val="0"/>
                <w:numId w:val="0"/>
              </w:numPr>
              <w:rPr>
                <w:rFonts w:ascii="Arial Narrow" w:hAnsi="Arial Narrow"/>
                <w:b/>
                <w:sz w:val="22"/>
                <w:szCs w:val="22"/>
              </w:rPr>
            </w:pPr>
            <w:r w:rsidRPr="00946AC1">
              <w:rPr>
                <w:rFonts w:ascii="Arial Narrow" w:hAnsi="Arial Narrow"/>
                <w:b/>
                <w:sz w:val="22"/>
                <w:szCs w:val="22"/>
              </w:rPr>
              <w:t>Amendment to the quantity of reserve</w:t>
            </w:r>
          </w:p>
        </w:tc>
        <w:tc>
          <w:tcPr>
            <w:tcW w:w="2152" w:type="dxa"/>
            <w:shd w:val="clear" w:color="auto" w:fill="A6A6A6" w:themeFill="background1" w:themeFillShade="A6"/>
          </w:tcPr>
          <w:p w14:paraId="741059CF" w14:textId="77777777" w:rsidR="007528F6" w:rsidRPr="00946AC1" w:rsidRDefault="007528F6" w:rsidP="00AF163F">
            <w:pPr>
              <w:pStyle w:val="Heading3"/>
              <w:numPr>
                <w:ilvl w:val="0"/>
                <w:numId w:val="0"/>
              </w:numPr>
              <w:rPr>
                <w:rFonts w:ascii="Arial Narrow" w:hAnsi="Arial Narrow"/>
                <w:b/>
                <w:sz w:val="22"/>
                <w:szCs w:val="22"/>
              </w:rPr>
            </w:pPr>
            <w:r w:rsidRPr="00946AC1">
              <w:rPr>
                <w:rFonts w:ascii="Arial Narrow" w:hAnsi="Arial Narrow"/>
                <w:b/>
                <w:sz w:val="22"/>
                <w:szCs w:val="22"/>
              </w:rPr>
              <w:t xml:space="preserve">Amendment to the </w:t>
            </w:r>
            <w:r w:rsidRPr="00946AC1">
              <w:rPr>
                <w:rFonts w:ascii="Arial Narrow" w:hAnsi="Arial Narrow"/>
                <w:b/>
                <w:i/>
                <w:sz w:val="22"/>
                <w:szCs w:val="22"/>
              </w:rPr>
              <w:t>availability charge</w:t>
            </w:r>
          </w:p>
        </w:tc>
        <w:tc>
          <w:tcPr>
            <w:tcW w:w="1534" w:type="dxa"/>
            <w:shd w:val="clear" w:color="auto" w:fill="A6A6A6" w:themeFill="background1" w:themeFillShade="A6"/>
          </w:tcPr>
          <w:p w14:paraId="32525FB9" w14:textId="77777777" w:rsidR="007528F6" w:rsidRPr="00946AC1" w:rsidRDefault="007528F6" w:rsidP="00AF163F">
            <w:pPr>
              <w:pStyle w:val="Heading3"/>
              <w:numPr>
                <w:ilvl w:val="0"/>
                <w:numId w:val="0"/>
              </w:numPr>
              <w:rPr>
                <w:rFonts w:ascii="Arial Narrow" w:hAnsi="Arial Narrow"/>
                <w:b/>
                <w:sz w:val="22"/>
                <w:szCs w:val="22"/>
              </w:rPr>
            </w:pPr>
            <w:r w:rsidRPr="00946AC1">
              <w:rPr>
                <w:rFonts w:ascii="Arial Narrow" w:hAnsi="Arial Narrow"/>
                <w:b/>
                <w:sz w:val="22"/>
                <w:szCs w:val="22"/>
              </w:rPr>
              <w:t>Effective date of amendment</w:t>
            </w:r>
          </w:p>
        </w:tc>
      </w:tr>
      <w:tr w:rsidR="007528F6" w14:paraId="3E625D15" w14:textId="77777777" w:rsidTr="006173A8">
        <w:tc>
          <w:tcPr>
            <w:tcW w:w="2126" w:type="dxa"/>
          </w:tcPr>
          <w:p w14:paraId="30A1B0BA" w14:textId="563F9B8E" w:rsidR="007528F6" w:rsidRDefault="007528F6" w:rsidP="007528F6">
            <w:pPr>
              <w:pStyle w:val="Heading3"/>
              <w:numPr>
                <w:ilvl w:val="0"/>
                <w:numId w:val="0"/>
              </w:numPr>
              <w:rPr>
                <w:rFonts w:ascii="Arial Narrow" w:hAnsi="Arial Narrow"/>
                <w:sz w:val="22"/>
                <w:szCs w:val="22"/>
              </w:rPr>
            </w:pPr>
            <w:r>
              <w:rPr>
                <w:rFonts w:ascii="Arial Narrow" w:hAnsi="Arial Narrow"/>
                <w:sz w:val="22"/>
                <w:szCs w:val="22"/>
              </w:rPr>
              <w:t xml:space="preserve">Test of the </w:t>
            </w:r>
            <w:r w:rsidRPr="00E90C63">
              <w:rPr>
                <w:rFonts w:ascii="Arial Narrow" w:hAnsi="Arial Narrow"/>
                <w:i/>
                <w:sz w:val="22"/>
                <w:szCs w:val="22"/>
              </w:rPr>
              <w:t>reserve</w:t>
            </w:r>
          </w:p>
        </w:tc>
        <w:tc>
          <w:tcPr>
            <w:tcW w:w="1985" w:type="dxa"/>
          </w:tcPr>
          <w:p w14:paraId="460589CA" w14:textId="18CA24B8" w:rsidR="007528F6" w:rsidRDefault="007528F6" w:rsidP="005800FE">
            <w:pPr>
              <w:pStyle w:val="Heading3"/>
              <w:numPr>
                <w:ilvl w:val="0"/>
                <w:numId w:val="0"/>
              </w:numPr>
              <w:rPr>
                <w:rFonts w:ascii="Arial Narrow" w:hAnsi="Arial Narrow"/>
                <w:sz w:val="22"/>
                <w:szCs w:val="22"/>
              </w:rPr>
            </w:pPr>
            <w:r>
              <w:rPr>
                <w:rFonts w:ascii="Arial Narrow" w:hAnsi="Arial Narrow"/>
                <w:sz w:val="22"/>
                <w:szCs w:val="22"/>
              </w:rPr>
              <w:t>Th</w:t>
            </w:r>
            <w:r w:rsidR="00896081">
              <w:rPr>
                <w:rFonts w:ascii="Arial Narrow" w:hAnsi="Arial Narrow"/>
                <w:sz w:val="22"/>
                <w:szCs w:val="22"/>
              </w:rPr>
              <w:t xml:space="preserve">e quantity of </w:t>
            </w:r>
            <w:r w:rsidR="00896081" w:rsidRPr="00FE2AD2">
              <w:rPr>
                <w:rFonts w:ascii="Arial Narrow" w:hAnsi="Arial Narrow"/>
                <w:i/>
                <w:sz w:val="22"/>
                <w:szCs w:val="22"/>
              </w:rPr>
              <w:t>reserve</w:t>
            </w:r>
            <w:r w:rsidR="00896081">
              <w:rPr>
                <w:rFonts w:ascii="Arial Narrow" w:hAnsi="Arial Narrow"/>
                <w:sz w:val="22"/>
                <w:szCs w:val="22"/>
              </w:rPr>
              <w:t xml:space="preserve"> provided </w:t>
            </w:r>
            <w:r>
              <w:rPr>
                <w:rFonts w:ascii="Arial Narrow" w:hAnsi="Arial Narrow"/>
                <w:sz w:val="22"/>
                <w:szCs w:val="22"/>
              </w:rPr>
              <w:t xml:space="preserve">in response to the test </w:t>
            </w:r>
          </w:p>
        </w:tc>
        <w:tc>
          <w:tcPr>
            <w:tcW w:w="2152" w:type="dxa"/>
          </w:tcPr>
          <w:p w14:paraId="4787A535" w14:textId="05B8B548" w:rsidR="007528F6" w:rsidRDefault="007528F6" w:rsidP="006D2945">
            <w:pPr>
              <w:pStyle w:val="Heading3"/>
              <w:numPr>
                <w:ilvl w:val="0"/>
                <w:numId w:val="0"/>
              </w:numPr>
              <w:rPr>
                <w:rFonts w:ascii="Arial Narrow" w:hAnsi="Arial Narrow"/>
                <w:sz w:val="22"/>
                <w:szCs w:val="22"/>
              </w:rPr>
            </w:pPr>
            <w:r>
              <w:rPr>
                <w:rFonts w:ascii="Arial Narrow" w:hAnsi="Arial Narrow"/>
                <w:sz w:val="22"/>
                <w:szCs w:val="22"/>
              </w:rPr>
              <w:t xml:space="preserve">The amount of the </w:t>
            </w:r>
            <w:r w:rsidRPr="008923DD">
              <w:rPr>
                <w:rFonts w:ascii="Arial Narrow" w:hAnsi="Arial Narrow"/>
                <w:i/>
                <w:sz w:val="22"/>
                <w:szCs w:val="22"/>
              </w:rPr>
              <w:t>availability charge</w:t>
            </w:r>
            <w:r>
              <w:rPr>
                <w:rFonts w:ascii="Arial Narrow" w:hAnsi="Arial Narrow"/>
                <w:sz w:val="22"/>
                <w:szCs w:val="22"/>
              </w:rPr>
              <w:t xml:space="preserve"> </w:t>
            </w:r>
            <w:r w:rsidR="006D2945">
              <w:rPr>
                <w:rFonts w:ascii="Arial Narrow" w:hAnsi="Arial Narrow"/>
                <w:sz w:val="22"/>
                <w:szCs w:val="22"/>
              </w:rPr>
              <w:t xml:space="preserve">is </w:t>
            </w:r>
            <w:r w:rsidR="009332CB">
              <w:rPr>
                <w:rFonts w:ascii="Arial Narrow" w:hAnsi="Arial Narrow"/>
                <w:sz w:val="22"/>
                <w:szCs w:val="22"/>
              </w:rPr>
              <w:t>amended</w:t>
            </w:r>
            <w:r>
              <w:rPr>
                <w:rFonts w:ascii="Arial Narrow" w:hAnsi="Arial Narrow"/>
                <w:sz w:val="22"/>
                <w:szCs w:val="22"/>
              </w:rPr>
              <w:t xml:space="preserve"> to a pro rata amount equivalent to the amendment to the quantity of </w:t>
            </w:r>
            <w:r w:rsidRPr="008923DD">
              <w:rPr>
                <w:rFonts w:ascii="Arial Narrow" w:hAnsi="Arial Narrow"/>
                <w:i/>
                <w:sz w:val="22"/>
                <w:szCs w:val="22"/>
              </w:rPr>
              <w:t>reserve</w:t>
            </w:r>
            <w:r>
              <w:rPr>
                <w:rFonts w:ascii="Arial Narrow" w:hAnsi="Arial Narrow"/>
                <w:sz w:val="22"/>
                <w:szCs w:val="22"/>
              </w:rPr>
              <w:t xml:space="preserve"> </w:t>
            </w:r>
          </w:p>
          <w:p w14:paraId="5D83E964" w14:textId="3F340ABE" w:rsidR="00D36871" w:rsidRDefault="00D36871" w:rsidP="006D2945">
            <w:pPr>
              <w:pStyle w:val="Heading3"/>
              <w:numPr>
                <w:ilvl w:val="0"/>
                <w:numId w:val="0"/>
              </w:numPr>
              <w:rPr>
                <w:rFonts w:ascii="Arial Narrow" w:hAnsi="Arial Narrow"/>
                <w:sz w:val="22"/>
                <w:szCs w:val="22"/>
              </w:rPr>
            </w:pPr>
          </w:p>
        </w:tc>
        <w:tc>
          <w:tcPr>
            <w:tcW w:w="1534" w:type="dxa"/>
          </w:tcPr>
          <w:p w14:paraId="289D8775" w14:textId="3172508C" w:rsidR="007528F6" w:rsidRDefault="007528F6" w:rsidP="006D2945">
            <w:pPr>
              <w:pStyle w:val="Heading3"/>
              <w:numPr>
                <w:ilvl w:val="0"/>
                <w:numId w:val="0"/>
              </w:numPr>
              <w:rPr>
                <w:rFonts w:ascii="Arial Narrow" w:hAnsi="Arial Narrow"/>
                <w:sz w:val="22"/>
                <w:szCs w:val="22"/>
              </w:rPr>
            </w:pPr>
            <w:r>
              <w:rPr>
                <w:rFonts w:ascii="Arial Narrow" w:hAnsi="Arial Narrow"/>
                <w:sz w:val="22"/>
                <w:szCs w:val="22"/>
              </w:rPr>
              <w:t xml:space="preserve">The </w:t>
            </w:r>
            <w:r w:rsidR="005800FE" w:rsidRPr="00E90C63">
              <w:rPr>
                <w:rFonts w:ascii="Arial Narrow" w:hAnsi="Arial Narrow"/>
                <w:i/>
                <w:sz w:val="22"/>
                <w:szCs w:val="22"/>
              </w:rPr>
              <w:t>commencement date</w:t>
            </w:r>
          </w:p>
        </w:tc>
      </w:tr>
      <w:tr w:rsidR="007528F6" w14:paraId="31E918C7" w14:textId="77777777" w:rsidTr="006173A8">
        <w:tc>
          <w:tcPr>
            <w:tcW w:w="2126" w:type="dxa"/>
          </w:tcPr>
          <w:p w14:paraId="5E99D6B4" w14:textId="5B62DC62" w:rsidR="007528F6" w:rsidRDefault="007528F6" w:rsidP="00AF163F">
            <w:pPr>
              <w:pStyle w:val="Heading3"/>
              <w:numPr>
                <w:ilvl w:val="0"/>
                <w:numId w:val="0"/>
              </w:numPr>
              <w:rPr>
                <w:rFonts w:ascii="Arial Narrow" w:hAnsi="Arial Narrow"/>
                <w:sz w:val="22"/>
                <w:szCs w:val="22"/>
              </w:rPr>
            </w:pPr>
            <w:r w:rsidRPr="006238F1">
              <w:rPr>
                <w:rFonts w:ascii="Arial Narrow" w:hAnsi="Arial Narrow"/>
                <w:sz w:val="22"/>
                <w:szCs w:val="22"/>
              </w:rPr>
              <w:t>If</w:t>
            </w:r>
            <w:r>
              <w:rPr>
                <w:rFonts w:ascii="Arial Narrow" w:hAnsi="Arial Narrow"/>
                <w:sz w:val="22"/>
                <w:szCs w:val="22"/>
              </w:rPr>
              <w:t xml:space="preserve"> </w:t>
            </w:r>
            <w:r w:rsidRPr="006238F1">
              <w:rPr>
                <w:rFonts w:ascii="Arial Narrow" w:hAnsi="Arial Narrow"/>
                <w:sz w:val="22"/>
                <w:szCs w:val="22"/>
              </w:rPr>
              <w:t xml:space="preserve">AEMO </w:t>
            </w:r>
            <w:r w:rsidRPr="008923DD">
              <w:rPr>
                <w:rFonts w:ascii="Arial Narrow" w:hAnsi="Arial Narrow"/>
                <w:i/>
                <w:sz w:val="22"/>
                <w:szCs w:val="22"/>
              </w:rPr>
              <w:t>instructs</w:t>
            </w:r>
            <w:r w:rsidRPr="006238F1">
              <w:rPr>
                <w:rFonts w:ascii="Arial Narrow" w:hAnsi="Arial Narrow"/>
                <w:sz w:val="22"/>
                <w:szCs w:val="22"/>
              </w:rPr>
              <w:t xml:space="preserve"> the </w:t>
            </w:r>
            <w:r w:rsidRPr="006238F1">
              <w:rPr>
                <w:rFonts w:ascii="Arial Narrow" w:hAnsi="Arial Narrow"/>
                <w:i/>
                <w:sz w:val="22"/>
                <w:szCs w:val="22"/>
              </w:rPr>
              <w:t>Reserve Provider</w:t>
            </w:r>
            <w:r w:rsidRPr="006238F1">
              <w:rPr>
                <w:rFonts w:ascii="Arial Narrow" w:hAnsi="Arial Narrow"/>
                <w:sz w:val="22"/>
                <w:szCs w:val="22"/>
              </w:rPr>
              <w:t xml:space="preserve"> to </w:t>
            </w:r>
            <w:r w:rsidRPr="003E786D">
              <w:rPr>
                <w:rFonts w:ascii="Arial Narrow" w:hAnsi="Arial Narrow"/>
                <w:sz w:val="22"/>
                <w:szCs w:val="22"/>
              </w:rPr>
              <w:t xml:space="preserve">provide </w:t>
            </w:r>
            <w:r w:rsidRPr="008923DD">
              <w:rPr>
                <w:rFonts w:ascii="Arial Narrow" w:hAnsi="Arial Narrow"/>
                <w:i/>
                <w:sz w:val="22"/>
                <w:szCs w:val="22"/>
              </w:rPr>
              <w:t>reserve</w:t>
            </w:r>
            <w:r w:rsidRPr="006238F1">
              <w:rPr>
                <w:rFonts w:ascii="Arial Narrow" w:hAnsi="Arial Narrow"/>
                <w:sz w:val="22"/>
                <w:szCs w:val="22"/>
              </w:rPr>
              <w:t xml:space="preserve"> </w:t>
            </w:r>
            <w:r w:rsidR="00896081">
              <w:rPr>
                <w:rFonts w:ascii="Arial Narrow" w:hAnsi="Arial Narrow"/>
                <w:sz w:val="22"/>
                <w:szCs w:val="22"/>
              </w:rPr>
              <w:t>BEFORE a t</w:t>
            </w:r>
            <w:r>
              <w:rPr>
                <w:rFonts w:ascii="Arial Narrow" w:hAnsi="Arial Narrow"/>
                <w:sz w:val="22"/>
                <w:szCs w:val="22"/>
              </w:rPr>
              <w:t xml:space="preserve">est is completed </w:t>
            </w:r>
            <w:r w:rsidRPr="006238F1">
              <w:rPr>
                <w:rFonts w:ascii="Arial Narrow" w:hAnsi="Arial Narrow"/>
                <w:sz w:val="22"/>
                <w:szCs w:val="22"/>
              </w:rPr>
              <w:t xml:space="preserve">and the </w:t>
            </w:r>
            <w:r w:rsidRPr="006238F1">
              <w:rPr>
                <w:rFonts w:ascii="Arial Narrow" w:hAnsi="Arial Narrow"/>
                <w:i/>
                <w:sz w:val="22"/>
                <w:szCs w:val="22"/>
              </w:rPr>
              <w:lastRenderedPageBreak/>
              <w:t>Reserve Provider</w:t>
            </w:r>
            <w:r w:rsidRPr="006238F1">
              <w:rPr>
                <w:rFonts w:ascii="Arial Narrow" w:hAnsi="Arial Narrow"/>
                <w:sz w:val="22"/>
                <w:szCs w:val="22"/>
              </w:rPr>
              <w:t xml:space="preserve"> supplies less than the amount </w:t>
            </w:r>
            <w:r w:rsidRPr="006238F1">
              <w:rPr>
                <w:rFonts w:ascii="Arial Narrow" w:hAnsi="Arial Narrow"/>
                <w:i/>
                <w:sz w:val="22"/>
                <w:szCs w:val="22"/>
              </w:rPr>
              <w:t>instructed</w:t>
            </w:r>
            <w:r w:rsidRPr="006238F1">
              <w:rPr>
                <w:rFonts w:ascii="Arial Narrow" w:hAnsi="Arial Narrow"/>
                <w:sz w:val="22"/>
                <w:szCs w:val="22"/>
              </w:rPr>
              <w:t xml:space="preserve"> by </w:t>
            </w:r>
            <w:r w:rsidRPr="006238F1">
              <w:rPr>
                <w:rFonts w:ascii="Arial Narrow" w:hAnsi="Arial Narrow"/>
                <w:i/>
                <w:sz w:val="22"/>
                <w:szCs w:val="22"/>
              </w:rPr>
              <w:t>AEMO</w:t>
            </w:r>
          </w:p>
        </w:tc>
        <w:tc>
          <w:tcPr>
            <w:tcW w:w="1985" w:type="dxa"/>
          </w:tcPr>
          <w:p w14:paraId="4ECE9CB1" w14:textId="77777777" w:rsidR="007528F6" w:rsidRDefault="007528F6" w:rsidP="00AF163F">
            <w:pPr>
              <w:pStyle w:val="Heading3"/>
              <w:numPr>
                <w:ilvl w:val="0"/>
                <w:numId w:val="0"/>
              </w:numPr>
              <w:rPr>
                <w:rFonts w:ascii="Arial Narrow" w:hAnsi="Arial Narrow"/>
                <w:sz w:val="22"/>
                <w:szCs w:val="22"/>
              </w:rPr>
            </w:pPr>
            <w:r>
              <w:rPr>
                <w:rFonts w:ascii="Arial Narrow" w:hAnsi="Arial Narrow"/>
                <w:sz w:val="22"/>
                <w:szCs w:val="22"/>
              </w:rPr>
              <w:lastRenderedPageBreak/>
              <w:t xml:space="preserve">The quantity of </w:t>
            </w:r>
            <w:r w:rsidRPr="00FE2AD2">
              <w:rPr>
                <w:rFonts w:ascii="Arial Narrow" w:hAnsi="Arial Narrow"/>
                <w:i/>
                <w:sz w:val="22"/>
                <w:szCs w:val="22"/>
              </w:rPr>
              <w:t>reserve</w:t>
            </w:r>
            <w:r>
              <w:rPr>
                <w:rFonts w:ascii="Arial Narrow" w:hAnsi="Arial Narrow"/>
                <w:sz w:val="22"/>
                <w:szCs w:val="22"/>
              </w:rPr>
              <w:t xml:space="preserve"> provided in response to the </w:t>
            </w:r>
            <w:r w:rsidRPr="00E90C63">
              <w:rPr>
                <w:rFonts w:ascii="Arial Narrow" w:hAnsi="Arial Narrow"/>
                <w:i/>
                <w:sz w:val="22"/>
                <w:szCs w:val="22"/>
              </w:rPr>
              <w:t>instruction</w:t>
            </w:r>
          </w:p>
        </w:tc>
        <w:tc>
          <w:tcPr>
            <w:tcW w:w="2152" w:type="dxa"/>
          </w:tcPr>
          <w:p w14:paraId="675E2251" w14:textId="3E3D6B77" w:rsidR="00D36871" w:rsidRDefault="00896ECC" w:rsidP="006D2945">
            <w:pPr>
              <w:pStyle w:val="Heading3"/>
              <w:numPr>
                <w:ilvl w:val="0"/>
                <w:numId w:val="0"/>
              </w:numPr>
              <w:rPr>
                <w:rFonts w:ascii="Arial Narrow" w:hAnsi="Arial Narrow"/>
                <w:sz w:val="22"/>
                <w:szCs w:val="22"/>
              </w:rPr>
            </w:pPr>
            <w:r>
              <w:rPr>
                <w:rFonts w:ascii="Arial Narrow" w:hAnsi="Arial Narrow"/>
                <w:sz w:val="22"/>
                <w:szCs w:val="22"/>
              </w:rPr>
              <w:t>Subject to items 5 and 8, t</w:t>
            </w:r>
            <w:r w:rsidR="007528F6">
              <w:rPr>
                <w:rFonts w:ascii="Arial Narrow" w:hAnsi="Arial Narrow"/>
                <w:sz w:val="22"/>
                <w:szCs w:val="22"/>
              </w:rPr>
              <w:t xml:space="preserve">he amount of the </w:t>
            </w:r>
            <w:r w:rsidR="007528F6" w:rsidRPr="008923DD">
              <w:rPr>
                <w:rFonts w:ascii="Arial Narrow" w:hAnsi="Arial Narrow"/>
                <w:i/>
                <w:sz w:val="22"/>
                <w:szCs w:val="22"/>
              </w:rPr>
              <w:t>availability charge</w:t>
            </w:r>
            <w:r w:rsidR="007528F6">
              <w:rPr>
                <w:rFonts w:ascii="Arial Narrow" w:hAnsi="Arial Narrow"/>
                <w:sz w:val="22"/>
                <w:szCs w:val="22"/>
              </w:rPr>
              <w:t xml:space="preserve"> is </w:t>
            </w:r>
            <w:r w:rsidR="009332CB">
              <w:rPr>
                <w:rFonts w:ascii="Arial Narrow" w:hAnsi="Arial Narrow"/>
                <w:sz w:val="22"/>
                <w:szCs w:val="22"/>
              </w:rPr>
              <w:t>amended</w:t>
            </w:r>
            <w:r w:rsidR="007528F6">
              <w:rPr>
                <w:rFonts w:ascii="Arial Narrow" w:hAnsi="Arial Narrow"/>
                <w:sz w:val="22"/>
                <w:szCs w:val="22"/>
              </w:rPr>
              <w:t xml:space="preserve"> to a pro rata amount equivalent to </w:t>
            </w:r>
            <w:r w:rsidR="007528F6">
              <w:rPr>
                <w:rFonts w:ascii="Arial Narrow" w:hAnsi="Arial Narrow"/>
                <w:sz w:val="22"/>
                <w:szCs w:val="22"/>
              </w:rPr>
              <w:lastRenderedPageBreak/>
              <w:t xml:space="preserve">the amendment to the quantity of </w:t>
            </w:r>
            <w:r w:rsidR="007528F6" w:rsidRPr="008923DD">
              <w:rPr>
                <w:rFonts w:ascii="Arial Narrow" w:hAnsi="Arial Narrow"/>
                <w:i/>
                <w:sz w:val="22"/>
                <w:szCs w:val="22"/>
              </w:rPr>
              <w:t>reserve</w:t>
            </w:r>
          </w:p>
        </w:tc>
        <w:tc>
          <w:tcPr>
            <w:tcW w:w="1534" w:type="dxa"/>
          </w:tcPr>
          <w:p w14:paraId="21576C79" w14:textId="555084DA" w:rsidR="007528F6" w:rsidRDefault="00896ECC" w:rsidP="00AF163F">
            <w:pPr>
              <w:pStyle w:val="Heading3"/>
              <w:numPr>
                <w:ilvl w:val="0"/>
                <w:numId w:val="0"/>
              </w:numPr>
              <w:rPr>
                <w:rFonts w:ascii="Arial Narrow" w:hAnsi="Arial Narrow"/>
                <w:sz w:val="22"/>
                <w:szCs w:val="22"/>
              </w:rPr>
            </w:pPr>
            <w:r>
              <w:rPr>
                <w:rFonts w:ascii="Arial Narrow" w:hAnsi="Arial Narrow"/>
                <w:sz w:val="22"/>
                <w:szCs w:val="22"/>
              </w:rPr>
              <w:lastRenderedPageBreak/>
              <w:t>Subject to items 5 and 8, t</w:t>
            </w:r>
            <w:r w:rsidR="007528F6">
              <w:rPr>
                <w:rFonts w:ascii="Arial Narrow" w:hAnsi="Arial Narrow"/>
                <w:sz w:val="22"/>
                <w:szCs w:val="22"/>
              </w:rPr>
              <w:t xml:space="preserve">he </w:t>
            </w:r>
            <w:r w:rsidR="005800FE" w:rsidRPr="00BC61C5">
              <w:rPr>
                <w:rFonts w:ascii="Arial Narrow" w:hAnsi="Arial Narrow"/>
                <w:i/>
                <w:sz w:val="22"/>
                <w:szCs w:val="22"/>
              </w:rPr>
              <w:t>commencement date</w:t>
            </w:r>
          </w:p>
        </w:tc>
      </w:tr>
      <w:tr w:rsidR="007528F6" w14:paraId="7A8BF956" w14:textId="77777777" w:rsidTr="006173A8">
        <w:tc>
          <w:tcPr>
            <w:tcW w:w="2126" w:type="dxa"/>
          </w:tcPr>
          <w:p w14:paraId="56685452" w14:textId="2BE23B5C" w:rsidR="007528F6" w:rsidRDefault="007528F6" w:rsidP="00AF163F">
            <w:pPr>
              <w:pStyle w:val="Heading3"/>
              <w:numPr>
                <w:ilvl w:val="0"/>
                <w:numId w:val="0"/>
              </w:numPr>
              <w:rPr>
                <w:rFonts w:ascii="Arial Narrow" w:hAnsi="Arial Narrow"/>
                <w:sz w:val="22"/>
                <w:szCs w:val="22"/>
              </w:rPr>
            </w:pPr>
            <w:r w:rsidRPr="006238F1">
              <w:rPr>
                <w:rFonts w:ascii="Arial Narrow" w:hAnsi="Arial Narrow"/>
                <w:sz w:val="22"/>
                <w:szCs w:val="22"/>
              </w:rPr>
              <w:t>If</w:t>
            </w:r>
            <w:r>
              <w:rPr>
                <w:rFonts w:ascii="Arial Narrow" w:hAnsi="Arial Narrow"/>
                <w:sz w:val="22"/>
                <w:szCs w:val="22"/>
              </w:rPr>
              <w:t xml:space="preserve"> </w:t>
            </w:r>
            <w:r w:rsidRPr="008923DD">
              <w:rPr>
                <w:rFonts w:ascii="Arial Narrow" w:hAnsi="Arial Narrow"/>
                <w:i/>
                <w:sz w:val="22"/>
                <w:szCs w:val="22"/>
              </w:rPr>
              <w:t>AEMO</w:t>
            </w:r>
            <w:r w:rsidRPr="006238F1">
              <w:rPr>
                <w:rFonts w:ascii="Arial Narrow" w:hAnsi="Arial Narrow"/>
                <w:sz w:val="22"/>
                <w:szCs w:val="22"/>
              </w:rPr>
              <w:t xml:space="preserve"> </w:t>
            </w:r>
            <w:r w:rsidRPr="008923DD">
              <w:rPr>
                <w:rFonts w:ascii="Arial Narrow" w:hAnsi="Arial Narrow"/>
                <w:i/>
                <w:sz w:val="22"/>
                <w:szCs w:val="22"/>
              </w:rPr>
              <w:t>instructs</w:t>
            </w:r>
            <w:r w:rsidRPr="006238F1">
              <w:rPr>
                <w:rFonts w:ascii="Arial Narrow" w:hAnsi="Arial Narrow"/>
                <w:sz w:val="22"/>
                <w:szCs w:val="22"/>
              </w:rPr>
              <w:t xml:space="preserve"> the </w:t>
            </w:r>
            <w:r w:rsidRPr="006238F1">
              <w:rPr>
                <w:rFonts w:ascii="Arial Narrow" w:hAnsi="Arial Narrow"/>
                <w:i/>
                <w:sz w:val="22"/>
                <w:szCs w:val="22"/>
              </w:rPr>
              <w:t>Reserve Provider</w:t>
            </w:r>
            <w:r w:rsidRPr="006238F1">
              <w:rPr>
                <w:rFonts w:ascii="Arial Narrow" w:hAnsi="Arial Narrow"/>
                <w:sz w:val="22"/>
                <w:szCs w:val="22"/>
              </w:rPr>
              <w:t xml:space="preserve"> to </w:t>
            </w:r>
            <w:r w:rsidRPr="003E786D">
              <w:rPr>
                <w:rFonts w:ascii="Arial Narrow" w:hAnsi="Arial Narrow"/>
                <w:sz w:val="22"/>
                <w:szCs w:val="22"/>
              </w:rPr>
              <w:t xml:space="preserve">provide </w:t>
            </w:r>
            <w:r w:rsidRPr="0076144E">
              <w:rPr>
                <w:rFonts w:ascii="Arial Narrow" w:hAnsi="Arial Narrow"/>
                <w:i/>
                <w:iCs/>
                <w:sz w:val="22"/>
                <w:szCs w:val="22"/>
              </w:rPr>
              <w:t>reserve</w:t>
            </w:r>
            <w:r w:rsidRPr="006238F1">
              <w:rPr>
                <w:rFonts w:ascii="Arial Narrow" w:hAnsi="Arial Narrow"/>
                <w:sz w:val="22"/>
                <w:szCs w:val="22"/>
              </w:rPr>
              <w:t xml:space="preserve"> </w:t>
            </w:r>
            <w:r w:rsidR="00896081">
              <w:rPr>
                <w:rFonts w:ascii="Arial Narrow" w:hAnsi="Arial Narrow"/>
                <w:sz w:val="22"/>
                <w:szCs w:val="22"/>
              </w:rPr>
              <w:t>AFTER a t</w:t>
            </w:r>
            <w:r>
              <w:rPr>
                <w:rFonts w:ascii="Arial Narrow" w:hAnsi="Arial Narrow"/>
                <w:sz w:val="22"/>
                <w:szCs w:val="22"/>
              </w:rPr>
              <w:t xml:space="preserve">est is completed </w:t>
            </w:r>
            <w:r w:rsidRPr="006238F1">
              <w:rPr>
                <w:rFonts w:ascii="Arial Narrow" w:hAnsi="Arial Narrow"/>
                <w:sz w:val="22"/>
                <w:szCs w:val="22"/>
              </w:rPr>
              <w:t xml:space="preserve">and the </w:t>
            </w:r>
            <w:r w:rsidRPr="006238F1">
              <w:rPr>
                <w:rFonts w:ascii="Arial Narrow" w:hAnsi="Arial Narrow"/>
                <w:i/>
                <w:sz w:val="22"/>
                <w:szCs w:val="22"/>
              </w:rPr>
              <w:t>Reserve Provider</w:t>
            </w:r>
            <w:r w:rsidRPr="006238F1">
              <w:rPr>
                <w:rFonts w:ascii="Arial Narrow" w:hAnsi="Arial Narrow"/>
                <w:sz w:val="22"/>
                <w:szCs w:val="22"/>
              </w:rPr>
              <w:t xml:space="preserve"> supplies less than the amount </w:t>
            </w:r>
            <w:r w:rsidRPr="006238F1">
              <w:rPr>
                <w:rFonts w:ascii="Arial Narrow" w:hAnsi="Arial Narrow"/>
                <w:i/>
                <w:sz w:val="22"/>
                <w:szCs w:val="22"/>
              </w:rPr>
              <w:t>instructed</w:t>
            </w:r>
            <w:r w:rsidRPr="006238F1">
              <w:rPr>
                <w:rFonts w:ascii="Arial Narrow" w:hAnsi="Arial Narrow"/>
                <w:sz w:val="22"/>
                <w:szCs w:val="22"/>
              </w:rPr>
              <w:t xml:space="preserve"> by </w:t>
            </w:r>
            <w:r w:rsidRPr="006238F1">
              <w:rPr>
                <w:rFonts w:ascii="Arial Narrow" w:hAnsi="Arial Narrow"/>
                <w:i/>
                <w:sz w:val="22"/>
                <w:szCs w:val="22"/>
              </w:rPr>
              <w:t>AEMO</w:t>
            </w:r>
          </w:p>
        </w:tc>
        <w:tc>
          <w:tcPr>
            <w:tcW w:w="1985" w:type="dxa"/>
          </w:tcPr>
          <w:p w14:paraId="7B77B94F" w14:textId="77777777" w:rsidR="007528F6" w:rsidRDefault="007528F6" w:rsidP="00AF163F">
            <w:pPr>
              <w:pStyle w:val="Heading3"/>
              <w:numPr>
                <w:ilvl w:val="0"/>
                <w:numId w:val="0"/>
              </w:numPr>
              <w:rPr>
                <w:rFonts w:ascii="Arial Narrow" w:hAnsi="Arial Narrow"/>
                <w:sz w:val="22"/>
                <w:szCs w:val="22"/>
              </w:rPr>
            </w:pPr>
            <w:r>
              <w:rPr>
                <w:rFonts w:ascii="Arial Narrow" w:hAnsi="Arial Narrow"/>
                <w:sz w:val="22"/>
                <w:szCs w:val="22"/>
              </w:rPr>
              <w:t xml:space="preserve">The quantity of </w:t>
            </w:r>
            <w:r w:rsidRPr="008923DD">
              <w:rPr>
                <w:rFonts w:ascii="Arial Narrow" w:hAnsi="Arial Narrow"/>
                <w:i/>
                <w:sz w:val="22"/>
                <w:szCs w:val="22"/>
              </w:rPr>
              <w:t xml:space="preserve">reserve </w:t>
            </w:r>
            <w:r>
              <w:rPr>
                <w:rFonts w:ascii="Arial Narrow" w:hAnsi="Arial Narrow"/>
                <w:sz w:val="22"/>
                <w:szCs w:val="22"/>
              </w:rPr>
              <w:t xml:space="preserve">provided in response to the </w:t>
            </w:r>
            <w:r w:rsidRPr="008923DD">
              <w:rPr>
                <w:rFonts w:ascii="Arial Narrow" w:hAnsi="Arial Narrow"/>
                <w:i/>
                <w:sz w:val="22"/>
                <w:szCs w:val="22"/>
              </w:rPr>
              <w:t>instruction</w:t>
            </w:r>
          </w:p>
        </w:tc>
        <w:tc>
          <w:tcPr>
            <w:tcW w:w="2152" w:type="dxa"/>
          </w:tcPr>
          <w:p w14:paraId="0BC44C3E" w14:textId="0D058A1F" w:rsidR="007528F6" w:rsidRDefault="006110CA" w:rsidP="00AF163F">
            <w:pPr>
              <w:pStyle w:val="Heading3"/>
              <w:numPr>
                <w:ilvl w:val="0"/>
                <w:numId w:val="0"/>
              </w:numPr>
              <w:rPr>
                <w:rFonts w:ascii="Arial Narrow" w:hAnsi="Arial Narrow"/>
                <w:i/>
                <w:sz w:val="22"/>
                <w:szCs w:val="22"/>
              </w:rPr>
            </w:pPr>
            <w:r>
              <w:rPr>
                <w:rFonts w:ascii="Arial Narrow" w:hAnsi="Arial Narrow"/>
                <w:sz w:val="22"/>
                <w:szCs w:val="22"/>
              </w:rPr>
              <w:t xml:space="preserve">Subject to </w:t>
            </w:r>
            <w:r w:rsidRPr="0076144E">
              <w:rPr>
                <w:rFonts w:ascii="Arial Narrow" w:hAnsi="Arial Narrow"/>
                <w:b/>
                <w:bCs/>
                <w:sz w:val="22"/>
                <w:szCs w:val="22"/>
              </w:rPr>
              <w:t>items 5 a</w:t>
            </w:r>
            <w:r>
              <w:rPr>
                <w:rFonts w:ascii="Arial Narrow" w:hAnsi="Arial Narrow"/>
                <w:sz w:val="22"/>
                <w:szCs w:val="22"/>
              </w:rPr>
              <w:t xml:space="preserve">nd </w:t>
            </w:r>
            <w:r w:rsidRPr="0076144E">
              <w:rPr>
                <w:rFonts w:ascii="Arial Narrow" w:hAnsi="Arial Narrow"/>
                <w:b/>
                <w:bCs/>
                <w:sz w:val="22"/>
                <w:szCs w:val="22"/>
              </w:rPr>
              <w:t>8</w:t>
            </w:r>
            <w:r>
              <w:rPr>
                <w:rFonts w:ascii="Arial Narrow" w:hAnsi="Arial Narrow"/>
                <w:sz w:val="22"/>
                <w:szCs w:val="22"/>
              </w:rPr>
              <w:t>, t</w:t>
            </w:r>
            <w:r w:rsidR="007528F6">
              <w:rPr>
                <w:rFonts w:ascii="Arial Narrow" w:hAnsi="Arial Narrow"/>
                <w:sz w:val="22"/>
                <w:szCs w:val="22"/>
              </w:rPr>
              <w:t xml:space="preserve">he amount of the </w:t>
            </w:r>
            <w:r w:rsidR="007528F6" w:rsidRPr="008923DD">
              <w:rPr>
                <w:rFonts w:ascii="Arial Narrow" w:hAnsi="Arial Narrow"/>
                <w:i/>
                <w:sz w:val="22"/>
                <w:szCs w:val="22"/>
              </w:rPr>
              <w:t>availability charge</w:t>
            </w:r>
            <w:r w:rsidR="007528F6">
              <w:rPr>
                <w:rFonts w:ascii="Arial Narrow" w:hAnsi="Arial Narrow"/>
                <w:sz w:val="22"/>
                <w:szCs w:val="22"/>
              </w:rPr>
              <w:t xml:space="preserve"> applicable on the day on which the </w:t>
            </w:r>
            <w:r w:rsidR="007528F6" w:rsidRPr="008923DD">
              <w:rPr>
                <w:rFonts w:ascii="Arial Narrow" w:hAnsi="Arial Narrow"/>
                <w:i/>
                <w:sz w:val="22"/>
                <w:szCs w:val="22"/>
              </w:rPr>
              <w:t>instruction</w:t>
            </w:r>
            <w:r w:rsidR="009332CB">
              <w:rPr>
                <w:rFonts w:ascii="Arial Narrow" w:hAnsi="Arial Narrow"/>
                <w:sz w:val="22"/>
                <w:szCs w:val="22"/>
              </w:rPr>
              <w:t xml:space="preserve"> was issued is amended </w:t>
            </w:r>
            <w:r w:rsidR="007528F6">
              <w:rPr>
                <w:rFonts w:ascii="Arial Narrow" w:hAnsi="Arial Narrow"/>
                <w:sz w:val="22"/>
                <w:szCs w:val="22"/>
              </w:rPr>
              <w:t xml:space="preserve">to a pro rata amount equivalent to the amendment to the quantity of </w:t>
            </w:r>
            <w:r w:rsidR="007528F6" w:rsidRPr="008923DD">
              <w:rPr>
                <w:rFonts w:ascii="Arial Narrow" w:hAnsi="Arial Narrow"/>
                <w:i/>
                <w:sz w:val="22"/>
                <w:szCs w:val="22"/>
              </w:rPr>
              <w:t>reserve</w:t>
            </w:r>
          </w:p>
          <w:p w14:paraId="3B0CFEA4" w14:textId="28908275" w:rsidR="00D36871" w:rsidRDefault="00D36871" w:rsidP="00AF163F">
            <w:pPr>
              <w:pStyle w:val="Heading3"/>
              <w:numPr>
                <w:ilvl w:val="0"/>
                <w:numId w:val="0"/>
              </w:numPr>
              <w:rPr>
                <w:rFonts w:ascii="Arial Narrow" w:hAnsi="Arial Narrow"/>
                <w:sz w:val="22"/>
                <w:szCs w:val="22"/>
              </w:rPr>
            </w:pPr>
          </w:p>
        </w:tc>
        <w:tc>
          <w:tcPr>
            <w:tcW w:w="1534" w:type="dxa"/>
          </w:tcPr>
          <w:p w14:paraId="7C91A5A1" w14:textId="4AE98903" w:rsidR="007528F6" w:rsidRDefault="009C155D" w:rsidP="00C17D8B">
            <w:pPr>
              <w:pStyle w:val="Heading3"/>
              <w:numPr>
                <w:ilvl w:val="0"/>
                <w:numId w:val="0"/>
              </w:numPr>
              <w:rPr>
                <w:rFonts w:ascii="Arial Narrow" w:hAnsi="Arial Narrow"/>
                <w:sz w:val="22"/>
                <w:szCs w:val="22"/>
              </w:rPr>
            </w:pPr>
            <w:r>
              <w:rPr>
                <w:rFonts w:ascii="Arial Narrow" w:hAnsi="Arial Narrow"/>
                <w:sz w:val="22"/>
                <w:szCs w:val="22"/>
              </w:rPr>
              <w:t xml:space="preserve">Subject to </w:t>
            </w:r>
            <w:r w:rsidRPr="0076144E">
              <w:rPr>
                <w:rFonts w:ascii="Arial Narrow" w:hAnsi="Arial Narrow"/>
                <w:b/>
                <w:bCs/>
                <w:sz w:val="22"/>
                <w:szCs w:val="22"/>
              </w:rPr>
              <w:t xml:space="preserve">items 5 </w:t>
            </w:r>
            <w:r w:rsidRPr="007528E9">
              <w:rPr>
                <w:rFonts w:ascii="Arial Narrow" w:hAnsi="Arial Narrow"/>
                <w:sz w:val="22"/>
                <w:szCs w:val="22"/>
              </w:rPr>
              <w:t>and</w:t>
            </w:r>
            <w:r w:rsidRPr="0076144E">
              <w:rPr>
                <w:rFonts w:ascii="Arial Narrow" w:hAnsi="Arial Narrow"/>
                <w:b/>
                <w:bCs/>
                <w:sz w:val="22"/>
                <w:szCs w:val="22"/>
              </w:rPr>
              <w:t xml:space="preserve"> 8</w:t>
            </w:r>
            <w:r>
              <w:rPr>
                <w:rFonts w:ascii="Arial Narrow" w:hAnsi="Arial Narrow"/>
                <w:sz w:val="22"/>
                <w:szCs w:val="22"/>
              </w:rPr>
              <w:t>, t</w:t>
            </w:r>
            <w:r w:rsidR="007528F6">
              <w:rPr>
                <w:rFonts w:ascii="Arial Narrow" w:hAnsi="Arial Narrow"/>
                <w:sz w:val="22"/>
                <w:szCs w:val="22"/>
              </w:rPr>
              <w:t xml:space="preserve">he day on which the </w:t>
            </w:r>
            <w:r w:rsidR="00C17D8B" w:rsidRPr="00C17D8B">
              <w:rPr>
                <w:rFonts w:ascii="Arial Narrow" w:hAnsi="Arial Narrow"/>
                <w:sz w:val="22"/>
                <w:szCs w:val="22"/>
              </w:rPr>
              <w:t>test was completed</w:t>
            </w:r>
          </w:p>
        </w:tc>
      </w:tr>
    </w:tbl>
    <w:p w14:paraId="550E260C" w14:textId="31D3BB63" w:rsidR="0037307E" w:rsidRDefault="0037307E" w:rsidP="0037307E">
      <w:pPr>
        <w:pStyle w:val="BodyText"/>
        <w:spacing w:after="120"/>
        <w:ind w:left="709"/>
        <w:jc w:val="both"/>
        <w:rPr>
          <w:rFonts w:ascii="Arial Narrow" w:hAnsi="Arial Narrow"/>
          <w:sz w:val="22"/>
          <w:szCs w:val="22"/>
        </w:rPr>
      </w:pPr>
      <w:r w:rsidRPr="00C64075">
        <w:rPr>
          <w:rFonts w:ascii="Arial Narrow" w:hAnsi="Arial Narrow"/>
          <w:sz w:val="22"/>
          <w:szCs w:val="22"/>
        </w:rPr>
        <w:t>For example</w:t>
      </w:r>
      <w:r>
        <w:rPr>
          <w:rFonts w:ascii="Arial Narrow" w:hAnsi="Arial Narrow"/>
          <w:sz w:val="22"/>
          <w:szCs w:val="22"/>
        </w:rPr>
        <w:t xml:space="preserve">, </w:t>
      </w:r>
      <w:r w:rsidRPr="00C64075">
        <w:rPr>
          <w:rFonts w:ascii="Arial Narrow" w:hAnsi="Arial Narrow"/>
          <w:sz w:val="22"/>
          <w:szCs w:val="22"/>
        </w:rPr>
        <w:t xml:space="preserve">where the </w:t>
      </w:r>
      <w:r w:rsidRPr="00747FCF">
        <w:rPr>
          <w:rFonts w:ascii="Arial Narrow" w:hAnsi="Arial Narrow"/>
          <w:i/>
          <w:sz w:val="22"/>
          <w:szCs w:val="22"/>
        </w:rPr>
        <w:t>reserve</w:t>
      </w:r>
      <w:r w:rsidRPr="00C64075">
        <w:rPr>
          <w:rFonts w:ascii="Arial Narrow" w:hAnsi="Arial Narrow"/>
          <w:sz w:val="22"/>
          <w:szCs w:val="22"/>
        </w:rPr>
        <w:t xml:space="preserve"> </w:t>
      </w:r>
      <w:r w:rsidRPr="001914AB">
        <w:rPr>
          <w:rFonts w:ascii="Arial Narrow" w:hAnsi="Arial Narrow"/>
          <w:sz w:val="22"/>
          <w:szCs w:val="22"/>
        </w:rPr>
        <w:t xml:space="preserve">specified in </w:t>
      </w:r>
      <w:r w:rsidRPr="002B783C">
        <w:rPr>
          <w:rFonts w:ascii="Arial Narrow" w:hAnsi="Arial Narrow"/>
          <w:b/>
          <w:sz w:val="22"/>
          <w:szCs w:val="22"/>
        </w:rPr>
        <w:t xml:space="preserve">item </w:t>
      </w:r>
      <w:r>
        <w:rPr>
          <w:rFonts w:ascii="Arial Narrow" w:hAnsi="Arial Narrow"/>
          <w:b/>
          <w:sz w:val="22"/>
          <w:szCs w:val="22"/>
        </w:rPr>
        <w:t>2</w:t>
      </w:r>
      <w:r w:rsidRPr="001914AB">
        <w:rPr>
          <w:rFonts w:ascii="Arial Narrow" w:hAnsi="Arial Narrow"/>
          <w:sz w:val="22"/>
          <w:szCs w:val="22"/>
        </w:rPr>
        <w:t xml:space="preserve"> of </w:t>
      </w:r>
      <w:r>
        <w:rPr>
          <w:rFonts w:ascii="Arial Narrow" w:hAnsi="Arial Narrow"/>
          <w:sz w:val="22"/>
          <w:szCs w:val="22"/>
        </w:rPr>
        <w:t xml:space="preserve">this </w:t>
      </w:r>
      <w:r w:rsidRPr="002B783C">
        <w:rPr>
          <w:rFonts w:ascii="Arial Narrow" w:hAnsi="Arial Narrow"/>
          <w:sz w:val="22"/>
          <w:szCs w:val="22"/>
        </w:rPr>
        <w:t>Schedule</w:t>
      </w:r>
      <w:r>
        <w:rPr>
          <w:rFonts w:ascii="Arial Narrow" w:hAnsi="Arial Narrow"/>
          <w:sz w:val="22"/>
          <w:szCs w:val="22"/>
        </w:rPr>
        <w:t xml:space="preserve"> at the time of a test or at the time an </w:t>
      </w:r>
      <w:r w:rsidRPr="0076144E">
        <w:rPr>
          <w:rFonts w:ascii="Arial Narrow" w:hAnsi="Arial Narrow"/>
          <w:i/>
          <w:iCs/>
          <w:sz w:val="22"/>
          <w:szCs w:val="22"/>
        </w:rPr>
        <w:t>instruction</w:t>
      </w:r>
      <w:r>
        <w:rPr>
          <w:rFonts w:ascii="Arial Narrow" w:hAnsi="Arial Narrow"/>
          <w:sz w:val="22"/>
          <w:szCs w:val="22"/>
        </w:rPr>
        <w:t xml:space="preserve"> is issued</w:t>
      </w:r>
      <w:r w:rsidRPr="00C64075">
        <w:rPr>
          <w:rFonts w:ascii="Arial Narrow" w:hAnsi="Arial Narrow"/>
          <w:sz w:val="22"/>
          <w:szCs w:val="22"/>
        </w:rPr>
        <w:t xml:space="preserve"> is 10</w:t>
      </w:r>
      <w:r>
        <w:rPr>
          <w:rFonts w:ascii="Arial Narrow" w:hAnsi="Arial Narrow"/>
          <w:sz w:val="22"/>
          <w:szCs w:val="22"/>
        </w:rPr>
        <w:t xml:space="preserve"> </w:t>
      </w:r>
      <w:r w:rsidRPr="00C64075">
        <w:rPr>
          <w:rFonts w:ascii="Arial Narrow" w:hAnsi="Arial Narrow"/>
          <w:sz w:val="22"/>
          <w:szCs w:val="22"/>
        </w:rPr>
        <w:t>MW, but the</w:t>
      </w:r>
      <w:r>
        <w:rPr>
          <w:rFonts w:ascii="Arial Narrow" w:hAnsi="Arial Narrow"/>
          <w:sz w:val="22"/>
          <w:szCs w:val="22"/>
        </w:rPr>
        <w:t xml:space="preserve"> quantity of </w:t>
      </w:r>
      <w:r w:rsidRPr="008923DD">
        <w:rPr>
          <w:rFonts w:ascii="Arial Narrow" w:hAnsi="Arial Narrow"/>
          <w:i/>
          <w:sz w:val="22"/>
          <w:szCs w:val="22"/>
        </w:rPr>
        <w:t xml:space="preserve">reserve </w:t>
      </w:r>
      <w:r>
        <w:rPr>
          <w:rFonts w:ascii="Arial Narrow" w:hAnsi="Arial Narrow"/>
          <w:sz w:val="22"/>
          <w:szCs w:val="22"/>
        </w:rPr>
        <w:t xml:space="preserve">provided in response to the test or </w:t>
      </w:r>
      <w:r w:rsidRPr="008923DD">
        <w:rPr>
          <w:rFonts w:ascii="Arial Narrow" w:hAnsi="Arial Narrow"/>
          <w:i/>
          <w:sz w:val="22"/>
          <w:szCs w:val="22"/>
        </w:rPr>
        <w:t>instruction</w:t>
      </w:r>
      <w:r w:rsidRPr="00C64075">
        <w:rPr>
          <w:rFonts w:ascii="Arial Narrow" w:hAnsi="Arial Narrow"/>
          <w:sz w:val="22"/>
          <w:szCs w:val="22"/>
        </w:rPr>
        <w:t xml:space="preserve"> </w:t>
      </w:r>
      <w:r>
        <w:rPr>
          <w:rFonts w:ascii="Arial Narrow" w:hAnsi="Arial Narrow"/>
          <w:sz w:val="22"/>
          <w:szCs w:val="22"/>
        </w:rPr>
        <w:t xml:space="preserve">is </w:t>
      </w:r>
      <w:r w:rsidRPr="00C64075">
        <w:rPr>
          <w:rFonts w:ascii="Arial Narrow" w:hAnsi="Arial Narrow"/>
          <w:sz w:val="22"/>
          <w:szCs w:val="22"/>
        </w:rPr>
        <w:t>8</w:t>
      </w:r>
      <w:r>
        <w:rPr>
          <w:rFonts w:ascii="Arial Narrow" w:hAnsi="Arial Narrow"/>
          <w:sz w:val="22"/>
          <w:szCs w:val="22"/>
        </w:rPr>
        <w:t xml:space="preserve"> </w:t>
      </w:r>
      <w:r w:rsidRPr="00C64075">
        <w:rPr>
          <w:rFonts w:ascii="Arial Narrow" w:hAnsi="Arial Narrow"/>
          <w:sz w:val="22"/>
          <w:szCs w:val="22"/>
        </w:rPr>
        <w:t>MW</w:t>
      </w:r>
      <w:r>
        <w:rPr>
          <w:rFonts w:ascii="Arial Narrow" w:hAnsi="Arial Narrow"/>
          <w:sz w:val="22"/>
          <w:szCs w:val="22"/>
        </w:rPr>
        <w:t>:</w:t>
      </w:r>
    </w:p>
    <w:p w14:paraId="1AD66C69" w14:textId="77777777" w:rsidR="0037307E" w:rsidRDefault="0037307E" w:rsidP="00221BD9">
      <w:pPr>
        <w:pStyle w:val="Indent3"/>
        <w:numPr>
          <w:ilvl w:val="0"/>
          <w:numId w:val="30"/>
        </w:numPr>
        <w:tabs>
          <w:tab w:val="left" w:pos="851"/>
          <w:tab w:val="left" w:pos="1985"/>
          <w:tab w:val="left" w:pos="2722"/>
          <w:tab w:val="left" w:pos="4196"/>
          <w:tab w:val="left" w:pos="4933"/>
        </w:tabs>
        <w:spacing w:after="120"/>
        <w:jc w:val="both"/>
        <w:rPr>
          <w:rFonts w:ascii="Arial Narrow" w:hAnsi="Arial Narrow"/>
          <w:sz w:val="22"/>
          <w:szCs w:val="22"/>
        </w:rPr>
      </w:pPr>
      <w:r w:rsidRPr="00C64075">
        <w:rPr>
          <w:rFonts w:ascii="Arial Narrow" w:hAnsi="Arial Narrow"/>
          <w:sz w:val="22"/>
          <w:szCs w:val="22"/>
        </w:rPr>
        <w:t xml:space="preserve">the </w:t>
      </w:r>
      <w:r w:rsidRPr="00747FCF">
        <w:rPr>
          <w:rFonts w:ascii="Arial Narrow" w:hAnsi="Arial Narrow"/>
          <w:i/>
          <w:sz w:val="22"/>
          <w:szCs w:val="22"/>
        </w:rPr>
        <w:t xml:space="preserve">reserve </w:t>
      </w:r>
      <w:r>
        <w:rPr>
          <w:rFonts w:ascii="Arial Narrow" w:hAnsi="Arial Narrow"/>
          <w:sz w:val="22"/>
          <w:szCs w:val="22"/>
        </w:rPr>
        <w:t>amount</w:t>
      </w:r>
      <w:r w:rsidRPr="00C64075">
        <w:rPr>
          <w:rFonts w:ascii="Arial Narrow" w:hAnsi="Arial Narrow"/>
          <w:sz w:val="22"/>
          <w:szCs w:val="22"/>
        </w:rPr>
        <w:t xml:space="preserve"> </w:t>
      </w:r>
      <w:r w:rsidRPr="001914AB">
        <w:rPr>
          <w:rFonts w:ascii="Arial Narrow" w:hAnsi="Arial Narrow"/>
          <w:sz w:val="22"/>
          <w:szCs w:val="22"/>
        </w:rPr>
        <w:t xml:space="preserve">specified in </w:t>
      </w:r>
      <w:r w:rsidRPr="0076144E">
        <w:rPr>
          <w:rFonts w:ascii="Arial Narrow" w:hAnsi="Arial Narrow"/>
          <w:b/>
          <w:bCs/>
          <w:sz w:val="22"/>
          <w:szCs w:val="22"/>
        </w:rPr>
        <w:t>item 3</w:t>
      </w:r>
      <w:r w:rsidRPr="001914AB">
        <w:rPr>
          <w:rFonts w:ascii="Arial Narrow" w:hAnsi="Arial Narrow"/>
          <w:sz w:val="22"/>
          <w:szCs w:val="22"/>
        </w:rPr>
        <w:t xml:space="preserve"> of </w:t>
      </w:r>
      <w:r>
        <w:rPr>
          <w:rFonts w:ascii="Arial Narrow" w:hAnsi="Arial Narrow"/>
          <w:sz w:val="22"/>
          <w:szCs w:val="22"/>
        </w:rPr>
        <w:t xml:space="preserve">this </w:t>
      </w:r>
      <w:r w:rsidRPr="002B783C">
        <w:rPr>
          <w:rFonts w:ascii="Arial Narrow" w:hAnsi="Arial Narrow"/>
          <w:sz w:val="22"/>
          <w:szCs w:val="22"/>
        </w:rPr>
        <w:t>Schedule</w:t>
      </w:r>
      <w:r>
        <w:rPr>
          <w:rFonts w:ascii="Arial Narrow" w:hAnsi="Arial Narrow"/>
          <w:sz w:val="22"/>
          <w:szCs w:val="22"/>
        </w:rPr>
        <w:t xml:space="preserve"> </w:t>
      </w:r>
      <w:r w:rsidRPr="00C64075">
        <w:rPr>
          <w:rFonts w:ascii="Arial Narrow" w:hAnsi="Arial Narrow"/>
          <w:sz w:val="22"/>
          <w:szCs w:val="22"/>
        </w:rPr>
        <w:t xml:space="preserve">will be </w:t>
      </w:r>
      <w:r>
        <w:rPr>
          <w:rFonts w:ascii="Arial Narrow" w:hAnsi="Arial Narrow"/>
          <w:sz w:val="22"/>
          <w:szCs w:val="22"/>
        </w:rPr>
        <w:t xml:space="preserve">reduced to </w:t>
      </w:r>
      <w:r w:rsidRPr="00C64075">
        <w:rPr>
          <w:rFonts w:ascii="Arial Narrow" w:hAnsi="Arial Narrow"/>
          <w:sz w:val="22"/>
          <w:szCs w:val="22"/>
        </w:rPr>
        <w:t>8</w:t>
      </w:r>
      <w:r>
        <w:rPr>
          <w:rFonts w:ascii="Arial Narrow" w:hAnsi="Arial Narrow"/>
          <w:sz w:val="22"/>
          <w:szCs w:val="22"/>
        </w:rPr>
        <w:t xml:space="preserve"> MW from the effective date of amendment; and</w:t>
      </w:r>
    </w:p>
    <w:p w14:paraId="4F7FF482" w14:textId="36E96BA6" w:rsidR="007528F6" w:rsidRPr="0037307E" w:rsidRDefault="0037307E" w:rsidP="00221BD9">
      <w:pPr>
        <w:pStyle w:val="Indent3"/>
        <w:numPr>
          <w:ilvl w:val="0"/>
          <w:numId w:val="30"/>
        </w:numPr>
        <w:tabs>
          <w:tab w:val="left" w:pos="851"/>
          <w:tab w:val="left" w:pos="1985"/>
          <w:tab w:val="left" w:pos="2722"/>
          <w:tab w:val="left" w:pos="4196"/>
          <w:tab w:val="left" w:pos="4933"/>
        </w:tabs>
        <w:spacing w:after="120"/>
        <w:jc w:val="both"/>
        <w:rPr>
          <w:rFonts w:ascii="Arial Narrow" w:hAnsi="Arial Narrow"/>
        </w:rPr>
      </w:pPr>
      <w:r w:rsidRPr="0037307E">
        <w:rPr>
          <w:rFonts w:ascii="Arial Narrow" w:hAnsi="Arial Narrow"/>
          <w:sz w:val="22"/>
          <w:szCs w:val="22"/>
        </w:rPr>
        <w:t xml:space="preserve">where the </w:t>
      </w:r>
      <w:r w:rsidRPr="0037307E">
        <w:rPr>
          <w:rFonts w:ascii="Arial Narrow" w:hAnsi="Arial Narrow"/>
          <w:i/>
          <w:sz w:val="22"/>
          <w:szCs w:val="22"/>
        </w:rPr>
        <w:t>availability charge</w:t>
      </w:r>
      <w:r w:rsidRPr="0037307E">
        <w:rPr>
          <w:rFonts w:ascii="Arial Narrow" w:hAnsi="Arial Narrow"/>
          <w:sz w:val="22"/>
          <w:szCs w:val="22"/>
        </w:rPr>
        <w:t xml:space="preserve"> is $2,000 per calendar day, the </w:t>
      </w:r>
      <w:r w:rsidRPr="0037307E">
        <w:rPr>
          <w:rFonts w:ascii="Arial Narrow" w:hAnsi="Arial Narrow"/>
          <w:i/>
          <w:sz w:val="22"/>
          <w:szCs w:val="22"/>
        </w:rPr>
        <w:t>availability charge</w:t>
      </w:r>
      <w:r w:rsidRPr="0037307E">
        <w:rPr>
          <w:rFonts w:ascii="Arial Narrow" w:hAnsi="Arial Narrow"/>
          <w:sz w:val="22"/>
          <w:szCs w:val="22"/>
        </w:rPr>
        <w:t xml:space="preserve"> will be reduced to $1,600 per calendar day from the effective date of amendment.</w:t>
      </w:r>
    </w:p>
    <w:p w14:paraId="468C2C55" w14:textId="77777777" w:rsidR="00081C9F" w:rsidRPr="001914AB" w:rsidRDefault="00081C9F">
      <w:pPr>
        <w:pStyle w:val="SchedH1"/>
        <w:rPr>
          <w:rFonts w:ascii="Arial Narrow" w:hAnsi="Arial Narrow"/>
        </w:rPr>
      </w:pPr>
      <w:r w:rsidRPr="001914AB">
        <w:rPr>
          <w:rFonts w:ascii="Arial Narrow" w:hAnsi="Arial Narrow"/>
        </w:rPr>
        <w:t>Reserve Equipment</w:t>
      </w:r>
      <w:bookmarkEnd w:id="600"/>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25"/>
        <w:gridCol w:w="3066"/>
      </w:tblGrid>
      <w:tr w:rsidR="003B4CE1" w:rsidRPr="001914AB" w14:paraId="390D0952" w14:textId="77777777" w:rsidTr="00E445D8">
        <w:tc>
          <w:tcPr>
            <w:tcW w:w="4170" w:type="dxa"/>
            <w:tcBorders>
              <w:top w:val="single" w:sz="12" w:space="0" w:color="auto"/>
              <w:left w:val="single" w:sz="12" w:space="0" w:color="auto"/>
              <w:right w:val="single" w:sz="6" w:space="0" w:color="auto"/>
            </w:tcBorders>
            <w:shd w:val="clear" w:color="auto" w:fill="D9D9D9"/>
          </w:tcPr>
          <w:p w14:paraId="0A8DA48E" w14:textId="77777777" w:rsidR="003B4CE1" w:rsidRPr="001914AB" w:rsidRDefault="003B4CE1" w:rsidP="00F559E4">
            <w:pPr>
              <w:pStyle w:val="BodyText"/>
              <w:rPr>
                <w:rFonts w:ascii="Arial Narrow" w:hAnsi="Arial Narrow"/>
                <w:b/>
                <w:sz w:val="20"/>
              </w:rPr>
            </w:pPr>
            <w:r w:rsidRPr="001914AB">
              <w:rPr>
                <w:rFonts w:ascii="Arial Narrow" w:hAnsi="Arial Narrow"/>
                <w:b/>
                <w:sz w:val="20"/>
              </w:rPr>
              <w:t>Name of Generating Unit:</w:t>
            </w:r>
            <w:bookmarkStart w:id="601" w:name="_Ref369248230"/>
            <w:r w:rsidRPr="001914AB">
              <w:rPr>
                <w:rStyle w:val="FootnoteReference"/>
                <w:rFonts w:ascii="Arial Narrow" w:hAnsi="Arial Narrow"/>
                <w:b/>
                <w:sz w:val="20"/>
              </w:rPr>
              <w:footnoteReference w:id="2"/>
            </w:r>
            <w:bookmarkEnd w:id="601"/>
          </w:p>
        </w:tc>
        <w:tc>
          <w:tcPr>
            <w:tcW w:w="3167" w:type="dxa"/>
            <w:tcBorders>
              <w:top w:val="single" w:sz="12" w:space="0" w:color="auto"/>
              <w:left w:val="single" w:sz="6" w:space="0" w:color="auto"/>
              <w:right w:val="single" w:sz="12" w:space="0" w:color="auto"/>
            </w:tcBorders>
            <w:shd w:val="clear" w:color="auto" w:fill="FFFFFF" w:themeFill="background1"/>
          </w:tcPr>
          <w:p w14:paraId="76EE8FBC" w14:textId="77777777" w:rsidR="003B4CE1" w:rsidRPr="001914AB" w:rsidRDefault="003B4CE1" w:rsidP="003B4CE1">
            <w:pPr>
              <w:pStyle w:val="BodyText"/>
              <w:rPr>
                <w:rFonts w:ascii="Arial Narrow" w:hAnsi="Arial Narrow"/>
                <w:b/>
                <w:sz w:val="20"/>
              </w:rPr>
            </w:pPr>
          </w:p>
        </w:tc>
      </w:tr>
      <w:tr w:rsidR="00081C9F" w:rsidRPr="001914AB" w14:paraId="489486F9" w14:textId="77777777" w:rsidTr="00E445D8">
        <w:tc>
          <w:tcPr>
            <w:tcW w:w="4174" w:type="dxa"/>
            <w:tcBorders>
              <w:left w:val="single" w:sz="12" w:space="0" w:color="auto"/>
              <w:right w:val="single" w:sz="6" w:space="0" w:color="auto"/>
            </w:tcBorders>
            <w:shd w:val="clear" w:color="auto" w:fill="D9D9D9"/>
          </w:tcPr>
          <w:p w14:paraId="442B6987" w14:textId="77777777" w:rsidR="00081C9F" w:rsidRPr="001914AB" w:rsidRDefault="00081C9F" w:rsidP="003F5D7D">
            <w:pPr>
              <w:pStyle w:val="BodyText"/>
              <w:rPr>
                <w:rFonts w:ascii="Arial Narrow" w:hAnsi="Arial Narrow"/>
                <w:b/>
                <w:sz w:val="20"/>
              </w:rPr>
            </w:pPr>
            <w:r w:rsidRPr="001914AB">
              <w:rPr>
                <w:rFonts w:ascii="Arial Narrow" w:hAnsi="Arial Narrow"/>
                <w:b/>
                <w:sz w:val="20"/>
              </w:rPr>
              <w:t xml:space="preserve">Registration Status </w:t>
            </w:r>
          </w:p>
        </w:tc>
        <w:tc>
          <w:tcPr>
            <w:tcW w:w="3163" w:type="dxa"/>
            <w:tcBorders>
              <w:left w:val="single" w:sz="6" w:space="0" w:color="auto"/>
              <w:right w:val="single" w:sz="12" w:space="0" w:color="auto"/>
            </w:tcBorders>
          </w:tcPr>
          <w:p w14:paraId="507C389C" w14:textId="77777777" w:rsidR="00081C9F" w:rsidRPr="001914AB" w:rsidRDefault="00081C9F" w:rsidP="003F5D7D">
            <w:pPr>
              <w:pStyle w:val="BodyText"/>
              <w:jc w:val="center"/>
              <w:rPr>
                <w:rFonts w:ascii="Arial Narrow" w:hAnsi="Arial Narrow"/>
                <w:sz w:val="20"/>
              </w:rPr>
            </w:pPr>
            <w:r w:rsidRPr="001914AB">
              <w:rPr>
                <w:rFonts w:ascii="Arial Narrow" w:hAnsi="Arial Narrow"/>
                <w:sz w:val="20"/>
              </w:rPr>
              <w:t>[market/non-market]</w:t>
            </w:r>
          </w:p>
        </w:tc>
      </w:tr>
      <w:tr w:rsidR="00081C9F" w:rsidRPr="001914AB" w14:paraId="3D9B30EF" w14:textId="77777777" w:rsidTr="00E445D8">
        <w:tc>
          <w:tcPr>
            <w:tcW w:w="4174" w:type="dxa"/>
            <w:tcBorders>
              <w:left w:val="single" w:sz="12" w:space="0" w:color="auto"/>
              <w:right w:val="single" w:sz="6" w:space="0" w:color="auto"/>
            </w:tcBorders>
            <w:shd w:val="clear" w:color="auto" w:fill="D9D9D9"/>
          </w:tcPr>
          <w:p w14:paraId="050AD12F" w14:textId="77777777" w:rsidR="00081C9F" w:rsidRPr="001914AB" w:rsidRDefault="00081C9F" w:rsidP="003F5D7D">
            <w:pPr>
              <w:pStyle w:val="BodyText"/>
              <w:rPr>
                <w:rFonts w:ascii="Arial Narrow" w:hAnsi="Arial Narrow"/>
                <w:b/>
                <w:sz w:val="20"/>
              </w:rPr>
            </w:pPr>
            <w:r w:rsidRPr="001914AB">
              <w:rPr>
                <w:rFonts w:ascii="Arial Narrow" w:hAnsi="Arial Narrow"/>
                <w:b/>
                <w:sz w:val="20"/>
              </w:rPr>
              <w:t>Location</w:t>
            </w:r>
          </w:p>
        </w:tc>
        <w:tc>
          <w:tcPr>
            <w:tcW w:w="3163" w:type="dxa"/>
            <w:tcBorders>
              <w:left w:val="single" w:sz="6" w:space="0" w:color="auto"/>
              <w:right w:val="single" w:sz="12" w:space="0" w:color="auto"/>
            </w:tcBorders>
          </w:tcPr>
          <w:p w14:paraId="0B079992" w14:textId="77777777" w:rsidR="00081C9F" w:rsidRPr="001914AB" w:rsidRDefault="00081C9F" w:rsidP="00E82001">
            <w:pPr>
              <w:pStyle w:val="BodyText"/>
              <w:rPr>
                <w:rFonts w:ascii="Arial Narrow" w:hAnsi="Arial Narrow"/>
                <w:sz w:val="20"/>
              </w:rPr>
            </w:pPr>
          </w:p>
        </w:tc>
      </w:tr>
      <w:tr w:rsidR="00081C9F" w:rsidRPr="001914AB" w14:paraId="70F32F40" w14:textId="77777777" w:rsidTr="00E445D8">
        <w:tc>
          <w:tcPr>
            <w:tcW w:w="4174" w:type="dxa"/>
            <w:tcBorders>
              <w:left w:val="single" w:sz="12" w:space="0" w:color="auto"/>
              <w:right w:val="single" w:sz="6" w:space="0" w:color="auto"/>
            </w:tcBorders>
            <w:shd w:val="clear" w:color="auto" w:fill="D9D9D9"/>
          </w:tcPr>
          <w:p w14:paraId="05B111D3" w14:textId="77777777" w:rsidR="00081C9F" w:rsidRPr="001914AB" w:rsidRDefault="00081C9F" w:rsidP="003F5D7D">
            <w:pPr>
              <w:pStyle w:val="BodyText"/>
              <w:rPr>
                <w:rFonts w:ascii="Arial Narrow" w:hAnsi="Arial Narrow"/>
                <w:b/>
                <w:i/>
                <w:sz w:val="20"/>
              </w:rPr>
            </w:pPr>
            <w:r w:rsidRPr="001914AB">
              <w:rPr>
                <w:rFonts w:ascii="Arial Narrow" w:hAnsi="Arial Narrow"/>
                <w:b/>
                <w:i/>
                <w:sz w:val="20"/>
              </w:rPr>
              <w:t>Connection Point</w:t>
            </w:r>
          </w:p>
        </w:tc>
        <w:tc>
          <w:tcPr>
            <w:tcW w:w="3163" w:type="dxa"/>
            <w:tcBorders>
              <w:left w:val="single" w:sz="6" w:space="0" w:color="auto"/>
              <w:right w:val="single" w:sz="12" w:space="0" w:color="auto"/>
            </w:tcBorders>
          </w:tcPr>
          <w:p w14:paraId="75058CB0" w14:textId="77777777" w:rsidR="00081C9F" w:rsidRPr="001914AB" w:rsidRDefault="00081C9F" w:rsidP="00E82001">
            <w:pPr>
              <w:pStyle w:val="BodyText"/>
              <w:jc w:val="center"/>
              <w:rPr>
                <w:rFonts w:ascii="Arial Narrow" w:hAnsi="Arial Narrow"/>
                <w:sz w:val="20"/>
              </w:rPr>
            </w:pPr>
          </w:p>
        </w:tc>
      </w:tr>
      <w:tr w:rsidR="00081C9F" w:rsidRPr="001914AB" w14:paraId="0A98EF31" w14:textId="77777777" w:rsidTr="00E445D8">
        <w:tc>
          <w:tcPr>
            <w:tcW w:w="4174" w:type="dxa"/>
            <w:tcBorders>
              <w:left w:val="single" w:sz="12" w:space="0" w:color="auto"/>
              <w:right w:val="single" w:sz="6" w:space="0" w:color="auto"/>
            </w:tcBorders>
            <w:shd w:val="clear" w:color="auto" w:fill="D9D9D9"/>
          </w:tcPr>
          <w:p w14:paraId="3C689912" w14:textId="77777777" w:rsidR="00081C9F" w:rsidRPr="001914AB" w:rsidRDefault="00081C9F" w:rsidP="003F5D7D">
            <w:pPr>
              <w:pStyle w:val="BodyText"/>
              <w:rPr>
                <w:rFonts w:ascii="Arial Narrow" w:hAnsi="Arial Narrow"/>
                <w:b/>
                <w:i/>
                <w:sz w:val="20"/>
              </w:rPr>
            </w:pPr>
            <w:r w:rsidRPr="001914AB">
              <w:rPr>
                <w:rFonts w:ascii="Arial Narrow" w:hAnsi="Arial Narrow"/>
                <w:b/>
                <w:i/>
                <w:sz w:val="20"/>
              </w:rPr>
              <w:t>Minimum Operating Level</w:t>
            </w:r>
          </w:p>
        </w:tc>
        <w:tc>
          <w:tcPr>
            <w:tcW w:w="3163" w:type="dxa"/>
            <w:tcBorders>
              <w:left w:val="single" w:sz="6" w:space="0" w:color="auto"/>
              <w:right w:val="single" w:sz="12" w:space="0" w:color="auto"/>
            </w:tcBorders>
          </w:tcPr>
          <w:p w14:paraId="13C513E5" w14:textId="77777777" w:rsidR="00081C9F" w:rsidRPr="001914AB" w:rsidRDefault="00081C9F" w:rsidP="00E82001">
            <w:pPr>
              <w:pStyle w:val="BodyText"/>
              <w:jc w:val="center"/>
              <w:rPr>
                <w:rFonts w:ascii="Arial Narrow" w:hAnsi="Arial Narrow"/>
                <w:sz w:val="20"/>
              </w:rPr>
            </w:pPr>
            <w:r w:rsidRPr="001914AB">
              <w:rPr>
                <w:rFonts w:ascii="Arial Narrow" w:hAnsi="Arial Narrow"/>
                <w:sz w:val="20"/>
              </w:rPr>
              <w:t>[   ] MW</w:t>
            </w:r>
          </w:p>
        </w:tc>
      </w:tr>
      <w:tr w:rsidR="00081C9F" w:rsidRPr="001914AB" w14:paraId="603B2778" w14:textId="77777777" w:rsidTr="00E445D8">
        <w:tc>
          <w:tcPr>
            <w:tcW w:w="4174" w:type="dxa"/>
            <w:tcBorders>
              <w:left w:val="single" w:sz="12" w:space="0" w:color="auto"/>
              <w:right w:val="single" w:sz="6" w:space="0" w:color="auto"/>
            </w:tcBorders>
            <w:shd w:val="clear" w:color="auto" w:fill="D9D9D9"/>
          </w:tcPr>
          <w:p w14:paraId="281CEAB7" w14:textId="77777777" w:rsidR="00081C9F" w:rsidRPr="001914AB" w:rsidRDefault="00E53FF3" w:rsidP="00E82001">
            <w:pPr>
              <w:pStyle w:val="BodyText"/>
              <w:rPr>
                <w:rFonts w:ascii="Arial Narrow" w:hAnsi="Arial Narrow"/>
                <w:b/>
                <w:i/>
                <w:sz w:val="20"/>
              </w:rPr>
            </w:pPr>
            <w:r w:rsidRPr="001914AB">
              <w:rPr>
                <w:rFonts w:ascii="Arial Narrow" w:hAnsi="Arial Narrow"/>
                <w:b/>
                <w:i/>
                <w:sz w:val="20"/>
              </w:rPr>
              <w:t xml:space="preserve">Enablement </w:t>
            </w:r>
            <w:r w:rsidR="00081C9F" w:rsidRPr="001914AB">
              <w:rPr>
                <w:rFonts w:ascii="Arial Narrow" w:hAnsi="Arial Narrow"/>
                <w:b/>
                <w:i/>
                <w:sz w:val="20"/>
              </w:rPr>
              <w:t>Lead Time</w:t>
            </w:r>
          </w:p>
        </w:tc>
        <w:tc>
          <w:tcPr>
            <w:tcW w:w="3163" w:type="dxa"/>
            <w:tcBorders>
              <w:left w:val="single" w:sz="6" w:space="0" w:color="auto"/>
              <w:right w:val="single" w:sz="12" w:space="0" w:color="auto"/>
            </w:tcBorders>
          </w:tcPr>
          <w:p w14:paraId="786545FE" w14:textId="77777777" w:rsidR="00081C9F" w:rsidRPr="001914AB" w:rsidRDefault="00081C9F" w:rsidP="00E82001">
            <w:pPr>
              <w:pStyle w:val="BodyText"/>
              <w:jc w:val="center"/>
              <w:rPr>
                <w:rFonts w:ascii="Arial Narrow" w:hAnsi="Arial Narrow"/>
                <w:sz w:val="20"/>
              </w:rPr>
            </w:pPr>
            <w:r w:rsidRPr="001914AB">
              <w:rPr>
                <w:rFonts w:ascii="Arial Narrow" w:hAnsi="Arial Narrow"/>
                <w:sz w:val="20"/>
              </w:rPr>
              <w:t>[   ] hours</w:t>
            </w:r>
          </w:p>
        </w:tc>
      </w:tr>
      <w:tr w:rsidR="00081C9F" w:rsidRPr="001914AB" w14:paraId="2F29AD19" w14:textId="77777777" w:rsidTr="005E5CBC">
        <w:tc>
          <w:tcPr>
            <w:tcW w:w="4174" w:type="dxa"/>
            <w:tcBorders>
              <w:left w:val="single" w:sz="12" w:space="0" w:color="auto"/>
              <w:right w:val="single" w:sz="6" w:space="0" w:color="auto"/>
            </w:tcBorders>
            <w:shd w:val="clear" w:color="auto" w:fill="D9D9D9"/>
          </w:tcPr>
          <w:p w14:paraId="58660CB8" w14:textId="77777777" w:rsidR="00081C9F" w:rsidRPr="001914AB" w:rsidRDefault="00E53FF3" w:rsidP="00E82001">
            <w:pPr>
              <w:pStyle w:val="BodyText"/>
              <w:rPr>
                <w:rFonts w:ascii="Arial Narrow" w:hAnsi="Arial Narrow"/>
                <w:b/>
                <w:i/>
                <w:sz w:val="20"/>
              </w:rPr>
            </w:pPr>
            <w:r w:rsidRPr="001914AB">
              <w:rPr>
                <w:rFonts w:ascii="Arial Narrow" w:hAnsi="Arial Narrow"/>
                <w:b/>
                <w:i/>
                <w:sz w:val="20"/>
              </w:rPr>
              <w:t>Disablement</w:t>
            </w:r>
            <w:r w:rsidR="00081C9F" w:rsidRPr="001914AB">
              <w:rPr>
                <w:rFonts w:ascii="Arial Narrow" w:hAnsi="Arial Narrow"/>
                <w:b/>
                <w:i/>
                <w:sz w:val="20"/>
              </w:rPr>
              <w:t xml:space="preserve"> Lead Time</w:t>
            </w:r>
          </w:p>
        </w:tc>
        <w:tc>
          <w:tcPr>
            <w:tcW w:w="3163" w:type="dxa"/>
            <w:tcBorders>
              <w:left w:val="single" w:sz="6" w:space="0" w:color="auto"/>
              <w:right w:val="single" w:sz="12" w:space="0" w:color="auto"/>
            </w:tcBorders>
          </w:tcPr>
          <w:p w14:paraId="5E02DEC9" w14:textId="77777777" w:rsidR="00081C9F" w:rsidRPr="001914AB" w:rsidRDefault="00081C9F" w:rsidP="00E82001">
            <w:pPr>
              <w:pStyle w:val="BodyText"/>
              <w:jc w:val="center"/>
              <w:rPr>
                <w:rFonts w:ascii="Arial Narrow" w:hAnsi="Arial Narrow"/>
                <w:sz w:val="20"/>
              </w:rPr>
            </w:pPr>
            <w:r w:rsidRPr="001914AB">
              <w:rPr>
                <w:rFonts w:ascii="Arial Narrow" w:hAnsi="Arial Narrow"/>
                <w:sz w:val="20"/>
              </w:rPr>
              <w:t>[   ] hours</w:t>
            </w:r>
          </w:p>
        </w:tc>
      </w:tr>
      <w:tr w:rsidR="005E5CBC" w:rsidRPr="001914AB" w14:paraId="7810BC7F" w14:textId="77777777" w:rsidTr="00E445D8">
        <w:tc>
          <w:tcPr>
            <w:tcW w:w="4174" w:type="dxa"/>
            <w:tcBorders>
              <w:left w:val="single" w:sz="12" w:space="0" w:color="auto"/>
              <w:bottom w:val="single" w:sz="12" w:space="0" w:color="auto"/>
              <w:right w:val="single" w:sz="6" w:space="0" w:color="auto"/>
            </w:tcBorders>
            <w:shd w:val="clear" w:color="auto" w:fill="D9D9D9"/>
          </w:tcPr>
          <w:p w14:paraId="6CE25705" w14:textId="77777777" w:rsidR="005E5CBC" w:rsidRPr="001914AB" w:rsidRDefault="005E5CBC" w:rsidP="00E82001">
            <w:pPr>
              <w:pStyle w:val="BodyText"/>
              <w:rPr>
                <w:rFonts w:ascii="Arial Narrow" w:hAnsi="Arial Narrow"/>
                <w:b/>
                <w:i/>
                <w:sz w:val="20"/>
              </w:rPr>
            </w:pPr>
            <w:r w:rsidRPr="001914AB">
              <w:rPr>
                <w:rFonts w:ascii="Arial Narrow" w:hAnsi="Arial Narrow"/>
                <w:b/>
                <w:sz w:val="20"/>
              </w:rPr>
              <w:t>Type of</w:t>
            </w:r>
            <w:r w:rsidRPr="001914AB">
              <w:rPr>
                <w:rFonts w:ascii="Arial Narrow" w:hAnsi="Arial Narrow"/>
                <w:b/>
                <w:i/>
                <w:sz w:val="20"/>
              </w:rPr>
              <w:t xml:space="preserve"> scheduled generating unit </w:t>
            </w:r>
          </w:p>
        </w:tc>
        <w:tc>
          <w:tcPr>
            <w:tcW w:w="3163" w:type="dxa"/>
            <w:tcBorders>
              <w:left w:val="single" w:sz="6" w:space="0" w:color="auto"/>
              <w:bottom w:val="single" w:sz="12" w:space="0" w:color="auto"/>
              <w:right w:val="single" w:sz="12" w:space="0" w:color="auto"/>
            </w:tcBorders>
          </w:tcPr>
          <w:p w14:paraId="42314AD6" w14:textId="77777777" w:rsidR="005E5CBC" w:rsidRPr="001914AB" w:rsidRDefault="005E5CBC" w:rsidP="00E82001">
            <w:pPr>
              <w:pStyle w:val="BodyText"/>
              <w:jc w:val="center"/>
              <w:rPr>
                <w:rFonts w:ascii="Arial Narrow" w:hAnsi="Arial Narrow"/>
                <w:sz w:val="20"/>
              </w:rPr>
            </w:pPr>
            <w:r w:rsidRPr="001914AB">
              <w:rPr>
                <w:rFonts w:ascii="Arial Narrow" w:hAnsi="Arial Narrow"/>
                <w:sz w:val="20"/>
              </w:rPr>
              <w:t>[</w:t>
            </w:r>
            <w:r w:rsidRPr="001914AB">
              <w:rPr>
                <w:rFonts w:ascii="Arial Narrow" w:hAnsi="Arial Narrow"/>
                <w:i/>
                <w:sz w:val="20"/>
              </w:rPr>
              <w:t>fast start plant/slow start plant</w:t>
            </w:r>
            <w:r w:rsidRPr="001914AB">
              <w:rPr>
                <w:rFonts w:ascii="Arial Narrow" w:hAnsi="Arial Narrow"/>
                <w:sz w:val="20"/>
              </w:rPr>
              <w:t>]</w:t>
            </w:r>
          </w:p>
        </w:tc>
      </w:tr>
    </w:tbl>
    <w:p w14:paraId="351C3C4A" w14:textId="77777777" w:rsidR="00081C9F" w:rsidRPr="001914AB" w:rsidRDefault="00081C9F">
      <w:pPr>
        <w:pStyle w:val="SchedH1"/>
        <w:rPr>
          <w:rFonts w:ascii="Arial Narrow" w:hAnsi="Arial Narrow"/>
        </w:rPr>
      </w:pPr>
      <w:r w:rsidRPr="001914AB">
        <w:rPr>
          <w:rFonts w:ascii="Arial Narrow" w:hAnsi="Arial Narrow"/>
        </w:rPr>
        <w:t>Capabilities of Reserve Equipment</w:t>
      </w:r>
    </w:p>
    <w:p w14:paraId="1741A8F2" w14:textId="77777777" w:rsidR="00081C9F" w:rsidRPr="001914AB" w:rsidRDefault="00081C9F" w:rsidP="007E376C">
      <w:pPr>
        <w:pStyle w:val="SchedH2"/>
        <w:rPr>
          <w:rFonts w:ascii="Arial Narrow" w:hAnsi="Arial Narrow"/>
          <w:szCs w:val="22"/>
        </w:rPr>
      </w:pPr>
      <w:bookmarkStart w:id="602" w:name="_Ref482886188"/>
      <w:r w:rsidRPr="001914AB">
        <w:rPr>
          <w:rFonts w:ascii="Arial Narrow" w:hAnsi="Arial Narrow"/>
          <w:szCs w:val="22"/>
        </w:rPr>
        <w:t>Minimum and Maximum Rates of Change of the</w:t>
      </w:r>
      <w:r w:rsidRPr="001914AB">
        <w:rPr>
          <w:rFonts w:ascii="Arial Narrow" w:hAnsi="Arial Narrow"/>
          <w:i/>
          <w:szCs w:val="22"/>
        </w:rPr>
        <w:t xml:space="preserve"> </w:t>
      </w:r>
      <w:r w:rsidRPr="001914AB">
        <w:rPr>
          <w:rFonts w:ascii="Arial Narrow" w:hAnsi="Arial Narrow"/>
          <w:szCs w:val="22"/>
        </w:rPr>
        <w:t>Level of Generation</w:t>
      </w:r>
      <w:bookmarkEnd w:id="602"/>
    </w:p>
    <w:p w14:paraId="4CFAF905" w14:textId="77777777" w:rsidR="00081C9F" w:rsidRPr="001914AB" w:rsidRDefault="00081C9F" w:rsidP="00E82001">
      <w:pPr>
        <w:pStyle w:val="BodyText"/>
        <w:ind w:left="737"/>
        <w:jc w:val="both"/>
        <w:rPr>
          <w:rFonts w:ascii="Arial Narrow" w:hAnsi="Arial Narrow"/>
          <w:sz w:val="22"/>
          <w:szCs w:val="22"/>
        </w:rPr>
      </w:pPr>
      <w:r w:rsidRPr="001914AB">
        <w:rPr>
          <w:rFonts w:ascii="Arial Narrow" w:hAnsi="Arial Narrow"/>
          <w:sz w:val="22"/>
          <w:szCs w:val="22"/>
        </w:rPr>
        <w:t>The minimum and maximum rates of change of the</w:t>
      </w:r>
      <w:r w:rsidRPr="001914AB">
        <w:rPr>
          <w:rFonts w:ascii="Arial Narrow" w:hAnsi="Arial Narrow"/>
          <w:i/>
          <w:sz w:val="22"/>
          <w:szCs w:val="22"/>
        </w:rPr>
        <w:t xml:space="preserve"> </w:t>
      </w:r>
      <w:r w:rsidRPr="001914AB">
        <w:rPr>
          <w:rFonts w:ascii="Arial Narrow" w:hAnsi="Arial Narrow"/>
          <w:sz w:val="22"/>
          <w:szCs w:val="22"/>
        </w:rPr>
        <w:t xml:space="preserve">level of </w:t>
      </w:r>
      <w:r w:rsidRPr="001914AB">
        <w:rPr>
          <w:rFonts w:ascii="Arial Narrow" w:hAnsi="Arial Narrow"/>
          <w:i/>
          <w:sz w:val="22"/>
          <w:szCs w:val="22"/>
        </w:rPr>
        <w:t>generation</w:t>
      </w:r>
      <w:r w:rsidRPr="001914AB">
        <w:rPr>
          <w:rFonts w:ascii="Arial Narrow" w:hAnsi="Arial Narrow"/>
          <w:sz w:val="22"/>
          <w:szCs w:val="22"/>
        </w:rPr>
        <w:t xml:space="preserve"> that can be specified in a </w:t>
      </w:r>
      <w:r w:rsidRPr="001914AB">
        <w:rPr>
          <w:rFonts w:ascii="Arial Narrow" w:hAnsi="Arial Narrow"/>
          <w:i/>
          <w:sz w:val="22"/>
          <w:szCs w:val="22"/>
        </w:rPr>
        <w:t xml:space="preserve">dispatch instruction </w:t>
      </w:r>
      <w:r w:rsidRPr="001914AB">
        <w:rPr>
          <w:rFonts w:ascii="Arial Narrow" w:hAnsi="Arial Narrow"/>
          <w:sz w:val="22"/>
          <w:szCs w:val="22"/>
        </w:rPr>
        <w:t>are as follows:</w:t>
      </w:r>
    </w:p>
    <w:tbl>
      <w:tblPr>
        <w:tblW w:w="7368" w:type="dxa"/>
        <w:tblInd w:w="737" w:type="dxa"/>
        <w:tblLayout w:type="fixed"/>
        <w:tblLook w:val="0000" w:firstRow="0" w:lastRow="0" w:firstColumn="0" w:lastColumn="0" w:noHBand="0" w:noVBand="0"/>
      </w:tblPr>
      <w:tblGrid>
        <w:gridCol w:w="1388"/>
        <w:gridCol w:w="1481"/>
        <w:gridCol w:w="14"/>
        <w:gridCol w:w="1495"/>
        <w:gridCol w:w="1495"/>
        <w:gridCol w:w="1495"/>
      </w:tblGrid>
      <w:tr w:rsidR="00E445D8" w:rsidRPr="001914AB" w14:paraId="05AFB752" w14:textId="77777777" w:rsidTr="00A1695D">
        <w:trPr>
          <w:cantSplit/>
          <w:tblHeader/>
        </w:trPr>
        <w:tc>
          <w:tcPr>
            <w:tcW w:w="2869" w:type="dxa"/>
            <w:gridSpan w:val="2"/>
            <w:tcBorders>
              <w:top w:val="single" w:sz="12" w:space="0" w:color="auto"/>
              <w:left w:val="single" w:sz="12" w:space="0" w:color="auto"/>
              <w:right w:val="single" w:sz="6" w:space="0" w:color="auto"/>
            </w:tcBorders>
            <w:shd w:val="clear" w:color="auto" w:fill="D9D9D9"/>
          </w:tcPr>
          <w:p w14:paraId="53301BFE" w14:textId="61D89BD2" w:rsidR="00E445D8" w:rsidRPr="001914AB" w:rsidRDefault="00E445D8" w:rsidP="00A1695D">
            <w:pPr>
              <w:pStyle w:val="BodyText"/>
              <w:keepNext/>
              <w:rPr>
                <w:rFonts w:ascii="Arial Narrow" w:hAnsi="Arial Narrow"/>
                <w:b/>
                <w:sz w:val="20"/>
              </w:rPr>
            </w:pPr>
            <w:r w:rsidRPr="001914AB">
              <w:rPr>
                <w:rFonts w:ascii="Arial Narrow" w:hAnsi="Arial Narrow"/>
                <w:b/>
                <w:sz w:val="20"/>
              </w:rPr>
              <w:lastRenderedPageBreak/>
              <w:t>Name of Generating Unit</w:t>
            </w:r>
            <w:r w:rsidR="00A1695D" w:rsidRPr="00A1695D">
              <w:rPr>
                <w:rStyle w:val="FootnoteReference"/>
                <w:rFonts w:ascii="Arial Narrow" w:hAnsi="Arial Narrow"/>
                <w:sz w:val="20"/>
              </w:rPr>
              <w:fldChar w:fldCharType="begin"/>
            </w:r>
            <w:r w:rsidR="00A1695D" w:rsidRPr="00A1695D">
              <w:rPr>
                <w:rFonts w:ascii="Arial Narrow" w:hAnsi="Arial Narrow"/>
                <w:sz w:val="20"/>
                <w:vertAlign w:val="superscript"/>
              </w:rPr>
              <w:instrText xml:space="preserve"> NOTEREF _Ref369248230 \h </w:instrText>
            </w:r>
            <w:r w:rsidR="00A1695D" w:rsidRPr="00A1695D">
              <w:rPr>
                <w:rStyle w:val="FootnoteReference"/>
                <w:rFonts w:ascii="Arial Narrow" w:hAnsi="Arial Narrow"/>
                <w:sz w:val="20"/>
              </w:rPr>
              <w:instrText xml:space="preserve"> \* MERGEFORMAT </w:instrText>
            </w:r>
            <w:r w:rsidR="00A1695D" w:rsidRPr="00A1695D">
              <w:rPr>
                <w:rStyle w:val="FootnoteReference"/>
                <w:rFonts w:ascii="Arial Narrow" w:hAnsi="Arial Narrow"/>
                <w:sz w:val="20"/>
              </w:rPr>
            </w:r>
            <w:r w:rsidR="00A1695D" w:rsidRPr="00A1695D">
              <w:rPr>
                <w:rStyle w:val="FootnoteReference"/>
                <w:rFonts w:ascii="Arial Narrow" w:hAnsi="Arial Narrow"/>
                <w:sz w:val="20"/>
              </w:rPr>
              <w:fldChar w:fldCharType="separate"/>
            </w:r>
            <w:r w:rsidR="002731C8">
              <w:rPr>
                <w:rFonts w:ascii="Arial Narrow" w:hAnsi="Arial Narrow"/>
                <w:sz w:val="20"/>
                <w:vertAlign w:val="superscript"/>
              </w:rPr>
              <w:t>1</w:t>
            </w:r>
            <w:r w:rsidR="00A1695D" w:rsidRPr="00A1695D">
              <w:rPr>
                <w:rStyle w:val="FootnoteReference"/>
                <w:rFonts w:ascii="Arial Narrow" w:hAnsi="Arial Narrow"/>
                <w:sz w:val="20"/>
              </w:rPr>
              <w:fldChar w:fldCharType="end"/>
            </w:r>
          </w:p>
        </w:tc>
        <w:tc>
          <w:tcPr>
            <w:tcW w:w="4499" w:type="dxa"/>
            <w:gridSpan w:val="4"/>
            <w:tcBorders>
              <w:top w:val="single" w:sz="12" w:space="0" w:color="auto"/>
              <w:left w:val="single" w:sz="6" w:space="0" w:color="auto"/>
              <w:right w:val="single" w:sz="12" w:space="0" w:color="auto"/>
            </w:tcBorders>
            <w:shd w:val="clear" w:color="auto" w:fill="FFFFFF" w:themeFill="background1"/>
          </w:tcPr>
          <w:p w14:paraId="77AEBDAE" w14:textId="77777777" w:rsidR="00E445D8" w:rsidRPr="001914AB" w:rsidRDefault="00E445D8" w:rsidP="00E445D8">
            <w:pPr>
              <w:pStyle w:val="BodyText"/>
              <w:keepNext/>
              <w:rPr>
                <w:rFonts w:ascii="Arial Narrow" w:hAnsi="Arial Narrow"/>
                <w:b/>
                <w:sz w:val="20"/>
              </w:rPr>
            </w:pPr>
          </w:p>
        </w:tc>
      </w:tr>
      <w:tr w:rsidR="00081C9F" w:rsidRPr="001914AB" w14:paraId="6C6EE258" w14:textId="77777777" w:rsidTr="00A1695D">
        <w:trPr>
          <w:cantSplit/>
          <w:tblHeader/>
        </w:trPr>
        <w:tc>
          <w:tcPr>
            <w:tcW w:w="1388" w:type="dxa"/>
            <w:vMerge w:val="restart"/>
            <w:tcBorders>
              <w:top w:val="single" w:sz="4" w:space="0" w:color="auto"/>
              <w:left w:val="single" w:sz="12" w:space="0" w:color="auto"/>
              <w:right w:val="single" w:sz="4" w:space="0" w:color="auto"/>
            </w:tcBorders>
            <w:shd w:val="clear" w:color="auto" w:fill="D9D9D9"/>
          </w:tcPr>
          <w:p w14:paraId="4118890D" w14:textId="77777777" w:rsidR="00081C9F" w:rsidRPr="001914AB" w:rsidRDefault="00081C9F" w:rsidP="00E82001">
            <w:pPr>
              <w:pStyle w:val="BodyText"/>
              <w:keepNext/>
              <w:jc w:val="center"/>
              <w:rPr>
                <w:rFonts w:ascii="Arial Narrow" w:hAnsi="Arial Narrow"/>
                <w:b/>
                <w:sz w:val="20"/>
              </w:rPr>
            </w:pPr>
            <w:r w:rsidRPr="001914AB">
              <w:rPr>
                <w:rFonts w:ascii="Arial Narrow" w:hAnsi="Arial Narrow"/>
                <w:b/>
                <w:sz w:val="20"/>
              </w:rPr>
              <w:t>Power output range</w:t>
            </w:r>
          </w:p>
        </w:tc>
        <w:tc>
          <w:tcPr>
            <w:tcW w:w="2990" w:type="dxa"/>
            <w:gridSpan w:val="3"/>
            <w:tcBorders>
              <w:top w:val="single" w:sz="4" w:space="0" w:color="auto"/>
              <w:left w:val="single" w:sz="4" w:space="0" w:color="auto"/>
              <w:bottom w:val="single" w:sz="4" w:space="0" w:color="auto"/>
              <w:right w:val="single" w:sz="4" w:space="0" w:color="auto"/>
            </w:tcBorders>
            <w:shd w:val="clear" w:color="auto" w:fill="D9D9D9"/>
          </w:tcPr>
          <w:p w14:paraId="654E7D67" w14:textId="77777777" w:rsidR="00081C9F" w:rsidRPr="001914AB" w:rsidRDefault="00081C9F" w:rsidP="00E82001">
            <w:pPr>
              <w:pStyle w:val="BodyText"/>
              <w:keepNext/>
              <w:jc w:val="center"/>
              <w:rPr>
                <w:rFonts w:ascii="Arial Narrow" w:hAnsi="Arial Narrow"/>
                <w:b/>
                <w:sz w:val="20"/>
              </w:rPr>
            </w:pPr>
            <w:r w:rsidRPr="001914AB">
              <w:rPr>
                <w:rFonts w:ascii="Arial Narrow" w:hAnsi="Arial Narrow"/>
                <w:b/>
                <w:sz w:val="20"/>
              </w:rPr>
              <w:t>Minimum rate of change of power output</w:t>
            </w:r>
          </w:p>
        </w:tc>
        <w:tc>
          <w:tcPr>
            <w:tcW w:w="2990" w:type="dxa"/>
            <w:gridSpan w:val="2"/>
            <w:tcBorders>
              <w:top w:val="single" w:sz="4" w:space="0" w:color="auto"/>
              <w:left w:val="single" w:sz="4" w:space="0" w:color="auto"/>
              <w:bottom w:val="single" w:sz="4" w:space="0" w:color="auto"/>
              <w:right w:val="single" w:sz="12" w:space="0" w:color="auto"/>
            </w:tcBorders>
            <w:shd w:val="clear" w:color="auto" w:fill="D9D9D9"/>
          </w:tcPr>
          <w:p w14:paraId="0F2DD5C7" w14:textId="77777777" w:rsidR="00081C9F" w:rsidRPr="001914AB" w:rsidRDefault="00081C9F" w:rsidP="00E82001">
            <w:pPr>
              <w:pStyle w:val="BodyText"/>
              <w:keepNext/>
              <w:jc w:val="center"/>
              <w:rPr>
                <w:rFonts w:ascii="Arial Narrow" w:hAnsi="Arial Narrow"/>
                <w:b/>
                <w:sz w:val="20"/>
              </w:rPr>
            </w:pPr>
            <w:r w:rsidRPr="001914AB">
              <w:rPr>
                <w:rFonts w:ascii="Arial Narrow" w:hAnsi="Arial Narrow"/>
                <w:b/>
                <w:sz w:val="20"/>
              </w:rPr>
              <w:t>Maximum rate of change of power output</w:t>
            </w:r>
          </w:p>
        </w:tc>
      </w:tr>
      <w:tr w:rsidR="00081C9F" w:rsidRPr="001914AB" w14:paraId="58EBE9D5" w14:textId="77777777" w:rsidTr="00A1695D">
        <w:trPr>
          <w:cantSplit/>
          <w:tblHeader/>
        </w:trPr>
        <w:tc>
          <w:tcPr>
            <w:tcW w:w="1388" w:type="dxa"/>
            <w:vMerge/>
            <w:tcBorders>
              <w:left w:val="single" w:sz="12" w:space="0" w:color="auto"/>
              <w:bottom w:val="single" w:sz="6" w:space="0" w:color="auto"/>
              <w:right w:val="single" w:sz="4" w:space="0" w:color="auto"/>
            </w:tcBorders>
            <w:shd w:val="clear" w:color="auto" w:fill="D9D9D9"/>
          </w:tcPr>
          <w:p w14:paraId="74EE4CDE" w14:textId="77777777" w:rsidR="00081C9F" w:rsidRPr="001914AB" w:rsidRDefault="00081C9F" w:rsidP="00E82001">
            <w:pPr>
              <w:pStyle w:val="BodyText"/>
              <w:keepNext/>
              <w:jc w:val="center"/>
              <w:rPr>
                <w:rFonts w:ascii="Arial Narrow" w:hAnsi="Arial Narrow"/>
                <w:b/>
                <w:sz w:val="20"/>
              </w:rPr>
            </w:pPr>
          </w:p>
        </w:tc>
        <w:tc>
          <w:tcPr>
            <w:tcW w:w="1495" w:type="dxa"/>
            <w:gridSpan w:val="2"/>
            <w:tcBorders>
              <w:top w:val="single" w:sz="4" w:space="0" w:color="auto"/>
              <w:left w:val="single" w:sz="4" w:space="0" w:color="auto"/>
              <w:bottom w:val="single" w:sz="6" w:space="0" w:color="auto"/>
              <w:right w:val="single" w:sz="4" w:space="0" w:color="auto"/>
            </w:tcBorders>
            <w:shd w:val="clear" w:color="auto" w:fill="D9D9D9"/>
          </w:tcPr>
          <w:p w14:paraId="7507C713" w14:textId="77777777" w:rsidR="00081C9F" w:rsidRPr="001914AB" w:rsidRDefault="00081C9F" w:rsidP="00E82001">
            <w:pPr>
              <w:pStyle w:val="BodyText"/>
              <w:keepNext/>
              <w:jc w:val="center"/>
              <w:rPr>
                <w:rFonts w:ascii="Arial Narrow" w:hAnsi="Arial Narrow"/>
                <w:b/>
                <w:sz w:val="20"/>
              </w:rPr>
            </w:pPr>
            <w:r w:rsidRPr="001914AB">
              <w:rPr>
                <w:rFonts w:ascii="Arial Narrow" w:hAnsi="Arial Narrow"/>
                <w:b/>
                <w:sz w:val="20"/>
              </w:rPr>
              <w:t xml:space="preserve">While operating on </w:t>
            </w:r>
            <w:r w:rsidRPr="001914AB">
              <w:rPr>
                <w:rFonts w:ascii="Arial Narrow" w:hAnsi="Arial Narrow"/>
                <w:b/>
                <w:i/>
                <w:sz w:val="20"/>
              </w:rPr>
              <w:t>AGC</w:t>
            </w:r>
            <w:r w:rsidRPr="001914AB">
              <w:rPr>
                <w:rFonts w:ascii="Arial Narrow" w:hAnsi="Arial Narrow"/>
                <w:b/>
                <w:sz w:val="20"/>
              </w:rPr>
              <w:t xml:space="preserve"> </w:t>
            </w:r>
          </w:p>
        </w:tc>
        <w:tc>
          <w:tcPr>
            <w:tcW w:w="1495" w:type="dxa"/>
            <w:tcBorders>
              <w:top w:val="single" w:sz="4" w:space="0" w:color="auto"/>
              <w:left w:val="single" w:sz="4" w:space="0" w:color="auto"/>
              <w:bottom w:val="single" w:sz="6" w:space="0" w:color="auto"/>
              <w:right w:val="single" w:sz="4" w:space="0" w:color="auto"/>
            </w:tcBorders>
            <w:shd w:val="clear" w:color="auto" w:fill="D9D9D9"/>
          </w:tcPr>
          <w:p w14:paraId="466D096E" w14:textId="77777777" w:rsidR="00081C9F" w:rsidRPr="001914AB" w:rsidRDefault="00081C9F" w:rsidP="00E82001">
            <w:pPr>
              <w:pStyle w:val="BodyText"/>
              <w:keepNext/>
              <w:jc w:val="center"/>
              <w:rPr>
                <w:rFonts w:ascii="Arial Narrow" w:hAnsi="Arial Narrow"/>
                <w:b/>
                <w:sz w:val="20"/>
              </w:rPr>
            </w:pPr>
            <w:r w:rsidRPr="001914AB">
              <w:rPr>
                <w:rFonts w:ascii="Arial Narrow" w:hAnsi="Arial Narrow"/>
                <w:b/>
                <w:sz w:val="20"/>
              </w:rPr>
              <w:t>Manual Control</w:t>
            </w:r>
          </w:p>
        </w:tc>
        <w:tc>
          <w:tcPr>
            <w:tcW w:w="1495" w:type="dxa"/>
            <w:tcBorders>
              <w:top w:val="single" w:sz="4" w:space="0" w:color="auto"/>
              <w:left w:val="single" w:sz="4" w:space="0" w:color="auto"/>
              <w:bottom w:val="single" w:sz="6" w:space="0" w:color="auto"/>
              <w:right w:val="single" w:sz="4" w:space="0" w:color="auto"/>
            </w:tcBorders>
            <w:shd w:val="clear" w:color="auto" w:fill="D9D9D9"/>
          </w:tcPr>
          <w:p w14:paraId="600F9F98" w14:textId="77777777" w:rsidR="00081C9F" w:rsidRPr="001914AB" w:rsidRDefault="00081C9F" w:rsidP="00E82001">
            <w:pPr>
              <w:pStyle w:val="BodyText"/>
              <w:keepNext/>
              <w:jc w:val="center"/>
              <w:rPr>
                <w:rFonts w:ascii="Arial Narrow" w:hAnsi="Arial Narrow"/>
                <w:b/>
                <w:sz w:val="20"/>
              </w:rPr>
            </w:pPr>
            <w:r w:rsidRPr="001914AB">
              <w:rPr>
                <w:rFonts w:ascii="Arial Narrow" w:hAnsi="Arial Narrow"/>
                <w:b/>
                <w:sz w:val="20"/>
              </w:rPr>
              <w:t xml:space="preserve">While operating on </w:t>
            </w:r>
            <w:r w:rsidRPr="001914AB">
              <w:rPr>
                <w:rFonts w:ascii="Arial Narrow" w:hAnsi="Arial Narrow"/>
                <w:b/>
                <w:i/>
                <w:sz w:val="20"/>
              </w:rPr>
              <w:t>AGC</w:t>
            </w:r>
            <w:r w:rsidRPr="001914AB">
              <w:rPr>
                <w:rFonts w:ascii="Arial Narrow" w:hAnsi="Arial Narrow"/>
                <w:b/>
                <w:sz w:val="20"/>
              </w:rPr>
              <w:t xml:space="preserve"> </w:t>
            </w:r>
          </w:p>
        </w:tc>
        <w:tc>
          <w:tcPr>
            <w:tcW w:w="1495" w:type="dxa"/>
            <w:tcBorders>
              <w:top w:val="single" w:sz="4" w:space="0" w:color="auto"/>
              <w:left w:val="single" w:sz="4" w:space="0" w:color="auto"/>
              <w:bottom w:val="single" w:sz="6" w:space="0" w:color="auto"/>
              <w:right w:val="single" w:sz="12" w:space="0" w:color="auto"/>
            </w:tcBorders>
            <w:shd w:val="clear" w:color="auto" w:fill="D9D9D9"/>
          </w:tcPr>
          <w:p w14:paraId="526A73DE" w14:textId="77777777" w:rsidR="00081C9F" w:rsidRPr="001914AB" w:rsidRDefault="00081C9F" w:rsidP="00E82001">
            <w:pPr>
              <w:pStyle w:val="BodyText"/>
              <w:keepNext/>
              <w:jc w:val="center"/>
              <w:rPr>
                <w:rFonts w:ascii="Arial Narrow" w:hAnsi="Arial Narrow"/>
                <w:b/>
                <w:sz w:val="20"/>
              </w:rPr>
            </w:pPr>
            <w:r w:rsidRPr="001914AB">
              <w:rPr>
                <w:rFonts w:ascii="Arial Narrow" w:hAnsi="Arial Narrow"/>
                <w:b/>
                <w:sz w:val="20"/>
              </w:rPr>
              <w:t>Manual Control</w:t>
            </w:r>
          </w:p>
        </w:tc>
      </w:tr>
      <w:tr w:rsidR="00081C9F" w:rsidRPr="001914AB" w14:paraId="2F894482" w14:textId="77777777" w:rsidTr="00A1695D">
        <w:trPr>
          <w:cantSplit/>
        </w:trPr>
        <w:tc>
          <w:tcPr>
            <w:tcW w:w="1388" w:type="dxa"/>
            <w:tcBorders>
              <w:top w:val="single" w:sz="6" w:space="0" w:color="auto"/>
              <w:left w:val="single" w:sz="12" w:space="0" w:color="auto"/>
              <w:bottom w:val="single" w:sz="4" w:space="0" w:color="auto"/>
              <w:right w:val="single" w:sz="4" w:space="0" w:color="auto"/>
            </w:tcBorders>
          </w:tcPr>
          <w:p w14:paraId="6D767694" w14:textId="77777777" w:rsidR="00081C9F" w:rsidRPr="001914AB" w:rsidRDefault="00081C9F" w:rsidP="00E82001">
            <w:pPr>
              <w:pStyle w:val="BodyText"/>
              <w:jc w:val="center"/>
              <w:rPr>
                <w:rFonts w:ascii="Arial Narrow" w:hAnsi="Arial Narrow"/>
                <w:sz w:val="20"/>
              </w:rPr>
            </w:pPr>
            <w:r w:rsidRPr="001914AB">
              <w:rPr>
                <w:rFonts w:ascii="Arial Narrow" w:hAnsi="Arial Narrow"/>
                <w:sz w:val="20"/>
              </w:rPr>
              <w:t>[   ] MW</w:t>
            </w:r>
          </w:p>
        </w:tc>
        <w:tc>
          <w:tcPr>
            <w:tcW w:w="1495" w:type="dxa"/>
            <w:gridSpan w:val="2"/>
            <w:tcBorders>
              <w:top w:val="single" w:sz="6" w:space="0" w:color="auto"/>
              <w:left w:val="single" w:sz="4" w:space="0" w:color="auto"/>
              <w:bottom w:val="single" w:sz="4" w:space="0" w:color="auto"/>
              <w:right w:val="single" w:sz="4" w:space="0" w:color="auto"/>
            </w:tcBorders>
          </w:tcPr>
          <w:p w14:paraId="74B002AD" w14:textId="77777777" w:rsidR="00081C9F" w:rsidRPr="001914AB" w:rsidRDefault="00081C9F" w:rsidP="00E82001">
            <w:pPr>
              <w:pStyle w:val="BodyText"/>
              <w:jc w:val="center"/>
              <w:rPr>
                <w:rFonts w:ascii="Arial Narrow" w:hAnsi="Arial Narrow"/>
                <w:sz w:val="20"/>
              </w:rPr>
            </w:pPr>
            <w:r w:rsidRPr="001914AB">
              <w:rPr>
                <w:rFonts w:ascii="Arial Narrow" w:hAnsi="Arial Narrow"/>
                <w:sz w:val="20"/>
              </w:rPr>
              <w:t>[   ]MW/min</w:t>
            </w:r>
          </w:p>
        </w:tc>
        <w:tc>
          <w:tcPr>
            <w:tcW w:w="1495" w:type="dxa"/>
            <w:tcBorders>
              <w:top w:val="single" w:sz="6" w:space="0" w:color="auto"/>
              <w:left w:val="single" w:sz="4" w:space="0" w:color="auto"/>
              <w:bottom w:val="single" w:sz="4" w:space="0" w:color="auto"/>
              <w:right w:val="single" w:sz="4" w:space="0" w:color="auto"/>
            </w:tcBorders>
          </w:tcPr>
          <w:p w14:paraId="1F638AE1" w14:textId="77777777" w:rsidR="00081C9F" w:rsidRPr="001914AB" w:rsidRDefault="00081C9F" w:rsidP="00E82001">
            <w:pPr>
              <w:pStyle w:val="BodyText"/>
              <w:jc w:val="center"/>
              <w:rPr>
                <w:rFonts w:ascii="Arial Narrow" w:hAnsi="Arial Narrow"/>
                <w:sz w:val="20"/>
              </w:rPr>
            </w:pPr>
            <w:r w:rsidRPr="001914AB">
              <w:rPr>
                <w:rFonts w:ascii="Arial Narrow" w:hAnsi="Arial Narrow"/>
                <w:sz w:val="20"/>
              </w:rPr>
              <w:t>[   ]MW/min</w:t>
            </w:r>
          </w:p>
        </w:tc>
        <w:tc>
          <w:tcPr>
            <w:tcW w:w="1495" w:type="dxa"/>
            <w:tcBorders>
              <w:top w:val="single" w:sz="6" w:space="0" w:color="auto"/>
              <w:left w:val="single" w:sz="4" w:space="0" w:color="auto"/>
              <w:bottom w:val="single" w:sz="4" w:space="0" w:color="auto"/>
              <w:right w:val="single" w:sz="4" w:space="0" w:color="auto"/>
            </w:tcBorders>
          </w:tcPr>
          <w:p w14:paraId="48D3A019" w14:textId="77777777" w:rsidR="00081C9F" w:rsidRPr="001914AB" w:rsidRDefault="00081C9F" w:rsidP="00E82001">
            <w:pPr>
              <w:pStyle w:val="BodyText"/>
              <w:jc w:val="center"/>
              <w:rPr>
                <w:rFonts w:ascii="Arial Narrow" w:hAnsi="Arial Narrow"/>
                <w:sz w:val="20"/>
              </w:rPr>
            </w:pPr>
            <w:r w:rsidRPr="001914AB">
              <w:rPr>
                <w:rFonts w:ascii="Arial Narrow" w:hAnsi="Arial Narrow"/>
                <w:sz w:val="20"/>
              </w:rPr>
              <w:t>[   ]MW/min</w:t>
            </w:r>
          </w:p>
        </w:tc>
        <w:tc>
          <w:tcPr>
            <w:tcW w:w="1495" w:type="dxa"/>
            <w:tcBorders>
              <w:top w:val="single" w:sz="6" w:space="0" w:color="auto"/>
              <w:left w:val="single" w:sz="4" w:space="0" w:color="auto"/>
              <w:bottom w:val="single" w:sz="4" w:space="0" w:color="auto"/>
              <w:right w:val="single" w:sz="12" w:space="0" w:color="auto"/>
            </w:tcBorders>
          </w:tcPr>
          <w:p w14:paraId="79B1A80F" w14:textId="77777777" w:rsidR="00081C9F" w:rsidRPr="001914AB" w:rsidRDefault="00081C9F" w:rsidP="00E82001">
            <w:pPr>
              <w:pStyle w:val="BodyText"/>
              <w:jc w:val="center"/>
              <w:rPr>
                <w:rFonts w:ascii="Arial Narrow" w:hAnsi="Arial Narrow"/>
                <w:sz w:val="20"/>
              </w:rPr>
            </w:pPr>
            <w:r w:rsidRPr="001914AB">
              <w:rPr>
                <w:rFonts w:ascii="Arial Narrow" w:hAnsi="Arial Narrow"/>
                <w:sz w:val="20"/>
              </w:rPr>
              <w:t>[   ]MW/min</w:t>
            </w:r>
          </w:p>
        </w:tc>
      </w:tr>
      <w:tr w:rsidR="00081C9F" w:rsidRPr="001914AB" w14:paraId="3F3473F9" w14:textId="77777777" w:rsidTr="00A1695D">
        <w:trPr>
          <w:cantSplit/>
        </w:trPr>
        <w:tc>
          <w:tcPr>
            <w:tcW w:w="1388" w:type="dxa"/>
            <w:tcBorders>
              <w:top w:val="single" w:sz="4" w:space="0" w:color="auto"/>
              <w:left w:val="single" w:sz="12" w:space="0" w:color="auto"/>
              <w:bottom w:val="single" w:sz="4" w:space="0" w:color="auto"/>
              <w:right w:val="single" w:sz="4" w:space="0" w:color="auto"/>
            </w:tcBorders>
          </w:tcPr>
          <w:p w14:paraId="4015E8D9" w14:textId="77777777" w:rsidR="00081C9F" w:rsidRPr="001914AB" w:rsidRDefault="00081C9F" w:rsidP="00E82001">
            <w:pPr>
              <w:pStyle w:val="BodyText"/>
              <w:jc w:val="center"/>
              <w:rPr>
                <w:rFonts w:ascii="Arial Narrow" w:hAnsi="Arial Narrow"/>
                <w:sz w:val="20"/>
              </w:rPr>
            </w:pPr>
            <w:r w:rsidRPr="001914AB">
              <w:rPr>
                <w:rFonts w:ascii="Arial Narrow" w:hAnsi="Arial Narrow"/>
                <w:sz w:val="20"/>
              </w:rPr>
              <w:t>[   ] MW</w:t>
            </w:r>
          </w:p>
        </w:tc>
        <w:tc>
          <w:tcPr>
            <w:tcW w:w="1495" w:type="dxa"/>
            <w:gridSpan w:val="2"/>
            <w:tcBorders>
              <w:top w:val="single" w:sz="4" w:space="0" w:color="auto"/>
              <w:left w:val="single" w:sz="4" w:space="0" w:color="auto"/>
              <w:bottom w:val="single" w:sz="4" w:space="0" w:color="auto"/>
              <w:right w:val="single" w:sz="4" w:space="0" w:color="auto"/>
            </w:tcBorders>
          </w:tcPr>
          <w:p w14:paraId="23929A76" w14:textId="77777777" w:rsidR="00081C9F" w:rsidRPr="001914AB" w:rsidRDefault="00081C9F" w:rsidP="00E82001">
            <w:pPr>
              <w:pStyle w:val="BodyText"/>
              <w:jc w:val="center"/>
              <w:rPr>
                <w:rFonts w:ascii="Arial Narrow" w:hAnsi="Arial Narrow"/>
                <w:sz w:val="20"/>
              </w:rPr>
            </w:pPr>
            <w:r w:rsidRPr="001914AB">
              <w:rPr>
                <w:rFonts w:ascii="Arial Narrow" w:hAnsi="Arial Narrow"/>
                <w:sz w:val="20"/>
              </w:rPr>
              <w:t>[   ]MW/min</w:t>
            </w:r>
          </w:p>
        </w:tc>
        <w:tc>
          <w:tcPr>
            <w:tcW w:w="1495" w:type="dxa"/>
            <w:tcBorders>
              <w:top w:val="single" w:sz="4" w:space="0" w:color="auto"/>
              <w:left w:val="single" w:sz="4" w:space="0" w:color="auto"/>
              <w:bottom w:val="single" w:sz="4" w:space="0" w:color="auto"/>
              <w:right w:val="single" w:sz="4" w:space="0" w:color="auto"/>
            </w:tcBorders>
          </w:tcPr>
          <w:p w14:paraId="4A3C5B3C" w14:textId="77777777" w:rsidR="00081C9F" w:rsidRPr="001914AB" w:rsidRDefault="00081C9F" w:rsidP="00E82001">
            <w:pPr>
              <w:pStyle w:val="BodyText"/>
              <w:jc w:val="center"/>
              <w:rPr>
                <w:rFonts w:ascii="Arial Narrow" w:hAnsi="Arial Narrow"/>
                <w:sz w:val="20"/>
              </w:rPr>
            </w:pPr>
            <w:r w:rsidRPr="001914AB">
              <w:rPr>
                <w:rFonts w:ascii="Arial Narrow" w:hAnsi="Arial Narrow"/>
                <w:sz w:val="20"/>
              </w:rPr>
              <w:t>[   ]MW/min</w:t>
            </w:r>
          </w:p>
        </w:tc>
        <w:tc>
          <w:tcPr>
            <w:tcW w:w="1495" w:type="dxa"/>
            <w:tcBorders>
              <w:top w:val="single" w:sz="4" w:space="0" w:color="auto"/>
              <w:left w:val="single" w:sz="4" w:space="0" w:color="auto"/>
              <w:bottom w:val="single" w:sz="4" w:space="0" w:color="auto"/>
              <w:right w:val="single" w:sz="4" w:space="0" w:color="auto"/>
            </w:tcBorders>
          </w:tcPr>
          <w:p w14:paraId="0884F9BF" w14:textId="77777777" w:rsidR="00081C9F" w:rsidRPr="001914AB" w:rsidRDefault="00081C9F" w:rsidP="00E82001">
            <w:pPr>
              <w:pStyle w:val="BodyText"/>
              <w:jc w:val="center"/>
              <w:rPr>
                <w:rFonts w:ascii="Arial Narrow" w:hAnsi="Arial Narrow"/>
                <w:sz w:val="20"/>
              </w:rPr>
            </w:pPr>
            <w:r w:rsidRPr="001914AB">
              <w:rPr>
                <w:rFonts w:ascii="Arial Narrow" w:hAnsi="Arial Narrow"/>
                <w:sz w:val="20"/>
              </w:rPr>
              <w:t>[   ]MW/min</w:t>
            </w:r>
          </w:p>
        </w:tc>
        <w:tc>
          <w:tcPr>
            <w:tcW w:w="1495" w:type="dxa"/>
            <w:tcBorders>
              <w:top w:val="single" w:sz="4" w:space="0" w:color="auto"/>
              <w:left w:val="single" w:sz="4" w:space="0" w:color="auto"/>
              <w:bottom w:val="single" w:sz="4" w:space="0" w:color="auto"/>
              <w:right w:val="single" w:sz="12" w:space="0" w:color="auto"/>
            </w:tcBorders>
          </w:tcPr>
          <w:p w14:paraId="706DCBE8" w14:textId="77777777" w:rsidR="00081C9F" w:rsidRPr="001914AB" w:rsidRDefault="00081C9F" w:rsidP="00E82001">
            <w:pPr>
              <w:pStyle w:val="BodyText"/>
              <w:jc w:val="center"/>
              <w:rPr>
                <w:rFonts w:ascii="Arial Narrow" w:hAnsi="Arial Narrow"/>
                <w:sz w:val="20"/>
              </w:rPr>
            </w:pPr>
            <w:r w:rsidRPr="001914AB">
              <w:rPr>
                <w:rFonts w:ascii="Arial Narrow" w:hAnsi="Arial Narrow"/>
                <w:sz w:val="20"/>
              </w:rPr>
              <w:t>[   ]MW/min</w:t>
            </w:r>
          </w:p>
        </w:tc>
      </w:tr>
      <w:tr w:rsidR="00081C9F" w:rsidRPr="001914AB" w14:paraId="1C6D3F63" w14:textId="77777777" w:rsidTr="00A1695D">
        <w:trPr>
          <w:cantSplit/>
        </w:trPr>
        <w:tc>
          <w:tcPr>
            <w:tcW w:w="1388" w:type="dxa"/>
            <w:tcBorders>
              <w:top w:val="single" w:sz="4" w:space="0" w:color="auto"/>
              <w:left w:val="single" w:sz="12" w:space="0" w:color="auto"/>
              <w:bottom w:val="single" w:sz="12" w:space="0" w:color="auto"/>
              <w:right w:val="single" w:sz="4" w:space="0" w:color="auto"/>
            </w:tcBorders>
          </w:tcPr>
          <w:p w14:paraId="5A51F87D" w14:textId="77777777" w:rsidR="00081C9F" w:rsidRPr="001914AB" w:rsidRDefault="00081C9F" w:rsidP="00E82001">
            <w:pPr>
              <w:pStyle w:val="BodyText"/>
              <w:jc w:val="center"/>
              <w:rPr>
                <w:rFonts w:ascii="Arial Narrow" w:hAnsi="Arial Narrow"/>
                <w:sz w:val="20"/>
              </w:rPr>
            </w:pPr>
            <w:r w:rsidRPr="001914AB">
              <w:rPr>
                <w:rFonts w:ascii="Arial Narrow" w:hAnsi="Arial Narrow"/>
                <w:sz w:val="20"/>
              </w:rPr>
              <w:t>[   ] MW</w:t>
            </w:r>
          </w:p>
        </w:tc>
        <w:tc>
          <w:tcPr>
            <w:tcW w:w="1495" w:type="dxa"/>
            <w:gridSpan w:val="2"/>
            <w:tcBorders>
              <w:top w:val="single" w:sz="4" w:space="0" w:color="auto"/>
              <w:left w:val="single" w:sz="4" w:space="0" w:color="auto"/>
              <w:bottom w:val="single" w:sz="12" w:space="0" w:color="auto"/>
              <w:right w:val="single" w:sz="4" w:space="0" w:color="auto"/>
            </w:tcBorders>
          </w:tcPr>
          <w:p w14:paraId="15B6B5DE" w14:textId="77777777" w:rsidR="00081C9F" w:rsidRPr="001914AB" w:rsidRDefault="00081C9F" w:rsidP="00E82001">
            <w:pPr>
              <w:pStyle w:val="BodyText"/>
              <w:jc w:val="center"/>
              <w:rPr>
                <w:rFonts w:ascii="Arial Narrow" w:hAnsi="Arial Narrow"/>
                <w:sz w:val="20"/>
              </w:rPr>
            </w:pPr>
            <w:r w:rsidRPr="001914AB">
              <w:rPr>
                <w:rFonts w:ascii="Arial Narrow" w:hAnsi="Arial Narrow"/>
                <w:sz w:val="20"/>
              </w:rPr>
              <w:t>[   ]MW/min</w:t>
            </w:r>
          </w:p>
        </w:tc>
        <w:tc>
          <w:tcPr>
            <w:tcW w:w="1495" w:type="dxa"/>
            <w:tcBorders>
              <w:top w:val="single" w:sz="4" w:space="0" w:color="auto"/>
              <w:left w:val="single" w:sz="4" w:space="0" w:color="auto"/>
              <w:bottom w:val="single" w:sz="12" w:space="0" w:color="auto"/>
              <w:right w:val="single" w:sz="4" w:space="0" w:color="auto"/>
            </w:tcBorders>
          </w:tcPr>
          <w:p w14:paraId="1D6BD30D" w14:textId="77777777" w:rsidR="00081C9F" w:rsidRPr="001914AB" w:rsidRDefault="00081C9F" w:rsidP="00E82001">
            <w:pPr>
              <w:pStyle w:val="BodyText"/>
              <w:jc w:val="center"/>
              <w:rPr>
                <w:rFonts w:ascii="Arial Narrow" w:hAnsi="Arial Narrow"/>
                <w:sz w:val="20"/>
              </w:rPr>
            </w:pPr>
            <w:r w:rsidRPr="001914AB">
              <w:rPr>
                <w:rFonts w:ascii="Arial Narrow" w:hAnsi="Arial Narrow"/>
                <w:sz w:val="20"/>
              </w:rPr>
              <w:t>[   ]MW/min</w:t>
            </w:r>
          </w:p>
        </w:tc>
        <w:tc>
          <w:tcPr>
            <w:tcW w:w="1495" w:type="dxa"/>
            <w:tcBorders>
              <w:top w:val="single" w:sz="4" w:space="0" w:color="auto"/>
              <w:left w:val="single" w:sz="4" w:space="0" w:color="auto"/>
              <w:bottom w:val="single" w:sz="12" w:space="0" w:color="auto"/>
              <w:right w:val="single" w:sz="4" w:space="0" w:color="auto"/>
            </w:tcBorders>
          </w:tcPr>
          <w:p w14:paraId="4C8C658D" w14:textId="77777777" w:rsidR="00081C9F" w:rsidRPr="001914AB" w:rsidRDefault="00081C9F" w:rsidP="00E82001">
            <w:pPr>
              <w:pStyle w:val="BodyText"/>
              <w:jc w:val="center"/>
              <w:rPr>
                <w:rFonts w:ascii="Arial Narrow" w:hAnsi="Arial Narrow"/>
                <w:sz w:val="20"/>
              </w:rPr>
            </w:pPr>
            <w:r w:rsidRPr="001914AB">
              <w:rPr>
                <w:rFonts w:ascii="Arial Narrow" w:hAnsi="Arial Narrow"/>
                <w:sz w:val="20"/>
              </w:rPr>
              <w:t>[   ]MW/min</w:t>
            </w:r>
          </w:p>
        </w:tc>
        <w:tc>
          <w:tcPr>
            <w:tcW w:w="1495" w:type="dxa"/>
            <w:tcBorders>
              <w:top w:val="single" w:sz="4" w:space="0" w:color="auto"/>
              <w:left w:val="single" w:sz="4" w:space="0" w:color="auto"/>
              <w:bottom w:val="single" w:sz="12" w:space="0" w:color="auto"/>
              <w:right w:val="single" w:sz="12" w:space="0" w:color="auto"/>
            </w:tcBorders>
          </w:tcPr>
          <w:p w14:paraId="4120A52B" w14:textId="77777777" w:rsidR="00081C9F" w:rsidRPr="001914AB" w:rsidRDefault="00081C9F" w:rsidP="00E82001">
            <w:pPr>
              <w:pStyle w:val="BodyText"/>
              <w:jc w:val="center"/>
              <w:rPr>
                <w:rFonts w:ascii="Arial Narrow" w:hAnsi="Arial Narrow"/>
                <w:sz w:val="20"/>
              </w:rPr>
            </w:pPr>
            <w:r w:rsidRPr="001914AB">
              <w:rPr>
                <w:rFonts w:ascii="Arial Narrow" w:hAnsi="Arial Narrow"/>
                <w:sz w:val="20"/>
              </w:rPr>
              <w:t>[   ]MW/min</w:t>
            </w:r>
          </w:p>
        </w:tc>
      </w:tr>
    </w:tbl>
    <w:p w14:paraId="2625677F" w14:textId="77777777" w:rsidR="00081C9F" w:rsidRPr="001914AB" w:rsidRDefault="00081C9F" w:rsidP="007E376C">
      <w:pPr>
        <w:pStyle w:val="SchedH2"/>
        <w:rPr>
          <w:rFonts w:ascii="Arial Narrow" w:hAnsi="Arial Narrow"/>
          <w:szCs w:val="22"/>
        </w:rPr>
      </w:pPr>
      <w:bookmarkStart w:id="603" w:name="_Ref482886055"/>
      <w:r w:rsidRPr="001914AB">
        <w:rPr>
          <w:rFonts w:ascii="Arial Narrow" w:hAnsi="Arial Narrow"/>
          <w:szCs w:val="22"/>
        </w:rPr>
        <w:t>Dispatch</w:t>
      </w:r>
      <w:r w:rsidRPr="001914AB">
        <w:rPr>
          <w:rFonts w:ascii="Arial Narrow" w:hAnsi="Arial Narrow"/>
          <w:i/>
          <w:szCs w:val="22"/>
        </w:rPr>
        <w:t xml:space="preserve"> </w:t>
      </w:r>
      <w:r w:rsidRPr="001914AB">
        <w:rPr>
          <w:rFonts w:ascii="Arial Narrow" w:hAnsi="Arial Narrow"/>
          <w:szCs w:val="22"/>
        </w:rPr>
        <w:t>Constraints</w:t>
      </w:r>
      <w:bookmarkEnd w:id="603"/>
      <w:r w:rsidRPr="001914AB">
        <w:rPr>
          <w:rFonts w:ascii="Arial Narrow" w:hAnsi="Arial Narrow"/>
          <w:szCs w:val="22"/>
        </w:rPr>
        <w:t xml:space="preserve"> </w:t>
      </w:r>
    </w:p>
    <w:p w14:paraId="04004543" w14:textId="77777777" w:rsidR="00081C9F" w:rsidRPr="001914AB" w:rsidRDefault="00193D6D" w:rsidP="0089263A">
      <w:pPr>
        <w:pStyle w:val="Indent2"/>
        <w:jc w:val="both"/>
        <w:rPr>
          <w:rFonts w:ascii="Arial Narrow" w:hAnsi="Arial Narrow"/>
          <w:sz w:val="22"/>
          <w:szCs w:val="22"/>
        </w:rPr>
      </w:pPr>
      <w:r w:rsidRPr="001914AB">
        <w:rPr>
          <w:rFonts w:ascii="Arial Narrow" w:hAnsi="Arial Narrow"/>
          <w:sz w:val="22"/>
          <w:szCs w:val="22"/>
        </w:rPr>
        <w:t>T</w:t>
      </w:r>
      <w:r w:rsidR="00081C9F" w:rsidRPr="001914AB">
        <w:rPr>
          <w:rFonts w:ascii="Arial Narrow" w:hAnsi="Arial Narrow"/>
          <w:sz w:val="22"/>
          <w:szCs w:val="22"/>
        </w:rPr>
        <w:t xml:space="preserve">he </w:t>
      </w:r>
      <w:r w:rsidR="00081C9F" w:rsidRPr="001914AB">
        <w:rPr>
          <w:rFonts w:ascii="Arial Narrow" w:hAnsi="Arial Narrow"/>
          <w:i/>
          <w:sz w:val="22"/>
          <w:szCs w:val="22"/>
        </w:rPr>
        <w:t>reserve</w:t>
      </w:r>
      <w:r w:rsidR="00081C9F" w:rsidRPr="001914AB">
        <w:rPr>
          <w:rFonts w:ascii="Arial Narrow" w:hAnsi="Arial Narrow"/>
          <w:sz w:val="22"/>
          <w:szCs w:val="22"/>
        </w:rPr>
        <w:t xml:space="preserve"> </w:t>
      </w:r>
      <w:r w:rsidR="00081C9F" w:rsidRPr="001914AB">
        <w:rPr>
          <w:rFonts w:ascii="Arial Narrow" w:hAnsi="Arial Narrow"/>
          <w:i/>
          <w:sz w:val="22"/>
          <w:szCs w:val="22"/>
        </w:rPr>
        <w:t>equipment</w:t>
      </w:r>
      <w:r w:rsidR="00081C9F" w:rsidRPr="001914AB">
        <w:rPr>
          <w:rFonts w:ascii="Arial Narrow" w:hAnsi="Arial Narrow"/>
          <w:sz w:val="22"/>
          <w:szCs w:val="22"/>
        </w:rPr>
        <w:t xml:space="preserve"> </w:t>
      </w:r>
      <w:r w:rsidRPr="001914AB">
        <w:rPr>
          <w:rFonts w:ascii="Arial Narrow" w:hAnsi="Arial Narrow"/>
          <w:sz w:val="22"/>
          <w:szCs w:val="22"/>
        </w:rPr>
        <w:t>is subject to</w:t>
      </w:r>
      <w:r w:rsidRPr="001914AB">
        <w:rPr>
          <w:rFonts w:ascii="Arial Narrow" w:hAnsi="Arial Narrow"/>
          <w:i/>
          <w:sz w:val="22"/>
          <w:szCs w:val="22"/>
        </w:rPr>
        <w:t xml:space="preserve"> </w:t>
      </w:r>
      <w:r w:rsidR="006148D8" w:rsidRPr="001914AB">
        <w:rPr>
          <w:rFonts w:ascii="Arial Narrow" w:hAnsi="Arial Narrow"/>
          <w:sz w:val="22"/>
          <w:szCs w:val="22"/>
        </w:rPr>
        <w:t xml:space="preserve">the following </w:t>
      </w:r>
      <w:r w:rsidRPr="001914AB">
        <w:rPr>
          <w:rFonts w:ascii="Arial Narrow" w:hAnsi="Arial Narrow"/>
          <w:i/>
          <w:sz w:val="22"/>
          <w:szCs w:val="22"/>
        </w:rPr>
        <w:t>dispatch</w:t>
      </w:r>
      <w:r w:rsidRPr="001914AB">
        <w:rPr>
          <w:rFonts w:ascii="Arial Narrow" w:hAnsi="Arial Narrow"/>
          <w:sz w:val="22"/>
          <w:szCs w:val="22"/>
        </w:rPr>
        <w:t xml:space="preserve"> </w:t>
      </w:r>
      <w:r w:rsidR="006148D8" w:rsidRPr="001914AB">
        <w:rPr>
          <w:rFonts w:ascii="Arial Narrow" w:hAnsi="Arial Narrow"/>
          <w:i/>
          <w:sz w:val="22"/>
          <w:szCs w:val="22"/>
        </w:rPr>
        <w:t>constraints</w:t>
      </w:r>
      <w:r w:rsidR="0089263A" w:rsidRPr="001914AB">
        <w:rPr>
          <w:rFonts w:ascii="Arial Narrow" w:hAnsi="Arial Narrow"/>
          <w:sz w:val="22"/>
          <w:szCs w:val="22"/>
        </w:rPr>
        <w:t>:</w:t>
      </w: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8"/>
        <w:gridCol w:w="3343"/>
      </w:tblGrid>
      <w:tr w:rsidR="003B4CE1" w:rsidRPr="001914AB" w14:paraId="7CABC798" w14:textId="77777777" w:rsidTr="00676D5B">
        <w:tc>
          <w:tcPr>
            <w:tcW w:w="3907" w:type="dxa"/>
            <w:tcBorders>
              <w:top w:val="single" w:sz="12" w:space="0" w:color="auto"/>
              <w:left w:val="single" w:sz="12" w:space="0" w:color="auto"/>
              <w:right w:val="single" w:sz="6" w:space="0" w:color="auto"/>
            </w:tcBorders>
            <w:shd w:val="clear" w:color="auto" w:fill="D9D9D9"/>
          </w:tcPr>
          <w:p w14:paraId="196DD1D1" w14:textId="77777777" w:rsidR="003B4CE1" w:rsidRPr="001914AB" w:rsidRDefault="003B4CE1" w:rsidP="00B34F75">
            <w:pPr>
              <w:pStyle w:val="Indent2"/>
              <w:ind w:left="103"/>
              <w:rPr>
                <w:rFonts w:ascii="Arial Narrow" w:hAnsi="Arial Narrow"/>
                <w:b/>
                <w:sz w:val="20"/>
              </w:rPr>
            </w:pPr>
            <w:r w:rsidRPr="001914AB">
              <w:rPr>
                <w:rFonts w:ascii="Arial Narrow" w:hAnsi="Arial Narrow"/>
                <w:b/>
                <w:sz w:val="20"/>
              </w:rPr>
              <w:t xml:space="preserve">Name of Generating Unit </w:t>
            </w:r>
            <w:r w:rsidRPr="001914AB">
              <w:rPr>
                <w:rStyle w:val="FootnoteReference"/>
                <w:rFonts w:ascii="Arial Narrow" w:hAnsi="Arial Narrow"/>
                <w:b/>
                <w:sz w:val="20"/>
              </w:rPr>
              <w:footnoteReference w:id="3"/>
            </w:r>
          </w:p>
        </w:tc>
        <w:tc>
          <w:tcPr>
            <w:tcW w:w="3402" w:type="dxa"/>
            <w:tcBorders>
              <w:top w:val="single" w:sz="12" w:space="0" w:color="auto"/>
              <w:left w:val="single" w:sz="6" w:space="0" w:color="auto"/>
              <w:bottom w:val="single" w:sz="6" w:space="0" w:color="auto"/>
              <w:right w:val="single" w:sz="12" w:space="0" w:color="auto"/>
            </w:tcBorders>
            <w:shd w:val="clear" w:color="auto" w:fill="FFFFFF" w:themeFill="background1"/>
          </w:tcPr>
          <w:p w14:paraId="2516F46D" w14:textId="77777777" w:rsidR="003B4CE1" w:rsidRPr="001914AB" w:rsidRDefault="003B4CE1" w:rsidP="00676D5B">
            <w:pPr>
              <w:pStyle w:val="Indent2"/>
              <w:ind w:left="0"/>
              <w:jc w:val="center"/>
              <w:rPr>
                <w:rFonts w:ascii="Arial Narrow" w:hAnsi="Arial Narrow"/>
                <w:b/>
                <w:sz w:val="20"/>
              </w:rPr>
            </w:pPr>
          </w:p>
        </w:tc>
      </w:tr>
      <w:tr w:rsidR="00081C9F" w:rsidRPr="001914AB" w14:paraId="7EEE5CBF" w14:textId="77777777" w:rsidTr="00676D5B">
        <w:tc>
          <w:tcPr>
            <w:tcW w:w="3907" w:type="dxa"/>
            <w:tcBorders>
              <w:left w:val="single" w:sz="12" w:space="0" w:color="auto"/>
              <w:right w:val="single" w:sz="6" w:space="0" w:color="auto"/>
            </w:tcBorders>
            <w:shd w:val="clear" w:color="auto" w:fill="D9D9D9"/>
          </w:tcPr>
          <w:p w14:paraId="35962F00" w14:textId="77777777" w:rsidR="00081C9F" w:rsidRDefault="00081C9F" w:rsidP="00B34F75">
            <w:pPr>
              <w:pStyle w:val="Indent2"/>
              <w:ind w:left="103"/>
              <w:rPr>
                <w:rFonts w:ascii="Arial Narrow" w:eastAsiaTheme="minorEastAsia" w:hAnsi="Arial Narrow" w:cstheme="minorBidi"/>
                <w:i/>
                <w:sz w:val="20"/>
              </w:rPr>
            </w:pPr>
            <w:r w:rsidRPr="001914AB">
              <w:rPr>
                <w:rFonts w:ascii="Arial Narrow" w:hAnsi="Arial Narrow"/>
                <w:b/>
                <w:sz w:val="20"/>
              </w:rPr>
              <w:t>Minimum run</w:t>
            </w:r>
            <w:r w:rsidR="00F559E4" w:rsidRPr="001914AB">
              <w:rPr>
                <w:rFonts w:ascii="Arial Narrow" w:hAnsi="Arial Narrow"/>
                <w:b/>
                <w:sz w:val="20"/>
              </w:rPr>
              <w:t>-</w:t>
            </w:r>
            <w:r w:rsidRPr="001914AB">
              <w:rPr>
                <w:rFonts w:ascii="Arial Narrow" w:hAnsi="Arial Narrow"/>
                <w:b/>
                <w:sz w:val="20"/>
              </w:rPr>
              <w:t>time</w:t>
            </w:r>
            <w:r w:rsidR="00695FEF" w:rsidRPr="001914AB">
              <w:rPr>
                <w:rFonts w:ascii="Arial Narrow" w:hAnsi="Arial Narrow"/>
                <w:b/>
                <w:sz w:val="20"/>
              </w:rPr>
              <w:t>,</w:t>
            </w:r>
            <w:r w:rsidR="00695FEF" w:rsidRPr="001914AB">
              <w:rPr>
                <w:rFonts w:ascii="Arial Narrow" w:eastAsiaTheme="minorEastAsia" w:hAnsi="Arial Narrow" w:cstheme="minorBidi"/>
              </w:rPr>
              <w:t xml:space="preserve"> </w:t>
            </w:r>
            <w:r w:rsidR="00695FEF" w:rsidRPr="001914AB">
              <w:rPr>
                <w:rFonts w:ascii="Arial Narrow" w:eastAsiaTheme="minorEastAsia" w:hAnsi="Arial Narrow" w:cstheme="minorBidi"/>
                <w:sz w:val="20"/>
              </w:rPr>
              <w:t xml:space="preserve">ie the minimum period the </w:t>
            </w:r>
            <w:r w:rsidR="00695FEF" w:rsidRPr="001914AB">
              <w:rPr>
                <w:rFonts w:ascii="Arial Narrow" w:eastAsiaTheme="minorEastAsia" w:hAnsi="Arial Narrow" w:cstheme="minorBidi"/>
                <w:i/>
                <w:sz w:val="20"/>
              </w:rPr>
              <w:t>scheduled generating unit</w:t>
            </w:r>
            <w:r w:rsidR="00695FEF" w:rsidRPr="001914AB">
              <w:rPr>
                <w:rFonts w:ascii="Arial Narrow" w:eastAsiaTheme="minorEastAsia" w:hAnsi="Arial Narrow" w:cstheme="minorBidi"/>
                <w:sz w:val="20"/>
              </w:rPr>
              <w:t xml:space="preserve"> must </w:t>
            </w:r>
            <w:r w:rsidR="00695FEF" w:rsidRPr="001914AB">
              <w:rPr>
                <w:rFonts w:ascii="Arial Narrow" w:eastAsiaTheme="minorEastAsia" w:hAnsi="Arial Narrow" w:cstheme="minorBidi"/>
                <w:i/>
                <w:sz w:val="20"/>
              </w:rPr>
              <w:t>generate.</w:t>
            </w:r>
          </w:p>
          <w:p w14:paraId="651515CA" w14:textId="7A86D282" w:rsidR="00EC041A" w:rsidRPr="001914AB" w:rsidRDefault="00CD061C" w:rsidP="00EC041A">
            <w:pPr>
              <w:pStyle w:val="Indent2"/>
              <w:ind w:left="103"/>
              <w:rPr>
                <w:rFonts w:ascii="Arial Narrow" w:hAnsi="Arial Narrow"/>
                <w:b/>
                <w:sz w:val="20"/>
              </w:rPr>
            </w:pPr>
            <w:r w:rsidRPr="008F0F0E">
              <w:rPr>
                <w:rFonts w:ascii="Arial Narrow" w:eastAsiaTheme="minorEastAsia" w:hAnsi="Arial Narrow" w:cstheme="minorBidi"/>
                <w:sz w:val="20"/>
              </w:rPr>
              <w:t>F</w:t>
            </w:r>
            <w:r>
              <w:rPr>
                <w:rFonts w:ascii="Arial Narrow" w:eastAsiaTheme="minorEastAsia" w:hAnsi="Arial Narrow" w:cstheme="minorBidi"/>
                <w:sz w:val="20"/>
              </w:rPr>
              <w:t xml:space="preserve">or the avoidance of doubt, </w:t>
            </w:r>
            <w:r w:rsidRPr="00582418">
              <w:rPr>
                <w:rFonts w:ascii="Arial Narrow" w:eastAsiaTheme="minorEastAsia" w:hAnsi="Arial Narrow" w:cstheme="minorBidi"/>
                <w:i/>
                <w:sz w:val="20"/>
              </w:rPr>
              <w:t>AEMO</w:t>
            </w:r>
            <w:r>
              <w:rPr>
                <w:rFonts w:ascii="Arial Narrow" w:eastAsiaTheme="minorEastAsia" w:hAnsi="Arial Narrow" w:cstheme="minorBidi"/>
                <w:sz w:val="20"/>
              </w:rPr>
              <w:t xml:space="preserve"> may issue an </w:t>
            </w:r>
            <w:r w:rsidRPr="00582418">
              <w:rPr>
                <w:rFonts w:ascii="Arial Narrow" w:eastAsiaTheme="minorEastAsia" w:hAnsi="Arial Narrow" w:cstheme="minorBidi"/>
                <w:i/>
                <w:sz w:val="20"/>
              </w:rPr>
              <w:t xml:space="preserve">instruction </w:t>
            </w:r>
            <w:r>
              <w:rPr>
                <w:rFonts w:ascii="Arial Narrow" w:eastAsiaTheme="minorEastAsia" w:hAnsi="Arial Narrow" w:cstheme="minorBidi"/>
                <w:sz w:val="20"/>
              </w:rPr>
              <w:t xml:space="preserve">to </w:t>
            </w:r>
            <w:r w:rsidRPr="00582418">
              <w:rPr>
                <w:rFonts w:ascii="Arial Narrow" w:eastAsiaTheme="minorEastAsia" w:hAnsi="Arial Narrow" w:cstheme="minorBidi"/>
                <w:i/>
                <w:sz w:val="20"/>
              </w:rPr>
              <w:t>disable</w:t>
            </w:r>
            <w:r>
              <w:rPr>
                <w:rFonts w:ascii="Arial Narrow" w:eastAsiaTheme="minorEastAsia" w:hAnsi="Arial Narrow" w:cstheme="minorBidi"/>
                <w:sz w:val="20"/>
              </w:rPr>
              <w:t xml:space="preserve"> the </w:t>
            </w:r>
            <w:r w:rsidRPr="00582418">
              <w:rPr>
                <w:rFonts w:ascii="Arial Narrow" w:eastAsiaTheme="minorEastAsia" w:hAnsi="Arial Narrow" w:cstheme="minorBidi"/>
                <w:i/>
                <w:sz w:val="20"/>
              </w:rPr>
              <w:t xml:space="preserve">reserve </w:t>
            </w:r>
            <w:r>
              <w:rPr>
                <w:rFonts w:ascii="Arial Narrow" w:eastAsiaTheme="minorEastAsia" w:hAnsi="Arial Narrow" w:cstheme="minorBidi"/>
                <w:sz w:val="20"/>
              </w:rPr>
              <w:t xml:space="preserve">while the </w:t>
            </w:r>
            <w:r w:rsidRPr="00582418">
              <w:rPr>
                <w:rFonts w:ascii="Arial Narrow" w:eastAsiaTheme="minorEastAsia" w:hAnsi="Arial Narrow" w:cstheme="minorBidi"/>
                <w:i/>
                <w:sz w:val="20"/>
              </w:rPr>
              <w:t>reserve</w:t>
            </w:r>
            <w:r>
              <w:rPr>
                <w:rFonts w:ascii="Arial Narrow" w:eastAsiaTheme="minorEastAsia" w:hAnsi="Arial Narrow" w:cstheme="minorBidi"/>
                <w:sz w:val="20"/>
              </w:rPr>
              <w:t xml:space="preserve"> is within the m</w:t>
            </w:r>
            <w:r w:rsidRPr="008F0F0E">
              <w:rPr>
                <w:rFonts w:ascii="Arial Narrow" w:eastAsiaTheme="minorEastAsia" w:hAnsi="Arial Narrow" w:cstheme="minorBidi"/>
                <w:sz w:val="20"/>
              </w:rPr>
              <w:t xml:space="preserve">inimum run-time </w:t>
            </w:r>
            <w:r>
              <w:rPr>
                <w:rFonts w:ascii="Arial Narrow" w:eastAsiaTheme="minorEastAsia" w:hAnsi="Arial Narrow" w:cstheme="minorBidi"/>
                <w:sz w:val="20"/>
              </w:rPr>
              <w:t xml:space="preserve">so that the </w:t>
            </w:r>
            <w:r w:rsidRPr="008F0F0E">
              <w:rPr>
                <w:rFonts w:ascii="Arial Narrow" w:eastAsiaTheme="minorEastAsia" w:hAnsi="Arial Narrow" w:cstheme="minorBidi"/>
                <w:i/>
                <w:sz w:val="20"/>
              </w:rPr>
              <w:t>disablement lead time</w:t>
            </w:r>
            <w:r>
              <w:rPr>
                <w:rFonts w:ascii="Arial Narrow" w:eastAsiaTheme="minorEastAsia" w:hAnsi="Arial Narrow" w:cstheme="minorBidi"/>
                <w:sz w:val="20"/>
              </w:rPr>
              <w:t xml:space="preserve"> and minimum run-time are satisfied concurrently at the end of the minimum run-time.</w:t>
            </w:r>
          </w:p>
        </w:tc>
        <w:tc>
          <w:tcPr>
            <w:tcW w:w="3402" w:type="dxa"/>
            <w:tcBorders>
              <w:top w:val="single" w:sz="6" w:space="0" w:color="auto"/>
              <w:left w:val="single" w:sz="6" w:space="0" w:color="auto"/>
              <w:right w:val="single" w:sz="12" w:space="0" w:color="auto"/>
            </w:tcBorders>
          </w:tcPr>
          <w:p w14:paraId="74F1E515" w14:textId="77777777" w:rsidR="00081C9F" w:rsidRPr="001914AB" w:rsidRDefault="00081C9F" w:rsidP="00676D5B">
            <w:pPr>
              <w:pStyle w:val="Indent2"/>
              <w:jc w:val="center"/>
              <w:rPr>
                <w:rFonts w:ascii="Arial Narrow" w:hAnsi="Arial Narrow"/>
                <w:sz w:val="20"/>
              </w:rPr>
            </w:pPr>
            <w:r w:rsidRPr="001914AB">
              <w:rPr>
                <w:rFonts w:ascii="Arial Narrow" w:hAnsi="Arial Narrow"/>
                <w:sz w:val="20"/>
              </w:rPr>
              <w:t>[   ] hours</w:t>
            </w:r>
          </w:p>
        </w:tc>
      </w:tr>
      <w:tr w:rsidR="00081C9F" w:rsidRPr="001914AB" w14:paraId="7356C96E" w14:textId="77777777" w:rsidTr="00676D5B">
        <w:tc>
          <w:tcPr>
            <w:tcW w:w="3907" w:type="dxa"/>
            <w:tcBorders>
              <w:left w:val="single" w:sz="12" w:space="0" w:color="auto"/>
              <w:right w:val="single" w:sz="6" w:space="0" w:color="auto"/>
            </w:tcBorders>
            <w:shd w:val="clear" w:color="auto" w:fill="D9D9D9"/>
          </w:tcPr>
          <w:p w14:paraId="196910FD" w14:textId="77777777" w:rsidR="00081C9F" w:rsidRPr="001914AB" w:rsidRDefault="00081C9F" w:rsidP="00B34F75">
            <w:pPr>
              <w:pStyle w:val="Indent2"/>
              <w:ind w:left="103"/>
              <w:rPr>
                <w:rFonts w:ascii="Arial Narrow" w:hAnsi="Arial Narrow"/>
                <w:b/>
                <w:sz w:val="20"/>
              </w:rPr>
            </w:pPr>
            <w:r w:rsidRPr="001914AB">
              <w:rPr>
                <w:rFonts w:ascii="Arial Narrow" w:hAnsi="Arial Narrow"/>
                <w:b/>
                <w:sz w:val="20"/>
              </w:rPr>
              <w:t>Minimum off-time</w:t>
            </w:r>
            <w:r w:rsidR="00695FEF" w:rsidRPr="001914AB">
              <w:rPr>
                <w:rFonts w:ascii="Arial Narrow" w:hAnsi="Arial Narrow"/>
                <w:b/>
                <w:sz w:val="20"/>
              </w:rPr>
              <w:t>,</w:t>
            </w:r>
            <w:r w:rsidR="00695FEF" w:rsidRPr="001914AB">
              <w:rPr>
                <w:rFonts w:ascii="Arial Narrow" w:eastAsiaTheme="minorEastAsia" w:hAnsi="Arial Narrow" w:cstheme="minorBidi"/>
                <w:sz w:val="20"/>
              </w:rPr>
              <w:t xml:space="preserve"> ie the minimum period between the last time the </w:t>
            </w:r>
            <w:r w:rsidR="00695FEF" w:rsidRPr="001914AB">
              <w:rPr>
                <w:rFonts w:ascii="Arial Narrow" w:eastAsiaTheme="minorEastAsia" w:hAnsi="Arial Narrow" w:cstheme="minorBidi"/>
                <w:i/>
                <w:sz w:val="20"/>
              </w:rPr>
              <w:t>scheduled generating unit</w:t>
            </w:r>
            <w:r w:rsidR="00695FEF" w:rsidRPr="001914AB">
              <w:rPr>
                <w:rFonts w:ascii="Arial Narrow" w:eastAsiaTheme="minorEastAsia" w:hAnsi="Arial Narrow" w:cstheme="minorBidi"/>
                <w:sz w:val="20"/>
              </w:rPr>
              <w:t xml:space="preserve"> was </w:t>
            </w:r>
            <w:r w:rsidR="00695FEF" w:rsidRPr="001914AB">
              <w:rPr>
                <w:rFonts w:ascii="Arial Narrow" w:eastAsiaTheme="minorEastAsia" w:hAnsi="Arial Narrow" w:cstheme="minorBidi"/>
                <w:i/>
                <w:sz w:val="20"/>
              </w:rPr>
              <w:t>generating</w:t>
            </w:r>
            <w:r w:rsidR="00695FEF" w:rsidRPr="001914AB">
              <w:rPr>
                <w:rFonts w:ascii="Arial Narrow" w:eastAsiaTheme="minorEastAsia" w:hAnsi="Arial Narrow" w:cstheme="minorBidi"/>
                <w:sz w:val="20"/>
              </w:rPr>
              <w:t xml:space="preserve"> and the time at which the </w:t>
            </w:r>
            <w:r w:rsidR="00695FEF" w:rsidRPr="001914AB">
              <w:rPr>
                <w:rFonts w:ascii="Arial Narrow" w:eastAsiaTheme="minorEastAsia" w:hAnsi="Arial Narrow" w:cstheme="minorBidi"/>
                <w:i/>
                <w:sz w:val="20"/>
              </w:rPr>
              <w:t>scheduled generating unit</w:t>
            </w:r>
            <w:r w:rsidR="00695FEF" w:rsidRPr="001914AB">
              <w:rPr>
                <w:rFonts w:ascii="Arial Narrow" w:eastAsiaTheme="minorEastAsia" w:hAnsi="Arial Narrow" w:cstheme="minorBidi"/>
                <w:sz w:val="20"/>
              </w:rPr>
              <w:t xml:space="preserve"> can re-commence </w:t>
            </w:r>
            <w:r w:rsidR="00695FEF" w:rsidRPr="001914AB">
              <w:rPr>
                <w:rFonts w:ascii="Arial Narrow" w:eastAsiaTheme="minorEastAsia" w:hAnsi="Arial Narrow" w:cstheme="minorBidi"/>
                <w:i/>
                <w:sz w:val="20"/>
              </w:rPr>
              <w:t>generating.</w:t>
            </w:r>
          </w:p>
        </w:tc>
        <w:tc>
          <w:tcPr>
            <w:tcW w:w="3402" w:type="dxa"/>
            <w:tcBorders>
              <w:left w:val="single" w:sz="6" w:space="0" w:color="auto"/>
              <w:right w:val="single" w:sz="12" w:space="0" w:color="auto"/>
            </w:tcBorders>
          </w:tcPr>
          <w:p w14:paraId="6EBD684A" w14:textId="77777777" w:rsidR="00081C9F" w:rsidRPr="001914AB" w:rsidRDefault="00081C9F" w:rsidP="00676D5B">
            <w:pPr>
              <w:pStyle w:val="Indent2"/>
              <w:jc w:val="center"/>
              <w:rPr>
                <w:rFonts w:ascii="Arial Narrow" w:hAnsi="Arial Narrow"/>
                <w:sz w:val="20"/>
              </w:rPr>
            </w:pPr>
            <w:r w:rsidRPr="001914AB">
              <w:rPr>
                <w:rFonts w:ascii="Arial Narrow" w:hAnsi="Arial Narrow"/>
                <w:sz w:val="20"/>
              </w:rPr>
              <w:t>[   ] hours</w:t>
            </w:r>
          </w:p>
        </w:tc>
      </w:tr>
      <w:tr w:rsidR="00B34F75" w:rsidRPr="001914AB" w14:paraId="7FB3F014" w14:textId="77777777" w:rsidTr="00676D5B">
        <w:tc>
          <w:tcPr>
            <w:tcW w:w="3907" w:type="dxa"/>
            <w:tcBorders>
              <w:left w:val="single" w:sz="12" w:space="0" w:color="auto"/>
              <w:right w:val="single" w:sz="6" w:space="0" w:color="auto"/>
            </w:tcBorders>
            <w:shd w:val="clear" w:color="auto" w:fill="D9D9D9"/>
          </w:tcPr>
          <w:p w14:paraId="637A6630" w14:textId="77777777" w:rsidR="00B34F75" w:rsidRPr="001914AB" w:rsidRDefault="00B34F75" w:rsidP="00B34F75">
            <w:pPr>
              <w:pStyle w:val="Indent2"/>
              <w:ind w:left="103"/>
              <w:rPr>
                <w:rFonts w:ascii="Arial Narrow" w:hAnsi="Arial Narrow"/>
                <w:sz w:val="20"/>
              </w:rPr>
            </w:pPr>
            <w:r w:rsidRPr="001914AB">
              <w:rPr>
                <w:rFonts w:ascii="Arial Narrow" w:hAnsi="Arial Narrow"/>
                <w:b/>
                <w:sz w:val="20"/>
              </w:rPr>
              <w:t xml:space="preserve">Maximum run time, </w:t>
            </w:r>
            <w:r w:rsidRPr="001914AB">
              <w:rPr>
                <w:rFonts w:ascii="Arial Narrow" w:hAnsi="Arial Narrow"/>
                <w:sz w:val="20"/>
              </w:rPr>
              <w:t xml:space="preserve">ie the maximum period the </w:t>
            </w:r>
            <w:r w:rsidRPr="001914AB">
              <w:rPr>
                <w:rFonts w:ascii="Arial Narrow" w:hAnsi="Arial Narrow"/>
                <w:i/>
                <w:sz w:val="20"/>
              </w:rPr>
              <w:t>scheduled generating unit</w:t>
            </w:r>
            <w:r w:rsidRPr="001914AB">
              <w:rPr>
                <w:rFonts w:ascii="Arial Narrow" w:hAnsi="Arial Narrow"/>
                <w:sz w:val="20"/>
              </w:rPr>
              <w:t xml:space="preserve"> can </w:t>
            </w:r>
            <w:r w:rsidRPr="001914AB">
              <w:rPr>
                <w:rFonts w:ascii="Arial Narrow" w:hAnsi="Arial Narrow"/>
                <w:i/>
                <w:sz w:val="20"/>
              </w:rPr>
              <w:t>generate</w:t>
            </w:r>
            <w:r w:rsidRPr="001914AB">
              <w:rPr>
                <w:rFonts w:ascii="Arial Narrow" w:hAnsi="Arial Narrow"/>
                <w:sz w:val="20"/>
              </w:rPr>
              <w:t>.</w:t>
            </w:r>
          </w:p>
        </w:tc>
        <w:tc>
          <w:tcPr>
            <w:tcW w:w="3402" w:type="dxa"/>
            <w:tcBorders>
              <w:left w:val="single" w:sz="6" w:space="0" w:color="auto"/>
              <w:right w:val="single" w:sz="12" w:space="0" w:color="auto"/>
            </w:tcBorders>
          </w:tcPr>
          <w:p w14:paraId="69AF288F" w14:textId="77777777" w:rsidR="00B34F75" w:rsidRPr="001914AB" w:rsidRDefault="00B34F75" w:rsidP="00676D5B">
            <w:pPr>
              <w:pStyle w:val="Indent2"/>
              <w:jc w:val="center"/>
              <w:rPr>
                <w:rFonts w:ascii="Arial Narrow" w:hAnsi="Arial Narrow"/>
                <w:sz w:val="20"/>
              </w:rPr>
            </w:pPr>
            <w:r w:rsidRPr="001914AB">
              <w:rPr>
                <w:rFonts w:ascii="Arial Narrow" w:hAnsi="Arial Narrow"/>
                <w:sz w:val="20"/>
              </w:rPr>
              <w:t>[   ] hours</w:t>
            </w:r>
          </w:p>
        </w:tc>
      </w:tr>
      <w:tr w:rsidR="00081C9F" w:rsidRPr="001914AB" w14:paraId="180201D0" w14:textId="77777777" w:rsidTr="00676D5B">
        <w:tc>
          <w:tcPr>
            <w:tcW w:w="3907" w:type="dxa"/>
            <w:tcBorders>
              <w:left w:val="single" w:sz="12" w:space="0" w:color="auto"/>
              <w:bottom w:val="single" w:sz="12" w:space="0" w:color="auto"/>
              <w:right w:val="single" w:sz="6" w:space="0" w:color="auto"/>
            </w:tcBorders>
            <w:shd w:val="clear" w:color="auto" w:fill="D9D9D9"/>
          </w:tcPr>
          <w:p w14:paraId="350E3251" w14:textId="77777777" w:rsidR="00081C9F" w:rsidRPr="001914AB" w:rsidRDefault="00081C9F" w:rsidP="00B34F75">
            <w:pPr>
              <w:pStyle w:val="Indent2"/>
              <w:ind w:left="103"/>
              <w:rPr>
                <w:rFonts w:ascii="Arial Narrow" w:hAnsi="Arial Narrow"/>
                <w:b/>
                <w:sz w:val="20"/>
              </w:rPr>
            </w:pPr>
            <w:r w:rsidRPr="001914AB">
              <w:rPr>
                <w:rFonts w:ascii="Arial Narrow" w:hAnsi="Arial Narrow"/>
                <w:b/>
                <w:sz w:val="20"/>
              </w:rPr>
              <w:t xml:space="preserve">Other </w:t>
            </w:r>
            <w:r w:rsidRPr="001914AB">
              <w:rPr>
                <w:rFonts w:ascii="Arial Narrow" w:hAnsi="Arial Narrow"/>
                <w:b/>
                <w:i/>
                <w:sz w:val="20"/>
              </w:rPr>
              <w:t>dispatch</w:t>
            </w:r>
            <w:r w:rsidRPr="001914AB">
              <w:rPr>
                <w:rFonts w:ascii="Arial Narrow" w:hAnsi="Arial Narrow"/>
                <w:b/>
                <w:sz w:val="20"/>
              </w:rPr>
              <w:t xml:space="preserve"> </w:t>
            </w:r>
            <w:r w:rsidRPr="001914AB">
              <w:rPr>
                <w:rFonts w:ascii="Arial Narrow" w:hAnsi="Arial Narrow"/>
                <w:b/>
                <w:i/>
                <w:sz w:val="20"/>
              </w:rPr>
              <w:t>constraints</w:t>
            </w:r>
          </w:p>
        </w:tc>
        <w:tc>
          <w:tcPr>
            <w:tcW w:w="3402" w:type="dxa"/>
            <w:tcBorders>
              <w:left w:val="single" w:sz="6" w:space="0" w:color="auto"/>
              <w:bottom w:val="single" w:sz="12" w:space="0" w:color="auto"/>
              <w:right w:val="single" w:sz="12" w:space="0" w:color="auto"/>
            </w:tcBorders>
          </w:tcPr>
          <w:p w14:paraId="7CAD1B6C" w14:textId="77777777" w:rsidR="00081C9F" w:rsidRPr="001914AB" w:rsidRDefault="00081C9F" w:rsidP="00676D5B">
            <w:pPr>
              <w:pStyle w:val="Indent2"/>
              <w:jc w:val="center"/>
              <w:rPr>
                <w:rFonts w:ascii="Arial Narrow" w:hAnsi="Arial Narrow"/>
                <w:sz w:val="20"/>
              </w:rPr>
            </w:pPr>
          </w:p>
        </w:tc>
      </w:tr>
    </w:tbl>
    <w:p w14:paraId="200C3A8B" w14:textId="77777777" w:rsidR="00081C9F" w:rsidRPr="001914AB" w:rsidRDefault="00081C9F">
      <w:pPr>
        <w:pStyle w:val="SchedH1"/>
        <w:rPr>
          <w:rFonts w:ascii="Arial Narrow" w:hAnsi="Arial Narrow"/>
        </w:rPr>
      </w:pPr>
      <w:r w:rsidRPr="001914AB">
        <w:rPr>
          <w:rFonts w:ascii="Arial Narrow" w:hAnsi="Arial Narrow"/>
        </w:rPr>
        <w:t>Contracted Levels of Performance</w:t>
      </w:r>
    </w:p>
    <w:p w14:paraId="102E9FE5" w14:textId="77777777" w:rsidR="00081C9F" w:rsidRPr="001914AB" w:rsidRDefault="00081C9F" w:rsidP="005E2D27">
      <w:pPr>
        <w:pStyle w:val="Indent2"/>
        <w:spacing w:after="120"/>
        <w:ind w:left="0"/>
        <w:jc w:val="both"/>
        <w:rPr>
          <w:rFonts w:ascii="Arial Narrow" w:hAnsi="Arial Narrow"/>
          <w:sz w:val="22"/>
          <w:szCs w:val="22"/>
        </w:rPr>
      </w:pPr>
      <w:r w:rsidRPr="001914AB">
        <w:rPr>
          <w:rFonts w:ascii="Arial Narrow" w:hAnsi="Arial Narrow"/>
          <w:sz w:val="22"/>
          <w:szCs w:val="22"/>
        </w:rPr>
        <w:t xml:space="preserve">The </w:t>
      </w:r>
      <w:r w:rsidRPr="001914AB">
        <w:rPr>
          <w:rFonts w:ascii="Arial Narrow" w:hAnsi="Arial Narrow"/>
          <w:i/>
          <w:sz w:val="22"/>
          <w:szCs w:val="22"/>
        </w:rPr>
        <w:t>contracted level</w:t>
      </w:r>
      <w:r w:rsidR="00193D6D" w:rsidRPr="001914AB">
        <w:rPr>
          <w:rFonts w:ascii="Arial Narrow" w:hAnsi="Arial Narrow"/>
          <w:i/>
          <w:sz w:val="22"/>
          <w:szCs w:val="22"/>
        </w:rPr>
        <w:t>s</w:t>
      </w:r>
      <w:r w:rsidRPr="001914AB">
        <w:rPr>
          <w:rFonts w:ascii="Arial Narrow" w:hAnsi="Arial Narrow"/>
          <w:i/>
          <w:sz w:val="22"/>
          <w:szCs w:val="22"/>
        </w:rPr>
        <w:t xml:space="preserve"> of performance</w:t>
      </w:r>
      <w:r w:rsidRPr="001914AB">
        <w:rPr>
          <w:rFonts w:ascii="Arial Narrow" w:hAnsi="Arial Narrow"/>
          <w:sz w:val="22"/>
          <w:szCs w:val="22"/>
        </w:rPr>
        <w:t xml:space="preserve"> comprise the provision of </w:t>
      </w:r>
      <w:r w:rsidR="00BA148A" w:rsidRPr="001914AB">
        <w:rPr>
          <w:rFonts w:ascii="Arial Narrow" w:hAnsi="Arial Narrow"/>
          <w:i/>
          <w:sz w:val="22"/>
          <w:szCs w:val="22"/>
        </w:rPr>
        <w:t>generation</w:t>
      </w:r>
      <w:r w:rsidRPr="001914AB">
        <w:rPr>
          <w:rFonts w:ascii="Arial Narrow" w:hAnsi="Arial Narrow"/>
          <w:sz w:val="22"/>
          <w:szCs w:val="22"/>
        </w:rPr>
        <w:t xml:space="preserve"> by the </w:t>
      </w:r>
      <w:r w:rsidRPr="001914AB">
        <w:rPr>
          <w:rFonts w:ascii="Arial Narrow" w:hAnsi="Arial Narrow"/>
          <w:i/>
          <w:sz w:val="22"/>
          <w:szCs w:val="22"/>
        </w:rPr>
        <w:t>reserve equipment</w:t>
      </w:r>
      <w:r w:rsidRPr="001914AB">
        <w:rPr>
          <w:rFonts w:ascii="Arial Narrow" w:hAnsi="Arial Narrow"/>
          <w:sz w:val="22"/>
          <w:szCs w:val="22"/>
        </w:rPr>
        <w:t xml:space="preserve"> </w:t>
      </w:r>
      <w:r w:rsidR="00BA148A" w:rsidRPr="001914AB">
        <w:rPr>
          <w:rFonts w:ascii="Arial Narrow" w:hAnsi="Arial Narrow"/>
          <w:sz w:val="22"/>
          <w:szCs w:val="22"/>
        </w:rPr>
        <w:t xml:space="preserve">up to the total </w:t>
      </w:r>
      <w:r w:rsidR="00BA148A" w:rsidRPr="001914AB">
        <w:rPr>
          <w:rFonts w:ascii="Arial Narrow" w:hAnsi="Arial Narrow"/>
          <w:i/>
          <w:sz w:val="22"/>
          <w:szCs w:val="22"/>
        </w:rPr>
        <w:t>reserve</w:t>
      </w:r>
      <w:r w:rsidR="00BA148A" w:rsidRPr="001914AB">
        <w:rPr>
          <w:rFonts w:ascii="Arial Narrow" w:hAnsi="Arial Narrow"/>
          <w:sz w:val="22"/>
          <w:szCs w:val="22"/>
        </w:rPr>
        <w:t xml:space="preserve"> </w:t>
      </w:r>
      <w:r w:rsidRPr="001914AB">
        <w:rPr>
          <w:rFonts w:ascii="Arial Narrow" w:hAnsi="Arial Narrow"/>
          <w:sz w:val="22"/>
          <w:szCs w:val="22"/>
        </w:rPr>
        <w:t xml:space="preserve">that conforms to the following requirements: </w:t>
      </w:r>
    </w:p>
    <w:p w14:paraId="67B8CCE9" w14:textId="77777777" w:rsidR="00081C9F" w:rsidRPr="001914AB" w:rsidRDefault="00081C9F" w:rsidP="00BC4813">
      <w:pPr>
        <w:pStyle w:val="SchedH2"/>
        <w:ind w:left="0" w:firstLine="0"/>
        <w:rPr>
          <w:rFonts w:ascii="Arial Narrow" w:hAnsi="Arial Narrow"/>
          <w:bCs/>
          <w:szCs w:val="22"/>
        </w:rPr>
      </w:pPr>
      <w:bookmarkStart w:id="604" w:name="_Toc115158958"/>
      <w:bookmarkStart w:id="605" w:name="_Toc115160185"/>
      <w:r w:rsidRPr="001914AB">
        <w:rPr>
          <w:rFonts w:ascii="Arial Narrow" w:hAnsi="Arial Narrow"/>
          <w:bCs/>
          <w:szCs w:val="22"/>
        </w:rPr>
        <w:t>Minimum Technical Requirements</w:t>
      </w:r>
      <w:bookmarkEnd w:id="604"/>
      <w:bookmarkEnd w:id="605"/>
    </w:p>
    <w:p w14:paraId="3799F3BE" w14:textId="77777777" w:rsidR="00081C9F" w:rsidRPr="001914AB" w:rsidRDefault="00081C9F" w:rsidP="00221BD9">
      <w:pPr>
        <w:pStyle w:val="Indent3"/>
        <w:numPr>
          <w:ilvl w:val="0"/>
          <w:numId w:val="27"/>
        </w:numPr>
        <w:tabs>
          <w:tab w:val="left" w:pos="1985"/>
          <w:tab w:val="left" w:pos="2722"/>
          <w:tab w:val="left" w:pos="4196"/>
          <w:tab w:val="left" w:pos="4933"/>
        </w:tabs>
        <w:spacing w:after="120"/>
        <w:jc w:val="both"/>
        <w:rPr>
          <w:rFonts w:ascii="Arial Narrow" w:hAnsi="Arial Narrow"/>
          <w:sz w:val="22"/>
          <w:szCs w:val="22"/>
        </w:rPr>
      </w:pPr>
      <w:r w:rsidRPr="001914AB">
        <w:rPr>
          <w:rFonts w:ascii="Arial Narrow" w:hAnsi="Arial Narrow"/>
          <w:sz w:val="22"/>
          <w:szCs w:val="22"/>
        </w:rPr>
        <w:t xml:space="preserve">The </w:t>
      </w:r>
      <w:r w:rsidRPr="001914AB">
        <w:rPr>
          <w:rFonts w:ascii="Arial Narrow" w:hAnsi="Arial Narrow"/>
          <w:i/>
          <w:sz w:val="22"/>
          <w:szCs w:val="22"/>
        </w:rPr>
        <w:t xml:space="preserve">reserve </w:t>
      </w:r>
      <w:r w:rsidRPr="001914AB">
        <w:rPr>
          <w:rFonts w:ascii="Arial Narrow" w:hAnsi="Arial Narrow"/>
          <w:sz w:val="22"/>
          <w:szCs w:val="22"/>
        </w:rPr>
        <w:t xml:space="preserve">must be capable of being </w:t>
      </w:r>
      <w:r w:rsidRPr="001914AB">
        <w:rPr>
          <w:rFonts w:ascii="Arial Narrow" w:hAnsi="Arial Narrow"/>
          <w:i/>
          <w:sz w:val="22"/>
          <w:szCs w:val="22"/>
        </w:rPr>
        <w:t>dispatched</w:t>
      </w:r>
      <w:r w:rsidRPr="001914AB">
        <w:rPr>
          <w:rFonts w:ascii="Arial Narrow" w:hAnsi="Arial Narrow"/>
          <w:sz w:val="22"/>
          <w:szCs w:val="22"/>
        </w:rPr>
        <w:t xml:space="preserve"> by </w:t>
      </w:r>
      <w:r w:rsidRPr="001914AB">
        <w:rPr>
          <w:rFonts w:ascii="Arial Narrow" w:hAnsi="Arial Narrow"/>
          <w:i/>
          <w:sz w:val="22"/>
          <w:szCs w:val="22"/>
        </w:rPr>
        <w:t>instructions</w:t>
      </w:r>
      <w:r w:rsidRPr="001914AB">
        <w:rPr>
          <w:rFonts w:ascii="Arial Narrow" w:hAnsi="Arial Narrow"/>
          <w:sz w:val="22"/>
          <w:szCs w:val="22"/>
        </w:rPr>
        <w:t xml:space="preserve"> to a </w:t>
      </w:r>
      <w:r w:rsidRPr="001914AB">
        <w:rPr>
          <w:rFonts w:ascii="Arial Narrow" w:hAnsi="Arial Narrow"/>
          <w:iCs/>
          <w:sz w:val="22"/>
          <w:szCs w:val="22"/>
        </w:rPr>
        <w:t xml:space="preserve">single point of contact with operational responsibility for the </w:t>
      </w:r>
      <w:r w:rsidRPr="001914AB">
        <w:rPr>
          <w:rFonts w:ascii="Arial Narrow" w:hAnsi="Arial Narrow"/>
          <w:i/>
          <w:sz w:val="22"/>
          <w:szCs w:val="22"/>
        </w:rPr>
        <w:t>reserve</w:t>
      </w:r>
      <w:r w:rsidRPr="001914AB">
        <w:rPr>
          <w:rFonts w:ascii="Arial Narrow" w:hAnsi="Arial Narrow"/>
          <w:sz w:val="22"/>
          <w:szCs w:val="22"/>
        </w:rPr>
        <w:t>;</w:t>
      </w:r>
    </w:p>
    <w:p w14:paraId="2828857C" w14:textId="77777777" w:rsidR="00081C9F" w:rsidRPr="001914AB" w:rsidRDefault="00081C9F" w:rsidP="00221BD9">
      <w:pPr>
        <w:pStyle w:val="Indent3"/>
        <w:numPr>
          <w:ilvl w:val="0"/>
          <w:numId w:val="27"/>
        </w:numPr>
        <w:tabs>
          <w:tab w:val="left" w:pos="1985"/>
          <w:tab w:val="left" w:pos="2722"/>
          <w:tab w:val="left" w:pos="4196"/>
          <w:tab w:val="left" w:pos="4933"/>
        </w:tabs>
        <w:spacing w:after="120"/>
        <w:jc w:val="both"/>
        <w:rPr>
          <w:rFonts w:ascii="Arial Narrow" w:hAnsi="Arial Narrow"/>
          <w:sz w:val="22"/>
          <w:szCs w:val="22"/>
        </w:rPr>
      </w:pPr>
      <w:r w:rsidRPr="001914AB">
        <w:rPr>
          <w:rFonts w:ascii="Arial Narrow" w:hAnsi="Arial Narrow"/>
          <w:sz w:val="22"/>
          <w:szCs w:val="22"/>
        </w:rPr>
        <w:t xml:space="preserve">The </w:t>
      </w:r>
      <w:r w:rsidRPr="001914AB">
        <w:rPr>
          <w:rFonts w:ascii="Arial Narrow" w:hAnsi="Arial Narrow"/>
          <w:i/>
          <w:sz w:val="22"/>
          <w:szCs w:val="22"/>
        </w:rPr>
        <w:t xml:space="preserve">reserve </w:t>
      </w:r>
      <w:r w:rsidRPr="001914AB">
        <w:rPr>
          <w:rFonts w:ascii="Arial Narrow" w:hAnsi="Arial Narrow"/>
          <w:sz w:val="22"/>
          <w:szCs w:val="22"/>
        </w:rPr>
        <w:t xml:space="preserve">must be capable of being </w:t>
      </w:r>
      <w:r w:rsidRPr="001914AB">
        <w:rPr>
          <w:rFonts w:ascii="Arial Narrow" w:hAnsi="Arial Narrow"/>
          <w:i/>
          <w:sz w:val="22"/>
          <w:szCs w:val="22"/>
        </w:rPr>
        <w:t>dispatched</w:t>
      </w:r>
      <w:r w:rsidRPr="001914AB">
        <w:rPr>
          <w:rFonts w:ascii="Arial Narrow" w:hAnsi="Arial Narrow"/>
          <w:sz w:val="22"/>
          <w:szCs w:val="22"/>
        </w:rPr>
        <w:t xml:space="preserve"> as a </w:t>
      </w:r>
      <w:r w:rsidRPr="001914AB">
        <w:rPr>
          <w:rFonts w:ascii="Arial Narrow" w:hAnsi="Arial Narrow"/>
          <w:i/>
          <w:sz w:val="22"/>
          <w:szCs w:val="22"/>
        </w:rPr>
        <w:t xml:space="preserve">block </w:t>
      </w:r>
      <w:r w:rsidRPr="001914AB">
        <w:rPr>
          <w:rFonts w:ascii="Arial Narrow" w:hAnsi="Arial Narrow"/>
          <w:sz w:val="22"/>
          <w:szCs w:val="22"/>
        </w:rPr>
        <w:t xml:space="preserve">of not less than 10 MW, which may be made up of smaller components that are managed by the </w:t>
      </w:r>
      <w:r w:rsidRPr="001914AB">
        <w:rPr>
          <w:rFonts w:ascii="Arial Narrow" w:hAnsi="Arial Narrow"/>
          <w:i/>
          <w:sz w:val="22"/>
          <w:szCs w:val="22"/>
        </w:rPr>
        <w:t>Reserve Provider</w:t>
      </w:r>
      <w:r w:rsidRPr="001914AB">
        <w:rPr>
          <w:rFonts w:ascii="Arial Narrow" w:hAnsi="Arial Narrow"/>
          <w:sz w:val="22"/>
          <w:szCs w:val="22"/>
        </w:rPr>
        <w:t>;</w:t>
      </w:r>
    </w:p>
    <w:p w14:paraId="3595A822" w14:textId="2A47F73C" w:rsidR="00081C9F" w:rsidRPr="001914AB" w:rsidRDefault="00081C9F" w:rsidP="00221BD9">
      <w:pPr>
        <w:pStyle w:val="Indent3"/>
        <w:numPr>
          <w:ilvl w:val="0"/>
          <w:numId w:val="27"/>
        </w:numPr>
        <w:tabs>
          <w:tab w:val="left" w:pos="1985"/>
          <w:tab w:val="left" w:pos="2722"/>
          <w:tab w:val="left" w:pos="4196"/>
          <w:tab w:val="left" w:pos="4933"/>
        </w:tabs>
        <w:spacing w:after="120"/>
        <w:jc w:val="both"/>
        <w:rPr>
          <w:rFonts w:ascii="Arial Narrow" w:hAnsi="Arial Narrow"/>
          <w:sz w:val="22"/>
          <w:szCs w:val="22"/>
        </w:rPr>
      </w:pPr>
      <w:r w:rsidRPr="001914AB">
        <w:rPr>
          <w:rFonts w:ascii="Arial Narrow" w:hAnsi="Arial Narrow"/>
          <w:sz w:val="22"/>
          <w:szCs w:val="22"/>
        </w:rPr>
        <w:t xml:space="preserve">The </w:t>
      </w:r>
      <w:r w:rsidRPr="001914AB">
        <w:rPr>
          <w:rFonts w:ascii="Arial Narrow" w:hAnsi="Arial Narrow"/>
          <w:i/>
          <w:sz w:val="22"/>
          <w:szCs w:val="22"/>
        </w:rPr>
        <w:t xml:space="preserve">reserve </w:t>
      </w:r>
      <w:r w:rsidRPr="001914AB">
        <w:rPr>
          <w:rFonts w:ascii="Arial Narrow" w:hAnsi="Arial Narrow"/>
          <w:sz w:val="22"/>
          <w:szCs w:val="22"/>
        </w:rPr>
        <w:t xml:space="preserve">must </w:t>
      </w:r>
      <w:r w:rsidR="00AE4EA2">
        <w:rPr>
          <w:rFonts w:ascii="Arial Narrow" w:hAnsi="Arial Narrow"/>
          <w:sz w:val="22"/>
          <w:szCs w:val="22"/>
        </w:rPr>
        <w:t xml:space="preserve">capable of </w:t>
      </w:r>
      <w:r w:rsidR="00AE4EA2" w:rsidRPr="001914AB">
        <w:rPr>
          <w:rFonts w:ascii="Arial Narrow" w:hAnsi="Arial Narrow"/>
          <w:sz w:val="22"/>
          <w:szCs w:val="22"/>
        </w:rPr>
        <w:t>remain</w:t>
      </w:r>
      <w:r w:rsidR="00AE4EA2">
        <w:rPr>
          <w:rFonts w:ascii="Arial Narrow" w:hAnsi="Arial Narrow"/>
          <w:sz w:val="22"/>
          <w:szCs w:val="22"/>
        </w:rPr>
        <w:t>ing</w:t>
      </w:r>
      <w:r w:rsidR="00AE4EA2" w:rsidRPr="001914AB">
        <w:rPr>
          <w:rFonts w:ascii="Arial Narrow" w:hAnsi="Arial Narrow"/>
          <w:sz w:val="22"/>
          <w:szCs w:val="22"/>
        </w:rPr>
        <w:t xml:space="preserve"> </w:t>
      </w:r>
      <w:r w:rsidR="00695FEF" w:rsidRPr="001914AB">
        <w:rPr>
          <w:rFonts w:ascii="Arial Narrow" w:hAnsi="Arial Narrow"/>
          <w:i/>
          <w:sz w:val="22"/>
          <w:szCs w:val="22"/>
        </w:rPr>
        <w:t>dispatched</w:t>
      </w:r>
      <w:r w:rsidR="00695FEF" w:rsidRPr="001914AB">
        <w:rPr>
          <w:rFonts w:ascii="Arial Narrow" w:hAnsi="Arial Narrow"/>
          <w:sz w:val="22"/>
          <w:szCs w:val="22"/>
        </w:rPr>
        <w:t xml:space="preserve"> </w:t>
      </w:r>
      <w:r w:rsidRPr="001914AB">
        <w:rPr>
          <w:rFonts w:ascii="Arial Narrow" w:hAnsi="Arial Narrow"/>
          <w:sz w:val="22"/>
          <w:szCs w:val="22"/>
        </w:rPr>
        <w:t xml:space="preserve">for at least </w:t>
      </w:r>
      <w:r w:rsidR="00695FEF" w:rsidRPr="001914AB">
        <w:rPr>
          <w:rFonts w:ascii="Arial Narrow" w:hAnsi="Arial Narrow"/>
          <w:sz w:val="22"/>
          <w:szCs w:val="22"/>
        </w:rPr>
        <w:t xml:space="preserve">1 </w:t>
      </w:r>
      <w:r w:rsidRPr="001914AB">
        <w:rPr>
          <w:rFonts w:ascii="Arial Narrow" w:hAnsi="Arial Narrow"/>
          <w:sz w:val="22"/>
          <w:szCs w:val="22"/>
        </w:rPr>
        <w:t xml:space="preserve">hour;  </w:t>
      </w:r>
    </w:p>
    <w:p w14:paraId="49600222" w14:textId="670B43FA" w:rsidR="00081C9F" w:rsidRDefault="00081C9F" w:rsidP="00221BD9">
      <w:pPr>
        <w:pStyle w:val="Indent3"/>
        <w:numPr>
          <w:ilvl w:val="0"/>
          <w:numId w:val="27"/>
        </w:numPr>
        <w:tabs>
          <w:tab w:val="left" w:pos="851"/>
          <w:tab w:val="left" w:pos="1985"/>
          <w:tab w:val="left" w:pos="2722"/>
          <w:tab w:val="left" w:pos="4196"/>
          <w:tab w:val="left" w:pos="4933"/>
        </w:tabs>
        <w:spacing w:after="120"/>
        <w:jc w:val="both"/>
        <w:rPr>
          <w:rFonts w:ascii="Arial Narrow" w:hAnsi="Arial Narrow"/>
          <w:sz w:val="22"/>
          <w:szCs w:val="22"/>
        </w:rPr>
      </w:pPr>
      <w:r w:rsidRPr="001914AB">
        <w:rPr>
          <w:rFonts w:ascii="Arial Narrow" w:hAnsi="Arial Narrow"/>
          <w:sz w:val="22"/>
          <w:szCs w:val="22"/>
        </w:rPr>
        <w:lastRenderedPageBreak/>
        <w:t xml:space="preserve">Each </w:t>
      </w:r>
      <w:r w:rsidRPr="001914AB">
        <w:rPr>
          <w:rFonts w:ascii="Arial Narrow" w:hAnsi="Arial Narrow"/>
          <w:i/>
          <w:sz w:val="22"/>
          <w:szCs w:val="22"/>
        </w:rPr>
        <w:t xml:space="preserve">generating unit </w:t>
      </w:r>
      <w:r w:rsidRPr="001914AB">
        <w:rPr>
          <w:rFonts w:ascii="Arial Narrow" w:hAnsi="Arial Narrow"/>
          <w:sz w:val="22"/>
          <w:szCs w:val="22"/>
        </w:rPr>
        <w:t xml:space="preserve">comprising the </w:t>
      </w:r>
      <w:r w:rsidRPr="001914AB">
        <w:rPr>
          <w:rFonts w:ascii="Arial Narrow" w:hAnsi="Arial Narrow"/>
          <w:i/>
          <w:sz w:val="22"/>
          <w:szCs w:val="22"/>
        </w:rPr>
        <w:t>reserve equipment</w:t>
      </w:r>
      <w:r w:rsidRPr="001914AB">
        <w:rPr>
          <w:rFonts w:ascii="Arial Narrow" w:hAnsi="Arial Narrow"/>
          <w:sz w:val="22"/>
          <w:szCs w:val="22"/>
        </w:rPr>
        <w:t xml:space="preserve"> must have a type 1, 2, 3 or 4 </w:t>
      </w:r>
      <w:r w:rsidRPr="001914AB">
        <w:rPr>
          <w:rFonts w:ascii="Arial Narrow" w:hAnsi="Arial Narrow"/>
          <w:i/>
          <w:sz w:val="22"/>
          <w:szCs w:val="22"/>
        </w:rPr>
        <w:t>metering installation</w:t>
      </w:r>
      <w:r w:rsidRPr="001914AB">
        <w:rPr>
          <w:rFonts w:ascii="Arial Narrow" w:hAnsi="Arial Narrow"/>
          <w:sz w:val="22"/>
          <w:szCs w:val="22"/>
        </w:rPr>
        <w:t xml:space="preserve"> as required by Schedule 7.2 of the </w:t>
      </w:r>
      <w:r w:rsidRPr="001914AB">
        <w:rPr>
          <w:rFonts w:ascii="Arial Narrow" w:hAnsi="Arial Narrow"/>
          <w:i/>
          <w:sz w:val="22"/>
          <w:szCs w:val="22"/>
        </w:rPr>
        <w:t>Rules</w:t>
      </w:r>
      <w:r w:rsidRPr="001914AB">
        <w:rPr>
          <w:rFonts w:ascii="Arial Narrow" w:hAnsi="Arial Narrow"/>
          <w:sz w:val="22"/>
          <w:szCs w:val="22"/>
        </w:rPr>
        <w:t xml:space="preserve"> </w:t>
      </w:r>
      <w:r w:rsidR="00704BEE" w:rsidRPr="00704BEE">
        <w:rPr>
          <w:rFonts w:ascii="Arial Narrow" w:hAnsi="Arial Narrow"/>
          <w:sz w:val="22"/>
          <w:szCs w:val="22"/>
        </w:rPr>
        <w:t>or a</w:t>
      </w:r>
      <w:r w:rsidR="00704BEE" w:rsidRPr="00384A2D">
        <w:rPr>
          <w:rFonts w:ascii="Arial Narrow" w:hAnsi="Arial Narrow"/>
          <w:sz w:val="22"/>
          <w:szCs w:val="22"/>
        </w:rPr>
        <w:t xml:space="preserve"> </w:t>
      </w:r>
      <w:r w:rsidR="00704BEE" w:rsidRPr="00384A2D">
        <w:rPr>
          <w:rFonts w:ascii="Arial Narrow" w:hAnsi="Arial Narrow"/>
          <w:i/>
          <w:sz w:val="22"/>
          <w:szCs w:val="22"/>
        </w:rPr>
        <w:t>Vic AMI meter</w:t>
      </w:r>
      <w:r w:rsidR="00704BEE" w:rsidRPr="00384A2D">
        <w:rPr>
          <w:rFonts w:ascii="Arial Narrow" w:hAnsi="Arial Narrow"/>
          <w:sz w:val="22"/>
          <w:szCs w:val="22"/>
        </w:rPr>
        <w:t xml:space="preserve"> </w:t>
      </w:r>
      <w:r w:rsidRPr="001914AB">
        <w:rPr>
          <w:rFonts w:ascii="Arial Narrow" w:hAnsi="Arial Narrow"/>
          <w:sz w:val="22"/>
          <w:szCs w:val="22"/>
        </w:rPr>
        <w:t xml:space="preserve">to measure the electrical output or change in electrical consumption as a result of </w:t>
      </w:r>
      <w:r w:rsidRPr="001914AB">
        <w:rPr>
          <w:rFonts w:ascii="Arial Narrow" w:hAnsi="Arial Narrow"/>
          <w:i/>
          <w:sz w:val="22"/>
          <w:szCs w:val="22"/>
        </w:rPr>
        <w:t>dispatch</w:t>
      </w:r>
      <w:r w:rsidR="00790846">
        <w:rPr>
          <w:rFonts w:ascii="Arial Narrow" w:hAnsi="Arial Narrow"/>
          <w:sz w:val="22"/>
          <w:szCs w:val="22"/>
        </w:rPr>
        <w:t>; and</w:t>
      </w:r>
    </w:p>
    <w:p w14:paraId="033EADC5" w14:textId="24052C53" w:rsidR="00790846" w:rsidRPr="0021536C" w:rsidRDefault="00790846" w:rsidP="0021536C">
      <w:pPr>
        <w:pStyle w:val="Indent3"/>
        <w:numPr>
          <w:ilvl w:val="0"/>
          <w:numId w:val="27"/>
        </w:numPr>
        <w:tabs>
          <w:tab w:val="left" w:pos="851"/>
          <w:tab w:val="left" w:pos="1985"/>
          <w:tab w:val="left" w:pos="2722"/>
          <w:tab w:val="left" w:pos="4196"/>
          <w:tab w:val="left" w:pos="4933"/>
        </w:tabs>
        <w:spacing w:after="120"/>
        <w:jc w:val="both"/>
        <w:rPr>
          <w:rFonts w:ascii="Arial Narrow" w:hAnsi="Arial Narrow"/>
          <w:sz w:val="22"/>
          <w:szCs w:val="22"/>
        </w:rPr>
      </w:pPr>
      <w:r w:rsidRPr="0021536C">
        <w:rPr>
          <w:rFonts w:ascii="Arial Narrow" w:hAnsi="Arial Narrow"/>
          <w:sz w:val="22"/>
          <w:szCs w:val="22"/>
        </w:rPr>
        <w:t xml:space="preserve">Each </w:t>
      </w:r>
      <w:r w:rsidRPr="0021536C">
        <w:rPr>
          <w:rFonts w:ascii="Arial Narrow" w:hAnsi="Arial Narrow"/>
          <w:i/>
          <w:sz w:val="22"/>
          <w:szCs w:val="22"/>
        </w:rPr>
        <w:t>generating unit</w:t>
      </w:r>
      <w:r w:rsidRPr="0021536C">
        <w:rPr>
          <w:rFonts w:ascii="Arial Narrow" w:hAnsi="Arial Narrow"/>
          <w:sz w:val="22"/>
          <w:szCs w:val="22"/>
        </w:rPr>
        <w:t xml:space="preserve"> comprising the </w:t>
      </w:r>
      <w:r w:rsidRPr="0021536C">
        <w:rPr>
          <w:rFonts w:ascii="Arial Narrow" w:hAnsi="Arial Narrow"/>
          <w:i/>
          <w:sz w:val="22"/>
          <w:szCs w:val="22"/>
        </w:rPr>
        <w:t>reserve equipment</w:t>
      </w:r>
      <w:r w:rsidRPr="0021536C">
        <w:rPr>
          <w:rFonts w:ascii="Arial Narrow" w:hAnsi="Arial Narrow"/>
          <w:sz w:val="22"/>
          <w:szCs w:val="22"/>
        </w:rPr>
        <w:t xml:space="preserve"> must be capable of </w:t>
      </w:r>
      <w:r w:rsidRPr="0021536C">
        <w:rPr>
          <w:rFonts w:ascii="Arial Narrow" w:hAnsi="Arial Narrow"/>
          <w:i/>
          <w:sz w:val="22"/>
          <w:szCs w:val="22"/>
        </w:rPr>
        <w:t>supplying</w:t>
      </w:r>
      <w:r w:rsidRPr="0021536C">
        <w:rPr>
          <w:rFonts w:ascii="Arial Narrow" w:hAnsi="Arial Narrow"/>
          <w:sz w:val="22"/>
          <w:szCs w:val="22"/>
        </w:rPr>
        <w:t xml:space="preserve"> electricity </w:t>
      </w:r>
      <w:r w:rsidR="005B3DB4" w:rsidRPr="0021536C">
        <w:rPr>
          <w:rFonts w:ascii="Arial Narrow" w:hAnsi="Arial Narrow"/>
          <w:sz w:val="22"/>
          <w:szCs w:val="22"/>
        </w:rPr>
        <w:t xml:space="preserve">to the </w:t>
      </w:r>
      <w:r w:rsidR="005B3DB4" w:rsidRPr="0021536C">
        <w:rPr>
          <w:rFonts w:ascii="Arial Narrow" w:hAnsi="Arial Narrow"/>
          <w:i/>
          <w:sz w:val="22"/>
          <w:szCs w:val="22"/>
        </w:rPr>
        <w:t>regional reference node</w:t>
      </w:r>
      <w:r w:rsidR="005B3DB4" w:rsidRPr="0021536C">
        <w:rPr>
          <w:rFonts w:ascii="Arial Narrow" w:hAnsi="Arial Narrow"/>
          <w:sz w:val="22"/>
          <w:szCs w:val="22"/>
        </w:rPr>
        <w:t xml:space="preserve"> </w:t>
      </w:r>
      <w:r w:rsidR="0021536C" w:rsidRPr="0021536C">
        <w:rPr>
          <w:rFonts w:ascii="Arial Narrow" w:hAnsi="Arial Narrow"/>
          <w:sz w:val="22"/>
          <w:szCs w:val="22"/>
        </w:rPr>
        <w:t xml:space="preserve">in the </w:t>
      </w:r>
      <w:r w:rsidR="0021536C" w:rsidRPr="0021536C">
        <w:rPr>
          <w:rFonts w:ascii="Arial Narrow" w:hAnsi="Arial Narrow"/>
          <w:i/>
          <w:sz w:val="22"/>
          <w:szCs w:val="22"/>
        </w:rPr>
        <w:t xml:space="preserve">region </w:t>
      </w:r>
      <w:r w:rsidR="0021536C" w:rsidRPr="0021536C">
        <w:rPr>
          <w:rFonts w:ascii="Arial Narrow" w:hAnsi="Arial Narrow"/>
          <w:sz w:val="22"/>
          <w:szCs w:val="22"/>
        </w:rPr>
        <w:t xml:space="preserve">where the </w:t>
      </w:r>
      <w:r w:rsidR="0021536C" w:rsidRPr="0021536C">
        <w:rPr>
          <w:rFonts w:ascii="Arial Narrow" w:hAnsi="Arial Narrow"/>
          <w:i/>
          <w:sz w:val="22"/>
          <w:szCs w:val="22"/>
        </w:rPr>
        <w:t>reserve</w:t>
      </w:r>
      <w:r w:rsidR="0021536C" w:rsidRPr="0021536C">
        <w:rPr>
          <w:rFonts w:ascii="Arial Narrow" w:hAnsi="Arial Narrow"/>
          <w:sz w:val="22"/>
          <w:szCs w:val="22"/>
        </w:rPr>
        <w:t xml:space="preserve"> </w:t>
      </w:r>
      <w:r w:rsidR="0021536C">
        <w:rPr>
          <w:rFonts w:ascii="Arial Narrow" w:hAnsi="Arial Narrow"/>
          <w:sz w:val="22"/>
          <w:szCs w:val="22"/>
        </w:rPr>
        <w:t xml:space="preserve">is or may be </w:t>
      </w:r>
      <w:r w:rsidR="0021536C" w:rsidRPr="0021536C">
        <w:rPr>
          <w:rFonts w:ascii="Arial Narrow" w:hAnsi="Arial Narrow"/>
          <w:sz w:val="22"/>
          <w:szCs w:val="22"/>
        </w:rPr>
        <w:t>required.</w:t>
      </w:r>
    </w:p>
    <w:p w14:paraId="169D02C2" w14:textId="77777777" w:rsidR="00081C9F" w:rsidRPr="001914AB" w:rsidRDefault="00081C9F" w:rsidP="00BC4813">
      <w:pPr>
        <w:pStyle w:val="SchedH2"/>
        <w:ind w:left="0" w:firstLine="0"/>
        <w:rPr>
          <w:rFonts w:ascii="Arial Narrow" w:hAnsi="Arial Narrow"/>
          <w:bCs/>
          <w:szCs w:val="22"/>
        </w:rPr>
      </w:pPr>
      <w:bookmarkStart w:id="606" w:name="_Toc115158959"/>
      <w:bookmarkStart w:id="607" w:name="_Toc115160186"/>
      <w:r w:rsidRPr="001914AB">
        <w:rPr>
          <w:rFonts w:ascii="Arial Narrow" w:hAnsi="Arial Narrow"/>
          <w:bCs/>
          <w:szCs w:val="22"/>
        </w:rPr>
        <w:t>Performance Criteria</w:t>
      </w:r>
      <w:bookmarkEnd w:id="606"/>
      <w:bookmarkEnd w:id="607"/>
    </w:p>
    <w:p w14:paraId="207F9C0E" w14:textId="77777777" w:rsidR="00081C9F" w:rsidRPr="001914AB" w:rsidRDefault="00081C9F" w:rsidP="00735F97">
      <w:pPr>
        <w:pStyle w:val="BodyText"/>
        <w:spacing w:after="120"/>
        <w:ind w:left="709"/>
        <w:rPr>
          <w:rFonts w:ascii="Arial Narrow" w:hAnsi="Arial Narrow"/>
          <w:sz w:val="22"/>
          <w:szCs w:val="22"/>
        </w:rPr>
      </w:pPr>
      <w:r w:rsidRPr="001914AB">
        <w:rPr>
          <w:rFonts w:ascii="Arial Narrow" w:hAnsi="Arial Narrow"/>
          <w:sz w:val="22"/>
          <w:szCs w:val="22"/>
        </w:rPr>
        <w:t xml:space="preserve">The </w:t>
      </w:r>
      <w:r w:rsidR="00BA148A" w:rsidRPr="001914AB">
        <w:rPr>
          <w:rFonts w:ascii="Arial Narrow" w:hAnsi="Arial Narrow"/>
          <w:i/>
          <w:sz w:val="22"/>
          <w:szCs w:val="22"/>
        </w:rPr>
        <w:t>Reserve Provider</w:t>
      </w:r>
      <w:r w:rsidRPr="001914AB">
        <w:rPr>
          <w:rFonts w:ascii="Arial Narrow" w:hAnsi="Arial Narrow"/>
          <w:sz w:val="22"/>
          <w:szCs w:val="22"/>
        </w:rPr>
        <w:t xml:space="preserve"> must be capable of:</w:t>
      </w:r>
    </w:p>
    <w:p w14:paraId="5A928BD1" w14:textId="77777777" w:rsidR="00081C9F" w:rsidRPr="001914AB" w:rsidRDefault="00081C9F" w:rsidP="00221BD9">
      <w:pPr>
        <w:pStyle w:val="BodyText"/>
        <w:numPr>
          <w:ilvl w:val="0"/>
          <w:numId w:val="8"/>
        </w:numPr>
        <w:tabs>
          <w:tab w:val="clear" w:pos="735"/>
          <w:tab w:val="left" w:pos="1560"/>
        </w:tabs>
        <w:spacing w:after="120"/>
        <w:ind w:left="1560"/>
        <w:jc w:val="both"/>
        <w:rPr>
          <w:rFonts w:ascii="Arial Narrow" w:hAnsi="Arial Narrow"/>
          <w:sz w:val="22"/>
          <w:szCs w:val="22"/>
        </w:rPr>
      </w:pPr>
      <w:r w:rsidRPr="001914AB">
        <w:rPr>
          <w:rFonts w:ascii="Arial Narrow" w:hAnsi="Arial Narrow"/>
          <w:sz w:val="22"/>
          <w:szCs w:val="22"/>
        </w:rPr>
        <w:t xml:space="preserve">upon receiving </w:t>
      </w:r>
      <w:r w:rsidR="00695FEF" w:rsidRPr="001914AB">
        <w:rPr>
          <w:rFonts w:ascii="Arial Narrow" w:hAnsi="Arial Narrow"/>
          <w:sz w:val="22"/>
          <w:szCs w:val="22"/>
        </w:rPr>
        <w:t xml:space="preserve">from </w:t>
      </w:r>
      <w:r w:rsidR="00695FEF" w:rsidRPr="001914AB">
        <w:rPr>
          <w:rFonts w:ascii="Arial Narrow" w:hAnsi="Arial Narrow"/>
          <w:i/>
          <w:sz w:val="22"/>
          <w:szCs w:val="22"/>
        </w:rPr>
        <w:t>AEMO</w:t>
      </w:r>
      <w:r w:rsidR="00695FEF" w:rsidRPr="001914AB">
        <w:rPr>
          <w:rFonts w:ascii="Arial Narrow" w:hAnsi="Arial Narrow"/>
          <w:sz w:val="22"/>
          <w:szCs w:val="22"/>
        </w:rPr>
        <w:t xml:space="preserve"> </w:t>
      </w:r>
      <w:r w:rsidRPr="001914AB">
        <w:rPr>
          <w:rFonts w:ascii="Arial Narrow" w:hAnsi="Arial Narrow"/>
          <w:sz w:val="22"/>
          <w:szCs w:val="22"/>
        </w:rPr>
        <w:t>a</w:t>
      </w:r>
      <w:r w:rsidR="00695FEF" w:rsidRPr="001914AB">
        <w:rPr>
          <w:rFonts w:ascii="Arial Narrow" w:hAnsi="Arial Narrow"/>
          <w:sz w:val="22"/>
          <w:szCs w:val="22"/>
        </w:rPr>
        <w:t>n</w:t>
      </w:r>
      <w:r w:rsidRPr="001914AB">
        <w:rPr>
          <w:rFonts w:ascii="Arial Narrow" w:hAnsi="Arial Narrow"/>
          <w:sz w:val="22"/>
          <w:szCs w:val="22"/>
        </w:rPr>
        <w:t xml:space="preserve"> </w:t>
      </w:r>
      <w:r w:rsidR="00695FEF" w:rsidRPr="001914AB">
        <w:rPr>
          <w:rFonts w:ascii="Arial Narrow" w:hAnsi="Arial Narrow"/>
          <w:i/>
          <w:sz w:val="22"/>
          <w:szCs w:val="22"/>
        </w:rPr>
        <w:t xml:space="preserve">enablement </w:t>
      </w:r>
      <w:r w:rsidRPr="001914AB">
        <w:rPr>
          <w:rFonts w:ascii="Arial Narrow" w:hAnsi="Arial Narrow"/>
          <w:i/>
          <w:sz w:val="22"/>
          <w:szCs w:val="22"/>
        </w:rPr>
        <w:t>instruction</w:t>
      </w:r>
      <w:r w:rsidRPr="001914AB">
        <w:rPr>
          <w:rFonts w:ascii="Arial Narrow" w:hAnsi="Arial Narrow"/>
          <w:sz w:val="22"/>
          <w:szCs w:val="22"/>
        </w:rPr>
        <w:t xml:space="preserve">, </w:t>
      </w:r>
      <w:r w:rsidR="00695FEF" w:rsidRPr="001914AB">
        <w:rPr>
          <w:rFonts w:ascii="Arial Narrow" w:hAnsi="Arial Narrow"/>
          <w:i/>
          <w:sz w:val="22"/>
          <w:szCs w:val="22"/>
        </w:rPr>
        <w:t>enabl</w:t>
      </w:r>
      <w:r w:rsidR="002C5710" w:rsidRPr="001914AB">
        <w:rPr>
          <w:rFonts w:ascii="Arial Narrow" w:hAnsi="Arial Narrow"/>
          <w:i/>
          <w:sz w:val="22"/>
          <w:szCs w:val="22"/>
        </w:rPr>
        <w:t>ing</w:t>
      </w:r>
      <w:r w:rsidR="00695FEF" w:rsidRPr="001914AB">
        <w:rPr>
          <w:rFonts w:ascii="Arial Narrow" w:hAnsi="Arial Narrow"/>
          <w:sz w:val="22"/>
          <w:szCs w:val="22"/>
        </w:rPr>
        <w:t xml:space="preserve"> the </w:t>
      </w:r>
      <w:r w:rsidR="00695FEF" w:rsidRPr="001914AB">
        <w:rPr>
          <w:rFonts w:ascii="Arial Narrow" w:hAnsi="Arial Narrow"/>
          <w:i/>
          <w:sz w:val="22"/>
          <w:szCs w:val="22"/>
        </w:rPr>
        <w:t xml:space="preserve">reserve equipment </w:t>
      </w:r>
      <w:r w:rsidRPr="001914AB">
        <w:rPr>
          <w:rFonts w:ascii="Arial Narrow" w:hAnsi="Arial Narrow"/>
          <w:sz w:val="22"/>
          <w:szCs w:val="22"/>
        </w:rPr>
        <w:t xml:space="preserve">within the </w:t>
      </w:r>
      <w:r w:rsidR="00695FEF" w:rsidRPr="001914AB">
        <w:rPr>
          <w:rFonts w:ascii="Arial Narrow" w:hAnsi="Arial Narrow"/>
          <w:i/>
          <w:sz w:val="22"/>
          <w:szCs w:val="22"/>
        </w:rPr>
        <w:t xml:space="preserve">enablement </w:t>
      </w:r>
      <w:r w:rsidRPr="001914AB">
        <w:rPr>
          <w:rFonts w:ascii="Arial Narrow" w:hAnsi="Arial Narrow"/>
          <w:i/>
          <w:sz w:val="22"/>
          <w:szCs w:val="22"/>
        </w:rPr>
        <w:t>lead time</w:t>
      </w:r>
      <w:r w:rsidRPr="001914AB">
        <w:rPr>
          <w:rFonts w:ascii="Arial Narrow" w:hAnsi="Arial Narrow"/>
          <w:sz w:val="22"/>
          <w:szCs w:val="22"/>
        </w:rPr>
        <w:t>;</w:t>
      </w:r>
    </w:p>
    <w:p w14:paraId="430ABCBF" w14:textId="52BAE3A3" w:rsidR="00081C9F" w:rsidRPr="001914AB" w:rsidRDefault="00081C9F" w:rsidP="00221BD9">
      <w:pPr>
        <w:pStyle w:val="BodyText"/>
        <w:numPr>
          <w:ilvl w:val="0"/>
          <w:numId w:val="8"/>
        </w:numPr>
        <w:tabs>
          <w:tab w:val="clear" w:pos="735"/>
          <w:tab w:val="left" w:pos="1560"/>
        </w:tabs>
        <w:spacing w:after="120"/>
        <w:ind w:left="1560"/>
        <w:jc w:val="both"/>
        <w:rPr>
          <w:rFonts w:ascii="Arial Narrow" w:hAnsi="Arial Narrow"/>
          <w:sz w:val="22"/>
          <w:szCs w:val="22"/>
        </w:rPr>
      </w:pPr>
      <w:r w:rsidRPr="001914AB">
        <w:rPr>
          <w:rFonts w:ascii="Arial Narrow" w:hAnsi="Arial Narrow"/>
          <w:sz w:val="22"/>
          <w:szCs w:val="22"/>
        </w:rPr>
        <w:t xml:space="preserve">upon receiving from </w:t>
      </w:r>
      <w:r w:rsidRPr="001914AB">
        <w:rPr>
          <w:rFonts w:ascii="Arial Narrow" w:hAnsi="Arial Narrow"/>
          <w:i/>
          <w:sz w:val="22"/>
          <w:szCs w:val="22"/>
        </w:rPr>
        <w:t xml:space="preserve">AEMO </w:t>
      </w:r>
      <w:r w:rsidRPr="001914AB">
        <w:rPr>
          <w:rFonts w:ascii="Arial Narrow" w:hAnsi="Arial Narrow"/>
          <w:sz w:val="22"/>
          <w:szCs w:val="22"/>
        </w:rPr>
        <w:t xml:space="preserve">a </w:t>
      </w:r>
      <w:r w:rsidRPr="001914AB">
        <w:rPr>
          <w:rFonts w:ascii="Arial Narrow" w:hAnsi="Arial Narrow"/>
          <w:i/>
          <w:sz w:val="22"/>
          <w:szCs w:val="22"/>
        </w:rPr>
        <w:t>dispatch instruction, generat</w:t>
      </w:r>
      <w:r w:rsidR="002C5710" w:rsidRPr="001914AB">
        <w:rPr>
          <w:rFonts w:ascii="Arial Narrow" w:hAnsi="Arial Narrow"/>
          <w:i/>
          <w:sz w:val="22"/>
          <w:szCs w:val="22"/>
        </w:rPr>
        <w:t>ing</w:t>
      </w:r>
      <w:r w:rsidRPr="001914AB">
        <w:rPr>
          <w:rFonts w:ascii="Arial Narrow" w:hAnsi="Arial Narrow"/>
          <w:sz w:val="22"/>
          <w:szCs w:val="22"/>
        </w:rPr>
        <w:t xml:space="preserve"> at a rate of change of the level of </w:t>
      </w:r>
      <w:r w:rsidRPr="001914AB">
        <w:rPr>
          <w:rFonts w:ascii="Arial Narrow" w:hAnsi="Arial Narrow"/>
          <w:i/>
          <w:sz w:val="22"/>
          <w:szCs w:val="22"/>
        </w:rPr>
        <w:t>generation</w:t>
      </w:r>
      <w:r w:rsidRPr="001914AB">
        <w:rPr>
          <w:rFonts w:ascii="Arial Narrow" w:hAnsi="Arial Narrow"/>
          <w:sz w:val="22"/>
          <w:szCs w:val="22"/>
        </w:rPr>
        <w:t xml:space="preserve"> as required by the </w:t>
      </w:r>
      <w:r w:rsidRPr="001914AB">
        <w:rPr>
          <w:rFonts w:ascii="Arial Narrow" w:hAnsi="Arial Narrow"/>
          <w:i/>
          <w:sz w:val="22"/>
          <w:szCs w:val="22"/>
        </w:rPr>
        <w:t>dispatch instruction</w:t>
      </w:r>
      <w:r w:rsidRPr="001914AB">
        <w:rPr>
          <w:rFonts w:ascii="Arial Narrow" w:hAnsi="Arial Narrow"/>
          <w:iCs/>
          <w:sz w:val="22"/>
          <w:szCs w:val="22"/>
        </w:rPr>
        <w:t>, but</w:t>
      </w:r>
      <w:r w:rsidRPr="001914AB">
        <w:rPr>
          <w:rFonts w:ascii="Arial Narrow" w:hAnsi="Arial Narrow"/>
          <w:sz w:val="22"/>
          <w:szCs w:val="22"/>
        </w:rPr>
        <w:t xml:space="preserve"> not greater than the relevant rate set out in </w:t>
      </w:r>
      <w:r w:rsidR="00676D5B" w:rsidRPr="001914AB">
        <w:rPr>
          <w:rFonts w:ascii="Arial Narrow" w:hAnsi="Arial Narrow"/>
          <w:b/>
          <w:sz w:val="22"/>
          <w:szCs w:val="22"/>
        </w:rPr>
        <w:t xml:space="preserve">Item </w:t>
      </w:r>
      <w:r w:rsidR="00B12F3D">
        <w:rPr>
          <w:rFonts w:ascii="Arial Narrow" w:hAnsi="Arial Narrow"/>
          <w:b/>
          <w:sz w:val="22"/>
          <w:szCs w:val="22"/>
        </w:rPr>
        <w:fldChar w:fldCharType="begin"/>
      </w:r>
      <w:r w:rsidR="00B12F3D">
        <w:rPr>
          <w:rFonts w:ascii="Arial Narrow" w:hAnsi="Arial Narrow"/>
          <w:b/>
          <w:sz w:val="22"/>
          <w:szCs w:val="22"/>
        </w:rPr>
        <w:instrText xml:space="preserve"> REF _Ref482886188 \w \h </w:instrText>
      </w:r>
      <w:r w:rsidR="00B12F3D">
        <w:rPr>
          <w:rFonts w:ascii="Arial Narrow" w:hAnsi="Arial Narrow"/>
          <w:b/>
          <w:sz w:val="22"/>
          <w:szCs w:val="22"/>
        </w:rPr>
      </w:r>
      <w:r w:rsidR="00B12F3D">
        <w:rPr>
          <w:rFonts w:ascii="Arial Narrow" w:hAnsi="Arial Narrow"/>
          <w:b/>
          <w:sz w:val="22"/>
          <w:szCs w:val="22"/>
        </w:rPr>
        <w:fldChar w:fldCharType="separate"/>
      </w:r>
      <w:r w:rsidR="002731C8">
        <w:rPr>
          <w:rFonts w:ascii="Arial Narrow" w:hAnsi="Arial Narrow"/>
          <w:b/>
          <w:sz w:val="22"/>
          <w:szCs w:val="22"/>
        </w:rPr>
        <w:t>4.1</w:t>
      </w:r>
      <w:r w:rsidR="00B12F3D">
        <w:rPr>
          <w:rFonts w:ascii="Arial Narrow" w:hAnsi="Arial Narrow"/>
          <w:b/>
          <w:sz w:val="22"/>
          <w:szCs w:val="22"/>
        </w:rPr>
        <w:fldChar w:fldCharType="end"/>
      </w:r>
      <w:r w:rsidRPr="001914AB">
        <w:rPr>
          <w:rFonts w:ascii="Arial Narrow" w:hAnsi="Arial Narrow"/>
          <w:sz w:val="22"/>
          <w:szCs w:val="22"/>
        </w:rPr>
        <w:t xml:space="preserve">, unless agreed otherwise between the parties;  </w:t>
      </w:r>
    </w:p>
    <w:p w14:paraId="0DF7D3D7" w14:textId="37DE7F48" w:rsidR="00081C9F" w:rsidRDefault="00081C9F" w:rsidP="00221BD9">
      <w:pPr>
        <w:pStyle w:val="BodyText"/>
        <w:numPr>
          <w:ilvl w:val="0"/>
          <w:numId w:val="8"/>
        </w:numPr>
        <w:tabs>
          <w:tab w:val="clear" w:pos="735"/>
          <w:tab w:val="left" w:pos="1560"/>
        </w:tabs>
        <w:spacing w:after="120"/>
        <w:ind w:left="1560"/>
        <w:jc w:val="both"/>
        <w:rPr>
          <w:rFonts w:ascii="Arial Narrow" w:hAnsi="Arial Narrow"/>
          <w:sz w:val="22"/>
          <w:szCs w:val="22"/>
        </w:rPr>
      </w:pPr>
      <w:r w:rsidRPr="001914AB">
        <w:rPr>
          <w:rFonts w:ascii="Arial Narrow" w:hAnsi="Arial Narrow"/>
          <w:sz w:val="22"/>
          <w:szCs w:val="22"/>
        </w:rPr>
        <w:t xml:space="preserve">unless required to continue to </w:t>
      </w:r>
      <w:r w:rsidRPr="001914AB">
        <w:rPr>
          <w:rFonts w:ascii="Arial Narrow" w:hAnsi="Arial Narrow"/>
          <w:i/>
          <w:iCs/>
          <w:sz w:val="22"/>
          <w:szCs w:val="22"/>
        </w:rPr>
        <w:t>generate</w:t>
      </w:r>
      <w:r w:rsidRPr="001914AB">
        <w:rPr>
          <w:rFonts w:ascii="Arial Narrow" w:hAnsi="Arial Narrow"/>
          <w:sz w:val="22"/>
          <w:szCs w:val="22"/>
        </w:rPr>
        <w:t xml:space="preserve"> </w:t>
      </w:r>
      <w:r w:rsidRPr="001914AB">
        <w:rPr>
          <w:rFonts w:ascii="Arial Narrow" w:hAnsi="Arial Narrow"/>
          <w:iCs/>
          <w:sz w:val="22"/>
          <w:szCs w:val="22"/>
        </w:rPr>
        <w:t xml:space="preserve">through </w:t>
      </w:r>
      <w:r w:rsidRPr="001914AB">
        <w:rPr>
          <w:rFonts w:ascii="Arial Narrow" w:hAnsi="Arial Narrow"/>
          <w:i/>
          <w:sz w:val="22"/>
          <w:szCs w:val="22"/>
        </w:rPr>
        <w:t>central dispatch</w:t>
      </w:r>
      <w:r w:rsidRPr="001914AB">
        <w:rPr>
          <w:rFonts w:ascii="Arial Narrow" w:hAnsi="Arial Narrow"/>
          <w:iCs/>
          <w:sz w:val="22"/>
          <w:szCs w:val="22"/>
        </w:rPr>
        <w:t>,</w:t>
      </w:r>
      <w:r w:rsidRPr="001914AB">
        <w:rPr>
          <w:rFonts w:ascii="Arial Narrow" w:hAnsi="Arial Narrow"/>
          <w:sz w:val="22"/>
          <w:szCs w:val="22"/>
        </w:rPr>
        <w:t xml:space="preserve"> upon receiving a </w:t>
      </w:r>
      <w:r w:rsidRPr="001914AB">
        <w:rPr>
          <w:rFonts w:ascii="Arial Narrow" w:hAnsi="Arial Narrow"/>
          <w:i/>
          <w:sz w:val="22"/>
          <w:szCs w:val="22"/>
        </w:rPr>
        <w:t xml:space="preserve">dispatch instruction </w:t>
      </w:r>
      <w:r w:rsidRPr="001914AB">
        <w:rPr>
          <w:rFonts w:ascii="Arial Narrow" w:hAnsi="Arial Narrow"/>
          <w:sz w:val="22"/>
          <w:szCs w:val="22"/>
        </w:rPr>
        <w:t xml:space="preserve">from </w:t>
      </w:r>
      <w:r w:rsidRPr="001914AB">
        <w:rPr>
          <w:rFonts w:ascii="Arial Narrow" w:hAnsi="Arial Narrow"/>
          <w:i/>
          <w:iCs/>
          <w:sz w:val="22"/>
          <w:szCs w:val="22"/>
        </w:rPr>
        <w:t>AEMO</w:t>
      </w:r>
      <w:r w:rsidRPr="001914AB">
        <w:rPr>
          <w:rFonts w:ascii="Arial Narrow" w:hAnsi="Arial Narrow"/>
          <w:sz w:val="22"/>
          <w:szCs w:val="22"/>
        </w:rPr>
        <w:t xml:space="preserve"> to </w:t>
      </w:r>
      <w:r w:rsidR="00695FEF" w:rsidRPr="001914AB">
        <w:rPr>
          <w:rFonts w:ascii="Arial Narrow" w:hAnsi="Arial Narrow"/>
          <w:i/>
          <w:sz w:val="22"/>
          <w:szCs w:val="22"/>
        </w:rPr>
        <w:t>disable</w:t>
      </w:r>
      <w:r w:rsidRPr="001914AB">
        <w:rPr>
          <w:rFonts w:ascii="Arial Narrow" w:hAnsi="Arial Narrow"/>
          <w:sz w:val="22"/>
          <w:szCs w:val="22"/>
        </w:rPr>
        <w:t xml:space="preserve">, </w:t>
      </w:r>
      <w:r w:rsidR="00695FEF" w:rsidRPr="001914AB">
        <w:rPr>
          <w:rFonts w:ascii="Arial Narrow" w:hAnsi="Arial Narrow"/>
          <w:i/>
          <w:sz w:val="22"/>
          <w:szCs w:val="22"/>
        </w:rPr>
        <w:t>disabl</w:t>
      </w:r>
      <w:r w:rsidR="002C5710" w:rsidRPr="001914AB">
        <w:rPr>
          <w:rFonts w:ascii="Arial Narrow" w:hAnsi="Arial Narrow"/>
          <w:i/>
          <w:sz w:val="22"/>
          <w:szCs w:val="22"/>
        </w:rPr>
        <w:t>ing</w:t>
      </w:r>
      <w:r w:rsidRPr="001914AB">
        <w:rPr>
          <w:rFonts w:ascii="Arial Narrow" w:hAnsi="Arial Narrow"/>
          <w:sz w:val="22"/>
          <w:szCs w:val="22"/>
        </w:rPr>
        <w:t xml:space="preserve"> </w:t>
      </w:r>
      <w:r w:rsidR="00695FEF" w:rsidRPr="001914AB">
        <w:rPr>
          <w:rFonts w:ascii="Arial Narrow" w:hAnsi="Arial Narrow"/>
          <w:sz w:val="22"/>
          <w:szCs w:val="22"/>
        </w:rPr>
        <w:t xml:space="preserve">the </w:t>
      </w:r>
      <w:r w:rsidR="00695FEF" w:rsidRPr="001914AB">
        <w:rPr>
          <w:rFonts w:ascii="Arial Narrow" w:hAnsi="Arial Narrow"/>
          <w:i/>
          <w:sz w:val="22"/>
          <w:szCs w:val="22"/>
        </w:rPr>
        <w:t>reserve equipment</w:t>
      </w:r>
      <w:r w:rsidR="00695FEF" w:rsidRPr="001914AB">
        <w:rPr>
          <w:rFonts w:ascii="Arial Narrow" w:hAnsi="Arial Narrow"/>
          <w:sz w:val="22"/>
          <w:szCs w:val="22"/>
        </w:rPr>
        <w:t xml:space="preserve"> </w:t>
      </w:r>
      <w:r w:rsidRPr="001914AB">
        <w:rPr>
          <w:rFonts w:ascii="Arial Narrow" w:hAnsi="Arial Narrow"/>
          <w:sz w:val="22"/>
          <w:szCs w:val="22"/>
        </w:rPr>
        <w:t>with</w:t>
      </w:r>
      <w:r w:rsidR="00C536EA" w:rsidRPr="001914AB">
        <w:rPr>
          <w:rFonts w:ascii="Arial Narrow" w:hAnsi="Arial Narrow"/>
          <w:sz w:val="22"/>
          <w:szCs w:val="22"/>
        </w:rPr>
        <w:t>in</w:t>
      </w:r>
      <w:r w:rsidRPr="001914AB">
        <w:rPr>
          <w:rFonts w:ascii="Arial Narrow" w:hAnsi="Arial Narrow"/>
          <w:sz w:val="22"/>
          <w:szCs w:val="22"/>
        </w:rPr>
        <w:t xml:space="preserve"> the </w:t>
      </w:r>
      <w:r w:rsidR="00695FEF" w:rsidRPr="001914AB">
        <w:rPr>
          <w:rFonts w:ascii="Arial Narrow" w:hAnsi="Arial Narrow"/>
          <w:i/>
          <w:sz w:val="22"/>
          <w:szCs w:val="22"/>
        </w:rPr>
        <w:t>disablement</w:t>
      </w:r>
      <w:r w:rsidRPr="001914AB">
        <w:rPr>
          <w:rFonts w:ascii="Arial Narrow" w:hAnsi="Arial Narrow"/>
          <w:i/>
          <w:sz w:val="22"/>
          <w:szCs w:val="22"/>
        </w:rPr>
        <w:t xml:space="preserve"> lead time</w:t>
      </w:r>
      <w:r w:rsidR="000F3831">
        <w:rPr>
          <w:rFonts w:ascii="Arial Narrow" w:hAnsi="Arial Narrow"/>
          <w:sz w:val="22"/>
          <w:szCs w:val="22"/>
        </w:rPr>
        <w:t>;</w:t>
      </w:r>
      <w:r w:rsidR="000F3831" w:rsidRPr="000F3831">
        <w:rPr>
          <w:rFonts w:ascii="Arial Narrow" w:hAnsi="Arial Narrow"/>
          <w:sz w:val="22"/>
          <w:szCs w:val="22"/>
        </w:rPr>
        <w:t xml:space="preserve"> </w:t>
      </w:r>
      <w:r w:rsidR="000F3831" w:rsidRPr="001914AB">
        <w:rPr>
          <w:rFonts w:ascii="Arial Narrow" w:hAnsi="Arial Narrow"/>
          <w:sz w:val="22"/>
          <w:szCs w:val="22"/>
        </w:rPr>
        <w:t>and</w:t>
      </w:r>
    </w:p>
    <w:p w14:paraId="739FE079" w14:textId="31ADEB84" w:rsidR="005A5637" w:rsidRPr="001914AB" w:rsidRDefault="0091683B" w:rsidP="00221BD9">
      <w:pPr>
        <w:pStyle w:val="BodyText"/>
        <w:numPr>
          <w:ilvl w:val="0"/>
          <w:numId w:val="8"/>
        </w:numPr>
        <w:tabs>
          <w:tab w:val="clear" w:pos="735"/>
          <w:tab w:val="left" w:pos="1560"/>
        </w:tabs>
        <w:spacing w:after="120"/>
        <w:ind w:left="1560"/>
        <w:jc w:val="both"/>
        <w:rPr>
          <w:rFonts w:ascii="Arial Narrow" w:hAnsi="Arial Narrow"/>
          <w:sz w:val="22"/>
          <w:szCs w:val="22"/>
        </w:rPr>
      </w:pPr>
      <w:r>
        <w:rPr>
          <w:rFonts w:ascii="Arial Narrow" w:hAnsi="Arial Narrow"/>
          <w:sz w:val="22"/>
          <w:szCs w:val="22"/>
        </w:rPr>
        <w:t xml:space="preserve">delivering at least 80% of the quantity of </w:t>
      </w:r>
      <w:r>
        <w:rPr>
          <w:rFonts w:ascii="Arial Narrow" w:hAnsi="Arial Narrow"/>
          <w:i/>
          <w:iCs/>
          <w:sz w:val="22"/>
          <w:szCs w:val="22"/>
        </w:rPr>
        <w:t xml:space="preserve">reserve </w:t>
      </w:r>
      <w:r>
        <w:rPr>
          <w:rFonts w:ascii="Arial Narrow" w:hAnsi="Arial Narrow"/>
          <w:sz w:val="22"/>
          <w:szCs w:val="22"/>
        </w:rPr>
        <w:t xml:space="preserve">specified in the </w:t>
      </w:r>
      <w:r w:rsidR="004D63C1">
        <w:rPr>
          <w:rFonts w:ascii="Arial Narrow" w:hAnsi="Arial Narrow"/>
          <w:i/>
          <w:iCs/>
          <w:sz w:val="22"/>
          <w:szCs w:val="22"/>
        </w:rPr>
        <w:t>dispatch instruction</w:t>
      </w:r>
      <w:r>
        <w:rPr>
          <w:rFonts w:ascii="Arial Narrow" w:hAnsi="Arial Narrow"/>
          <w:i/>
          <w:iCs/>
          <w:sz w:val="22"/>
          <w:szCs w:val="22"/>
        </w:rPr>
        <w:t xml:space="preserve"> contract </w:t>
      </w:r>
      <w:r>
        <w:rPr>
          <w:rFonts w:ascii="Arial Narrow" w:hAnsi="Arial Narrow"/>
          <w:sz w:val="22"/>
          <w:szCs w:val="22"/>
        </w:rPr>
        <w:t xml:space="preserve">during each </w:t>
      </w:r>
      <w:r>
        <w:rPr>
          <w:rFonts w:ascii="Arial Narrow" w:hAnsi="Arial Narrow"/>
          <w:i/>
          <w:iCs/>
          <w:sz w:val="22"/>
          <w:szCs w:val="22"/>
        </w:rPr>
        <w:t xml:space="preserve">30-minute period </w:t>
      </w:r>
      <w:r>
        <w:rPr>
          <w:rFonts w:ascii="Arial Narrow" w:hAnsi="Arial Narrow"/>
          <w:sz w:val="22"/>
          <w:szCs w:val="22"/>
        </w:rPr>
        <w:t xml:space="preserve">covered by an </w:t>
      </w:r>
      <w:r w:rsidR="004D63C1">
        <w:rPr>
          <w:rFonts w:ascii="Arial Narrow" w:hAnsi="Arial Narrow"/>
          <w:i/>
          <w:iCs/>
          <w:sz w:val="22"/>
          <w:szCs w:val="22"/>
        </w:rPr>
        <w:t>dispatch</w:t>
      </w:r>
      <w:r>
        <w:rPr>
          <w:rFonts w:ascii="Arial Narrow" w:hAnsi="Arial Narrow"/>
          <w:i/>
          <w:iCs/>
          <w:sz w:val="22"/>
          <w:szCs w:val="22"/>
        </w:rPr>
        <w:t xml:space="preserve"> instruction</w:t>
      </w:r>
      <w:r>
        <w:rPr>
          <w:rFonts w:ascii="Arial Narrow" w:hAnsi="Arial Narrow"/>
          <w:sz w:val="22"/>
          <w:szCs w:val="22"/>
        </w:rPr>
        <w:t>.</w:t>
      </w:r>
    </w:p>
    <w:p w14:paraId="77869A85" w14:textId="4A2BFE60" w:rsidR="00081C9F" w:rsidRPr="001914AB" w:rsidRDefault="00062C8C" w:rsidP="00BC4813">
      <w:pPr>
        <w:pStyle w:val="SchedH2"/>
        <w:ind w:left="0" w:firstLine="0"/>
        <w:rPr>
          <w:rFonts w:ascii="Arial Narrow" w:hAnsi="Arial Narrow"/>
          <w:bCs/>
          <w:szCs w:val="22"/>
        </w:rPr>
      </w:pPr>
      <w:r>
        <w:rPr>
          <w:rFonts w:ascii="Arial Narrow" w:hAnsi="Arial Narrow"/>
          <w:bCs/>
          <w:i/>
          <w:szCs w:val="22"/>
        </w:rPr>
        <w:t>R</w:t>
      </w:r>
      <w:r w:rsidR="006D2945" w:rsidRPr="00E90C63">
        <w:rPr>
          <w:rFonts w:ascii="Arial Narrow" w:hAnsi="Arial Narrow"/>
          <w:bCs/>
          <w:i/>
          <w:szCs w:val="22"/>
        </w:rPr>
        <w:t>eserve</w:t>
      </w:r>
      <w:r w:rsidR="00081C9F" w:rsidRPr="00E90C63">
        <w:rPr>
          <w:rFonts w:ascii="Arial Narrow" w:hAnsi="Arial Narrow"/>
          <w:bCs/>
          <w:i/>
          <w:szCs w:val="22"/>
        </w:rPr>
        <w:t xml:space="preserve"> </w:t>
      </w:r>
      <w:r w:rsidRPr="00062C8C">
        <w:rPr>
          <w:rFonts w:ascii="Arial Narrow" w:hAnsi="Arial Narrow"/>
          <w:bCs/>
          <w:szCs w:val="22"/>
        </w:rPr>
        <w:t>taken to be not</w:t>
      </w:r>
      <w:r>
        <w:rPr>
          <w:rFonts w:ascii="Arial Narrow" w:hAnsi="Arial Narrow"/>
          <w:bCs/>
          <w:i/>
          <w:szCs w:val="22"/>
        </w:rPr>
        <w:t xml:space="preserve"> available</w:t>
      </w:r>
    </w:p>
    <w:p w14:paraId="7720992D" w14:textId="6F0059AB" w:rsidR="000A00E6" w:rsidRDefault="000A00E6" w:rsidP="006D2945">
      <w:pPr>
        <w:spacing w:after="120"/>
        <w:ind w:left="793"/>
        <w:jc w:val="both"/>
        <w:rPr>
          <w:rFonts w:ascii="Arial Narrow" w:hAnsi="Arial Narrow"/>
          <w:sz w:val="22"/>
          <w:szCs w:val="22"/>
        </w:rPr>
      </w:pPr>
      <w:r w:rsidRPr="0076144E">
        <w:rPr>
          <w:rFonts w:ascii="Arial Narrow" w:hAnsi="Arial Narrow"/>
          <w:sz w:val="22"/>
          <w:szCs w:val="22"/>
          <w:highlight w:val="yellow"/>
        </w:rPr>
        <w:t>Drafting Note: the wording weekday below is not required for reserves that are available for weekdays and weekend, modify to suit.</w:t>
      </w:r>
    </w:p>
    <w:p w14:paraId="2BD389FF" w14:textId="07342949" w:rsidR="006D2945" w:rsidRPr="001914AB" w:rsidRDefault="006D2945" w:rsidP="006D2945">
      <w:pPr>
        <w:spacing w:after="120"/>
        <w:ind w:left="793"/>
        <w:jc w:val="both"/>
        <w:rPr>
          <w:rFonts w:ascii="Arial Narrow" w:hAnsi="Arial Narrow"/>
          <w:sz w:val="22"/>
          <w:szCs w:val="22"/>
        </w:rPr>
      </w:pPr>
      <w:r w:rsidRPr="001914AB">
        <w:rPr>
          <w:rFonts w:ascii="Arial Narrow" w:hAnsi="Arial Narrow"/>
          <w:sz w:val="22"/>
          <w:szCs w:val="22"/>
        </w:rPr>
        <w:t xml:space="preserve">The </w:t>
      </w:r>
      <w:r w:rsidRPr="001914AB">
        <w:rPr>
          <w:rFonts w:ascii="Arial Narrow" w:hAnsi="Arial Narrow"/>
          <w:i/>
          <w:sz w:val="22"/>
          <w:szCs w:val="22"/>
        </w:rPr>
        <w:t>reserve</w:t>
      </w:r>
      <w:r w:rsidRPr="001914AB">
        <w:rPr>
          <w:rFonts w:ascii="Arial Narrow" w:hAnsi="Arial Narrow"/>
          <w:sz w:val="22"/>
          <w:szCs w:val="22"/>
        </w:rPr>
        <w:t xml:space="preserve"> is taken to be</w:t>
      </w:r>
      <w:r w:rsidR="00062C8C">
        <w:rPr>
          <w:rFonts w:ascii="Arial Narrow" w:hAnsi="Arial Narrow"/>
          <w:sz w:val="22"/>
          <w:szCs w:val="22"/>
        </w:rPr>
        <w:t xml:space="preserve"> not </w:t>
      </w:r>
      <w:r>
        <w:rPr>
          <w:rFonts w:ascii="Arial Narrow" w:hAnsi="Arial Narrow"/>
          <w:i/>
          <w:sz w:val="22"/>
          <w:szCs w:val="22"/>
        </w:rPr>
        <w:t>available</w:t>
      </w:r>
      <w:r w:rsidRPr="001914AB">
        <w:rPr>
          <w:rFonts w:ascii="Arial Narrow" w:hAnsi="Arial Narrow"/>
          <w:sz w:val="22"/>
          <w:szCs w:val="22"/>
        </w:rPr>
        <w:t xml:space="preserve"> </w:t>
      </w:r>
      <w:r>
        <w:rPr>
          <w:rFonts w:ascii="Arial Narrow" w:hAnsi="Arial Narrow"/>
          <w:sz w:val="22"/>
          <w:szCs w:val="22"/>
        </w:rPr>
        <w:t>for a [</w:t>
      </w:r>
      <w:r w:rsidRPr="0076144E">
        <w:rPr>
          <w:rFonts w:ascii="Arial Narrow" w:hAnsi="Arial Narrow"/>
          <w:i/>
          <w:sz w:val="22"/>
          <w:szCs w:val="22"/>
          <w:highlight w:val="yellow"/>
        </w:rPr>
        <w:t>weekday</w:t>
      </w:r>
      <w:r w:rsidRPr="00BC61C5">
        <w:rPr>
          <w:rFonts w:ascii="Arial Narrow" w:hAnsi="Arial Narrow"/>
          <w:sz w:val="22"/>
          <w:szCs w:val="22"/>
        </w:rPr>
        <w:t>]</w:t>
      </w:r>
      <w:r>
        <w:rPr>
          <w:rFonts w:ascii="Arial Narrow" w:hAnsi="Arial Narrow"/>
          <w:i/>
          <w:sz w:val="22"/>
          <w:szCs w:val="22"/>
        </w:rPr>
        <w:t xml:space="preserve"> </w:t>
      </w:r>
      <w:r w:rsidRPr="006238F1">
        <w:rPr>
          <w:rFonts w:ascii="Arial Narrow" w:hAnsi="Arial Narrow"/>
          <w:sz w:val="22"/>
          <w:szCs w:val="22"/>
        </w:rPr>
        <w:t>if</w:t>
      </w:r>
      <w:r w:rsidRPr="001914AB">
        <w:rPr>
          <w:rFonts w:ascii="Arial Narrow" w:hAnsi="Arial Narrow"/>
          <w:sz w:val="22"/>
          <w:szCs w:val="22"/>
        </w:rPr>
        <w:t xml:space="preserve">: </w:t>
      </w:r>
    </w:p>
    <w:p w14:paraId="6D61D8D8" w14:textId="7ED3D28A" w:rsidR="006D2945" w:rsidRDefault="006D2945" w:rsidP="00221BD9">
      <w:pPr>
        <w:pStyle w:val="BodyText"/>
        <w:numPr>
          <w:ilvl w:val="0"/>
          <w:numId w:val="31"/>
        </w:numPr>
        <w:tabs>
          <w:tab w:val="clear" w:pos="735"/>
          <w:tab w:val="num" w:pos="851"/>
          <w:tab w:val="left" w:pos="1560"/>
        </w:tabs>
        <w:spacing w:after="120"/>
        <w:ind w:left="1560"/>
        <w:jc w:val="both"/>
        <w:rPr>
          <w:rFonts w:ascii="Arial Narrow" w:hAnsi="Arial Narrow"/>
          <w:sz w:val="22"/>
          <w:szCs w:val="22"/>
        </w:rPr>
      </w:pPr>
      <w:r w:rsidRPr="001914AB">
        <w:rPr>
          <w:rFonts w:ascii="Arial Narrow" w:hAnsi="Arial Narrow"/>
          <w:sz w:val="22"/>
          <w:szCs w:val="22"/>
        </w:rPr>
        <w:t xml:space="preserve">the </w:t>
      </w:r>
      <w:r>
        <w:rPr>
          <w:rFonts w:ascii="Arial Narrow" w:hAnsi="Arial Narrow"/>
          <w:sz w:val="22"/>
          <w:szCs w:val="22"/>
        </w:rPr>
        <w:t xml:space="preserve">quantity of reserve </w:t>
      </w:r>
      <w:r w:rsidRPr="00BC61C5">
        <w:rPr>
          <w:rFonts w:ascii="Arial Narrow" w:hAnsi="Arial Narrow"/>
          <w:i/>
          <w:sz w:val="22"/>
          <w:szCs w:val="22"/>
        </w:rPr>
        <w:t>available</w:t>
      </w:r>
      <w:r>
        <w:rPr>
          <w:rFonts w:ascii="Arial Narrow" w:hAnsi="Arial Narrow"/>
          <w:i/>
          <w:sz w:val="22"/>
          <w:szCs w:val="22"/>
        </w:rPr>
        <w:t xml:space="preserve"> </w:t>
      </w:r>
      <w:r w:rsidRPr="006238F1">
        <w:rPr>
          <w:rFonts w:ascii="Arial Narrow" w:hAnsi="Arial Narrow"/>
          <w:sz w:val="22"/>
          <w:szCs w:val="22"/>
        </w:rPr>
        <w:t>during</w:t>
      </w:r>
      <w:r w:rsidRPr="001914AB">
        <w:rPr>
          <w:rFonts w:ascii="Arial Narrow" w:hAnsi="Arial Narrow"/>
          <w:sz w:val="22"/>
          <w:szCs w:val="22"/>
        </w:rPr>
        <w:t xml:space="preserve"> </w:t>
      </w:r>
      <w:r>
        <w:rPr>
          <w:rFonts w:ascii="Arial Narrow" w:hAnsi="Arial Narrow"/>
          <w:sz w:val="22"/>
          <w:szCs w:val="22"/>
        </w:rPr>
        <w:t>any</w:t>
      </w:r>
      <w:r w:rsidRPr="001914AB">
        <w:rPr>
          <w:rFonts w:ascii="Arial Narrow" w:hAnsi="Arial Narrow"/>
          <w:sz w:val="22"/>
          <w:szCs w:val="22"/>
        </w:rPr>
        <w:t xml:space="preserve"> </w:t>
      </w:r>
      <w:r w:rsidRPr="001914AB">
        <w:rPr>
          <w:rFonts w:ascii="Arial Narrow" w:hAnsi="Arial Narrow"/>
          <w:i/>
          <w:sz w:val="22"/>
          <w:szCs w:val="22"/>
        </w:rPr>
        <w:t>trading interval</w:t>
      </w:r>
      <w:r w:rsidRPr="001914AB">
        <w:rPr>
          <w:rFonts w:ascii="Arial Narrow" w:hAnsi="Arial Narrow"/>
          <w:sz w:val="22"/>
          <w:szCs w:val="22"/>
        </w:rPr>
        <w:t xml:space="preserve"> (in MW)</w:t>
      </w:r>
      <w:r>
        <w:rPr>
          <w:rFonts w:ascii="Arial Narrow" w:hAnsi="Arial Narrow"/>
          <w:sz w:val="22"/>
          <w:szCs w:val="22"/>
        </w:rPr>
        <w:t xml:space="preserve"> on the [</w:t>
      </w:r>
      <w:r w:rsidRPr="0076144E">
        <w:rPr>
          <w:rFonts w:ascii="Arial Narrow" w:hAnsi="Arial Narrow"/>
          <w:i/>
          <w:sz w:val="22"/>
          <w:szCs w:val="22"/>
          <w:highlight w:val="yellow"/>
        </w:rPr>
        <w:t>weekday</w:t>
      </w:r>
      <w:r w:rsidRPr="00946AC1">
        <w:rPr>
          <w:rFonts w:ascii="Arial Narrow" w:hAnsi="Arial Narrow"/>
          <w:sz w:val="22"/>
          <w:szCs w:val="22"/>
        </w:rPr>
        <w:t xml:space="preserve">] </w:t>
      </w:r>
      <w:r w:rsidRPr="001914AB">
        <w:rPr>
          <w:rFonts w:ascii="Arial Narrow" w:hAnsi="Arial Narrow"/>
          <w:sz w:val="22"/>
          <w:szCs w:val="22"/>
        </w:rPr>
        <w:t xml:space="preserve">due to reasons other than a relevant </w:t>
      </w:r>
      <w:r w:rsidRPr="001914AB">
        <w:rPr>
          <w:rFonts w:ascii="Arial Narrow" w:hAnsi="Arial Narrow"/>
          <w:i/>
          <w:sz w:val="22"/>
          <w:szCs w:val="22"/>
        </w:rPr>
        <w:t xml:space="preserve">dispatch </w:t>
      </w:r>
      <w:r w:rsidRPr="001914AB">
        <w:rPr>
          <w:rFonts w:ascii="Arial Narrow" w:hAnsi="Arial Narrow"/>
          <w:i/>
          <w:iCs/>
          <w:sz w:val="22"/>
          <w:szCs w:val="22"/>
        </w:rPr>
        <w:t>constraint</w:t>
      </w:r>
      <w:r w:rsidRPr="001914AB">
        <w:rPr>
          <w:rFonts w:ascii="Arial Narrow" w:hAnsi="Arial Narrow"/>
          <w:sz w:val="22"/>
          <w:szCs w:val="22"/>
        </w:rPr>
        <w:t xml:space="preserve"> is </w:t>
      </w:r>
      <w:r>
        <w:rPr>
          <w:rFonts w:ascii="Arial Narrow" w:hAnsi="Arial Narrow"/>
          <w:sz w:val="22"/>
          <w:szCs w:val="22"/>
        </w:rPr>
        <w:t xml:space="preserve">less than the total quantity of </w:t>
      </w:r>
      <w:r w:rsidRPr="00946AC1">
        <w:rPr>
          <w:rFonts w:ascii="Arial Narrow" w:hAnsi="Arial Narrow"/>
          <w:i/>
          <w:sz w:val="22"/>
          <w:szCs w:val="22"/>
        </w:rPr>
        <w:t>reserve</w:t>
      </w:r>
      <w:r>
        <w:rPr>
          <w:rFonts w:ascii="Arial Narrow" w:hAnsi="Arial Narrow"/>
          <w:sz w:val="22"/>
          <w:szCs w:val="22"/>
        </w:rPr>
        <w:t xml:space="preserve"> specified, or taken to be specified, in </w:t>
      </w:r>
      <w:r w:rsidRPr="0076144E">
        <w:rPr>
          <w:rFonts w:ascii="Arial Narrow" w:hAnsi="Arial Narrow"/>
          <w:b/>
          <w:bCs/>
          <w:sz w:val="22"/>
          <w:szCs w:val="22"/>
        </w:rPr>
        <w:t>item 3.1</w:t>
      </w:r>
      <w:r>
        <w:rPr>
          <w:rFonts w:ascii="Arial Narrow" w:hAnsi="Arial Narrow"/>
          <w:sz w:val="22"/>
          <w:szCs w:val="22"/>
        </w:rPr>
        <w:t xml:space="preserve"> on that [</w:t>
      </w:r>
      <w:r w:rsidRPr="00CB7CEC">
        <w:rPr>
          <w:rFonts w:ascii="Arial Narrow" w:hAnsi="Arial Narrow"/>
          <w:i/>
          <w:sz w:val="22"/>
          <w:szCs w:val="22"/>
        </w:rPr>
        <w:t>weekday</w:t>
      </w:r>
      <w:r>
        <w:rPr>
          <w:rFonts w:ascii="Arial Narrow" w:hAnsi="Arial Narrow"/>
          <w:sz w:val="22"/>
          <w:szCs w:val="22"/>
        </w:rPr>
        <w:t>]</w:t>
      </w:r>
      <w:r w:rsidR="007D7BB0">
        <w:rPr>
          <w:rFonts w:ascii="Arial Narrow" w:hAnsi="Arial Narrow"/>
          <w:sz w:val="22"/>
          <w:szCs w:val="22"/>
        </w:rPr>
        <w:t>;</w:t>
      </w:r>
    </w:p>
    <w:p w14:paraId="0231B1CA" w14:textId="2C406E7C" w:rsidR="006D2945" w:rsidRDefault="006D2945" w:rsidP="00221BD9">
      <w:pPr>
        <w:pStyle w:val="BodyText"/>
        <w:numPr>
          <w:ilvl w:val="0"/>
          <w:numId w:val="31"/>
        </w:numPr>
        <w:tabs>
          <w:tab w:val="clear" w:pos="735"/>
          <w:tab w:val="num" w:pos="851"/>
          <w:tab w:val="left" w:pos="1560"/>
        </w:tabs>
        <w:spacing w:after="120"/>
        <w:ind w:left="1560"/>
        <w:jc w:val="both"/>
        <w:rPr>
          <w:rFonts w:ascii="Arial Narrow" w:hAnsi="Arial Narrow"/>
          <w:sz w:val="22"/>
          <w:szCs w:val="22"/>
        </w:rPr>
      </w:pPr>
      <w:r w:rsidRPr="00E03CB1">
        <w:rPr>
          <w:rFonts w:ascii="Arial Narrow" w:hAnsi="Arial Narrow"/>
          <w:sz w:val="22"/>
          <w:szCs w:val="22"/>
        </w:rPr>
        <w:t xml:space="preserve">a </w:t>
      </w:r>
      <w:r w:rsidRPr="00E03CB1">
        <w:rPr>
          <w:rFonts w:ascii="Arial Narrow" w:hAnsi="Arial Narrow"/>
          <w:i/>
          <w:sz w:val="22"/>
          <w:szCs w:val="22"/>
        </w:rPr>
        <w:t>dispatch instruction</w:t>
      </w:r>
      <w:r w:rsidRPr="00E03CB1">
        <w:rPr>
          <w:rFonts w:ascii="Arial Narrow" w:hAnsi="Arial Narrow"/>
          <w:sz w:val="22"/>
          <w:szCs w:val="22"/>
        </w:rPr>
        <w:t xml:space="preserve"> has been issued for a </w:t>
      </w:r>
      <w:r w:rsidRPr="00E03CB1">
        <w:rPr>
          <w:rFonts w:ascii="Arial Narrow" w:hAnsi="Arial Narrow"/>
          <w:i/>
          <w:sz w:val="22"/>
          <w:szCs w:val="22"/>
        </w:rPr>
        <w:t>trading interval</w:t>
      </w:r>
      <w:r w:rsidRPr="00E03CB1">
        <w:rPr>
          <w:rFonts w:ascii="Arial Narrow" w:hAnsi="Arial Narrow"/>
          <w:sz w:val="22"/>
          <w:szCs w:val="22"/>
        </w:rPr>
        <w:t xml:space="preserve"> </w:t>
      </w:r>
      <w:r>
        <w:rPr>
          <w:rFonts w:ascii="Arial Narrow" w:hAnsi="Arial Narrow"/>
          <w:sz w:val="22"/>
          <w:szCs w:val="22"/>
        </w:rPr>
        <w:t>on</w:t>
      </w:r>
      <w:r w:rsidRPr="00E03CB1">
        <w:rPr>
          <w:rFonts w:ascii="Arial Narrow" w:hAnsi="Arial Narrow"/>
          <w:sz w:val="22"/>
          <w:szCs w:val="22"/>
        </w:rPr>
        <w:t xml:space="preserve"> the </w:t>
      </w:r>
      <w:r>
        <w:rPr>
          <w:rFonts w:ascii="Arial Narrow" w:hAnsi="Arial Narrow"/>
          <w:sz w:val="22"/>
          <w:szCs w:val="22"/>
        </w:rPr>
        <w:t>[</w:t>
      </w:r>
      <w:r w:rsidRPr="0076144E">
        <w:rPr>
          <w:rFonts w:ascii="Arial Narrow" w:hAnsi="Arial Narrow"/>
          <w:i/>
          <w:sz w:val="22"/>
          <w:szCs w:val="22"/>
          <w:highlight w:val="yellow"/>
        </w:rPr>
        <w:t>weekday</w:t>
      </w:r>
      <w:r w:rsidRPr="00946AC1">
        <w:rPr>
          <w:rFonts w:ascii="Arial Narrow" w:hAnsi="Arial Narrow"/>
          <w:sz w:val="22"/>
          <w:szCs w:val="22"/>
        </w:rPr>
        <w:t xml:space="preserve">] </w:t>
      </w:r>
      <w:r w:rsidRPr="00E03CB1">
        <w:rPr>
          <w:rFonts w:ascii="Arial Narrow" w:hAnsi="Arial Narrow"/>
          <w:sz w:val="22"/>
          <w:szCs w:val="22"/>
        </w:rPr>
        <w:t xml:space="preserve">and the </w:t>
      </w:r>
      <w:r w:rsidRPr="00E03CB1">
        <w:rPr>
          <w:rFonts w:ascii="Arial Narrow" w:hAnsi="Arial Narrow"/>
          <w:i/>
          <w:sz w:val="22"/>
          <w:szCs w:val="22"/>
        </w:rPr>
        <w:t>reserve equipment</w:t>
      </w:r>
      <w:r w:rsidRPr="00E03CB1">
        <w:rPr>
          <w:rFonts w:ascii="Arial Narrow" w:hAnsi="Arial Narrow"/>
          <w:sz w:val="22"/>
          <w:szCs w:val="22"/>
        </w:rPr>
        <w:t xml:space="preserve"> has been unable to </w:t>
      </w:r>
      <w:r w:rsidRPr="00E03CB1">
        <w:rPr>
          <w:rFonts w:ascii="Arial Narrow" w:hAnsi="Arial Narrow"/>
          <w:i/>
          <w:sz w:val="22"/>
          <w:szCs w:val="22"/>
        </w:rPr>
        <w:t>generate</w:t>
      </w:r>
      <w:r w:rsidRPr="00E03CB1">
        <w:rPr>
          <w:rFonts w:ascii="Arial Narrow" w:hAnsi="Arial Narrow"/>
          <w:sz w:val="22"/>
          <w:szCs w:val="22"/>
        </w:rPr>
        <w:t xml:space="preserve"> to at least 80% of the level requested by the </w:t>
      </w:r>
      <w:r w:rsidRPr="00FD33BD">
        <w:rPr>
          <w:rFonts w:ascii="Arial Narrow" w:hAnsi="Arial Narrow"/>
          <w:i/>
          <w:sz w:val="22"/>
          <w:szCs w:val="22"/>
        </w:rPr>
        <w:t>dispatch instruction</w:t>
      </w:r>
      <w:r w:rsidRPr="00DF4831">
        <w:rPr>
          <w:rFonts w:ascii="Arial Narrow" w:hAnsi="Arial Narrow"/>
          <w:i/>
          <w:sz w:val="22"/>
          <w:szCs w:val="22"/>
        </w:rPr>
        <w:t xml:space="preserve"> </w:t>
      </w:r>
      <w:r w:rsidRPr="00DF4831">
        <w:rPr>
          <w:rFonts w:ascii="Arial Narrow" w:hAnsi="Arial Narrow"/>
          <w:sz w:val="22"/>
          <w:szCs w:val="22"/>
        </w:rPr>
        <w:t xml:space="preserve">for that </w:t>
      </w:r>
      <w:r w:rsidRPr="00DF4831">
        <w:rPr>
          <w:rFonts w:ascii="Arial Narrow" w:hAnsi="Arial Narrow"/>
          <w:i/>
          <w:sz w:val="22"/>
          <w:szCs w:val="22"/>
        </w:rPr>
        <w:t>trading interval</w:t>
      </w:r>
      <w:r w:rsidR="007D7BB0" w:rsidRPr="00E90C63">
        <w:rPr>
          <w:rFonts w:ascii="Arial Narrow" w:hAnsi="Arial Narrow"/>
          <w:sz w:val="22"/>
          <w:szCs w:val="22"/>
        </w:rPr>
        <w:t>; or</w:t>
      </w:r>
    </w:p>
    <w:p w14:paraId="07DA4FC8" w14:textId="6A432A58" w:rsidR="007D7BB0" w:rsidRPr="0037307E" w:rsidRDefault="0037307E" w:rsidP="00221BD9">
      <w:pPr>
        <w:pStyle w:val="BodyText"/>
        <w:numPr>
          <w:ilvl w:val="0"/>
          <w:numId w:val="31"/>
        </w:numPr>
        <w:tabs>
          <w:tab w:val="clear" w:pos="735"/>
          <w:tab w:val="num" w:pos="851"/>
          <w:tab w:val="left" w:pos="1560"/>
        </w:tabs>
        <w:spacing w:after="120"/>
        <w:ind w:left="1560"/>
        <w:jc w:val="both"/>
        <w:rPr>
          <w:rFonts w:ascii="Arial Narrow" w:hAnsi="Arial Narrow"/>
          <w:sz w:val="22"/>
          <w:szCs w:val="22"/>
        </w:rPr>
      </w:pPr>
      <w:r>
        <w:rPr>
          <w:rFonts w:ascii="Arial Narrow" w:hAnsi="Arial Narrow"/>
          <w:sz w:val="22"/>
          <w:szCs w:val="22"/>
        </w:rPr>
        <w:t xml:space="preserve">the </w:t>
      </w:r>
      <w:r w:rsidRPr="00D8110B">
        <w:rPr>
          <w:rFonts w:ascii="Arial Narrow" w:hAnsi="Arial Narrow"/>
          <w:i/>
          <w:sz w:val="22"/>
          <w:szCs w:val="22"/>
        </w:rPr>
        <w:t>Reserve Provider</w:t>
      </w:r>
      <w:r>
        <w:rPr>
          <w:rFonts w:ascii="Arial Narrow" w:hAnsi="Arial Narrow"/>
          <w:sz w:val="22"/>
          <w:szCs w:val="22"/>
        </w:rPr>
        <w:t xml:space="preserve"> does not respond to an ad hoc request from </w:t>
      </w:r>
      <w:r w:rsidRPr="00DA7BCA">
        <w:rPr>
          <w:rFonts w:ascii="Arial Narrow" w:hAnsi="Arial Narrow"/>
          <w:i/>
          <w:sz w:val="22"/>
          <w:szCs w:val="22"/>
        </w:rPr>
        <w:t>AEMO</w:t>
      </w:r>
      <w:r>
        <w:rPr>
          <w:rFonts w:ascii="Arial Narrow" w:hAnsi="Arial Narrow"/>
          <w:sz w:val="22"/>
          <w:szCs w:val="22"/>
        </w:rPr>
        <w:t xml:space="preserve"> for advice on the </w:t>
      </w:r>
      <w:r w:rsidRPr="00DA7BCA">
        <w:rPr>
          <w:rFonts w:ascii="Arial Narrow" w:hAnsi="Arial Narrow"/>
          <w:i/>
          <w:sz w:val="22"/>
          <w:szCs w:val="22"/>
        </w:rPr>
        <w:t>availability</w:t>
      </w:r>
      <w:r>
        <w:rPr>
          <w:rFonts w:ascii="Arial Narrow" w:hAnsi="Arial Narrow"/>
          <w:sz w:val="22"/>
          <w:szCs w:val="22"/>
        </w:rPr>
        <w:t xml:space="preserve"> of the </w:t>
      </w:r>
      <w:r w:rsidRPr="00DA7BCA">
        <w:rPr>
          <w:rFonts w:ascii="Arial Narrow" w:hAnsi="Arial Narrow"/>
          <w:i/>
          <w:sz w:val="22"/>
          <w:szCs w:val="22"/>
        </w:rPr>
        <w:t>reserve</w:t>
      </w:r>
      <w:r>
        <w:rPr>
          <w:rFonts w:ascii="Arial Narrow" w:hAnsi="Arial Narrow"/>
          <w:sz w:val="22"/>
          <w:szCs w:val="22"/>
        </w:rPr>
        <w:t xml:space="preserve"> by the time and in the form and manner notified by </w:t>
      </w:r>
      <w:r w:rsidRPr="00D8110B">
        <w:rPr>
          <w:rFonts w:ascii="Arial Narrow" w:hAnsi="Arial Narrow"/>
          <w:i/>
          <w:sz w:val="22"/>
          <w:szCs w:val="22"/>
        </w:rPr>
        <w:t>AEMO</w:t>
      </w:r>
      <w:r w:rsidR="007D7BB0" w:rsidRPr="0037307E">
        <w:rPr>
          <w:rFonts w:ascii="Arial Narrow" w:hAnsi="Arial Narrow"/>
          <w:sz w:val="22"/>
          <w:szCs w:val="22"/>
        </w:rPr>
        <w:t>.</w:t>
      </w:r>
    </w:p>
    <w:p w14:paraId="2DE53189" w14:textId="0C532A4B" w:rsidR="00081C9F" w:rsidRPr="001914AB" w:rsidRDefault="00081C9F" w:rsidP="009D19AE">
      <w:pPr>
        <w:pStyle w:val="SchedH2"/>
        <w:ind w:left="0" w:firstLine="0"/>
        <w:rPr>
          <w:rFonts w:ascii="Arial Narrow" w:hAnsi="Arial Narrow"/>
          <w:bCs/>
          <w:szCs w:val="22"/>
        </w:rPr>
      </w:pPr>
      <w:bookmarkStart w:id="608" w:name="_Toc115158961"/>
      <w:bookmarkStart w:id="609" w:name="_Toc115160188"/>
      <w:bookmarkStart w:id="610" w:name="_Ref482886119"/>
      <w:bookmarkStart w:id="611" w:name="_Ref482886202"/>
      <w:r w:rsidRPr="001914AB">
        <w:rPr>
          <w:rFonts w:ascii="Arial Narrow" w:hAnsi="Arial Narrow"/>
          <w:bCs/>
          <w:szCs w:val="22"/>
        </w:rPr>
        <w:t>Availability notic</w:t>
      </w:r>
      <w:r w:rsidR="006D2945">
        <w:rPr>
          <w:rFonts w:ascii="Arial Narrow" w:hAnsi="Arial Narrow"/>
          <w:bCs/>
          <w:szCs w:val="22"/>
        </w:rPr>
        <w:t>e and advice</w:t>
      </w:r>
      <w:r w:rsidRPr="001914AB">
        <w:rPr>
          <w:rFonts w:ascii="Arial Narrow" w:hAnsi="Arial Narrow"/>
          <w:bCs/>
          <w:szCs w:val="22"/>
        </w:rPr>
        <w:t xml:space="preserve"> by the Reserve Provider</w:t>
      </w:r>
      <w:bookmarkEnd w:id="608"/>
      <w:bookmarkEnd w:id="609"/>
      <w:bookmarkEnd w:id="610"/>
      <w:bookmarkEnd w:id="611"/>
    </w:p>
    <w:p w14:paraId="35CB3F5D" w14:textId="6F23513A" w:rsidR="0075239C" w:rsidRPr="0075239C" w:rsidRDefault="00912088" w:rsidP="006D2945">
      <w:pPr>
        <w:pStyle w:val="SchedH3"/>
        <w:tabs>
          <w:tab w:val="clear" w:pos="6124"/>
          <w:tab w:val="num" w:pos="1418"/>
        </w:tabs>
        <w:spacing w:after="120"/>
        <w:ind w:hanging="5415"/>
        <w:rPr>
          <w:rFonts w:ascii="Arial Narrow" w:hAnsi="Arial Narrow"/>
          <w:b/>
          <w:sz w:val="22"/>
          <w:szCs w:val="22"/>
        </w:rPr>
      </w:pPr>
      <w:bookmarkStart w:id="612" w:name="_Hlk519724012"/>
      <w:r>
        <w:rPr>
          <w:rFonts w:ascii="Arial Narrow" w:hAnsi="Arial Narrow"/>
          <w:b/>
          <w:sz w:val="22"/>
          <w:szCs w:val="22"/>
        </w:rPr>
        <w:t xml:space="preserve">Availability </w:t>
      </w:r>
      <w:r w:rsidR="004B1918">
        <w:rPr>
          <w:rFonts w:ascii="Arial Narrow" w:hAnsi="Arial Narrow"/>
          <w:b/>
          <w:sz w:val="22"/>
          <w:szCs w:val="22"/>
        </w:rPr>
        <w:t>notice</w:t>
      </w:r>
    </w:p>
    <w:bookmarkEnd w:id="612"/>
    <w:p w14:paraId="514AB0D2" w14:textId="7C4A4176" w:rsidR="0075239C" w:rsidRDefault="00912088" w:rsidP="005E2D27">
      <w:pPr>
        <w:pStyle w:val="BodyText"/>
        <w:spacing w:after="120"/>
        <w:ind w:left="737"/>
        <w:jc w:val="both"/>
        <w:rPr>
          <w:rFonts w:ascii="Arial Narrow" w:hAnsi="Arial Narrow"/>
          <w:sz w:val="22"/>
          <w:szCs w:val="22"/>
        </w:rPr>
      </w:pPr>
      <w:r>
        <w:rPr>
          <w:rFonts w:ascii="Arial Narrow" w:hAnsi="Arial Narrow"/>
          <w:sz w:val="22"/>
          <w:szCs w:val="22"/>
        </w:rPr>
        <w:t>At all times d</w:t>
      </w:r>
      <w:r w:rsidR="006F179F" w:rsidRPr="001914AB">
        <w:rPr>
          <w:rFonts w:ascii="Arial Narrow" w:hAnsi="Arial Narrow"/>
          <w:sz w:val="22"/>
          <w:szCs w:val="22"/>
        </w:rPr>
        <w:t xml:space="preserve">uring </w:t>
      </w:r>
      <w:r w:rsidR="007A12C0">
        <w:rPr>
          <w:rFonts w:ascii="Arial Narrow" w:hAnsi="Arial Narrow"/>
          <w:sz w:val="22"/>
          <w:szCs w:val="22"/>
        </w:rPr>
        <w:t xml:space="preserve">the </w:t>
      </w:r>
      <w:r w:rsidR="005E6695" w:rsidRPr="005E6695">
        <w:rPr>
          <w:rFonts w:ascii="Arial Narrow" w:hAnsi="Arial Narrow"/>
          <w:i/>
          <w:sz w:val="22"/>
          <w:szCs w:val="22"/>
        </w:rPr>
        <w:t>reserve period</w:t>
      </w:r>
      <w:r w:rsidR="006F179F" w:rsidRPr="001914AB">
        <w:rPr>
          <w:rFonts w:ascii="Arial Narrow" w:hAnsi="Arial Narrow"/>
          <w:sz w:val="22"/>
          <w:szCs w:val="22"/>
        </w:rPr>
        <w:t>, t</w:t>
      </w:r>
      <w:r w:rsidR="00081C9F" w:rsidRPr="001914AB">
        <w:rPr>
          <w:rFonts w:ascii="Arial Narrow" w:hAnsi="Arial Narrow"/>
          <w:sz w:val="22"/>
          <w:szCs w:val="22"/>
        </w:rPr>
        <w:t xml:space="preserve">he </w:t>
      </w:r>
      <w:r w:rsidR="00081C9F" w:rsidRPr="001914AB">
        <w:rPr>
          <w:rFonts w:ascii="Arial Narrow" w:hAnsi="Arial Narrow"/>
          <w:i/>
          <w:sz w:val="22"/>
          <w:szCs w:val="22"/>
        </w:rPr>
        <w:t>Reserve Provider</w:t>
      </w:r>
      <w:r w:rsidR="00081C9F" w:rsidRPr="001914AB">
        <w:rPr>
          <w:rFonts w:ascii="Arial Narrow" w:hAnsi="Arial Narrow"/>
          <w:sz w:val="22"/>
          <w:szCs w:val="22"/>
        </w:rPr>
        <w:t xml:space="preserve"> must </w:t>
      </w:r>
      <w:r w:rsidR="0075239C">
        <w:rPr>
          <w:rFonts w:ascii="Arial Narrow" w:hAnsi="Arial Narrow"/>
          <w:sz w:val="22"/>
          <w:szCs w:val="22"/>
        </w:rPr>
        <w:t>notify</w:t>
      </w:r>
      <w:r w:rsidR="00081C9F" w:rsidRPr="001914AB">
        <w:rPr>
          <w:rFonts w:ascii="Arial Narrow" w:hAnsi="Arial Narrow"/>
          <w:sz w:val="22"/>
          <w:szCs w:val="22"/>
        </w:rPr>
        <w:t xml:space="preserve"> </w:t>
      </w:r>
      <w:r w:rsidR="00081C9F" w:rsidRPr="001914AB">
        <w:rPr>
          <w:rFonts w:ascii="Arial Narrow" w:hAnsi="Arial Narrow"/>
          <w:i/>
          <w:sz w:val="22"/>
          <w:szCs w:val="22"/>
        </w:rPr>
        <w:t>AEMO</w:t>
      </w:r>
      <w:r w:rsidR="00081C9F" w:rsidRPr="001914AB">
        <w:rPr>
          <w:rFonts w:ascii="Arial Narrow" w:hAnsi="Arial Narrow"/>
          <w:sz w:val="22"/>
          <w:szCs w:val="22"/>
        </w:rPr>
        <w:t xml:space="preserve"> </w:t>
      </w:r>
      <w:bookmarkStart w:id="613" w:name="_Hlk519724079"/>
      <w:r w:rsidR="0075239C">
        <w:rPr>
          <w:rFonts w:ascii="Arial Narrow" w:hAnsi="Arial Narrow"/>
          <w:sz w:val="22"/>
          <w:szCs w:val="22"/>
        </w:rPr>
        <w:t xml:space="preserve">of </w:t>
      </w:r>
      <w:r w:rsidR="00081C9F" w:rsidRPr="001914AB">
        <w:rPr>
          <w:rFonts w:ascii="Arial Narrow" w:hAnsi="Arial Narrow"/>
          <w:sz w:val="22"/>
          <w:szCs w:val="22"/>
        </w:rPr>
        <w:t xml:space="preserve">the </w:t>
      </w:r>
      <w:r w:rsidR="006D2945">
        <w:rPr>
          <w:rFonts w:ascii="Arial Narrow" w:hAnsi="Arial Narrow"/>
          <w:sz w:val="22"/>
          <w:szCs w:val="22"/>
        </w:rPr>
        <w:t>quantity</w:t>
      </w:r>
      <w:r w:rsidR="0075239C">
        <w:rPr>
          <w:rFonts w:ascii="Arial Narrow" w:hAnsi="Arial Narrow"/>
          <w:sz w:val="22"/>
          <w:szCs w:val="22"/>
        </w:rPr>
        <w:t xml:space="preserve"> of reserve</w:t>
      </w:r>
      <w:r w:rsidR="0075239C" w:rsidRPr="001914AB">
        <w:rPr>
          <w:rFonts w:ascii="Arial Narrow" w:hAnsi="Arial Narrow"/>
          <w:sz w:val="22"/>
          <w:szCs w:val="22"/>
        </w:rPr>
        <w:t xml:space="preserve"> </w:t>
      </w:r>
      <w:r>
        <w:rPr>
          <w:rFonts w:ascii="Arial Narrow" w:hAnsi="Arial Narrow"/>
          <w:sz w:val="22"/>
          <w:szCs w:val="22"/>
        </w:rPr>
        <w:t xml:space="preserve">(MW) </w:t>
      </w:r>
      <w:bookmarkEnd w:id="613"/>
      <w:r w:rsidR="00F67319" w:rsidRPr="004B1918">
        <w:rPr>
          <w:rFonts w:ascii="Arial Narrow" w:hAnsi="Arial Narrow"/>
          <w:i/>
          <w:sz w:val="22"/>
          <w:szCs w:val="22"/>
        </w:rPr>
        <w:t>available</w:t>
      </w:r>
      <w:r w:rsidR="0075239C">
        <w:rPr>
          <w:rFonts w:ascii="Arial Narrow" w:hAnsi="Arial Narrow"/>
          <w:sz w:val="22"/>
          <w:szCs w:val="22"/>
        </w:rPr>
        <w:t>.</w:t>
      </w:r>
    </w:p>
    <w:p w14:paraId="396E408E" w14:textId="55BF7263" w:rsidR="00081C9F" w:rsidRPr="001914AB" w:rsidRDefault="0075239C" w:rsidP="005E2D27">
      <w:pPr>
        <w:pStyle w:val="BodyText"/>
        <w:spacing w:after="120"/>
        <w:ind w:left="737"/>
        <w:jc w:val="both"/>
        <w:rPr>
          <w:rFonts w:ascii="Arial Narrow" w:hAnsi="Arial Narrow"/>
          <w:sz w:val="22"/>
          <w:szCs w:val="22"/>
        </w:rPr>
      </w:pPr>
      <w:bookmarkStart w:id="614" w:name="_Hlk519724103"/>
      <w:r>
        <w:rPr>
          <w:rFonts w:ascii="Arial Narrow" w:hAnsi="Arial Narrow"/>
          <w:sz w:val="22"/>
          <w:szCs w:val="22"/>
        </w:rPr>
        <w:t xml:space="preserve">The </w:t>
      </w:r>
      <w:r w:rsidRPr="0075239C">
        <w:rPr>
          <w:rFonts w:ascii="Arial Narrow" w:hAnsi="Arial Narrow"/>
          <w:i/>
          <w:sz w:val="22"/>
          <w:szCs w:val="22"/>
        </w:rPr>
        <w:t>Reserve Provider</w:t>
      </w:r>
      <w:r>
        <w:rPr>
          <w:rFonts w:ascii="Arial Narrow" w:hAnsi="Arial Narrow"/>
          <w:sz w:val="22"/>
          <w:szCs w:val="22"/>
        </w:rPr>
        <w:t xml:space="preserve"> must notify </w:t>
      </w:r>
      <w:r w:rsidRPr="0075239C">
        <w:rPr>
          <w:rFonts w:ascii="Arial Narrow" w:hAnsi="Arial Narrow"/>
          <w:i/>
          <w:sz w:val="22"/>
          <w:szCs w:val="22"/>
        </w:rPr>
        <w:t>AEMO</w:t>
      </w:r>
      <w:r>
        <w:rPr>
          <w:rFonts w:ascii="Arial Narrow" w:hAnsi="Arial Narrow"/>
          <w:sz w:val="22"/>
          <w:szCs w:val="22"/>
        </w:rPr>
        <w:t xml:space="preserve"> of the </w:t>
      </w:r>
      <w:r w:rsidR="006D2945" w:rsidRPr="00E90C63">
        <w:rPr>
          <w:rFonts w:ascii="Arial Narrow" w:hAnsi="Arial Narrow"/>
          <w:sz w:val="22"/>
          <w:szCs w:val="22"/>
        </w:rPr>
        <w:t>quantity of</w:t>
      </w:r>
      <w:r w:rsidR="006D2945">
        <w:rPr>
          <w:rFonts w:ascii="Arial Narrow" w:hAnsi="Arial Narrow"/>
          <w:i/>
          <w:sz w:val="22"/>
          <w:szCs w:val="22"/>
        </w:rPr>
        <w:t xml:space="preserve"> reserve available</w:t>
      </w:r>
      <w:r>
        <w:rPr>
          <w:rFonts w:ascii="Arial Narrow" w:hAnsi="Arial Narrow"/>
          <w:sz w:val="22"/>
          <w:szCs w:val="22"/>
        </w:rPr>
        <w:t xml:space="preserve"> by specifying the </w:t>
      </w:r>
      <w:r w:rsidR="00BB272C" w:rsidRPr="00BB272C">
        <w:rPr>
          <w:rFonts w:ascii="Arial Narrow" w:hAnsi="Arial Narrow"/>
          <w:sz w:val="22"/>
          <w:szCs w:val="22"/>
        </w:rPr>
        <w:t xml:space="preserve">quantity of </w:t>
      </w:r>
      <w:r w:rsidRPr="0075239C">
        <w:rPr>
          <w:rFonts w:ascii="Arial Narrow" w:hAnsi="Arial Narrow"/>
          <w:i/>
          <w:sz w:val="22"/>
          <w:szCs w:val="22"/>
        </w:rPr>
        <w:t>reserve</w:t>
      </w:r>
      <w:r>
        <w:rPr>
          <w:rFonts w:ascii="Arial Narrow" w:hAnsi="Arial Narrow"/>
          <w:sz w:val="22"/>
          <w:szCs w:val="22"/>
        </w:rPr>
        <w:t xml:space="preserve"> </w:t>
      </w:r>
      <w:r w:rsidR="00BB272C" w:rsidRPr="00BB272C">
        <w:rPr>
          <w:rFonts w:ascii="Arial Narrow" w:hAnsi="Arial Narrow"/>
          <w:i/>
          <w:sz w:val="22"/>
          <w:szCs w:val="22"/>
        </w:rPr>
        <w:t>available</w:t>
      </w:r>
      <w:r w:rsidR="00BB272C">
        <w:rPr>
          <w:rFonts w:ascii="Arial Narrow" w:hAnsi="Arial Narrow"/>
          <w:sz w:val="22"/>
          <w:szCs w:val="22"/>
        </w:rPr>
        <w:t xml:space="preserve"> </w:t>
      </w:r>
      <w:r>
        <w:rPr>
          <w:rFonts w:ascii="Arial Narrow" w:hAnsi="Arial Narrow"/>
          <w:sz w:val="22"/>
          <w:szCs w:val="22"/>
        </w:rPr>
        <w:t xml:space="preserve">(MW) in the </w:t>
      </w:r>
      <w:r w:rsidRPr="0075239C">
        <w:rPr>
          <w:rFonts w:ascii="Arial Narrow" w:hAnsi="Arial Narrow"/>
          <w:i/>
          <w:sz w:val="22"/>
          <w:szCs w:val="22"/>
        </w:rPr>
        <w:t>Web Portal</w:t>
      </w:r>
      <w:r>
        <w:rPr>
          <w:rFonts w:ascii="Arial Narrow" w:hAnsi="Arial Narrow"/>
          <w:sz w:val="22"/>
          <w:szCs w:val="22"/>
        </w:rPr>
        <w:t>.</w:t>
      </w:r>
      <w:r w:rsidR="00081C9F" w:rsidRPr="001914AB">
        <w:rPr>
          <w:rFonts w:ascii="Arial Narrow" w:hAnsi="Arial Narrow"/>
          <w:sz w:val="22"/>
          <w:szCs w:val="22"/>
        </w:rPr>
        <w:t xml:space="preserve"> </w:t>
      </w:r>
      <w:r w:rsidR="00630E69">
        <w:rPr>
          <w:rFonts w:ascii="Arial Narrow" w:hAnsi="Arial Narrow"/>
          <w:sz w:val="22"/>
          <w:szCs w:val="22"/>
        </w:rPr>
        <w:t xml:space="preserve">The quantity specified by the </w:t>
      </w:r>
      <w:r w:rsidR="00630E69">
        <w:rPr>
          <w:rFonts w:ascii="Arial Narrow" w:hAnsi="Arial Narrow"/>
          <w:i/>
          <w:sz w:val="22"/>
          <w:szCs w:val="22"/>
        </w:rPr>
        <w:t xml:space="preserve">Reserve Provider </w:t>
      </w:r>
      <w:r w:rsidR="00630E69">
        <w:rPr>
          <w:rFonts w:ascii="Arial Narrow" w:hAnsi="Arial Narrow"/>
          <w:sz w:val="22"/>
          <w:szCs w:val="22"/>
        </w:rPr>
        <w:t>must not exceed the contracted quantity</w:t>
      </w:r>
      <w:r w:rsidR="00710854">
        <w:rPr>
          <w:rFonts w:ascii="Arial Narrow" w:hAnsi="Arial Narrow"/>
          <w:sz w:val="22"/>
          <w:szCs w:val="22"/>
        </w:rPr>
        <w:t>.</w:t>
      </w:r>
    </w:p>
    <w:bookmarkEnd w:id="614"/>
    <w:p w14:paraId="25E4175C" w14:textId="77777777" w:rsidR="00081C9F" w:rsidRPr="001914AB" w:rsidRDefault="00081C9F" w:rsidP="00E90C63">
      <w:pPr>
        <w:pStyle w:val="SchedH3"/>
        <w:tabs>
          <w:tab w:val="left" w:pos="1418"/>
        </w:tabs>
        <w:spacing w:after="120"/>
        <w:ind w:hanging="5273"/>
        <w:rPr>
          <w:rFonts w:ascii="Arial Narrow" w:hAnsi="Arial Narrow"/>
          <w:b/>
          <w:bCs/>
          <w:sz w:val="22"/>
          <w:szCs w:val="22"/>
        </w:rPr>
      </w:pPr>
      <w:r w:rsidRPr="001914AB">
        <w:rPr>
          <w:rFonts w:ascii="Arial Narrow" w:hAnsi="Arial Narrow"/>
          <w:b/>
          <w:bCs/>
          <w:sz w:val="22"/>
          <w:szCs w:val="22"/>
        </w:rPr>
        <w:t>Ad Hoc Availability Advice</w:t>
      </w:r>
    </w:p>
    <w:p w14:paraId="3A60FBA4" w14:textId="7A64C778" w:rsidR="00081C9F" w:rsidRPr="001914AB" w:rsidRDefault="00081C9F" w:rsidP="00735F97">
      <w:pPr>
        <w:pStyle w:val="BodyText"/>
        <w:numPr>
          <w:ilvl w:val="12"/>
          <w:numId w:val="0"/>
        </w:numPr>
        <w:spacing w:after="120"/>
        <w:ind w:left="1418"/>
        <w:jc w:val="both"/>
        <w:rPr>
          <w:rFonts w:ascii="Arial Narrow" w:hAnsi="Arial Narrow"/>
          <w:sz w:val="22"/>
          <w:szCs w:val="22"/>
        </w:rPr>
      </w:pPr>
      <w:r w:rsidRPr="001914AB">
        <w:rPr>
          <w:rFonts w:ascii="Arial Narrow" w:hAnsi="Arial Narrow"/>
          <w:i/>
          <w:sz w:val="22"/>
          <w:szCs w:val="22"/>
        </w:rPr>
        <w:t>AEMO</w:t>
      </w:r>
      <w:r w:rsidRPr="001914AB">
        <w:rPr>
          <w:rFonts w:ascii="Arial Narrow" w:hAnsi="Arial Narrow"/>
          <w:sz w:val="22"/>
          <w:szCs w:val="22"/>
        </w:rPr>
        <w:t xml:space="preserve"> may request advice on the </w:t>
      </w:r>
      <w:r w:rsidRPr="00E90C63">
        <w:rPr>
          <w:rFonts w:ascii="Arial Narrow" w:hAnsi="Arial Narrow"/>
          <w:i/>
          <w:sz w:val="22"/>
          <w:szCs w:val="22"/>
        </w:rPr>
        <w:t>availability</w:t>
      </w:r>
      <w:r w:rsidRPr="001914AB">
        <w:rPr>
          <w:rFonts w:ascii="Arial Narrow" w:hAnsi="Arial Narrow"/>
          <w:sz w:val="22"/>
          <w:szCs w:val="22"/>
        </w:rPr>
        <w:t xml:space="preserve"> of the </w:t>
      </w:r>
      <w:r w:rsidRPr="001914AB">
        <w:rPr>
          <w:rFonts w:ascii="Arial Narrow" w:hAnsi="Arial Narrow"/>
          <w:i/>
          <w:sz w:val="22"/>
          <w:szCs w:val="22"/>
        </w:rPr>
        <w:t xml:space="preserve">reserve </w:t>
      </w:r>
      <w:r w:rsidRPr="001914AB">
        <w:rPr>
          <w:rFonts w:ascii="Arial Narrow" w:hAnsi="Arial Narrow"/>
          <w:sz w:val="22"/>
          <w:szCs w:val="22"/>
        </w:rPr>
        <w:t xml:space="preserve">on an ad hoc basis.  If requested by </w:t>
      </w:r>
      <w:r w:rsidRPr="001914AB">
        <w:rPr>
          <w:rFonts w:ascii="Arial Narrow" w:hAnsi="Arial Narrow"/>
          <w:i/>
          <w:sz w:val="22"/>
          <w:szCs w:val="22"/>
        </w:rPr>
        <w:t>AEMO,</w:t>
      </w:r>
      <w:r w:rsidRPr="001914AB">
        <w:rPr>
          <w:rFonts w:ascii="Arial Narrow" w:hAnsi="Arial Narrow"/>
          <w:sz w:val="22"/>
          <w:szCs w:val="22"/>
        </w:rPr>
        <w:t xml:space="preserve"> the </w:t>
      </w:r>
      <w:r w:rsidRPr="001914AB">
        <w:rPr>
          <w:rFonts w:ascii="Arial Narrow" w:hAnsi="Arial Narrow"/>
          <w:i/>
          <w:sz w:val="22"/>
          <w:szCs w:val="22"/>
        </w:rPr>
        <w:t>Reserve Provider</w:t>
      </w:r>
      <w:r w:rsidRPr="001914AB">
        <w:rPr>
          <w:rFonts w:ascii="Arial Narrow" w:hAnsi="Arial Narrow"/>
          <w:sz w:val="22"/>
          <w:szCs w:val="22"/>
        </w:rPr>
        <w:t xml:space="preserve"> must provide the requested </w:t>
      </w:r>
      <w:r w:rsidR="00F67319" w:rsidRPr="001914AB">
        <w:rPr>
          <w:rFonts w:ascii="Arial Narrow" w:hAnsi="Arial Narrow"/>
          <w:sz w:val="22"/>
          <w:szCs w:val="22"/>
        </w:rPr>
        <w:t>information</w:t>
      </w:r>
      <w:r w:rsidR="00F67319">
        <w:rPr>
          <w:rFonts w:ascii="Arial Narrow" w:hAnsi="Arial Narrow"/>
          <w:sz w:val="22"/>
          <w:szCs w:val="22"/>
        </w:rPr>
        <w:t xml:space="preserve"> by</w:t>
      </w:r>
      <w:r w:rsidR="007D7BB0">
        <w:rPr>
          <w:rFonts w:ascii="Arial Narrow" w:hAnsi="Arial Narrow"/>
          <w:sz w:val="22"/>
          <w:szCs w:val="22"/>
        </w:rPr>
        <w:t xml:space="preserve"> the time and in the form and manner notified by AEMO</w:t>
      </w:r>
      <w:r w:rsidRPr="001914AB">
        <w:rPr>
          <w:rFonts w:ascii="Arial Narrow" w:hAnsi="Arial Narrow"/>
          <w:sz w:val="22"/>
          <w:szCs w:val="22"/>
        </w:rPr>
        <w:t>.  The information that may be requested includes the following:</w:t>
      </w:r>
    </w:p>
    <w:p w14:paraId="35A2868A" w14:textId="77777777" w:rsidR="00081C9F" w:rsidRPr="001914AB" w:rsidRDefault="00081C9F" w:rsidP="00735F97">
      <w:pPr>
        <w:pStyle w:val="BodyText"/>
        <w:numPr>
          <w:ilvl w:val="12"/>
          <w:numId w:val="0"/>
        </w:numPr>
        <w:spacing w:after="120"/>
        <w:ind w:left="2155" w:hanging="737"/>
        <w:jc w:val="both"/>
        <w:rPr>
          <w:rFonts w:ascii="Arial Narrow" w:hAnsi="Arial Narrow"/>
          <w:sz w:val="22"/>
          <w:szCs w:val="22"/>
        </w:rPr>
      </w:pPr>
      <w:r w:rsidRPr="001914AB">
        <w:rPr>
          <w:rFonts w:ascii="Arial Narrow" w:hAnsi="Arial Narrow"/>
          <w:sz w:val="22"/>
          <w:szCs w:val="22"/>
        </w:rPr>
        <w:lastRenderedPageBreak/>
        <w:t>(i)</w:t>
      </w:r>
      <w:r w:rsidRPr="001914AB">
        <w:rPr>
          <w:rFonts w:ascii="Arial Narrow" w:hAnsi="Arial Narrow"/>
          <w:sz w:val="22"/>
          <w:szCs w:val="22"/>
        </w:rPr>
        <w:tab/>
        <w:t xml:space="preserve">a statement of the maximum level of </w:t>
      </w:r>
      <w:r w:rsidRPr="001914AB">
        <w:rPr>
          <w:rFonts w:ascii="Arial Narrow" w:hAnsi="Arial Narrow"/>
          <w:i/>
          <w:sz w:val="22"/>
          <w:szCs w:val="22"/>
        </w:rPr>
        <w:t>generation</w:t>
      </w:r>
      <w:r w:rsidRPr="001914AB">
        <w:rPr>
          <w:rFonts w:ascii="Arial Narrow" w:hAnsi="Arial Narrow"/>
          <w:sz w:val="22"/>
          <w:szCs w:val="22"/>
        </w:rPr>
        <w:t xml:space="preserve"> that can be achieved up to the </w:t>
      </w:r>
      <w:r w:rsidRPr="001914AB">
        <w:rPr>
          <w:rFonts w:ascii="Arial Narrow" w:hAnsi="Arial Narrow"/>
          <w:i/>
          <w:sz w:val="22"/>
          <w:szCs w:val="22"/>
        </w:rPr>
        <w:t>firm capacity</w:t>
      </w:r>
      <w:r w:rsidRPr="001914AB">
        <w:rPr>
          <w:rFonts w:ascii="Arial Narrow" w:hAnsi="Arial Narrow"/>
          <w:sz w:val="22"/>
          <w:szCs w:val="22"/>
        </w:rPr>
        <w:t xml:space="preserve"> for each </w:t>
      </w:r>
      <w:r w:rsidRPr="001914AB">
        <w:rPr>
          <w:rFonts w:ascii="Arial Narrow" w:hAnsi="Arial Narrow"/>
          <w:i/>
          <w:sz w:val="22"/>
          <w:szCs w:val="22"/>
        </w:rPr>
        <w:t>trading interval</w:t>
      </w:r>
      <w:r w:rsidRPr="001914AB">
        <w:rPr>
          <w:rFonts w:ascii="Arial Narrow" w:hAnsi="Arial Narrow"/>
          <w:sz w:val="22"/>
          <w:szCs w:val="22"/>
        </w:rPr>
        <w:t xml:space="preserve"> for the </w:t>
      </w:r>
      <w:r w:rsidRPr="00BB3E95">
        <w:rPr>
          <w:rFonts w:ascii="Arial Narrow" w:hAnsi="Arial Narrow"/>
          <w:sz w:val="22"/>
          <w:szCs w:val="22"/>
        </w:rPr>
        <w:t>period</w:t>
      </w:r>
      <w:r w:rsidRPr="001914AB">
        <w:rPr>
          <w:rFonts w:ascii="Arial Narrow" w:hAnsi="Arial Narrow"/>
          <w:sz w:val="22"/>
          <w:szCs w:val="22"/>
        </w:rPr>
        <w:t xml:space="preserve"> requested</w:t>
      </w:r>
      <w:r w:rsidR="006F179F" w:rsidRPr="001914AB">
        <w:rPr>
          <w:rFonts w:ascii="Arial Narrow" w:hAnsi="Arial Narrow"/>
          <w:sz w:val="22"/>
          <w:szCs w:val="22"/>
        </w:rPr>
        <w:t xml:space="preserve"> (in MWh)</w:t>
      </w:r>
      <w:r w:rsidRPr="001914AB">
        <w:rPr>
          <w:rFonts w:ascii="Arial Narrow" w:hAnsi="Arial Narrow"/>
          <w:sz w:val="22"/>
          <w:szCs w:val="22"/>
        </w:rPr>
        <w:t>;</w:t>
      </w:r>
    </w:p>
    <w:p w14:paraId="37102C4F" w14:textId="77777777" w:rsidR="00081C9F" w:rsidRPr="001914AB" w:rsidRDefault="00081C9F" w:rsidP="00735F97">
      <w:pPr>
        <w:pStyle w:val="BodyText"/>
        <w:numPr>
          <w:ilvl w:val="12"/>
          <w:numId w:val="0"/>
        </w:numPr>
        <w:spacing w:after="120"/>
        <w:ind w:left="2155" w:hanging="737"/>
        <w:jc w:val="both"/>
        <w:rPr>
          <w:rFonts w:ascii="Arial Narrow" w:hAnsi="Arial Narrow"/>
          <w:sz w:val="22"/>
          <w:szCs w:val="22"/>
        </w:rPr>
      </w:pPr>
      <w:r w:rsidRPr="001914AB">
        <w:rPr>
          <w:rFonts w:ascii="Arial Narrow" w:hAnsi="Arial Narrow"/>
          <w:sz w:val="22"/>
          <w:szCs w:val="22"/>
        </w:rPr>
        <w:t>(ii)</w:t>
      </w:r>
      <w:r w:rsidRPr="001914AB">
        <w:rPr>
          <w:rFonts w:ascii="Arial Narrow" w:hAnsi="Arial Narrow"/>
          <w:sz w:val="22"/>
          <w:szCs w:val="22"/>
        </w:rPr>
        <w:tab/>
        <w:t xml:space="preserve">details of any maintenance proposed for the period requested that will affect the </w:t>
      </w:r>
      <w:r w:rsidRPr="001914AB">
        <w:rPr>
          <w:rFonts w:ascii="Arial Narrow" w:hAnsi="Arial Narrow"/>
          <w:i/>
          <w:sz w:val="22"/>
          <w:szCs w:val="22"/>
        </w:rPr>
        <w:t>reserve</w:t>
      </w:r>
      <w:r w:rsidRPr="001914AB">
        <w:rPr>
          <w:rFonts w:ascii="Arial Narrow" w:hAnsi="Arial Narrow"/>
          <w:sz w:val="22"/>
          <w:szCs w:val="22"/>
        </w:rPr>
        <w:t>;</w:t>
      </w:r>
    </w:p>
    <w:p w14:paraId="028093D1" w14:textId="77777777" w:rsidR="00081C9F" w:rsidRPr="001914AB" w:rsidRDefault="00081C9F" w:rsidP="00735F97">
      <w:pPr>
        <w:pStyle w:val="BodyText"/>
        <w:numPr>
          <w:ilvl w:val="12"/>
          <w:numId w:val="0"/>
        </w:numPr>
        <w:spacing w:after="120"/>
        <w:ind w:left="2185" w:hanging="739"/>
        <w:jc w:val="both"/>
        <w:rPr>
          <w:rFonts w:ascii="Arial Narrow" w:hAnsi="Arial Narrow"/>
          <w:sz w:val="22"/>
          <w:szCs w:val="22"/>
        </w:rPr>
      </w:pPr>
      <w:r w:rsidRPr="001914AB">
        <w:rPr>
          <w:rFonts w:ascii="Arial Narrow" w:hAnsi="Arial Narrow"/>
          <w:sz w:val="22"/>
          <w:szCs w:val="22"/>
        </w:rPr>
        <w:t>(iii)</w:t>
      </w:r>
      <w:r w:rsidRPr="001914AB">
        <w:rPr>
          <w:rFonts w:ascii="Arial Narrow" w:hAnsi="Arial Narrow"/>
          <w:sz w:val="22"/>
          <w:szCs w:val="22"/>
        </w:rPr>
        <w:tab/>
        <w:t xml:space="preserve">the cause of any </w:t>
      </w:r>
      <w:r w:rsidRPr="001914AB">
        <w:rPr>
          <w:rFonts w:ascii="Arial Narrow" w:hAnsi="Arial Narrow"/>
          <w:i/>
          <w:sz w:val="22"/>
          <w:szCs w:val="22"/>
        </w:rPr>
        <w:t>reserve</w:t>
      </w:r>
      <w:r w:rsidRPr="001914AB">
        <w:rPr>
          <w:rFonts w:ascii="Arial Narrow" w:hAnsi="Arial Narrow"/>
          <w:sz w:val="22"/>
          <w:szCs w:val="22"/>
        </w:rPr>
        <w:t xml:space="preserve"> </w:t>
      </w:r>
      <w:r w:rsidRPr="005D1927">
        <w:rPr>
          <w:rFonts w:ascii="Arial Narrow" w:hAnsi="Arial Narrow"/>
          <w:sz w:val="22"/>
          <w:szCs w:val="22"/>
        </w:rPr>
        <w:t xml:space="preserve">unavailability </w:t>
      </w:r>
      <w:r w:rsidRPr="001914AB">
        <w:rPr>
          <w:rFonts w:ascii="Arial Narrow" w:hAnsi="Arial Narrow"/>
          <w:sz w:val="22"/>
          <w:szCs w:val="22"/>
        </w:rPr>
        <w:t xml:space="preserve">in the </w:t>
      </w:r>
      <w:r w:rsidRPr="00BB3E95">
        <w:rPr>
          <w:rFonts w:ascii="Arial Narrow" w:hAnsi="Arial Narrow"/>
          <w:sz w:val="22"/>
          <w:szCs w:val="22"/>
        </w:rPr>
        <w:t>period</w:t>
      </w:r>
      <w:r w:rsidRPr="001914AB">
        <w:rPr>
          <w:rFonts w:ascii="Arial Narrow" w:hAnsi="Arial Narrow"/>
          <w:sz w:val="22"/>
          <w:szCs w:val="22"/>
        </w:rPr>
        <w:t xml:space="preserve"> requested;</w:t>
      </w:r>
    </w:p>
    <w:p w14:paraId="19B3667C" w14:textId="77777777" w:rsidR="00081C9F" w:rsidRPr="001914AB" w:rsidRDefault="00081C9F" w:rsidP="00735F97">
      <w:pPr>
        <w:pStyle w:val="BodyText"/>
        <w:numPr>
          <w:ilvl w:val="12"/>
          <w:numId w:val="0"/>
        </w:numPr>
        <w:spacing w:after="120"/>
        <w:ind w:left="2155" w:hanging="737"/>
        <w:jc w:val="both"/>
        <w:rPr>
          <w:rFonts w:ascii="Arial Narrow" w:hAnsi="Arial Narrow"/>
          <w:sz w:val="22"/>
          <w:szCs w:val="22"/>
        </w:rPr>
      </w:pPr>
      <w:r w:rsidRPr="001914AB">
        <w:rPr>
          <w:rFonts w:ascii="Arial Narrow" w:hAnsi="Arial Narrow"/>
          <w:sz w:val="22"/>
          <w:szCs w:val="22"/>
        </w:rPr>
        <w:t>(iv)</w:t>
      </w:r>
      <w:r w:rsidRPr="001914AB">
        <w:rPr>
          <w:rFonts w:ascii="Arial Narrow" w:hAnsi="Arial Narrow"/>
          <w:sz w:val="22"/>
          <w:szCs w:val="22"/>
        </w:rPr>
        <w:tab/>
        <w:t xml:space="preserve">details of any known problems of the type referred to in </w:t>
      </w:r>
      <w:r w:rsidRPr="001914AB">
        <w:rPr>
          <w:rFonts w:ascii="Arial Narrow" w:hAnsi="Arial Narrow"/>
          <w:b/>
          <w:bCs/>
          <w:sz w:val="22"/>
          <w:szCs w:val="22"/>
        </w:rPr>
        <w:t xml:space="preserve">paragraph </w:t>
      </w:r>
      <w:r w:rsidR="00F559E4" w:rsidRPr="001914AB">
        <w:rPr>
          <w:rFonts w:ascii="Arial Narrow" w:hAnsi="Arial Narrow"/>
          <w:b/>
          <w:bCs/>
          <w:sz w:val="22"/>
          <w:szCs w:val="22"/>
        </w:rPr>
        <w:t>(a)</w:t>
      </w:r>
      <w:r w:rsidRPr="001914AB">
        <w:rPr>
          <w:rFonts w:ascii="Arial Narrow" w:hAnsi="Arial Narrow"/>
          <w:b/>
          <w:bCs/>
          <w:sz w:val="22"/>
          <w:szCs w:val="22"/>
        </w:rPr>
        <w:t>(iv)</w:t>
      </w:r>
      <w:r w:rsidRPr="001914AB">
        <w:rPr>
          <w:rFonts w:ascii="Arial Narrow" w:hAnsi="Arial Narrow"/>
          <w:sz w:val="22"/>
          <w:szCs w:val="22"/>
        </w:rPr>
        <w:t xml:space="preserve">.  For each problem, the </w:t>
      </w:r>
      <w:r w:rsidRPr="001914AB">
        <w:rPr>
          <w:rFonts w:ascii="Arial Narrow" w:hAnsi="Arial Narrow"/>
          <w:i/>
          <w:sz w:val="22"/>
          <w:szCs w:val="22"/>
        </w:rPr>
        <w:t>Reserve Provider</w:t>
      </w:r>
      <w:r w:rsidRPr="001914AB">
        <w:rPr>
          <w:rFonts w:ascii="Arial Narrow" w:hAnsi="Arial Narrow"/>
          <w:sz w:val="22"/>
          <w:szCs w:val="22"/>
        </w:rPr>
        <w:t xml:space="preserve"> must indicate to the best of its knowledge an assessment of the risk that the problem may escalate or improve;</w:t>
      </w:r>
    </w:p>
    <w:p w14:paraId="126F6750" w14:textId="77777777" w:rsidR="00081C9F" w:rsidRPr="001914AB" w:rsidRDefault="00081C9F" w:rsidP="00735F97">
      <w:pPr>
        <w:pStyle w:val="BodyText"/>
        <w:numPr>
          <w:ilvl w:val="12"/>
          <w:numId w:val="0"/>
        </w:numPr>
        <w:spacing w:after="120"/>
        <w:ind w:left="2155" w:hanging="737"/>
        <w:jc w:val="both"/>
        <w:rPr>
          <w:rFonts w:ascii="Arial Narrow" w:hAnsi="Arial Narrow"/>
          <w:sz w:val="22"/>
          <w:szCs w:val="22"/>
        </w:rPr>
      </w:pPr>
      <w:r w:rsidRPr="001914AB">
        <w:rPr>
          <w:rFonts w:ascii="Arial Narrow" w:hAnsi="Arial Narrow"/>
          <w:sz w:val="22"/>
          <w:szCs w:val="22"/>
        </w:rPr>
        <w:t>(v)</w:t>
      </w:r>
      <w:r w:rsidRPr="001914AB">
        <w:rPr>
          <w:rFonts w:ascii="Arial Narrow" w:hAnsi="Arial Narrow"/>
          <w:sz w:val="22"/>
          <w:szCs w:val="22"/>
        </w:rPr>
        <w:tab/>
        <w:t xml:space="preserve">a description of any tests the </w:t>
      </w:r>
      <w:r w:rsidRPr="001914AB">
        <w:rPr>
          <w:rFonts w:ascii="Arial Narrow" w:hAnsi="Arial Narrow"/>
          <w:i/>
          <w:sz w:val="22"/>
          <w:szCs w:val="22"/>
        </w:rPr>
        <w:t>Reserve Provider</w:t>
      </w:r>
      <w:r w:rsidRPr="001914AB">
        <w:rPr>
          <w:rFonts w:ascii="Arial Narrow" w:hAnsi="Arial Narrow"/>
          <w:sz w:val="22"/>
          <w:szCs w:val="22"/>
        </w:rPr>
        <w:t xml:space="preserve"> intends to conduct in the period requested and the proposed timing of each test and any </w:t>
      </w:r>
      <w:r w:rsidRPr="001914AB">
        <w:rPr>
          <w:rFonts w:ascii="Arial Narrow" w:hAnsi="Arial Narrow"/>
          <w:i/>
          <w:sz w:val="22"/>
          <w:szCs w:val="22"/>
        </w:rPr>
        <w:t>reserve</w:t>
      </w:r>
      <w:r w:rsidRPr="001914AB">
        <w:rPr>
          <w:rFonts w:ascii="Arial Narrow" w:hAnsi="Arial Narrow"/>
          <w:sz w:val="22"/>
          <w:szCs w:val="22"/>
        </w:rPr>
        <w:t xml:space="preserve"> </w:t>
      </w:r>
      <w:r w:rsidRPr="005D1927">
        <w:rPr>
          <w:rFonts w:ascii="Arial Narrow" w:hAnsi="Arial Narrow"/>
          <w:sz w:val="22"/>
          <w:szCs w:val="22"/>
        </w:rPr>
        <w:t xml:space="preserve">unavailability </w:t>
      </w:r>
      <w:r w:rsidRPr="001914AB">
        <w:rPr>
          <w:rFonts w:ascii="Arial Narrow" w:hAnsi="Arial Narrow"/>
          <w:sz w:val="22"/>
          <w:szCs w:val="22"/>
        </w:rPr>
        <w:t>associated with each test; and</w:t>
      </w:r>
    </w:p>
    <w:p w14:paraId="56DB1E62" w14:textId="34983C95" w:rsidR="00081C9F" w:rsidRDefault="00081C9F" w:rsidP="00735F97">
      <w:pPr>
        <w:pStyle w:val="BodyText"/>
        <w:numPr>
          <w:ilvl w:val="12"/>
          <w:numId w:val="0"/>
        </w:numPr>
        <w:spacing w:after="120"/>
        <w:ind w:left="2155" w:hanging="737"/>
        <w:jc w:val="both"/>
        <w:rPr>
          <w:rFonts w:ascii="Arial Narrow" w:hAnsi="Arial Narrow"/>
          <w:sz w:val="22"/>
          <w:szCs w:val="22"/>
        </w:rPr>
      </w:pPr>
      <w:r w:rsidRPr="001914AB">
        <w:rPr>
          <w:rFonts w:ascii="Arial Narrow" w:hAnsi="Arial Narrow"/>
          <w:sz w:val="22"/>
          <w:szCs w:val="22"/>
        </w:rPr>
        <w:t>(vi)</w:t>
      </w:r>
      <w:r w:rsidRPr="001914AB">
        <w:rPr>
          <w:rFonts w:ascii="Arial Narrow" w:hAnsi="Arial Narrow"/>
          <w:sz w:val="22"/>
          <w:szCs w:val="22"/>
        </w:rPr>
        <w:tab/>
        <w:t xml:space="preserve">such other information concerning the </w:t>
      </w:r>
      <w:r w:rsidRPr="00E90C63">
        <w:rPr>
          <w:rFonts w:ascii="Arial Narrow" w:hAnsi="Arial Narrow"/>
          <w:i/>
          <w:sz w:val="22"/>
          <w:szCs w:val="22"/>
        </w:rPr>
        <w:t>availability</w:t>
      </w:r>
      <w:r w:rsidRPr="001914AB">
        <w:rPr>
          <w:rFonts w:ascii="Arial Narrow" w:hAnsi="Arial Narrow"/>
          <w:sz w:val="22"/>
          <w:szCs w:val="22"/>
        </w:rPr>
        <w:t xml:space="preserve"> of the </w:t>
      </w:r>
      <w:r w:rsidRPr="001914AB">
        <w:rPr>
          <w:rFonts w:ascii="Arial Narrow" w:hAnsi="Arial Narrow"/>
          <w:i/>
          <w:sz w:val="22"/>
          <w:szCs w:val="22"/>
        </w:rPr>
        <w:t xml:space="preserve">reserve </w:t>
      </w:r>
      <w:r w:rsidRPr="001914AB">
        <w:rPr>
          <w:rFonts w:ascii="Arial Narrow" w:hAnsi="Arial Narrow"/>
          <w:sz w:val="22"/>
          <w:szCs w:val="22"/>
        </w:rPr>
        <w:t xml:space="preserve">as </w:t>
      </w:r>
      <w:r w:rsidRPr="001914AB">
        <w:rPr>
          <w:rFonts w:ascii="Arial Narrow" w:hAnsi="Arial Narrow"/>
          <w:i/>
          <w:sz w:val="22"/>
          <w:szCs w:val="22"/>
        </w:rPr>
        <w:t>AEMO</w:t>
      </w:r>
      <w:r w:rsidRPr="001914AB">
        <w:rPr>
          <w:rFonts w:ascii="Arial Narrow" w:hAnsi="Arial Narrow"/>
          <w:sz w:val="22"/>
          <w:szCs w:val="22"/>
        </w:rPr>
        <w:t xml:space="preserve"> may reasonably request.</w:t>
      </w:r>
    </w:p>
    <w:p w14:paraId="626D0A90" w14:textId="77777777" w:rsidR="00630E69" w:rsidRPr="00982FE3" w:rsidRDefault="00630E69" w:rsidP="00982FE3">
      <w:pPr>
        <w:pStyle w:val="SchedH2"/>
        <w:ind w:left="0" w:firstLine="0"/>
        <w:rPr>
          <w:rFonts w:ascii="Arial Narrow" w:hAnsi="Arial Narrow"/>
          <w:b w:val="0"/>
          <w:bCs/>
          <w:szCs w:val="22"/>
        </w:rPr>
      </w:pPr>
      <w:r w:rsidRPr="00630E69">
        <w:rPr>
          <w:rFonts w:ascii="Arial Narrow" w:hAnsi="Arial Narrow"/>
          <w:bCs/>
          <w:szCs w:val="22"/>
        </w:rPr>
        <w:t xml:space="preserve">Period in which </w:t>
      </w:r>
      <w:r w:rsidRPr="00982FE3">
        <w:rPr>
          <w:rFonts w:ascii="Arial Narrow" w:hAnsi="Arial Narrow"/>
          <w:bCs/>
          <w:szCs w:val="22"/>
        </w:rPr>
        <w:t>reserve</w:t>
      </w:r>
      <w:r w:rsidRPr="00630E69">
        <w:rPr>
          <w:rFonts w:ascii="Arial Narrow" w:hAnsi="Arial Narrow"/>
          <w:bCs/>
          <w:szCs w:val="22"/>
        </w:rPr>
        <w:t xml:space="preserve"> is taken to be not </w:t>
      </w:r>
      <w:r w:rsidRPr="00982FE3">
        <w:rPr>
          <w:rFonts w:ascii="Arial Narrow" w:hAnsi="Arial Narrow"/>
          <w:bCs/>
          <w:szCs w:val="22"/>
        </w:rPr>
        <w:t>available</w:t>
      </w:r>
    </w:p>
    <w:p w14:paraId="0C3B1D58" w14:textId="3FA3AA1D" w:rsidR="00630E69" w:rsidRPr="00630E69" w:rsidRDefault="00630E69" w:rsidP="00982FE3">
      <w:pPr>
        <w:pStyle w:val="BodyText"/>
        <w:numPr>
          <w:ilvl w:val="12"/>
          <w:numId w:val="0"/>
        </w:numPr>
        <w:spacing w:after="120"/>
        <w:ind w:left="737"/>
        <w:jc w:val="both"/>
        <w:rPr>
          <w:rFonts w:ascii="Arial Narrow" w:hAnsi="Arial Narrow"/>
          <w:sz w:val="22"/>
          <w:szCs w:val="22"/>
        </w:rPr>
      </w:pPr>
      <w:r w:rsidRPr="00630E69">
        <w:rPr>
          <w:rFonts w:ascii="Arial Narrow" w:hAnsi="Arial Narrow"/>
          <w:sz w:val="22"/>
          <w:szCs w:val="22"/>
        </w:rPr>
        <w:t xml:space="preserve">If the </w:t>
      </w:r>
      <w:r w:rsidRPr="00630E69">
        <w:rPr>
          <w:rFonts w:ascii="Arial Narrow" w:hAnsi="Arial Narrow"/>
          <w:i/>
          <w:sz w:val="22"/>
          <w:szCs w:val="22"/>
        </w:rPr>
        <w:t>reserve</w:t>
      </w:r>
      <w:r w:rsidRPr="00630E69">
        <w:rPr>
          <w:rFonts w:ascii="Arial Narrow" w:hAnsi="Arial Narrow"/>
          <w:sz w:val="22"/>
          <w:szCs w:val="22"/>
        </w:rPr>
        <w:t xml:space="preserve"> is taken to be not available under </w:t>
      </w:r>
      <w:r w:rsidRPr="0076144E">
        <w:rPr>
          <w:rFonts w:ascii="Arial Narrow" w:hAnsi="Arial Narrow"/>
          <w:b/>
          <w:bCs/>
          <w:sz w:val="22"/>
          <w:szCs w:val="22"/>
        </w:rPr>
        <w:t xml:space="preserve">item </w:t>
      </w:r>
      <w:r w:rsidR="00B67976" w:rsidRPr="0076144E">
        <w:rPr>
          <w:rFonts w:ascii="Arial Narrow" w:hAnsi="Arial Narrow"/>
          <w:b/>
          <w:bCs/>
          <w:sz w:val="22"/>
          <w:szCs w:val="22"/>
        </w:rPr>
        <w:t>5</w:t>
      </w:r>
      <w:r w:rsidRPr="0076144E">
        <w:rPr>
          <w:rFonts w:ascii="Arial Narrow" w:hAnsi="Arial Narrow"/>
          <w:b/>
          <w:bCs/>
          <w:sz w:val="22"/>
          <w:szCs w:val="22"/>
        </w:rPr>
        <w:t>.3</w:t>
      </w:r>
      <w:r w:rsidRPr="00630E69">
        <w:rPr>
          <w:rFonts w:ascii="Arial Narrow" w:hAnsi="Arial Narrow"/>
          <w:sz w:val="22"/>
          <w:szCs w:val="22"/>
        </w:rPr>
        <w:t xml:space="preserve"> and the </w:t>
      </w:r>
      <w:r w:rsidRPr="00630E69">
        <w:rPr>
          <w:rFonts w:ascii="Arial Narrow" w:hAnsi="Arial Narrow"/>
          <w:i/>
          <w:sz w:val="22"/>
          <w:szCs w:val="22"/>
        </w:rPr>
        <w:t>Reserve Provider</w:t>
      </w:r>
      <w:r w:rsidRPr="00630E69">
        <w:rPr>
          <w:rFonts w:ascii="Arial Narrow" w:hAnsi="Arial Narrow"/>
          <w:sz w:val="22"/>
          <w:szCs w:val="22"/>
        </w:rPr>
        <w:t xml:space="preserve"> had not provided prior notice of unavailability under </w:t>
      </w:r>
      <w:r w:rsidRPr="0076144E">
        <w:rPr>
          <w:rFonts w:ascii="Arial Narrow" w:hAnsi="Arial Narrow"/>
          <w:b/>
          <w:bCs/>
          <w:sz w:val="22"/>
          <w:szCs w:val="22"/>
        </w:rPr>
        <w:t xml:space="preserve">item </w:t>
      </w:r>
      <w:r w:rsidR="00B67976" w:rsidRPr="0076144E">
        <w:rPr>
          <w:rFonts w:ascii="Arial Narrow" w:hAnsi="Arial Narrow"/>
          <w:b/>
          <w:bCs/>
          <w:sz w:val="22"/>
          <w:szCs w:val="22"/>
        </w:rPr>
        <w:t>5</w:t>
      </w:r>
      <w:r w:rsidRPr="0076144E">
        <w:rPr>
          <w:rFonts w:ascii="Arial Narrow" w:hAnsi="Arial Narrow"/>
          <w:b/>
          <w:bCs/>
          <w:sz w:val="22"/>
          <w:szCs w:val="22"/>
        </w:rPr>
        <w:t>.4</w:t>
      </w:r>
      <w:r w:rsidRPr="00630E69">
        <w:rPr>
          <w:rFonts w:ascii="Arial Narrow" w:hAnsi="Arial Narrow"/>
          <w:sz w:val="22"/>
          <w:szCs w:val="22"/>
        </w:rPr>
        <w:t xml:space="preserve">, the </w:t>
      </w:r>
      <w:r w:rsidRPr="00630E69">
        <w:rPr>
          <w:rFonts w:ascii="Arial Narrow" w:hAnsi="Arial Narrow"/>
          <w:i/>
          <w:sz w:val="22"/>
          <w:szCs w:val="22"/>
        </w:rPr>
        <w:t>reserve</w:t>
      </w:r>
      <w:r w:rsidRPr="00630E69">
        <w:rPr>
          <w:rFonts w:ascii="Arial Narrow" w:hAnsi="Arial Narrow"/>
          <w:sz w:val="22"/>
          <w:szCs w:val="22"/>
        </w:rPr>
        <w:t xml:space="preserve"> is taken to be not available for the period commencing half-way between: </w:t>
      </w:r>
    </w:p>
    <w:p w14:paraId="326C33A0" w14:textId="77777777" w:rsidR="00630E69" w:rsidRDefault="00630E69" w:rsidP="00630E69">
      <w:pPr>
        <w:pStyle w:val="BodyText"/>
        <w:numPr>
          <w:ilvl w:val="0"/>
          <w:numId w:val="49"/>
        </w:numPr>
        <w:tabs>
          <w:tab w:val="clear" w:pos="735"/>
          <w:tab w:val="num" w:pos="1472"/>
          <w:tab w:val="left" w:pos="1560"/>
        </w:tabs>
        <w:spacing w:after="120"/>
        <w:ind w:left="1472"/>
        <w:jc w:val="both"/>
        <w:rPr>
          <w:rFonts w:ascii="Arial Narrow" w:hAnsi="Arial Narrow"/>
          <w:sz w:val="22"/>
          <w:szCs w:val="22"/>
        </w:rPr>
      </w:pPr>
      <w:r w:rsidRPr="00630E69">
        <w:rPr>
          <w:rFonts w:ascii="Arial Narrow" w:hAnsi="Arial Narrow"/>
          <w:sz w:val="22"/>
          <w:szCs w:val="22"/>
        </w:rPr>
        <w:t xml:space="preserve">the time at which the </w:t>
      </w:r>
      <w:r w:rsidRPr="00630E69">
        <w:rPr>
          <w:rFonts w:ascii="Arial Narrow" w:hAnsi="Arial Narrow"/>
          <w:i/>
          <w:sz w:val="22"/>
          <w:szCs w:val="22"/>
        </w:rPr>
        <w:t>dispatch instruction</w:t>
      </w:r>
      <w:r w:rsidRPr="00630E69">
        <w:rPr>
          <w:rFonts w:ascii="Arial Narrow" w:hAnsi="Arial Narrow"/>
          <w:sz w:val="22"/>
          <w:szCs w:val="22"/>
        </w:rPr>
        <w:t xml:space="preserve"> was issued; and</w:t>
      </w:r>
    </w:p>
    <w:p w14:paraId="2BA2D341" w14:textId="639A52ED" w:rsidR="00630E69" w:rsidRPr="00630E69" w:rsidRDefault="00630E69" w:rsidP="00982FE3">
      <w:pPr>
        <w:pStyle w:val="BodyText"/>
        <w:numPr>
          <w:ilvl w:val="0"/>
          <w:numId w:val="49"/>
        </w:numPr>
        <w:tabs>
          <w:tab w:val="clear" w:pos="735"/>
          <w:tab w:val="num" w:pos="1472"/>
          <w:tab w:val="left" w:pos="1560"/>
        </w:tabs>
        <w:spacing w:after="120"/>
        <w:ind w:left="1472"/>
        <w:jc w:val="both"/>
        <w:rPr>
          <w:rFonts w:ascii="Arial Narrow" w:hAnsi="Arial Narrow"/>
          <w:sz w:val="22"/>
          <w:szCs w:val="22"/>
        </w:rPr>
      </w:pPr>
      <w:r w:rsidRPr="00630E69">
        <w:rPr>
          <w:rFonts w:ascii="Arial Narrow" w:hAnsi="Arial Narrow"/>
          <w:sz w:val="22"/>
          <w:szCs w:val="22"/>
        </w:rPr>
        <w:t xml:space="preserve">the most recent to occur of: </w:t>
      </w:r>
    </w:p>
    <w:p w14:paraId="208F280D" w14:textId="77777777" w:rsidR="00630E69" w:rsidRPr="00630E69" w:rsidRDefault="00630E69" w:rsidP="00630E69">
      <w:pPr>
        <w:pStyle w:val="BodyText"/>
        <w:numPr>
          <w:ilvl w:val="0"/>
          <w:numId w:val="47"/>
        </w:numPr>
        <w:spacing w:after="120"/>
        <w:jc w:val="both"/>
        <w:rPr>
          <w:rFonts w:ascii="Arial Narrow" w:hAnsi="Arial Narrow"/>
          <w:sz w:val="22"/>
          <w:szCs w:val="22"/>
        </w:rPr>
      </w:pPr>
      <w:r w:rsidRPr="00630E69">
        <w:rPr>
          <w:rFonts w:ascii="Arial Narrow" w:hAnsi="Arial Narrow"/>
          <w:sz w:val="22"/>
          <w:szCs w:val="22"/>
        </w:rPr>
        <w:t xml:space="preserve">The last time the </w:t>
      </w:r>
      <w:r w:rsidRPr="00630E69">
        <w:rPr>
          <w:rFonts w:ascii="Arial Narrow" w:hAnsi="Arial Narrow"/>
          <w:i/>
          <w:sz w:val="22"/>
          <w:szCs w:val="22"/>
        </w:rPr>
        <w:t>reserve</w:t>
      </w:r>
      <w:r w:rsidRPr="00630E69">
        <w:rPr>
          <w:rFonts w:ascii="Arial Narrow" w:hAnsi="Arial Narrow"/>
          <w:sz w:val="22"/>
          <w:szCs w:val="22"/>
        </w:rPr>
        <w:t xml:space="preserve"> was successfully tested or dispatched; </w:t>
      </w:r>
    </w:p>
    <w:p w14:paraId="2F00407B" w14:textId="77777777" w:rsidR="00630E69" w:rsidRPr="00630E69" w:rsidRDefault="00630E69" w:rsidP="00630E69">
      <w:pPr>
        <w:pStyle w:val="BodyText"/>
        <w:numPr>
          <w:ilvl w:val="0"/>
          <w:numId w:val="47"/>
        </w:numPr>
        <w:spacing w:after="120"/>
        <w:jc w:val="both"/>
        <w:rPr>
          <w:rFonts w:ascii="Arial Narrow" w:hAnsi="Arial Narrow"/>
          <w:sz w:val="22"/>
          <w:szCs w:val="22"/>
        </w:rPr>
      </w:pPr>
      <w:r w:rsidRPr="00630E69">
        <w:rPr>
          <w:rFonts w:ascii="Arial Narrow" w:hAnsi="Arial Narrow"/>
          <w:sz w:val="22"/>
          <w:szCs w:val="22"/>
        </w:rPr>
        <w:t xml:space="preserve">The </w:t>
      </w:r>
      <w:r w:rsidRPr="00630E69">
        <w:rPr>
          <w:rFonts w:ascii="Arial Narrow" w:hAnsi="Arial Narrow"/>
          <w:i/>
          <w:sz w:val="22"/>
          <w:szCs w:val="22"/>
        </w:rPr>
        <w:t>commencement date</w:t>
      </w:r>
      <w:r w:rsidRPr="00630E69">
        <w:rPr>
          <w:rFonts w:ascii="Arial Narrow" w:hAnsi="Arial Narrow"/>
          <w:sz w:val="22"/>
          <w:szCs w:val="22"/>
        </w:rPr>
        <w:t xml:space="preserve"> set out in the </w:t>
      </w:r>
      <w:r w:rsidRPr="00630E69">
        <w:rPr>
          <w:rFonts w:ascii="Arial Narrow" w:hAnsi="Arial Narrow"/>
          <w:i/>
          <w:sz w:val="22"/>
          <w:szCs w:val="22"/>
        </w:rPr>
        <w:t>Confirmation</w:t>
      </w:r>
      <w:r w:rsidRPr="00630E69">
        <w:rPr>
          <w:rFonts w:ascii="Arial Narrow" w:hAnsi="Arial Narrow"/>
          <w:sz w:val="22"/>
          <w:szCs w:val="22"/>
        </w:rPr>
        <w:t>;</w:t>
      </w:r>
    </w:p>
    <w:p w14:paraId="37B68CA5" w14:textId="27F190BA" w:rsidR="00630E69" w:rsidRPr="00630E69" w:rsidRDefault="00630E69" w:rsidP="00630E69">
      <w:pPr>
        <w:pStyle w:val="BodyText"/>
        <w:numPr>
          <w:ilvl w:val="0"/>
          <w:numId w:val="47"/>
        </w:numPr>
        <w:spacing w:after="120"/>
        <w:jc w:val="both"/>
        <w:rPr>
          <w:rFonts w:ascii="Arial Narrow" w:hAnsi="Arial Narrow"/>
          <w:sz w:val="22"/>
          <w:szCs w:val="22"/>
        </w:rPr>
      </w:pPr>
      <w:r w:rsidRPr="00630E69">
        <w:rPr>
          <w:rFonts w:ascii="Arial Narrow" w:hAnsi="Arial Narrow"/>
          <w:sz w:val="22"/>
          <w:szCs w:val="22"/>
        </w:rPr>
        <w:t xml:space="preserve">The </w:t>
      </w:r>
      <w:r w:rsidRPr="00630E69">
        <w:rPr>
          <w:rFonts w:ascii="Arial Narrow" w:hAnsi="Arial Narrow"/>
          <w:i/>
          <w:sz w:val="22"/>
          <w:szCs w:val="22"/>
        </w:rPr>
        <w:t>conditions subsequent fulfilment date</w:t>
      </w:r>
      <w:r w:rsidRPr="00630E69">
        <w:rPr>
          <w:rFonts w:ascii="Arial Narrow" w:hAnsi="Arial Narrow"/>
          <w:sz w:val="22"/>
          <w:szCs w:val="22"/>
        </w:rPr>
        <w:t xml:space="preserve">, and concluding when the </w:t>
      </w:r>
      <w:r w:rsidRPr="00630E69">
        <w:rPr>
          <w:rFonts w:ascii="Arial Narrow" w:hAnsi="Arial Narrow"/>
          <w:i/>
          <w:sz w:val="22"/>
          <w:szCs w:val="22"/>
        </w:rPr>
        <w:t>Reserve Provider</w:t>
      </w:r>
      <w:r w:rsidRPr="00630E69">
        <w:rPr>
          <w:rFonts w:ascii="Arial Narrow" w:hAnsi="Arial Narrow"/>
          <w:sz w:val="22"/>
          <w:szCs w:val="22"/>
        </w:rPr>
        <w:t xml:space="preserve"> demonstrates to </w:t>
      </w:r>
      <w:r w:rsidRPr="00630E69">
        <w:rPr>
          <w:rFonts w:ascii="Arial Narrow" w:hAnsi="Arial Narrow"/>
          <w:i/>
          <w:sz w:val="22"/>
          <w:szCs w:val="22"/>
        </w:rPr>
        <w:t>AEMO</w:t>
      </w:r>
      <w:r w:rsidRPr="00630E69">
        <w:rPr>
          <w:rFonts w:ascii="Arial Narrow" w:hAnsi="Arial Narrow"/>
          <w:sz w:val="22"/>
          <w:szCs w:val="22"/>
        </w:rPr>
        <w:t xml:space="preserve">’s reasonable satisfaction that the </w:t>
      </w:r>
      <w:r w:rsidRPr="00630E69">
        <w:rPr>
          <w:rFonts w:ascii="Arial Narrow" w:hAnsi="Arial Narrow"/>
          <w:i/>
          <w:sz w:val="22"/>
          <w:szCs w:val="22"/>
        </w:rPr>
        <w:t>reserve</w:t>
      </w:r>
      <w:r w:rsidRPr="00630E69">
        <w:rPr>
          <w:rFonts w:ascii="Arial Narrow" w:hAnsi="Arial Narrow"/>
          <w:sz w:val="22"/>
          <w:szCs w:val="22"/>
        </w:rPr>
        <w:t xml:space="preserve"> is available.</w:t>
      </w:r>
    </w:p>
    <w:p w14:paraId="103E1207" w14:textId="77777777" w:rsidR="00630E69" w:rsidRPr="001914AB" w:rsidRDefault="00630E69" w:rsidP="00982FE3">
      <w:pPr>
        <w:pStyle w:val="BodyText"/>
        <w:numPr>
          <w:ilvl w:val="12"/>
          <w:numId w:val="0"/>
        </w:numPr>
        <w:spacing w:after="120"/>
        <w:jc w:val="both"/>
        <w:rPr>
          <w:rFonts w:ascii="Arial Narrow" w:hAnsi="Arial Narrow"/>
          <w:sz w:val="22"/>
          <w:szCs w:val="22"/>
        </w:rPr>
      </w:pPr>
    </w:p>
    <w:p w14:paraId="2F2989E4" w14:textId="77777777" w:rsidR="00081C9F" w:rsidRPr="001914AB" w:rsidRDefault="00C536EA">
      <w:pPr>
        <w:pStyle w:val="SchedH1"/>
        <w:rPr>
          <w:rFonts w:ascii="Arial Narrow" w:hAnsi="Arial Narrow"/>
        </w:rPr>
      </w:pPr>
      <w:r w:rsidRPr="001914AB">
        <w:rPr>
          <w:rFonts w:ascii="Arial Narrow" w:hAnsi="Arial Narrow"/>
        </w:rPr>
        <w:t xml:space="preserve">Requests for </w:t>
      </w:r>
      <w:r w:rsidR="00081C9F" w:rsidRPr="001914AB">
        <w:rPr>
          <w:rFonts w:ascii="Arial Narrow" w:hAnsi="Arial Narrow"/>
        </w:rPr>
        <w:t>Provision of Reserve</w:t>
      </w:r>
    </w:p>
    <w:p w14:paraId="679BC612" w14:textId="77777777" w:rsidR="006F179F" w:rsidRPr="001914AB" w:rsidRDefault="006F179F" w:rsidP="006F179F">
      <w:pPr>
        <w:pStyle w:val="SchedH2"/>
        <w:rPr>
          <w:rFonts w:ascii="Arial Narrow" w:hAnsi="Arial Narrow"/>
        </w:rPr>
      </w:pPr>
      <w:r w:rsidRPr="001914AB">
        <w:rPr>
          <w:rFonts w:ascii="Arial Narrow" w:hAnsi="Arial Narrow"/>
        </w:rPr>
        <w:t>What AEMO may Request</w:t>
      </w:r>
    </w:p>
    <w:p w14:paraId="5E0A7D00" w14:textId="77777777" w:rsidR="006F179F" w:rsidRPr="001914AB" w:rsidRDefault="004D0AE3" w:rsidP="005E2D27">
      <w:pPr>
        <w:pStyle w:val="Indent2"/>
        <w:spacing w:after="120"/>
        <w:jc w:val="both"/>
        <w:rPr>
          <w:rFonts w:ascii="Arial Narrow" w:hAnsi="Arial Narrow"/>
          <w:sz w:val="22"/>
          <w:szCs w:val="22"/>
        </w:rPr>
      </w:pPr>
      <w:r w:rsidRPr="001914AB">
        <w:rPr>
          <w:rFonts w:ascii="Arial Narrow" w:hAnsi="Arial Narrow"/>
          <w:sz w:val="22"/>
          <w:szCs w:val="22"/>
        </w:rPr>
        <w:t xml:space="preserve">Subject to any advice from the </w:t>
      </w:r>
      <w:r w:rsidRPr="001914AB">
        <w:rPr>
          <w:rFonts w:ascii="Arial Narrow" w:hAnsi="Arial Narrow"/>
          <w:i/>
          <w:sz w:val="22"/>
          <w:szCs w:val="22"/>
        </w:rPr>
        <w:t>Reserve Provider</w:t>
      </w:r>
      <w:r w:rsidRPr="001914AB">
        <w:rPr>
          <w:rFonts w:ascii="Arial Narrow" w:hAnsi="Arial Narrow"/>
          <w:sz w:val="22"/>
          <w:szCs w:val="22"/>
        </w:rPr>
        <w:t xml:space="preserve"> that the </w:t>
      </w:r>
      <w:r w:rsidRPr="001914AB">
        <w:rPr>
          <w:rFonts w:ascii="Arial Narrow" w:hAnsi="Arial Narrow"/>
          <w:i/>
          <w:sz w:val="22"/>
          <w:szCs w:val="22"/>
        </w:rPr>
        <w:t>reserve</w:t>
      </w:r>
      <w:r w:rsidRPr="001914AB">
        <w:rPr>
          <w:rFonts w:ascii="Arial Narrow" w:hAnsi="Arial Narrow"/>
          <w:sz w:val="22"/>
          <w:szCs w:val="22"/>
        </w:rPr>
        <w:t xml:space="preserve"> is not </w:t>
      </w:r>
      <w:r w:rsidRPr="00E90C63">
        <w:rPr>
          <w:rFonts w:ascii="Arial Narrow" w:hAnsi="Arial Narrow"/>
          <w:i/>
          <w:sz w:val="22"/>
          <w:szCs w:val="22"/>
        </w:rPr>
        <w:t>available</w:t>
      </w:r>
      <w:r w:rsidRPr="001914AB">
        <w:rPr>
          <w:rFonts w:ascii="Arial Narrow" w:hAnsi="Arial Narrow"/>
          <w:sz w:val="22"/>
          <w:szCs w:val="22"/>
        </w:rPr>
        <w:t>, a</w:t>
      </w:r>
      <w:r w:rsidR="006F179F" w:rsidRPr="001914AB">
        <w:rPr>
          <w:rFonts w:ascii="Arial Narrow" w:hAnsi="Arial Narrow"/>
          <w:sz w:val="22"/>
          <w:szCs w:val="22"/>
        </w:rPr>
        <w:t xml:space="preserve">t any time during </w:t>
      </w:r>
      <w:r w:rsidR="001F0014" w:rsidRPr="001F0014">
        <w:rPr>
          <w:rFonts w:ascii="Arial Narrow" w:hAnsi="Arial Narrow"/>
          <w:sz w:val="22"/>
          <w:szCs w:val="22"/>
        </w:rPr>
        <w:t>the</w:t>
      </w:r>
      <w:r w:rsidR="001F0014">
        <w:rPr>
          <w:rFonts w:ascii="Arial Narrow" w:hAnsi="Arial Narrow"/>
          <w:i/>
          <w:sz w:val="22"/>
          <w:szCs w:val="22"/>
        </w:rPr>
        <w:t xml:space="preserve"> reserve </w:t>
      </w:r>
      <w:r w:rsidR="00FC0247" w:rsidRPr="001F0014">
        <w:rPr>
          <w:rFonts w:ascii="Arial Narrow" w:hAnsi="Arial Narrow"/>
          <w:i/>
          <w:sz w:val="22"/>
          <w:szCs w:val="22"/>
        </w:rPr>
        <w:t>period</w:t>
      </w:r>
      <w:r w:rsidR="006F179F" w:rsidRPr="001914AB">
        <w:rPr>
          <w:rFonts w:ascii="Arial Narrow" w:hAnsi="Arial Narrow"/>
          <w:i/>
          <w:sz w:val="22"/>
          <w:szCs w:val="22"/>
        </w:rPr>
        <w:t>, AEMO</w:t>
      </w:r>
      <w:r w:rsidR="006F179F" w:rsidRPr="001914AB">
        <w:rPr>
          <w:rFonts w:ascii="Arial Narrow" w:hAnsi="Arial Narrow"/>
          <w:sz w:val="22"/>
          <w:szCs w:val="22"/>
        </w:rPr>
        <w:t xml:space="preserve"> may request the provision of any level of </w:t>
      </w:r>
      <w:r w:rsidR="006F179F" w:rsidRPr="001914AB">
        <w:rPr>
          <w:rFonts w:ascii="Arial Narrow" w:hAnsi="Arial Narrow"/>
          <w:i/>
          <w:sz w:val="22"/>
          <w:szCs w:val="22"/>
        </w:rPr>
        <w:t>generation</w:t>
      </w:r>
      <w:r w:rsidR="006F179F" w:rsidRPr="001914AB">
        <w:rPr>
          <w:rFonts w:ascii="Arial Narrow" w:hAnsi="Arial Narrow"/>
          <w:sz w:val="22"/>
          <w:szCs w:val="22"/>
        </w:rPr>
        <w:t xml:space="preserve"> between the </w:t>
      </w:r>
      <w:r w:rsidR="006F179F" w:rsidRPr="001914AB">
        <w:rPr>
          <w:rFonts w:ascii="Arial Narrow" w:hAnsi="Arial Narrow"/>
          <w:i/>
          <w:sz w:val="22"/>
          <w:szCs w:val="22"/>
        </w:rPr>
        <w:t>market capacity</w:t>
      </w:r>
      <w:r w:rsidR="006F179F" w:rsidRPr="001914AB">
        <w:rPr>
          <w:rFonts w:ascii="Arial Narrow" w:hAnsi="Arial Narrow"/>
          <w:sz w:val="22"/>
          <w:szCs w:val="22"/>
        </w:rPr>
        <w:t xml:space="preserve"> and the </w:t>
      </w:r>
      <w:r w:rsidR="006F179F" w:rsidRPr="001914AB">
        <w:rPr>
          <w:rFonts w:ascii="Arial Narrow" w:hAnsi="Arial Narrow"/>
          <w:i/>
          <w:sz w:val="22"/>
          <w:szCs w:val="22"/>
        </w:rPr>
        <w:t>firm capacity</w:t>
      </w:r>
      <w:r w:rsidR="006F179F" w:rsidRPr="001914AB">
        <w:rPr>
          <w:rFonts w:ascii="Arial Narrow" w:hAnsi="Arial Narrow"/>
          <w:sz w:val="22"/>
          <w:szCs w:val="22"/>
        </w:rPr>
        <w:t>.</w:t>
      </w:r>
    </w:p>
    <w:p w14:paraId="536A4862" w14:textId="77777777" w:rsidR="00081C9F" w:rsidRPr="001914AB" w:rsidRDefault="00081C9F" w:rsidP="006240A4">
      <w:pPr>
        <w:pStyle w:val="SchedH2"/>
        <w:ind w:left="0" w:firstLine="0"/>
        <w:rPr>
          <w:rFonts w:ascii="Arial Narrow" w:hAnsi="Arial Narrow"/>
          <w:bCs/>
          <w:szCs w:val="22"/>
        </w:rPr>
      </w:pPr>
      <w:r w:rsidRPr="001914AB">
        <w:rPr>
          <w:rFonts w:ascii="Arial Narrow" w:hAnsi="Arial Narrow"/>
          <w:bCs/>
          <w:szCs w:val="22"/>
        </w:rPr>
        <w:t>Method of Requests</w:t>
      </w:r>
    </w:p>
    <w:p w14:paraId="2F67BA35" w14:textId="67C4B6B5" w:rsidR="00081C9F" w:rsidRPr="001914AB" w:rsidRDefault="00AE78BB" w:rsidP="00AE78BB">
      <w:pPr>
        <w:pStyle w:val="Indent1"/>
        <w:spacing w:after="120"/>
        <w:ind w:left="1418" w:hanging="681"/>
        <w:jc w:val="both"/>
        <w:rPr>
          <w:rFonts w:ascii="Arial Narrow" w:hAnsi="Arial Narrow"/>
          <w:sz w:val="22"/>
          <w:szCs w:val="22"/>
        </w:rPr>
      </w:pPr>
      <w:r w:rsidRPr="001914AB">
        <w:rPr>
          <w:rFonts w:ascii="Arial Narrow" w:hAnsi="Arial Narrow"/>
          <w:sz w:val="22"/>
          <w:szCs w:val="22"/>
        </w:rPr>
        <w:t>(a)</w:t>
      </w:r>
      <w:r w:rsidRPr="001914AB">
        <w:rPr>
          <w:rFonts w:ascii="Arial Narrow" w:hAnsi="Arial Narrow"/>
          <w:sz w:val="22"/>
          <w:szCs w:val="22"/>
        </w:rPr>
        <w:tab/>
      </w:r>
      <w:r w:rsidR="008724B7" w:rsidRPr="001914AB">
        <w:rPr>
          <w:rFonts w:ascii="Arial Narrow" w:hAnsi="Arial Narrow"/>
          <w:sz w:val="22"/>
          <w:szCs w:val="22"/>
        </w:rPr>
        <w:t xml:space="preserve">At any time </w:t>
      </w:r>
      <w:r w:rsidR="00F559E4" w:rsidRPr="001914AB">
        <w:rPr>
          <w:rFonts w:ascii="Arial Narrow" w:hAnsi="Arial Narrow"/>
          <w:sz w:val="22"/>
          <w:szCs w:val="22"/>
        </w:rPr>
        <w:t>during</w:t>
      </w:r>
      <w:r w:rsidR="008724B7" w:rsidRPr="001914AB">
        <w:rPr>
          <w:rFonts w:ascii="Arial Narrow" w:hAnsi="Arial Narrow"/>
          <w:sz w:val="22"/>
          <w:szCs w:val="22"/>
        </w:rPr>
        <w:t xml:space="preserve"> </w:t>
      </w:r>
      <w:r w:rsidR="002846BF">
        <w:rPr>
          <w:rFonts w:ascii="Arial Narrow" w:hAnsi="Arial Narrow"/>
          <w:sz w:val="22"/>
          <w:szCs w:val="22"/>
        </w:rPr>
        <w:t>this Agreement</w:t>
      </w:r>
      <w:r w:rsidR="008724B7" w:rsidRPr="001914AB">
        <w:rPr>
          <w:rFonts w:ascii="Arial Narrow" w:hAnsi="Arial Narrow"/>
          <w:sz w:val="22"/>
          <w:szCs w:val="22"/>
        </w:rPr>
        <w:t>,</w:t>
      </w:r>
      <w:r w:rsidR="00BB1B5D" w:rsidRPr="001914AB">
        <w:rPr>
          <w:rFonts w:ascii="Arial Narrow" w:hAnsi="Arial Narrow"/>
          <w:sz w:val="22"/>
          <w:szCs w:val="22"/>
        </w:rPr>
        <w:t xml:space="preserve"> </w:t>
      </w:r>
      <w:r w:rsidR="00081C9F" w:rsidRPr="001914AB">
        <w:rPr>
          <w:rFonts w:ascii="Arial Narrow" w:hAnsi="Arial Narrow"/>
          <w:i/>
          <w:sz w:val="22"/>
          <w:szCs w:val="22"/>
        </w:rPr>
        <w:t>instructions</w:t>
      </w:r>
      <w:r w:rsidR="00081C9F" w:rsidRPr="001914AB">
        <w:rPr>
          <w:rFonts w:ascii="Arial Narrow" w:hAnsi="Arial Narrow"/>
          <w:b/>
          <w:sz w:val="22"/>
          <w:szCs w:val="22"/>
        </w:rPr>
        <w:t xml:space="preserve"> </w:t>
      </w:r>
      <w:r w:rsidR="00081C9F" w:rsidRPr="001914AB">
        <w:rPr>
          <w:rFonts w:ascii="Arial Narrow" w:hAnsi="Arial Narrow"/>
          <w:sz w:val="22"/>
          <w:szCs w:val="22"/>
        </w:rPr>
        <w:t xml:space="preserve">will be issued by </w:t>
      </w:r>
      <w:r w:rsidR="00081C9F" w:rsidRPr="001914AB">
        <w:rPr>
          <w:rFonts w:ascii="Arial Narrow" w:hAnsi="Arial Narrow"/>
          <w:i/>
          <w:sz w:val="22"/>
          <w:szCs w:val="22"/>
        </w:rPr>
        <w:t>AEMO’s</w:t>
      </w:r>
      <w:r w:rsidR="00081C9F" w:rsidRPr="001914AB">
        <w:rPr>
          <w:rFonts w:ascii="Arial Narrow" w:hAnsi="Arial Narrow"/>
          <w:sz w:val="22"/>
          <w:szCs w:val="22"/>
        </w:rPr>
        <w:t xml:space="preserve"> </w:t>
      </w:r>
      <w:r w:rsidR="00081C9F" w:rsidRPr="001914AB">
        <w:rPr>
          <w:rFonts w:ascii="Arial Narrow" w:hAnsi="Arial Narrow"/>
          <w:i/>
          <w:sz w:val="22"/>
          <w:szCs w:val="22"/>
        </w:rPr>
        <w:t>market</w:t>
      </w:r>
      <w:r w:rsidR="00081C9F" w:rsidRPr="001914AB">
        <w:rPr>
          <w:rFonts w:ascii="Arial Narrow" w:hAnsi="Arial Narrow"/>
          <w:sz w:val="22"/>
          <w:szCs w:val="22"/>
        </w:rPr>
        <w:t xml:space="preserve"> systems</w:t>
      </w:r>
      <w:r w:rsidR="002D14E3">
        <w:rPr>
          <w:rFonts w:ascii="Arial Narrow" w:hAnsi="Arial Narrow"/>
          <w:sz w:val="22"/>
          <w:szCs w:val="22"/>
        </w:rPr>
        <w:t>, by email</w:t>
      </w:r>
      <w:r w:rsidR="00081C9F" w:rsidRPr="001914AB">
        <w:rPr>
          <w:rFonts w:ascii="Arial Narrow" w:hAnsi="Arial Narrow"/>
          <w:sz w:val="22"/>
          <w:szCs w:val="22"/>
        </w:rPr>
        <w:t xml:space="preserve"> or by telephone</w:t>
      </w:r>
      <w:r w:rsidR="009D6A83">
        <w:rPr>
          <w:rFonts w:ascii="Arial Narrow" w:hAnsi="Arial Narrow"/>
          <w:sz w:val="22"/>
          <w:szCs w:val="22"/>
        </w:rPr>
        <w:t xml:space="preserve"> </w:t>
      </w:r>
      <w:r w:rsidR="009D6A83" w:rsidRPr="0088037C">
        <w:rPr>
          <w:rFonts w:ascii="Arial Narrow" w:hAnsi="Arial Narrow"/>
          <w:sz w:val="22"/>
          <w:szCs w:val="22"/>
        </w:rPr>
        <w:t xml:space="preserve">or such other method as </w:t>
      </w:r>
      <w:r w:rsidR="006D2945">
        <w:rPr>
          <w:rFonts w:ascii="Arial Narrow" w:hAnsi="Arial Narrow"/>
          <w:sz w:val="22"/>
          <w:szCs w:val="22"/>
        </w:rPr>
        <w:t>notified by AEMO</w:t>
      </w:r>
      <w:r w:rsidR="00081C9F" w:rsidRPr="001914AB">
        <w:rPr>
          <w:rFonts w:ascii="Arial Narrow" w:hAnsi="Arial Narrow"/>
          <w:sz w:val="22"/>
          <w:szCs w:val="22"/>
        </w:rPr>
        <w:t>.</w:t>
      </w:r>
    </w:p>
    <w:p w14:paraId="395F5E98" w14:textId="36101CDF" w:rsidR="00AE78BB" w:rsidRPr="001914AB" w:rsidRDefault="00AE78BB" w:rsidP="00AE78BB">
      <w:pPr>
        <w:ind w:left="1418" w:hanging="709"/>
        <w:jc w:val="both"/>
        <w:rPr>
          <w:rFonts w:ascii="Arial Narrow" w:hAnsi="Arial Narrow"/>
          <w:sz w:val="22"/>
          <w:szCs w:val="22"/>
        </w:rPr>
      </w:pPr>
      <w:r w:rsidRPr="001914AB">
        <w:rPr>
          <w:rFonts w:ascii="Arial Narrow" w:hAnsi="Arial Narrow"/>
          <w:sz w:val="22"/>
          <w:szCs w:val="22"/>
        </w:rPr>
        <w:t>(b)</w:t>
      </w:r>
      <w:r w:rsidRPr="001914AB">
        <w:rPr>
          <w:rFonts w:ascii="Arial Narrow" w:hAnsi="Arial Narrow"/>
          <w:sz w:val="22"/>
          <w:szCs w:val="22"/>
        </w:rPr>
        <w:tab/>
        <w:t xml:space="preserve">Any instructions issued by telephone </w:t>
      </w:r>
      <w:r w:rsidR="002D14E3">
        <w:rPr>
          <w:rFonts w:ascii="Arial Narrow" w:hAnsi="Arial Narrow"/>
          <w:sz w:val="22"/>
          <w:szCs w:val="22"/>
        </w:rPr>
        <w:t>may</w:t>
      </w:r>
      <w:r w:rsidRPr="001914AB">
        <w:rPr>
          <w:rFonts w:ascii="Arial Narrow" w:hAnsi="Arial Narrow"/>
          <w:sz w:val="22"/>
          <w:szCs w:val="22"/>
        </w:rPr>
        <w:t xml:space="preserve"> be recorded by </w:t>
      </w:r>
      <w:r w:rsidRPr="001914AB">
        <w:rPr>
          <w:rFonts w:ascii="Arial Narrow" w:hAnsi="Arial Narrow"/>
          <w:i/>
          <w:sz w:val="22"/>
          <w:szCs w:val="22"/>
        </w:rPr>
        <w:t>AEMO</w:t>
      </w:r>
      <w:r w:rsidRPr="001914AB">
        <w:rPr>
          <w:rFonts w:ascii="Arial Narrow" w:hAnsi="Arial Narrow"/>
          <w:sz w:val="22"/>
          <w:szCs w:val="22"/>
        </w:rPr>
        <w:t xml:space="preserve"> in accordance with Rule 4.11.4.</w:t>
      </w:r>
    </w:p>
    <w:p w14:paraId="1ABCB0CF" w14:textId="77777777" w:rsidR="00081C9F" w:rsidRPr="001914AB" w:rsidRDefault="00081C9F" w:rsidP="005620E0">
      <w:pPr>
        <w:pStyle w:val="SchedH2"/>
        <w:ind w:left="0" w:firstLine="0"/>
        <w:rPr>
          <w:rFonts w:ascii="Arial Narrow" w:hAnsi="Arial Narrow"/>
          <w:bCs/>
          <w:szCs w:val="22"/>
        </w:rPr>
      </w:pPr>
      <w:r w:rsidRPr="001914AB">
        <w:rPr>
          <w:rFonts w:ascii="Arial Narrow" w:hAnsi="Arial Narrow"/>
          <w:bCs/>
          <w:szCs w:val="22"/>
        </w:rPr>
        <w:t>Contact Persons for Operational Purposes</w:t>
      </w:r>
    </w:p>
    <w:p w14:paraId="53D7A288" w14:textId="4DF2342D" w:rsidR="00081C9F" w:rsidRPr="001914AB" w:rsidRDefault="001A1428" w:rsidP="005620E0">
      <w:pPr>
        <w:pStyle w:val="Indent1"/>
        <w:spacing w:after="120"/>
        <w:jc w:val="both"/>
        <w:rPr>
          <w:rFonts w:ascii="Arial Narrow" w:hAnsi="Arial Narrow"/>
          <w:sz w:val="22"/>
          <w:szCs w:val="22"/>
        </w:rPr>
      </w:pPr>
      <w:r>
        <w:rPr>
          <w:rFonts w:ascii="Arial Narrow" w:hAnsi="Arial Narrow"/>
          <w:sz w:val="22"/>
          <w:szCs w:val="22"/>
        </w:rPr>
        <w:t xml:space="preserve">Subject to </w:t>
      </w:r>
      <w:r w:rsidRPr="0076144E">
        <w:rPr>
          <w:rFonts w:ascii="Arial Narrow" w:hAnsi="Arial Narrow"/>
          <w:b/>
          <w:bCs/>
          <w:sz w:val="22"/>
          <w:szCs w:val="22"/>
        </w:rPr>
        <w:t xml:space="preserve">clause </w:t>
      </w:r>
      <w:r w:rsidR="00363E22" w:rsidRPr="0076144E">
        <w:rPr>
          <w:rFonts w:ascii="Arial Narrow" w:hAnsi="Arial Narrow"/>
          <w:b/>
          <w:bCs/>
          <w:sz w:val="22"/>
          <w:szCs w:val="22"/>
        </w:rPr>
        <w:fldChar w:fldCharType="begin"/>
      </w:r>
      <w:r w:rsidR="00363E22" w:rsidRPr="0076144E">
        <w:rPr>
          <w:rFonts w:ascii="Arial Narrow" w:hAnsi="Arial Narrow"/>
          <w:b/>
          <w:bCs/>
          <w:sz w:val="22"/>
          <w:szCs w:val="22"/>
        </w:rPr>
        <w:instrText xml:space="preserve"> REF _Ref519862086 \w \h </w:instrText>
      </w:r>
      <w:r w:rsidR="006F36F6">
        <w:rPr>
          <w:rFonts w:ascii="Arial Narrow" w:hAnsi="Arial Narrow"/>
          <w:b/>
          <w:bCs/>
          <w:sz w:val="22"/>
          <w:szCs w:val="22"/>
        </w:rPr>
        <w:instrText xml:space="preserve"> \* MERGEFORMAT </w:instrText>
      </w:r>
      <w:r w:rsidR="00363E22" w:rsidRPr="00D408B1">
        <w:rPr>
          <w:rFonts w:ascii="Arial Narrow" w:hAnsi="Arial Narrow"/>
          <w:b/>
          <w:bCs/>
          <w:sz w:val="22"/>
          <w:szCs w:val="22"/>
        </w:rPr>
      </w:r>
      <w:r w:rsidR="00363E22" w:rsidRPr="0076144E">
        <w:rPr>
          <w:rFonts w:ascii="Arial Narrow" w:hAnsi="Arial Narrow"/>
          <w:b/>
          <w:bCs/>
          <w:sz w:val="22"/>
          <w:szCs w:val="22"/>
        </w:rPr>
        <w:fldChar w:fldCharType="separate"/>
      </w:r>
      <w:r w:rsidR="002731C8">
        <w:rPr>
          <w:rFonts w:ascii="Arial Narrow" w:hAnsi="Arial Narrow"/>
          <w:b/>
          <w:bCs/>
          <w:sz w:val="22"/>
          <w:szCs w:val="22"/>
        </w:rPr>
        <w:t>17.1(b)</w:t>
      </w:r>
      <w:r w:rsidR="00363E22" w:rsidRPr="0076144E">
        <w:rPr>
          <w:rFonts w:ascii="Arial Narrow" w:hAnsi="Arial Narrow"/>
          <w:b/>
          <w:bCs/>
          <w:sz w:val="22"/>
          <w:szCs w:val="22"/>
        </w:rPr>
        <w:fldChar w:fldCharType="end"/>
      </w:r>
      <w:r>
        <w:rPr>
          <w:rFonts w:ascii="Arial Narrow" w:hAnsi="Arial Narrow"/>
          <w:sz w:val="22"/>
          <w:szCs w:val="22"/>
        </w:rPr>
        <w:t>,</w:t>
      </w:r>
      <w:r>
        <w:rPr>
          <w:rFonts w:ascii="Arial Narrow" w:hAnsi="Arial Narrow"/>
          <w:i/>
          <w:sz w:val="22"/>
          <w:szCs w:val="22"/>
        </w:rPr>
        <w:t xml:space="preserve"> </w:t>
      </w:r>
      <w:r w:rsidR="00BB0138">
        <w:rPr>
          <w:rFonts w:ascii="Arial Narrow" w:hAnsi="Arial Narrow"/>
          <w:i/>
          <w:sz w:val="22"/>
          <w:szCs w:val="22"/>
        </w:rPr>
        <w:t>i</w:t>
      </w:r>
      <w:r w:rsidR="00081C9F" w:rsidRPr="001914AB">
        <w:rPr>
          <w:rFonts w:ascii="Arial Narrow" w:hAnsi="Arial Narrow"/>
          <w:i/>
          <w:sz w:val="22"/>
          <w:szCs w:val="22"/>
        </w:rPr>
        <w:t>nstructions</w:t>
      </w:r>
      <w:r w:rsidR="00081C9F" w:rsidRPr="001914AB">
        <w:rPr>
          <w:rFonts w:ascii="Arial Narrow" w:hAnsi="Arial Narrow"/>
          <w:sz w:val="22"/>
          <w:szCs w:val="22"/>
        </w:rPr>
        <w:t xml:space="preserve"> will be given and received and communications concerning </w:t>
      </w:r>
      <w:r w:rsidR="00081C9F" w:rsidRPr="001914AB">
        <w:rPr>
          <w:rFonts w:ascii="Arial Narrow" w:hAnsi="Arial Narrow"/>
          <w:i/>
          <w:sz w:val="22"/>
          <w:szCs w:val="22"/>
        </w:rPr>
        <w:t>instructions</w:t>
      </w:r>
      <w:r w:rsidR="00081C9F" w:rsidRPr="001914AB">
        <w:rPr>
          <w:rFonts w:ascii="Arial Narrow" w:hAnsi="Arial Narrow"/>
          <w:sz w:val="22"/>
          <w:szCs w:val="22"/>
        </w:rPr>
        <w:t xml:space="preserve"> must be made by the following persons on behalf of each party:</w:t>
      </w: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17"/>
        <w:gridCol w:w="3754"/>
      </w:tblGrid>
      <w:tr w:rsidR="00081C9F" w:rsidRPr="001914AB" w14:paraId="4934CAAC" w14:textId="77777777" w:rsidTr="00E445D8">
        <w:tc>
          <w:tcPr>
            <w:tcW w:w="7245" w:type="dxa"/>
            <w:gridSpan w:val="2"/>
            <w:tcBorders>
              <w:top w:val="single" w:sz="12" w:space="0" w:color="auto"/>
              <w:left w:val="single" w:sz="12" w:space="0" w:color="auto"/>
              <w:bottom w:val="single" w:sz="6" w:space="0" w:color="auto"/>
              <w:right w:val="single" w:sz="12" w:space="0" w:color="auto"/>
            </w:tcBorders>
            <w:shd w:val="clear" w:color="auto" w:fill="D9D9D9"/>
          </w:tcPr>
          <w:p w14:paraId="12831121" w14:textId="77777777" w:rsidR="00081C9F" w:rsidRPr="001914AB" w:rsidRDefault="00081C9F" w:rsidP="007E29D7">
            <w:pPr>
              <w:spacing w:after="240"/>
              <w:jc w:val="center"/>
              <w:rPr>
                <w:rFonts w:ascii="Arial Narrow" w:hAnsi="Arial Narrow"/>
                <w:b/>
                <w:sz w:val="22"/>
                <w:szCs w:val="22"/>
              </w:rPr>
            </w:pPr>
            <w:r w:rsidRPr="001914AB">
              <w:rPr>
                <w:rFonts w:ascii="Arial Narrow" w:hAnsi="Arial Narrow"/>
                <w:b/>
                <w:sz w:val="22"/>
                <w:szCs w:val="22"/>
              </w:rPr>
              <w:t>AEMO</w:t>
            </w:r>
          </w:p>
        </w:tc>
      </w:tr>
      <w:tr w:rsidR="00081C9F" w:rsidRPr="001914AB" w14:paraId="38792E4A" w14:textId="77777777" w:rsidTr="00E445D8">
        <w:tc>
          <w:tcPr>
            <w:tcW w:w="3450" w:type="dxa"/>
            <w:tcBorders>
              <w:top w:val="single" w:sz="6" w:space="0" w:color="auto"/>
              <w:left w:val="single" w:sz="12" w:space="0" w:color="auto"/>
              <w:bottom w:val="single" w:sz="6" w:space="0" w:color="auto"/>
              <w:right w:val="single" w:sz="6" w:space="0" w:color="auto"/>
            </w:tcBorders>
            <w:shd w:val="clear" w:color="auto" w:fill="D9D9D9"/>
          </w:tcPr>
          <w:p w14:paraId="094FFE5B" w14:textId="77777777" w:rsidR="00081C9F" w:rsidRPr="001914AB" w:rsidRDefault="00081C9F" w:rsidP="007E29D7">
            <w:pPr>
              <w:spacing w:after="240"/>
              <w:rPr>
                <w:rFonts w:ascii="Arial Narrow" w:hAnsi="Arial Narrow"/>
                <w:b/>
                <w:sz w:val="20"/>
              </w:rPr>
            </w:pPr>
            <w:r w:rsidRPr="001914AB">
              <w:rPr>
                <w:rFonts w:ascii="Arial Narrow" w:hAnsi="Arial Narrow"/>
                <w:b/>
                <w:sz w:val="20"/>
              </w:rPr>
              <w:t>Contact Person at all times:</w:t>
            </w:r>
          </w:p>
          <w:p w14:paraId="5CDDA2AD" w14:textId="77777777" w:rsidR="00081C9F" w:rsidRPr="001914AB" w:rsidRDefault="00081C9F" w:rsidP="007E29D7">
            <w:pPr>
              <w:spacing w:after="240"/>
              <w:rPr>
                <w:rFonts w:ascii="Arial Narrow" w:hAnsi="Arial Narrow"/>
                <w:b/>
                <w:sz w:val="20"/>
              </w:rPr>
            </w:pPr>
            <w:r w:rsidRPr="001914AB">
              <w:rPr>
                <w:rFonts w:ascii="Arial Narrow" w:hAnsi="Arial Narrow"/>
                <w:b/>
                <w:sz w:val="20"/>
              </w:rPr>
              <w:lastRenderedPageBreak/>
              <w:t>Name/Title:</w:t>
            </w:r>
          </w:p>
          <w:p w14:paraId="3DB6BAD6" w14:textId="77777777" w:rsidR="00081C9F" w:rsidRPr="001914AB" w:rsidRDefault="00081C9F" w:rsidP="007E29D7">
            <w:pPr>
              <w:spacing w:after="240"/>
              <w:rPr>
                <w:rFonts w:ascii="Arial Narrow" w:hAnsi="Arial Narrow"/>
                <w:b/>
                <w:sz w:val="20"/>
              </w:rPr>
            </w:pPr>
            <w:r w:rsidRPr="001914AB">
              <w:rPr>
                <w:rFonts w:ascii="Arial Narrow" w:hAnsi="Arial Narrow"/>
                <w:b/>
                <w:sz w:val="20"/>
              </w:rPr>
              <w:t>Telephone No:</w:t>
            </w:r>
          </w:p>
          <w:p w14:paraId="482902E7" w14:textId="77777777" w:rsidR="00081C9F" w:rsidRPr="001914AB" w:rsidRDefault="00081C9F" w:rsidP="007E29D7">
            <w:pPr>
              <w:spacing w:after="240"/>
              <w:rPr>
                <w:rFonts w:ascii="Arial Narrow" w:hAnsi="Arial Narrow"/>
                <w:sz w:val="22"/>
                <w:szCs w:val="22"/>
              </w:rPr>
            </w:pPr>
            <w:r w:rsidRPr="001914AB">
              <w:rPr>
                <w:rFonts w:ascii="Arial Narrow" w:hAnsi="Arial Narrow"/>
                <w:b/>
                <w:sz w:val="20"/>
              </w:rPr>
              <w:t>Email:</w:t>
            </w:r>
          </w:p>
        </w:tc>
        <w:tc>
          <w:tcPr>
            <w:tcW w:w="3795" w:type="dxa"/>
            <w:tcBorders>
              <w:top w:val="single" w:sz="6" w:space="0" w:color="auto"/>
              <w:left w:val="single" w:sz="6" w:space="0" w:color="auto"/>
              <w:bottom w:val="single" w:sz="6" w:space="0" w:color="auto"/>
              <w:right w:val="single" w:sz="12" w:space="0" w:color="auto"/>
            </w:tcBorders>
          </w:tcPr>
          <w:p w14:paraId="686135CD" w14:textId="77777777" w:rsidR="00081C9F" w:rsidRPr="001914AB" w:rsidRDefault="00081C9F" w:rsidP="007E29D7">
            <w:pPr>
              <w:spacing w:after="240"/>
              <w:rPr>
                <w:rFonts w:ascii="Arial Narrow" w:hAnsi="Arial Narrow"/>
                <w:sz w:val="22"/>
                <w:szCs w:val="22"/>
              </w:rPr>
            </w:pPr>
          </w:p>
          <w:p w14:paraId="7459EA29" w14:textId="77777777" w:rsidR="00081C9F" w:rsidRPr="001914AB" w:rsidRDefault="00081C9F" w:rsidP="007E29D7">
            <w:pPr>
              <w:spacing w:after="240"/>
              <w:rPr>
                <w:rFonts w:ascii="Arial Narrow" w:hAnsi="Arial Narrow"/>
                <w:sz w:val="20"/>
              </w:rPr>
            </w:pPr>
            <w:r w:rsidRPr="001914AB">
              <w:rPr>
                <w:rFonts w:ascii="Arial Narrow" w:hAnsi="Arial Narrow"/>
                <w:sz w:val="20"/>
              </w:rPr>
              <w:lastRenderedPageBreak/>
              <w:t>Control Room Operator on shift</w:t>
            </w:r>
          </w:p>
        </w:tc>
      </w:tr>
      <w:tr w:rsidR="00081C9F" w:rsidRPr="001914AB" w14:paraId="21E349E1" w14:textId="77777777" w:rsidTr="00E445D8">
        <w:tc>
          <w:tcPr>
            <w:tcW w:w="7245" w:type="dxa"/>
            <w:gridSpan w:val="2"/>
            <w:tcBorders>
              <w:top w:val="single" w:sz="6" w:space="0" w:color="auto"/>
              <w:left w:val="single" w:sz="12" w:space="0" w:color="auto"/>
              <w:bottom w:val="single" w:sz="6" w:space="0" w:color="auto"/>
              <w:right w:val="single" w:sz="12" w:space="0" w:color="auto"/>
            </w:tcBorders>
            <w:shd w:val="clear" w:color="auto" w:fill="D9D9D9"/>
          </w:tcPr>
          <w:p w14:paraId="1BF1AF6B" w14:textId="77777777" w:rsidR="00081C9F" w:rsidRPr="001914AB" w:rsidRDefault="00081C9F" w:rsidP="007E29D7">
            <w:pPr>
              <w:spacing w:after="240"/>
              <w:jc w:val="center"/>
              <w:rPr>
                <w:rFonts w:ascii="Arial Narrow" w:hAnsi="Arial Narrow"/>
                <w:b/>
                <w:sz w:val="22"/>
                <w:szCs w:val="22"/>
              </w:rPr>
            </w:pPr>
            <w:r w:rsidRPr="001914AB">
              <w:rPr>
                <w:rFonts w:ascii="Arial Narrow" w:hAnsi="Arial Narrow"/>
                <w:b/>
                <w:sz w:val="22"/>
                <w:szCs w:val="22"/>
              </w:rPr>
              <w:lastRenderedPageBreak/>
              <w:t>Reserve Provider</w:t>
            </w:r>
          </w:p>
        </w:tc>
      </w:tr>
      <w:tr w:rsidR="00081C9F" w:rsidRPr="001914AB" w14:paraId="4D19D752" w14:textId="77777777" w:rsidTr="00E445D8">
        <w:tc>
          <w:tcPr>
            <w:tcW w:w="3450" w:type="dxa"/>
            <w:tcBorders>
              <w:top w:val="single" w:sz="6" w:space="0" w:color="auto"/>
              <w:left w:val="single" w:sz="12" w:space="0" w:color="auto"/>
              <w:right w:val="single" w:sz="6" w:space="0" w:color="auto"/>
            </w:tcBorders>
            <w:shd w:val="clear" w:color="auto" w:fill="D9D9D9"/>
          </w:tcPr>
          <w:p w14:paraId="27960472" w14:textId="77777777" w:rsidR="00081C9F" w:rsidRPr="001914AB" w:rsidRDefault="00081C9F" w:rsidP="007E29D7">
            <w:pPr>
              <w:spacing w:after="240"/>
              <w:rPr>
                <w:rFonts w:ascii="Arial Narrow" w:hAnsi="Arial Narrow"/>
                <w:b/>
                <w:sz w:val="20"/>
              </w:rPr>
            </w:pPr>
            <w:r w:rsidRPr="001914AB">
              <w:rPr>
                <w:rFonts w:ascii="Arial Narrow" w:hAnsi="Arial Narrow"/>
                <w:b/>
                <w:sz w:val="20"/>
              </w:rPr>
              <w:t>Contact Person at all times:</w:t>
            </w:r>
          </w:p>
          <w:p w14:paraId="41355CBC" w14:textId="77777777" w:rsidR="00081C9F" w:rsidRPr="001914AB" w:rsidRDefault="00081C9F" w:rsidP="007E29D7">
            <w:pPr>
              <w:spacing w:after="240"/>
              <w:rPr>
                <w:rFonts w:ascii="Arial Narrow" w:hAnsi="Arial Narrow"/>
                <w:b/>
                <w:sz w:val="20"/>
              </w:rPr>
            </w:pPr>
            <w:r w:rsidRPr="001914AB">
              <w:rPr>
                <w:rFonts w:ascii="Arial Narrow" w:hAnsi="Arial Narrow"/>
                <w:b/>
                <w:sz w:val="20"/>
              </w:rPr>
              <w:t>Name/Title:</w:t>
            </w:r>
          </w:p>
          <w:p w14:paraId="3733718A" w14:textId="77777777" w:rsidR="00081C9F" w:rsidRPr="001914AB" w:rsidRDefault="00081C9F" w:rsidP="007E29D7">
            <w:pPr>
              <w:spacing w:after="240"/>
              <w:rPr>
                <w:rFonts w:ascii="Arial Narrow" w:hAnsi="Arial Narrow"/>
                <w:b/>
                <w:sz w:val="20"/>
              </w:rPr>
            </w:pPr>
            <w:r w:rsidRPr="001914AB">
              <w:rPr>
                <w:rFonts w:ascii="Arial Narrow" w:hAnsi="Arial Narrow"/>
                <w:b/>
                <w:sz w:val="20"/>
              </w:rPr>
              <w:t>Telephone No:</w:t>
            </w:r>
          </w:p>
          <w:p w14:paraId="0D66B23B" w14:textId="77777777" w:rsidR="00081C9F" w:rsidRPr="001914AB" w:rsidRDefault="00081C9F" w:rsidP="007E29D7">
            <w:pPr>
              <w:spacing w:after="240"/>
              <w:rPr>
                <w:rFonts w:ascii="Arial Narrow" w:hAnsi="Arial Narrow"/>
                <w:b/>
                <w:sz w:val="20"/>
              </w:rPr>
            </w:pPr>
            <w:r w:rsidRPr="001914AB">
              <w:rPr>
                <w:rFonts w:ascii="Arial Narrow" w:hAnsi="Arial Narrow"/>
                <w:b/>
                <w:sz w:val="20"/>
              </w:rPr>
              <w:t>Email:</w:t>
            </w:r>
          </w:p>
        </w:tc>
        <w:tc>
          <w:tcPr>
            <w:tcW w:w="3795" w:type="dxa"/>
            <w:tcBorders>
              <w:top w:val="single" w:sz="6" w:space="0" w:color="auto"/>
              <w:left w:val="single" w:sz="6" w:space="0" w:color="auto"/>
              <w:right w:val="single" w:sz="12" w:space="0" w:color="auto"/>
            </w:tcBorders>
          </w:tcPr>
          <w:p w14:paraId="37D04CAA" w14:textId="77777777" w:rsidR="00081C9F" w:rsidRPr="001914AB" w:rsidRDefault="00081C9F" w:rsidP="007E29D7">
            <w:pPr>
              <w:spacing w:after="240"/>
              <w:rPr>
                <w:rFonts w:ascii="Arial Narrow" w:hAnsi="Arial Narrow"/>
                <w:sz w:val="22"/>
                <w:szCs w:val="22"/>
              </w:rPr>
            </w:pPr>
          </w:p>
        </w:tc>
      </w:tr>
      <w:tr w:rsidR="00081C9F" w:rsidRPr="001914AB" w14:paraId="024B083F" w14:textId="77777777" w:rsidTr="00E445D8">
        <w:tc>
          <w:tcPr>
            <w:tcW w:w="3450" w:type="dxa"/>
            <w:tcBorders>
              <w:left w:val="single" w:sz="12" w:space="0" w:color="auto"/>
              <w:bottom w:val="single" w:sz="12" w:space="0" w:color="auto"/>
              <w:right w:val="single" w:sz="6" w:space="0" w:color="auto"/>
            </w:tcBorders>
            <w:shd w:val="clear" w:color="auto" w:fill="D9D9D9"/>
          </w:tcPr>
          <w:p w14:paraId="73663C27" w14:textId="77777777" w:rsidR="00081C9F" w:rsidRPr="001914AB" w:rsidRDefault="00081C9F" w:rsidP="007E29D7">
            <w:pPr>
              <w:spacing w:after="240"/>
              <w:rPr>
                <w:rFonts w:ascii="Arial Narrow" w:hAnsi="Arial Narrow"/>
                <w:b/>
                <w:sz w:val="20"/>
              </w:rPr>
            </w:pPr>
            <w:r w:rsidRPr="001914AB">
              <w:rPr>
                <w:rFonts w:ascii="Arial Narrow" w:hAnsi="Arial Narrow"/>
                <w:b/>
                <w:sz w:val="20"/>
              </w:rPr>
              <w:t>Backup Contact Person at all times:</w:t>
            </w:r>
          </w:p>
          <w:p w14:paraId="341E9C6E" w14:textId="77777777" w:rsidR="00081C9F" w:rsidRPr="001914AB" w:rsidRDefault="00081C9F" w:rsidP="007E29D7">
            <w:pPr>
              <w:spacing w:after="240"/>
              <w:rPr>
                <w:rFonts w:ascii="Arial Narrow" w:hAnsi="Arial Narrow"/>
                <w:b/>
                <w:sz w:val="20"/>
              </w:rPr>
            </w:pPr>
            <w:r w:rsidRPr="001914AB">
              <w:rPr>
                <w:rFonts w:ascii="Arial Narrow" w:hAnsi="Arial Narrow"/>
                <w:b/>
                <w:sz w:val="20"/>
              </w:rPr>
              <w:t>Name/Title:</w:t>
            </w:r>
          </w:p>
          <w:p w14:paraId="1563EFF8" w14:textId="77777777" w:rsidR="00081C9F" w:rsidRPr="001914AB" w:rsidRDefault="00081C9F" w:rsidP="007E29D7">
            <w:pPr>
              <w:spacing w:after="240"/>
              <w:rPr>
                <w:rFonts w:ascii="Arial Narrow" w:hAnsi="Arial Narrow"/>
                <w:b/>
                <w:sz w:val="20"/>
              </w:rPr>
            </w:pPr>
            <w:r w:rsidRPr="001914AB">
              <w:rPr>
                <w:rFonts w:ascii="Arial Narrow" w:hAnsi="Arial Narrow"/>
                <w:b/>
                <w:sz w:val="20"/>
              </w:rPr>
              <w:t>Telephone No:</w:t>
            </w:r>
          </w:p>
          <w:p w14:paraId="4A2ADDDA" w14:textId="77777777" w:rsidR="00081C9F" w:rsidRPr="001914AB" w:rsidRDefault="00081C9F" w:rsidP="007E29D7">
            <w:pPr>
              <w:spacing w:after="240"/>
              <w:rPr>
                <w:rFonts w:ascii="Arial Narrow" w:hAnsi="Arial Narrow"/>
                <w:b/>
                <w:sz w:val="20"/>
              </w:rPr>
            </w:pPr>
            <w:r w:rsidRPr="001914AB">
              <w:rPr>
                <w:rFonts w:ascii="Arial Narrow" w:hAnsi="Arial Narrow"/>
                <w:b/>
                <w:sz w:val="20"/>
              </w:rPr>
              <w:t>Email:</w:t>
            </w:r>
          </w:p>
        </w:tc>
        <w:tc>
          <w:tcPr>
            <w:tcW w:w="3795" w:type="dxa"/>
            <w:tcBorders>
              <w:left w:val="single" w:sz="6" w:space="0" w:color="auto"/>
              <w:bottom w:val="single" w:sz="12" w:space="0" w:color="auto"/>
              <w:right w:val="single" w:sz="12" w:space="0" w:color="auto"/>
            </w:tcBorders>
          </w:tcPr>
          <w:p w14:paraId="698DDC58" w14:textId="77777777" w:rsidR="00081C9F" w:rsidRPr="001914AB" w:rsidRDefault="00081C9F" w:rsidP="007E29D7">
            <w:pPr>
              <w:spacing w:after="240"/>
              <w:rPr>
                <w:rFonts w:ascii="Arial Narrow" w:hAnsi="Arial Narrow"/>
                <w:sz w:val="22"/>
                <w:szCs w:val="22"/>
              </w:rPr>
            </w:pPr>
          </w:p>
        </w:tc>
      </w:tr>
    </w:tbl>
    <w:p w14:paraId="1387F80F" w14:textId="77777777" w:rsidR="006F179F" w:rsidRPr="001914AB" w:rsidRDefault="006F179F" w:rsidP="00221BD9">
      <w:pPr>
        <w:pStyle w:val="SchedH2"/>
        <w:numPr>
          <w:ilvl w:val="1"/>
          <w:numId w:val="6"/>
        </w:numPr>
        <w:spacing w:before="240"/>
        <w:ind w:left="0" w:firstLine="0"/>
        <w:rPr>
          <w:rFonts w:ascii="Arial Narrow" w:hAnsi="Arial Narrow"/>
          <w:bCs/>
          <w:szCs w:val="22"/>
        </w:rPr>
      </w:pPr>
      <w:r w:rsidRPr="001914AB">
        <w:rPr>
          <w:rFonts w:ascii="Arial Narrow" w:hAnsi="Arial Narrow"/>
          <w:bCs/>
          <w:szCs w:val="22"/>
        </w:rPr>
        <w:t>Enablement Instruction</w:t>
      </w:r>
    </w:p>
    <w:p w14:paraId="62442081" w14:textId="4C2C6190" w:rsidR="006F179F" w:rsidRPr="001914AB" w:rsidRDefault="00BA148A" w:rsidP="005E2D27">
      <w:pPr>
        <w:pStyle w:val="Indent2"/>
        <w:spacing w:after="120"/>
        <w:ind w:left="709"/>
        <w:jc w:val="both"/>
        <w:rPr>
          <w:rFonts w:ascii="Arial Narrow" w:hAnsi="Arial Narrow"/>
          <w:sz w:val="22"/>
          <w:szCs w:val="22"/>
        </w:rPr>
      </w:pPr>
      <w:r w:rsidRPr="001914AB">
        <w:rPr>
          <w:rFonts w:ascii="Arial Narrow" w:hAnsi="Arial Narrow"/>
          <w:sz w:val="22"/>
          <w:szCs w:val="22"/>
        </w:rPr>
        <w:t xml:space="preserve">Subject to any </w:t>
      </w:r>
      <w:r w:rsidRPr="001914AB">
        <w:rPr>
          <w:rFonts w:ascii="Arial Narrow" w:hAnsi="Arial Narrow"/>
          <w:i/>
          <w:sz w:val="22"/>
          <w:szCs w:val="22"/>
        </w:rPr>
        <w:t xml:space="preserve">dispatch constraints, </w:t>
      </w:r>
      <w:r w:rsidR="006F179F" w:rsidRPr="001914AB">
        <w:rPr>
          <w:rFonts w:ascii="Arial Narrow" w:hAnsi="Arial Narrow"/>
          <w:i/>
          <w:sz w:val="22"/>
          <w:szCs w:val="22"/>
        </w:rPr>
        <w:t>AEMO</w:t>
      </w:r>
      <w:r w:rsidR="006F179F" w:rsidRPr="001914AB">
        <w:rPr>
          <w:rFonts w:ascii="Arial Narrow" w:hAnsi="Arial Narrow"/>
          <w:sz w:val="22"/>
          <w:szCs w:val="22"/>
        </w:rPr>
        <w:t xml:space="preserve"> may issue an </w:t>
      </w:r>
      <w:r w:rsidR="006F179F" w:rsidRPr="001914AB">
        <w:rPr>
          <w:rFonts w:ascii="Arial Narrow" w:hAnsi="Arial Narrow"/>
          <w:i/>
          <w:sz w:val="22"/>
          <w:szCs w:val="22"/>
        </w:rPr>
        <w:t>enablement instruction</w:t>
      </w:r>
      <w:r w:rsidR="006F179F" w:rsidRPr="001914AB">
        <w:rPr>
          <w:rFonts w:ascii="Arial Narrow" w:hAnsi="Arial Narrow"/>
          <w:sz w:val="22"/>
          <w:szCs w:val="22"/>
        </w:rPr>
        <w:t xml:space="preserve"> </w:t>
      </w:r>
      <w:r w:rsidRPr="001914AB">
        <w:rPr>
          <w:rFonts w:ascii="Arial Narrow" w:hAnsi="Arial Narrow"/>
          <w:sz w:val="22"/>
          <w:szCs w:val="22"/>
        </w:rPr>
        <w:t xml:space="preserve">at any time during </w:t>
      </w:r>
      <w:r w:rsidR="00F21E80">
        <w:rPr>
          <w:rFonts w:ascii="Arial Narrow" w:hAnsi="Arial Narrow"/>
          <w:sz w:val="22"/>
          <w:szCs w:val="22"/>
        </w:rPr>
        <w:t xml:space="preserve">the </w:t>
      </w:r>
      <w:r w:rsidR="002428C4">
        <w:rPr>
          <w:rFonts w:ascii="Arial Narrow" w:hAnsi="Arial Narrow"/>
          <w:i/>
          <w:sz w:val="22"/>
          <w:szCs w:val="22"/>
        </w:rPr>
        <w:t>reserve period</w:t>
      </w:r>
      <w:r w:rsidRPr="001914AB">
        <w:rPr>
          <w:rFonts w:ascii="Arial Narrow" w:hAnsi="Arial Narrow"/>
          <w:sz w:val="22"/>
          <w:szCs w:val="22"/>
        </w:rPr>
        <w:t xml:space="preserve"> </w:t>
      </w:r>
      <w:r w:rsidR="006F179F" w:rsidRPr="001914AB">
        <w:rPr>
          <w:rFonts w:ascii="Arial Narrow" w:hAnsi="Arial Narrow"/>
          <w:sz w:val="22"/>
          <w:szCs w:val="22"/>
        </w:rPr>
        <w:t xml:space="preserve">requiring the </w:t>
      </w:r>
      <w:r w:rsidR="006F179F" w:rsidRPr="001914AB">
        <w:rPr>
          <w:rFonts w:ascii="Arial Narrow" w:hAnsi="Arial Narrow"/>
          <w:i/>
          <w:sz w:val="22"/>
          <w:szCs w:val="22"/>
        </w:rPr>
        <w:t>Reserve Provider</w:t>
      </w:r>
      <w:r w:rsidR="006F179F" w:rsidRPr="001914AB">
        <w:rPr>
          <w:rFonts w:ascii="Arial Narrow" w:hAnsi="Arial Narrow"/>
          <w:sz w:val="22"/>
          <w:szCs w:val="22"/>
        </w:rPr>
        <w:t xml:space="preserve"> to:</w:t>
      </w:r>
    </w:p>
    <w:p w14:paraId="6A9FE986" w14:textId="77777777" w:rsidR="006F179F" w:rsidRPr="001914AB" w:rsidRDefault="006F179F" w:rsidP="005E2D27">
      <w:pPr>
        <w:pStyle w:val="Indent2"/>
        <w:spacing w:after="120"/>
        <w:ind w:left="1418" w:hanging="709"/>
        <w:jc w:val="both"/>
        <w:rPr>
          <w:rFonts w:ascii="Arial Narrow" w:hAnsi="Arial Narrow"/>
          <w:sz w:val="22"/>
          <w:szCs w:val="22"/>
        </w:rPr>
      </w:pPr>
      <w:r w:rsidRPr="001914AB">
        <w:rPr>
          <w:rFonts w:ascii="Arial Narrow" w:hAnsi="Arial Narrow"/>
          <w:sz w:val="22"/>
          <w:szCs w:val="22"/>
        </w:rPr>
        <w:t>(a)</w:t>
      </w:r>
      <w:r w:rsidRPr="001914AB">
        <w:rPr>
          <w:rFonts w:ascii="Arial Narrow" w:hAnsi="Arial Narrow"/>
          <w:sz w:val="22"/>
          <w:szCs w:val="22"/>
        </w:rPr>
        <w:tab/>
      </w:r>
      <w:r w:rsidR="004D0AE3" w:rsidRPr="001914AB">
        <w:rPr>
          <w:rFonts w:ascii="Arial Narrow" w:hAnsi="Arial Narrow"/>
          <w:i/>
          <w:sz w:val="22"/>
          <w:szCs w:val="22"/>
        </w:rPr>
        <w:t>synchronise</w:t>
      </w:r>
      <w:r w:rsidR="004D0AE3" w:rsidRPr="001914AB">
        <w:rPr>
          <w:rFonts w:ascii="Arial Narrow" w:hAnsi="Arial Narrow"/>
          <w:sz w:val="22"/>
          <w:szCs w:val="22"/>
        </w:rPr>
        <w:t xml:space="preserve"> and </w:t>
      </w:r>
      <w:r w:rsidRPr="001914AB">
        <w:rPr>
          <w:rFonts w:ascii="Arial Narrow" w:hAnsi="Arial Narrow"/>
          <w:sz w:val="22"/>
          <w:szCs w:val="22"/>
        </w:rPr>
        <w:t>increase</w:t>
      </w:r>
      <w:r w:rsidR="004D0AE3" w:rsidRPr="001914AB">
        <w:rPr>
          <w:rFonts w:ascii="Arial Narrow" w:hAnsi="Arial Narrow"/>
          <w:sz w:val="22"/>
          <w:szCs w:val="22"/>
        </w:rPr>
        <w:t xml:space="preserve"> the</w:t>
      </w:r>
      <w:r w:rsidRPr="001914AB">
        <w:rPr>
          <w:rFonts w:ascii="Arial Narrow" w:hAnsi="Arial Narrow"/>
          <w:sz w:val="22"/>
          <w:szCs w:val="22"/>
        </w:rPr>
        <w:t xml:space="preserve"> </w:t>
      </w:r>
      <w:r w:rsidRPr="001914AB">
        <w:rPr>
          <w:rFonts w:ascii="Arial Narrow" w:hAnsi="Arial Narrow"/>
          <w:i/>
          <w:sz w:val="22"/>
          <w:szCs w:val="22"/>
        </w:rPr>
        <w:t xml:space="preserve">reserve equipment’s </w:t>
      </w:r>
      <w:r w:rsidRPr="001914AB">
        <w:rPr>
          <w:rFonts w:ascii="Arial Narrow" w:hAnsi="Arial Narrow"/>
          <w:sz w:val="22"/>
          <w:szCs w:val="22"/>
        </w:rPr>
        <w:t xml:space="preserve">output to the </w:t>
      </w:r>
      <w:r w:rsidRPr="001914AB">
        <w:rPr>
          <w:rFonts w:ascii="Arial Narrow" w:hAnsi="Arial Narrow"/>
          <w:i/>
          <w:sz w:val="22"/>
          <w:szCs w:val="22"/>
        </w:rPr>
        <w:t>minimum operating level</w:t>
      </w:r>
      <w:r w:rsidR="00416707" w:rsidRPr="001914AB">
        <w:rPr>
          <w:rFonts w:ascii="Arial Narrow" w:hAnsi="Arial Narrow"/>
          <w:sz w:val="22"/>
          <w:szCs w:val="22"/>
        </w:rPr>
        <w:t xml:space="preserve"> in the case of </w:t>
      </w:r>
      <w:r w:rsidR="00416707" w:rsidRPr="001914AB">
        <w:rPr>
          <w:rFonts w:ascii="Arial Narrow" w:hAnsi="Arial Narrow"/>
          <w:i/>
          <w:sz w:val="22"/>
          <w:szCs w:val="22"/>
        </w:rPr>
        <w:t>slow start plant</w:t>
      </w:r>
      <w:r w:rsidRPr="001914AB">
        <w:rPr>
          <w:rFonts w:ascii="Arial Narrow" w:hAnsi="Arial Narrow"/>
          <w:sz w:val="22"/>
          <w:szCs w:val="22"/>
        </w:rPr>
        <w:t>;  or</w:t>
      </w:r>
    </w:p>
    <w:p w14:paraId="13CEB2C4" w14:textId="77777777" w:rsidR="002D2697" w:rsidRPr="001914AB" w:rsidRDefault="006F179F" w:rsidP="005E2D27">
      <w:pPr>
        <w:pStyle w:val="Indent2"/>
        <w:spacing w:after="120"/>
        <w:ind w:left="1418" w:hanging="709"/>
        <w:jc w:val="both"/>
        <w:rPr>
          <w:rFonts w:ascii="Arial Narrow" w:hAnsi="Arial Narrow"/>
          <w:sz w:val="22"/>
          <w:szCs w:val="22"/>
        </w:rPr>
      </w:pPr>
      <w:r w:rsidRPr="001914AB">
        <w:rPr>
          <w:rFonts w:ascii="Arial Narrow" w:hAnsi="Arial Narrow"/>
          <w:sz w:val="22"/>
          <w:szCs w:val="22"/>
        </w:rPr>
        <w:t>(b)</w:t>
      </w:r>
      <w:r w:rsidRPr="001914AB">
        <w:rPr>
          <w:rFonts w:ascii="Arial Narrow" w:hAnsi="Arial Narrow"/>
          <w:sz w:val="22"/>
          <w:szCs w:val="22"/>
        </w:rPr>
        <w:tab/>
        <w:t xml:space="preserve">prepare the </w:t>
      </w:r>
      <w:r w:rsidRPr="001914AB">
        <w:rPr>
          <w:rFonts w:ascii="Arial Narrow" w:hAnsi="Arial Narrow"/>
          <w:i/>
          <w:sz w:val="22"/>
          <w:szCs w:val="22"/>
        </w:rPr>
        <w:t>reserve equipment</w:t>
      </w:r>
      <w:r w:rsidRPr="001914AB">
        <w:rPr>
          <w:rFonts w:ascii="Arial Narrow" w:hAnsi="Arial Narrow"/>
          <w:sz w:val="22"/>
          <w:szCs w:val="22"/>
        </w:rPr>
        <w:t xml:space="preserve"> to </w:t>
      </w:r>
      <w:r w:rsidRPr="001914AB">
        <w:rPr>
          <w:rFonts w:ascii="Arial Narrow" w:hAnsi="Arial Narrow"/>
          <w:i/>
          <w:sz w:val="22"/>
          <w:szCs w:val="22"/>
        </w:rPr>
        <w:t>dispatch</w:t>
      </w:r>
      <w:r w:rsidRPr="001914AB">
        <w:rPr>
          <w:rFonts w:ascii="Arial Narrow" w:hAnsi="Arial Narrow"/>
          <w:sz w:val="22"/>
          <w:szCs w:val="22"/>
        </w:rPr>
        <w:t xml:space="preserve"> above its </w:t>
      </w:r>
      <w:r w:rsidRPr="001914AB">
        <w:rPr>
          <w:rFonts w:ascii="Arial Narrow" w:hAnsi="Arial Narrow"/>
          <w:i/>
          <w:sz w:val="22"/>
          <w:szCs w:val="22"/>
        </w:rPr>
        <w:t>market capacity</w:t>
      </w:r>
      <w:r w:rsidR="002D2697" w:rsidRPr="001914AB">
        <w:rPr>
          <w:rFonts w:ascii="Arial Narrow" w:hAnsi="Arial Narrow"/>
          <w:sz w:val="22"/>
          <w:szCs w:val="22"/>
        </w:rPr>
        <w:t>; or</w:t>
      </w:r>
    </w:p>
    <w:p w14:paraId="7BACD10E" w14:textId="77777777" w:rsidR="006F179F" w:rsidRPr="001914AB" w:rsidRDefault="002D2697" w:rsidP="005E2D27">
      <w:pPr>
        <w:pStyle w:val="Indent2"/>
        <w:spacing w:after="120"/>
        <w:ind w:left="1418" w:hanging="709"/>
        <w:jc w:val="both"/>
        <w:rPr>
          <w:rFonts w:ascii="Arial Narrow" w:hAnsi="Arial Narrow"/>
          <w:sz w:val="22"/>
          <w:szCs w:val="22"/>
        </w:rPr>
      </w:pPr>
      <w:r w:rsidRPr="001914AB">
        <w:rPr>
          <w:rFonts w:ascii="Arial Narrow" w:hAnsi="Arial Narrow"/>
          <w:sz w:val="22"/>
          <w:szCs w:val="22"/>
        </w:rPr>
        <w:t>(c)</w:t>
      </w:r>
      <w:r w:rsidRPr="001914AB">
        <w:rPr>
          <w:rFonts w:ascii="Arial Narrow" w:hAnsi="Arial Narrow"/>
          <w:sz w:val="22"/>
          <w:szCs w:val="22"/>
        </w:rPr>
        <w:tab/>
        <w:t xml:space="preserve">prepare the </w:t>
      </w:r>
      <w:r w:rsidRPr="001914AB">
        <w:rPr>
          <w:rFonts w:ascii="Arial Narrow" w:hAnsi="Arial Narrow"/>
          <w:i/>
          <w:sz w:val="22"/>
          <w:szCs w:val="22"/>
        </w:rPr>
        <w:t>reserve equipment</w:t>
      </w:r>
      <w:r w:rsidRPr="001914AB">
        <w:rPr>
          <w:rFonts w:ascii="Arial Narrow" w:hAnsi="Arial Narrow"/>
          <w:sz w:val="22"/>
          <w:szCs w:val="22"/>
        </w:rPr>
        <w:t xml:space="preserve"> to be ready to </w:t>
      </w:r>
      <w:r w:rsidRPr="001914AB">
        <w:rPr>
          <w:rFonts w:ascii="Arial Narrow" w:hAnsi="Arial Narrow"/>
          <w:i/>
          <w:sz w:val="22"/>
          <w:szCs w:val="22"/>
        </w:rPr>
        <w:t>synchronise</w:t>
      </w:r>
      <w:r w:rsidRPr="001914AB">
        <w:rPr>
          <w:rFonts w:ascii="Arial Narrow" w:hAnsi="Arial Narrow"/>
          <w:sz w:val="22"/>
          <w:szCs w:val="22"/>
        </w:rPr>
        <w:t xml:space="preserve"> and</w:t>
      </w:r>
      <w:r w:rsidR="00416707" w:rsidRPr="001914AB">
        <w:rPr>
          <w:rFonts w:ascii="Arial Narrow" w:hAnsi="Arial Narrow"/>
          <w:sz w:val="22"/>
          <w:szCs w:val="22"/>
        </w:rPr>
        <w:t xml:space="preserve"> increase output to the </w:t>
      </w:r>
      <w:r w:rsidR="00416707" w:rsidRPr="001914AB">
        <w:rPr>
          <w:rFonts w:ascii="Arial Narrow" w:hAnsi="Arial Narrow"/>
          <w:i/>
          <w:sz w:val="22"/>
          <w:szCs w:val="22"/>
        </w:rPr>
        <w:t>firm capacity</w:t>
      </w:r>
      <w:r w:rsidR="00416707" w:rsidRPr="001914AB">
        <w:rPr>
          <w:rFonts w:ascii="Arial Narrow" w:hAnsi="Arial Narrow"/>
          <w:sz w:val="22"/>
          <w:szCs w:val="22"/>
        </w:rPr>
        <w:t xml:space="preserve"> </w:t>
      </w:r>
      <w:r w:rsidR="008F152B" w:rsidRPr="001914AB">
        <w:rPr>
          <w:rFonts w:ascii="Arial Narrow" w:hAnsi="Arial Narrow"/>
          <w:sz w:val="22"/>
          <w:szCs w:val="22"/>
        </w:rPr>
        <w:t xml:space="preserve">in the case of </w:t>
      </w:r>
      <w:r w:rsidR="00416707" w:rsidRPr="001914AB">
        <w:rPr>
          <w:rFonts w:ascii="Arial Narrow" w:hAnsi="Arial Narrow"/>
          <w:i/>
          <w:sz w:val="22"/>
          <w:szCs w:val="22"/>
        </w:rPr>
        <w:t>fast start plant</w:t>
      </w:r>
      <w:r w:rsidR="006F179F" w:rsidRPr="001914AB">
        <w:rPr>
          <w:rFonts w:ascii="Arial Narrow" w:hAnsi="Arial Narrow"/>
          <w:sz w:val="22"/>
          <w:szCs w:val="22"/>
        </w:rPr>
        <w:t>.</w:t>
      </w:r>
    </w:p>
    <w:p w14:paraId="2FDD0DB5" w14:textId="2ABE1EB0" w:rsidR="006F179F" w:rsidRPr="001914AB" w:rsidRDefault="006F179F" w:rsidP="00BA148A">
      <w:pPr>
        <w:spacing w:after="120"/>
        <w:ind w:left="709"/>
        <w:jc w:val="both"/>
        <w:rPr>
          <w:rFonts w:ascii="Arial Narrow" w:hAnsi="Arial Narrow"/>
          <w:sz w:val="22"/>
          <w:szCs w:val="22"/>
        </w:rPr>
      </w:pPr>
      <w:r w:rsidRPr="001914AB">
        <w:rPr>
          <w:rFonts w:ascii="Arial Narrow" w:hAnsi="Arial Narrow"/>
          <w:i/>
          <w:sz w:val="22"/>
          <w:szCs w:val="22"/>
        </w:rPr>
        <w:t>AEMO</w:t>
      </w:r>
      <w:r w:rsidRPr="001914AB">
        <w:rPr>
          <w:rFonts w:ascii="Arial Narrow" w:hAnsi="Arial Narrow"/>
          <w:sz w:val="22"/>
          <w:szCs w:val="22"/>
        </w:rPr>
        <w:t xml:space="preserve"> may also request a time earlier than the time contemplated in </w:t>
      </w:r>
      <w:r w:rsidRPr="001914AB">
        <w:rPr>
          <w:rFonts w:ascii="Arial Narrow" w:hAnsi="Arial Narrow"/>
          <w:b/>
          <w:sz w:val="22"/>
          <w:szCs w:val="22"/>
        </w:rPr>
        <w:t xml:space="preserve">Item </w:t>
      </w:r>
      <w:r w:rsidR="00B12F3D">
        <w:rPr>
          <w:rFonts w:ascii="Arial Narrow" w:hAnsi="Arial Narrow"/>
          <w:b/>
          <w:sz w:val="22"/>
          <w:szCs w:val="22"/>
        </w:rPr>
        <w:fldChar w:fldCharType="begin"/>
      </w:r>
      <w:r w:rsidR="00B12F3D">
        <w:rPr>
          <w:rFonts w:ascii="Arial Narrow" w:hAnsi="Arial Narrow"/>
          <w:b/>
          <w:sz w:val="22"/>
          <w:szCs w:val="22"/>
        </w:rPr>
        <w:instrText xml:space="preserve"> REF _Ref482886040 \w \h </w:instrText>
      </w:r>
      <w:r w:rsidR="00B12F3D">
        <w:rPr>
          <w:rFonts w:ascii="Arial Narrow" w:hAnsi="Arial Narrow"/>
          <w:b/>
          <w:sz w:val="22"/>
          <w:szCs w:val="22"/>
        </w:rPr>
      </w:r>
      <w:r w:rsidR="00B12F3D">
        <w:rPr>
          <w:rFonts w:ascii="Arial Narrow" w:hAnsi="Arial Narrow"/>
          <w:b/>
          <w:sz w:val="22"/>
          <w:szCs w:val="22"/>
        </w:rPr>
        <w:fldChar w:fldCharType="separate"/>
      </w:r>
      <w:r w:rsidR="002731C8">
        <w:rPr>
          <w:rFonts w:ascii="Arial Narrow" w:hAnsi="Arial Narrow"/>
          <w:b/>
          <w:sz w:val="22"/>
          <w:szCs w:val="22"/>
        </w:rPr>
        <w:t>2.2</w:t>
      </w:r>
      <w:r w:rsidR="00B12F3D">
        <w:rPr>
          <w:rFonts w:ascii="Arial Narrow" w:hAnsi="Arial Narrow"/>
          <w:b/>
          <w:sz w:val="22"/>
          <w:szCs w:val="22"/>
        </w:rPr>
        <w:fldChar w:fldCharType="end"/>
      </w:r>
      <w:r w:rsidRPr="001914AB">
        <w:rPr>
          <w:rFonts w:ascii="Arial Narrow" w:hAnsi="Arial Narrow"/>
          <w:b/>
          <w:sz w:val="22"/>
          <w:szCs w:val="22"/>
        </w:rPr>
        <w:t xml:space="preserve"> </w:t>
      </w:r>
      <w:r w:rsidRPr="001914AB">
        <w:rPr>
          <w:rFonts w:ascii="Arial Narrow" w:hAnsi="Arial Narrow"/>
          <w:sz w:val="22"/>
          <w:szCs w:val="22"/>
        </w:rPr>
        <w:t xml:space="preserve">by which the </w:t>
      </w:r>
      <w:r w:rsidRPr="001914AB">
        <w:rPr>
          <w:rFonts w:ascii="Arial Narrow" w:hAnsi="Arial Narrow"/>
          <w:i/>
          <w:sz w:val="22"/>
          <w:szCs w:val="22"/>
        </w:rPr>
        <w:t>reserve equipment</w:t>
      </w:r>
      <w:r w:rsidRPr="001914AB">
        <w:rPr>
          <w:rFonts w:ascii="Arial Narrow" w:hAnsi="Arial Narrow"/>
          <w:sz w:val="22"/>
          <w:szCs w:val="22"/>
        </w:rPr>
        <w:t xml:space="preserve"> is to reach its </w:t>
      </w:r>
      <w:r w:rsidRPr="001914AB">
        <w:rPr>
          <w:rFonts w:ascii="Arial Narrow" w:hAnsi="Arial Narrow"/>
          <w:i/>
          <w:sz w:val="22"/>
          <w:szCs w:val="22"/>
        </w:rPr>
        <w:t>minimum operating level</w:t>
      </w:r>
      <w:r w:rsidRPr="001914AB">
        <w:rPr>
          <w:rFonts w:ascii="Arial Narrow" w:hAnsi="Arial Narrow"/>
          <w:sz w:val="22"/>
          <w:szCs w:val="22"/>
        </w:rPr>
        <w:t xml:space="preserve"> or </w:t>
      </w:r>
      <w:r w:rsidRPr="001914AB">
        <w:rPr>
          <w:rFonts w:ascii="Arial Narrow" w:hAnsi="Arial Narrow"/>
          <w:i/>
          <w:sz w:val="22"/>
          <w:szCs w:val="22"/>
        </w:rPr>
        <w:t xml:space="preserve">market </w:t>
      </w:r>
      <w:r w:rsidRPr="001914AB">
        <w:rPr>
          <w:rFonts w:ascii="Arial Narrow" w:hAnsi="Arial Narrow"/>
          <w:i/>
          <w:iCs/>
          <w:sz w:val="22"/>
          <w:szCs w:val="22"/>
        </w:rPr>
        <w:t>capacity</w:t>
      </w:r>
      <w:r w:rsidRPr="001914AB">
        <w:rPr>
          <w:rFonts w:ascii="Arial Narrow" w:hAnsi="Arial Narrow"/>
          <w:sz w:val="22"/>
          <w:szCs w:val="22"/>
        </w:rPr>
        <w:t xml:space="preserve">.  The </w:t>
      </w:r>
      <w:r w:rsidRPr="001914AB">
        <w:rPr>
          <w:rFonts w:ascii="Arial Narrow" w:hAnsi="Arial Narrow"/>
          <w:i/>
          <w:sz w:val="22"/>
          <w:szCs w:val="22"/>
        </w:rPr>
        <w:t>Reserve Provider</w:t>
      </w:r>
      <w:r w:rsidRPr="001914AB">
        <w:rPr>
          <w:rFonts w:ascii="Arial Narrow" w:hAnsi="Arial Narrow"/>
          <w:sz w:val="22"/>
          <w:szCs w:val="22"/>
        </w:rPr>
        <w:t xml:space="preserve"> must use reasonable endeavours to comply with the request.</w:t>
      </w:r>
    </w:p>
    <w:p w14:paraId="4E63A9E7" w14:textId="77777777" w:rsidR="00BA148A" w:rsidRPr="001914AB" w:rsidRDefault="00BA148A" w:rsidP="006F179F">
      <w:pPr>
        <w:ind w:left="709"/>
        <w:jc w:val="both"/>
        <w:rPr>
          <w:rFonts w:ascii="Arial Narrow" w:hAnsi="Arial Narrow"/>
          <w:bCs/>
          <w:sz w:val="22"/>
          <w:szCs w:val="22"/>
        </w:rPr>
      </w:pPr>
      <w:r w:rsidRPr="001914AB">
        <w:rPr>
          <w:rFonts w:ascii="Arial Narrow" w:hAnsi="Arial Narrow"/>
          <w:sz w:val="22"/>
          <w:szCs w:val="22"/>
        </w:rPr>
        <w:t>The issue of an</w:t>
      </w:r>
      <w:r w:rsidRPr="001914AB">
        <w:rPr>
          <w:rFonts w:ascii="Arial Narrow" w:hAnsi="Arial Narrow"/>
          <w:i/>
          <w:sz w:val="22"/>
          <w:szCs w:val="22"/>
        </w:rPr>
        <w:t xml:space="preserve"> enablement instruction </w:t>
      </w:r>
      <w:r w:rsidRPr="001914AB">
        <w:rPr>
          <w:rFonts w:ascii="Arial Narrow" w:hAnsi="Arial Narrow"/>
          <w:sz w:val="22"/>
          <w:szCs w:val="22"/>
        </w:rPr>
        <w:t xml:space="preserve">does not imply that a </w:t>
      </w:r>
      <w:r w:rsidRPr="001914AB">
        <w:rPr>
          <w:rFonts w:ascii="Arial Narrow" w:hAnsi="Arial Narrow"/>
          <w:i/>
          <w:sz w:val="22"/>
          <w:szCs w:val="22"/>
        </w:rPr>
        <w:t>dispatch instruction</w:t>
      </w:r>
      <w:r w:rsidRPr="001914AB">
        <w:rPr>
          <w:rFonts w:ascii="Arial Narrow" w:hAnsi="Arial Narrow"/>
          <w:sz w:val="22"/>
          <w:szCs w:val="22"/>
        </w:rPr>
        <w:t xml:space="preserve"> will be issued.</w:t>
      </w:r>
    </w:p>
    <w:p w14:paraId="6079D1E4" w14:textId="77777777" w:rsidR="00081C9F" w:rsidRPr="001914AB" w:rsidRDefault="00081C9F" w:rsidP="006240A4">
      <w:pPr>
        <w:pStyle w:val="SchedH2"/>
        <w:ind w:left="0" w:firstLine="0"/>
        <w:rPr>
          <w:rFonts w:ascii="Arial Narrow" w:hAnsi="Arial Narrow"/>
          <w:bCs/>
          <w:szCs w:val="22"/>
        </w:rPr>
      </w:pPr>
      <w:r w:rsidRPr="001914AB">
        <w:rPr>
          <w:rFonts w:ascii="Arial Narrow" w:hAnsi="Arial Narrow"/>
          <w:bCs/>
          <w:szCs w:val="22"/>
        </w:rPr>
        <w:t>Dispatch Instruction</w:t>
      </w:r>
    </w:p>
    <w:p w14:paraId="3C7602E7" w14:textId="77777777" w:rsidR="00081C9F" w:rsidRPr="001914AB" w:rsidRDefault="00BA148A" w:rsidP="00735F97">
      <w:pPr>
        <w:pStyle w:val="BodyText"/>
        <w:numPr>
          <w:ilvl w:val="12"/>
          <w:numId w:val="0"/>
        </w:numPr>
        <w:spacing w:after="120"/>
        <w:ind w:left="737"/>
        <w:jc w:val="both"/>
        <w:rPr>
          <w:rFonts w:ascii="Arial Narrow" w:hAnsi="Arial Narrow"/>
          <w:sz w:val="22"/>
          <w:szCs w:val="22"/>
        </w:rPr>
      </w:pPr>
      <w:r w:rsidRPr="001914AB">
        <w:rPr>
          <w:rFonts w:ascii="Arial Narrow" w:hAnsi="Arial Narrow"/>
          <w:sz w:val="22"/>
          <w:szCs w:val="22"/>
        </w:rPr>
        <w:t>S</w:t>
      </w:r>
      <w:r w:rsidR="00BB1B5D" w:rsidRPr="001914AB">
        <w:rPr>
          <w:rFonts w:ascii="Arial Narrow" w:hAnsi="Arial Narrow"/>
          <w:sz w:val="22"/>
          <w:szCs w:val="22"/>
        </w:rPr>
        <w:t>ubject to any</w:t>
      </w:r>
      <w:r w:rsidR="00BB1B5D" w:rsidRPr="001914AB">
        <w:rPr>
          <w:rFonts w:ascii="Arial Narrow" w:hAnsi="Arial Narrow"/>
          <w:i/>
          <w:sz w:val="22"/>
          <w:szCs w:val="22"/>
        </w:rPr>
        <w:t xml:space="preserve"> dispatch constraints, </w:t>
      </w:r>
      <w:r w:rsidR="00081C9F" w:rsidRPr="001914AB">
        <w:rPr>
          <w:rFonts w:ascii="Arial Narrow" w:hAnsi="Arial Narrow"/>
          <w:i/>
          <w:sz w:val="22"/>
          <w:szCs w:val="22"/>
        </w:rPr>
        <w:t>AEMO</w:t>
      </w:r>
      <w:r w:rsidR="00081C9F" w:rsidRPr="001914AB">
        <w:rPr>
          <w:rFonts w:ascii="Arial Narrow" w:hAnsi="Arial Narrow"/>
          <w:sz w:val="22"/>
          <w:szCs w:val="22"/>
        </w:rPr>
        <w:t xml:space="preserve"> may issue a </w:t>
      </w:r>
      <w:r w:rsidR="00081C9F" w:rsidRPr="001914AB">
        <w:rPr>
          <w:rFonts w:ascii="Arial Narrow" w:hAnsi="Arial Narrow"/>
          <w:i/>
          <w:sz w:val="22"/>
          <w:szCs w:val="22"/>
        </w:rPr>
        <w:t xml:space="preserve">dispatch instruction </w:t>
      </w:r>
      <w:r w:rsidR="00081C9F" w:rsidRPr="001914AB">
        <w:rPr>
          <w:rFonts w:ascii="Arial Narrow" w:hAnsi="Arial Narrow"/>
          <w:sz w:val="22"/>
          <w:szCs w:val="22"/>
        </w:rPr>
        <w:t xml:space="preserve">to the </w:t>
      </w:r>
      <w:r w:rsidR="00081C9F" w:rsidRPr="001914AB">
        <w:rPr>
          <w:rFonts w:ascii="Arial Narrow" w:hAnsi="Arial Narrow"/>
          <w:i/>
          <w:sz w:val="22"/>
          <w:szCs w:val="22"/>
        </w:rPr>
        <w:t>Reserve Provider</w:t>
      </w:r>
      <w:r w:rsidR="00081C9F" w:rsidRPr="001914AB">
        <w:rPr>
          <w:rFonts w:ascii="Arial Narrow" w:hAnsi="Arial Narrow"/>
          <w:sz w:val="22"/>
          <w:szCs w:val="22"/>
        </w:rPr>
        <w:t xml:space="preserve"> at any time </w:t>
      </w:r>
      <w:r w:rsidRPr="001914AB">
        <w:rPr>
          <w:rFonts w:ascii="Arial Narrow" w:hAnsi="Arial Narrow"/>
          <w:sz w:val="22"/>
          <w:szCs w:val="22"/>
        </w:rPr>
        <w:t xml:space="preserve">during </w:t>
      </w:r>
      <w:r w:rsidR="002428C4">
        <w:rPr>
          <w:rFonts w:ascii="Arial Narrow" w:hAnsi="Arial Narrow"/>
          <w:i/>
          <w:sz w:val="22"/>
          <w:szCs w:val="22"/>
        </w:rPr>
        <w:t>reserve period</w:t>
      </w:r>
      <w:r w:rsidRPr="001914AB">
        <w:rPr>
          <w:rFonts w:ascii="Arial Narrow" w:hAnsi="Arial Narrow"/>
          <w:sz w:val="22"/>
          <w:szCs w:val="22"/>
        </w:rPr>
        <w:t xml:space="preserve"> </w:t>
      </w:r>
      <w:r w:rsidR="00081C9F" w:rsidRPr="001914AB">
        <w:rPr>
          <w:rFonts w:ascii="Arial Narrow" w:hAnsi="Arial Narrow"/>
          <w:sz w:val="22"/>
          <w:szCs w:val="22"/>
        </w:rPr>
        <w:t xml:space="preserve">requesting the </w:t>
      </w:r>
      <w:r w:rsidR="00081C9F" w:rsidRPr="001914AB">
        <w:rPr>
          <w:rFonts w:ascii="Arial Narrow" w:hAnsi="Arial Narrow"/>
          <w:i/>
          <w:sz w:val="22"/>
          <w:szCs w:val="22"/>
        </w:rPr>
        <w:t>Reserve Provider</w:t>
      </w:r>
      <w:r w:rsidR="00081C9F" w:rsidRPr="001914AB">
        <w:rPr>
          <w:rFonts w:ascii="Arial Narrow" w:hAnsi="Arial Narrow"/>
          <w:sz w:val="22"/>
          <w:szCs w:val="22"/>
        </w:rPr>
        <w:t xml:space="preserve"> to </w:t>
      </w:r>
      <w:r w:rsidR="00081C9F" w:rsidRPr="001914AB">
        <w:rPr>
          <w:rFonts w:ascii="Arial Narrow" w:hAnsi="Arial Narrow"/>
          <w:i/>
          <w:sz w:val="22"/>
          <w:szCs w:val="22"/>
        </w:rPr>
        <w:t>dispatch</w:t>
      </w:r>
      <w:r w:rsidR="004D0AE3" w:rsidRPr="001914AB">
        <w:rPr>
          <w:rFonts w:ascii="Arial Narrow" w:hAnsi="Arial Narrow"/>
          <w:i/>
          <w:sz w:val="22"/>
          <w:szCs w:val="22"/>
        </w:rPr>
        <w:t>,</w:t>
      </w:r>
      <w:r w:rsidR="00081C9F" w:rsidRPr="001914AB">
        <w:rPr>
          <w:rFonts w:ascii="Arial Narrow" w:hAnsi="Arial Narrow"/>
          <w:sz w:val="22"/>
          <w:szCs w:val="22"/>
        </w:rPr>
        <w:t xml:space="preserve"> </w:t>
      </w:r>
      <w:r w:rsidR="006F179F" w:rsidRPr="001914AB">
        <w:rPr>
          <w:rFonts w:ascii="Arial Narrow" w:hAnsi="Arial Narrow"/>
          <w:sz w:val="22"/>
          <w:szCs w:val="22"/>
        </w:rPr>
        <w:t xml:space="preserve">vary </w:t>
      </w:r>
      <w:r w:rsidR="00081C9F" w:rsidRPr="001914AB">
        <w:rPr>
          <w:rFonts w:ascii="Arial Narrow" w:hAnsi="Arial Narrow"/>
          <w:sz w:val="22"/>
          <w:szCs w:val="22"/>
        </w:rPr>
        <w:t xml:space="preserve">or </w:t>
      </w:r>
      <w:r w:rsidR="006F179F" w:rsidRPr="001914AB">
        <w:rPr>
          <w:rFonts w:ascii="Arial Narrow" w:hAnsi="Arial Narrow"/>
          <w:i/>
          <w:sz w:val="22"/>
          <w:szCs w:val="22"/>
        </w:rPr>
        <w:t>disable</w:t>
      </w:r>
      <w:r w:rsidR="00081C9F" w:rsidRPr="001914AB">
        <w:rPr>
          <w:rFonts w:ascii="Arial Narrow" w:hAnsi="Arial Narrow"/>
          <w:sz w:val="22"/>
          <w:szCs w:val="22"/>
        </w:rPr>
        <w:t xml:space="preserve"> </w:t>
      </w:r>
      <w:r w:rsidR="002C5710" w:rsidRPr="001914AB">
        <w:rPr>
          <w:rFonts w:ascii="Arial Narrow" w:hAnsi="Arial Narrow"/>
          <w:sz w:val="22"/>
          <w:szCs w:val="22"/>
        </w:rPr>
        <w:t xml:space="preserve">the </w:t>
      </w:r>
      <w:r w:rsidR="002C5710" w:rsidRPr="001914AB">
        <w:rPr>
          <w:rFonts w:ascii="Arial Narrow" w:hAnsi="Arial Narrow"/>
          <w:i/>
          <w:sz w:val="22"/>
          <w:szCs w:val="22"/>
        </w:rPr>
        <w:t>reserve</w:t>
      </w:r>
      <w:r w:rsidR="00081C9F" w:rsidRPr="001914AB">
        <w:rPr>
          <w:rFonts w:ascii="Arial Narrow" w:hAnsi="Arial Narrow"/>
          <w:i/>
          <w:sz w:val="22"/>
          <w:szCs w:val="22"/>
        </w:rPr>
        <w:t xml:space="preserve">.  </w:t>
      </w:r>
      <w:r w:rsidR="00081C9F" w:rsidRPr="001914AB">
        <w:rPr>
          <w:rFonts w:ascii="Arial Narrow" w:hAnsi="Arial Narrow"/>
          <w:sz w:val="22"/>
          <w:szCs w:val="22"/>
        </w:rPr>
        <w:t xml:space="preserve">A </w:t>
      </w:r>
      <w:r w:rsidR="00081C9F" w:rsidRPr="001914AB">
        <w:rPr>
          <w:rFonts w:ascii="Arial Narrow" w:hAnsi="Arial Narrow"/>
          <w:i/>
          <w:sz w:val="22"/>
          <w:szCs w:val="22"/>
        </w:rPr>
        <w:t>dispatch instruction</w:t>
      </w:r>
      <w:r w:rsidR="00081C9F" w:rsidRPr="001914AB">
        <w:rPr>
          <w:rFonts w:ascii="Arial Narrow" w:hAnsi="Arial Narrow"/>
          <w:sz w:val="22"/>
          <w:szCs w:val="22"/>
        </w:rPr>
        <w:t>:</w:t>
      </w:r>
    </w:p>
    <w:p w14:paraId="165A210D" w14:textId="77777777" w:rsidR="006F179F" w:rsidRPr="001914AB" w:rsidRDefault="00081C9F" w:rsidP="006F179F">
      <w:pPr>
        <w:pStyle w:val="BodyText"/>
        <w:numPr>
          <w:ilvl w:val="12"/>
          <w:numId w:val="0"/>
        </w:numPr>
        <w:spacing w:after="120"/>
        <w:ind w:left="1474" w:hanging="765"/>
        <w:jc w:val="both"/>
        <w:rPr>
          <w:rFonts w:ascii="Arial Narrow" w:hAnsi="Arial Narrow"/>
          <w:sz w:val="22"/>
          <w:szCs w:val="22"/>
        </w:rPr>
      </w:pPr>
      <w:r w:rsidRPr="001914AB">
        <w:rPr>
          <w:rFonts w:ascii="Arial Narrow" w:hAnsi="Arial Narrow"/>
          <w:sz w:val="22"/>
          <w:szCs w:val="22"/>
        </w:rPr>
        <w:t>(a)</w:t>
      </w:r>
      <w:r w:rsidRPr="001914AB">
        <w:rPr>
          <w:rFonts w:ascii="Arial Narrow" w:hAnsi="Arial Narrow"/>
          <w:sz w:val="22"/>
          <w:szCs w:val="22"/>
        </w:rPr>
        <w:tab/>
      </w:r>
      <w:r w:rsidR="006F179F" w:rsidRPr="001914AB">
        <w:rPr>
          <w:rFonts w:ascii="Arial Narrow" w:hAnsi="Arial Narrow"/>
          <w:sz w:val="22"/>
          <w:szCs w:val="22"/>
        </w:rPr>
        <w:t xml:space="preserve">must specify the </w:t>
      </w:r>
      <w:r w:rsidR="006F179F" w:rsidRPr="001914AB">
        <w:rPr>
          <w:rFonts w:ascii="Arial Narrow" w:hAnsi="Arial Narrow"/>
          <w:i/>
          <w:sz w:val="22"/>
          <w:szCs w:val="22"/>
        </w:rPr>
        <w:t>dispatch start time</w:t>
      </w:r>
      <w:r w:rsidR="006F179F" w:rsidRPr="001914AB">
        <w:rPr>
          <w:rFonts w:ascii="Arial Narrow" w:hAnsi="Arial Narrow"/>
          <w:sz w:val="22"/>
          <w:szCs w:val="22"/>
        </w:rPr>
        <w:t xml:space="preserve"> and the </w:t>
      </w:r>
      <w:r w:rsidR="006F179F" w:rsidRPr="001914AB">
        <w:rPr>
          <w:rFonts w:ascii="Arial Narrow" w:hAnsi="Arial Narrow"/>
          <w:i/>
          <w:sz w:val="22"/>
          <w:szCs w:val="22"/>
        </w:rPr>
        <w:t>dispatch end time;</w:t>
      </w:r>
    </w:p>
    <w:p w14:paraId="1AB2ADFE" w14:textId="77777777" w:rsidR="006F179F" w:rsidRPr="001914AB" w:rsidRDefault="006F179F" w:rsidP="006F179F">
      <w:pPr>
        <w:pStyle w:val="BodyText"/>
        <w:numPr>
          <w:ilvl w:val="12"/>
          <w:numId w:val="0"/>
        </w:numPr>
        <w:spacing w:after="120"/>
        <w:ind w:left="1474" w:hanging="765"/>
        <w:jc w:val="both"/>
        <w:rPr>
          <w:rFonts w:ascii="Arial Narrow" w:hAnsi="Arial Narrow"/>
          <w:sz w:val="22"/>
          <w:szCs w:val="22"/>
        </w:rPr>
      </w:pPr>
      <w:r w:rsidRPr="001914AB">
        <w:rPr>
          <w:rFonts w:ascii="Arial Narrow" w:hAnsi="Arial Narrow"/>
          <w:sz w:val="22"/>
          <w:szCs w:val="22"/>
        </w:rPr>
        <w:t>(b)</w:t>
      </w:r>
      <w:r w:rsidRPr="001914AB">
        <w:rPr>
          <w:rFonts w:ascii="Arial Narrow" w:hAnsi="Arial Narrow"/>
          <w:sz w:val="22"/>
          <w:szCs w:val="22"/>
        </w:rPr>
        <w:tab/>
        <w:t xml:space="preserve">must specify the </w:t>
      </w:r>
      <w:r w:rsidRPr="001914AB">
        <w:rPr>
          <w:rFonts w:ascii="Arial Narrow" w:hAnsi="Arial Narrow"/>
          <w:i/>
          <w:sz w:val="22"/>
          <w:szCs w:val="22"/>
        </w:rPr>
        <w:t>reserve</w:t>
      </w:r>
      <w:r w:rsidRPr="001914AB">
        <w:rPr>
          <w:rFonts w:ascii="Arial Narrow" w:hAnsi="Arial Narrow"/>
          <w:sz w:val="22"/>
          <w:szCs w:val="22"/>
        </w:rPr>
        <w:t xml:space="preserve"> to be </w:t>
      </w:r>
      <w:r w:rsidRPr="001914AB">
        <w:rPr>
          <w:rFonts w:ascii="Arial Narrow" w:hAnsi="Arial Narrow"/>
          <w:i/>
          <w:sz w:val="22"/>
          <w:szCs w:val="22"/>
        </w:rPr>
        <w:t>dispatched</w:t>
      </w:r>
      <w:r w:rsidRPr="001914AB">
        <w:rPr>
          <w:rFonts w:ascii="Arial Narrow" w:hAnsi="Arial Narrow"/>
          <w:sz w:val="22"/>
          <w:szCs w:val="22"/>
        </w:rPr>
        <w:t xml:space="preserve"> for each</w:t>
      </w:r>
      <w:r w:rsidRPr="001914AB">
        <w:rPr>
          <w:rFonts w:ascii="Arial Narrow" w:hAnsi="Arial Narrow"/>
          <w:i/>
          <w:sz w:val="22"/>
          <w:szCs w:val="22"/>
        </w:rPr>
        <w:t xml:space="preserve"> trading interval </w:t>
      </w:r>
      <w:r w:rsidRPr="001914AB">
        <w:rPr>
          <w:rFonts w:ascii="Arial Narrow" w:hAnsi="Arial Narrow"/>
          <w:sz w:val="22"/>
          <w:szCs w:val="22"/>
        </w:rPr>
        <w:t xml:space="preserve">(in MWh) from the </w:t>
      </w:r>
      <w:r w:rsidRPr="001914AB">
        <w:rPr>
          <w:rFonts w:ascii="Arial Narrow" w:hAnsi="Arial Narrow"/>
          <w:i/>
          <w:sz w:val="22"/>
          <w:szCs w:val="22"/>
        </w:rPr>
        <w:t xml:space="preserve">dispatch start time </w:t>
      </w:r>
      <w:r w:rsidRPr="001914AB">
        <w:rPr>
          <w:rFonts w:ascii="Arial Narrow" w:hAnsi="Arial Narrow"/>
          <w:sz w:val="22"/>
          <w:szCs w:val="22"/>
        </w:rPr>
        <w:t>to the</w:t>
      </w:r>
      <w:r w:rsidRPr="001914AB">
        <w:rPr>
          <w:rFonts w:ascii="Arial Narrow" w:hAnsi="Arial Narrow"/>
          <w:i/>
          <w:sz w:val="22"/>
          <w:szCs w:val="22"/>
        </w:rPr>
        <w:t xml:space="preserve"> dispatch end time, </w:t>
      </w:r>
      <w:r w:rsidRPr="001914AB">
        <w:rPr>
          <w:rFonts w:ascii="Arial Narrow" w:hAnsi="Arial Narrow"/>
          <w:sz w:val="22"/>
          <w:szCs w:val="22"/>
        </w:rPr>
        <w:t>which unless agreed otherwise between the parties, must not be more than the</w:t>
      </w:r>
      <w:r w:rsidRPr="001914AB">
        <w:rPr>
          <w:rFonts w:ascii="Arial Narrow" w:hAnsi="Arial Narrow"/>
          <w:i/>
          <w:sz w:val="22"/>
          <w:szCs w:val="22"/>
        </w:rPr>
        <w:t xml:space="preserve"> firm capacity</w:t>
      </w:r>
      <w:r w:rsidRPr="001914AB">
        <w:rPr>
          <w:rFonts w:ascii="Arial Narrow" w:hAnsi="Arial Narrow"/>
          <w:sz w:val="22"/>
          <w:szCs w:val="22"/>
        </w:rPr>
        <w:t>;</w:t>
      </w:r>
    </w:p>
    <w:p w14:paraId="53C99A93" w14:textId="77777777" w:rsidR="003761C1" w:rsidRPr="001914AB" w:rsidRDefault="00081C9F" w:rsidP="00735F97">
      <w:pPr>
        <w:pStyle w:val="BodyText"/>
        <w:numPr>
          <w:ilvl w:val="12"/>
          <w:numId w:val="0"/>
        </w:numPr>
        <w:spacing w:after="120"/>
        <w:ind w:left="1474" w:hanging="765"/>
        <w:jc w:val="both"/>
        <w:rPr>
          <w:rFonts w:ascii="Arial Narrow" w:hAnsi="Arial Narrow"/>
          <w:sz w:val="22"/>
          <w:szCs w:val="22"/>
        </w:rPr>
      </w:pPr>
      <w:r w:rsidRPr="001914AB">
        <w:rPr>
          <w:rFonts w:ascii="Arial Narrow" w:hAnsi="Arial Narrow"/>
          <w:sz w:val="22"/>
          <w:szCs w:val="22"/>
        </w:rPr>
        <w:t>(c)</w:t>
      </w:r>
      <w:r w:rsidRPr="001914AB">
        <w:rPr>
          <w:rFonts w:ascii="Arial Narrow" w:hAnsi="Arial Narrow"/>
          <w:sz w:val="22"/>
          <w:szCs w:val="22"/>
        </w:rPr>
        <w:tab/>
      </w:r>
      <w:r w:rsidR="006F179F" w:rsidRPr="001914AB">
        <w:rPr>
          <w:rFonts w:ascii="Arial Narrow" w:hAnsi="Arial Narrow"/>
          <w:sz w:val="22"/>
          <w:szCs w:val="22"/>
        </w:rPr>
        <w:t xml:space="preserve">must not require the </w:t>
      </w:r>
      <w:r w:rsidR="006F179F" w:rsidRPr="001914AB">
        <w:rPr>
          <w:rFonts w:ascii="Arial Narrow" w:hAnsi="Arial Narrow"/>
          <w:i/>
          <w:sz w:val="22"/>
          <w:szCs w:val="22"/>
        </w:rPr>
        <w:t>reserve equipment</w:t>
      </w:r>
      <w:r w:rsidR="006F179F" w:rsidRPr="001914AB">
        <w:rPr>
          <w:rFonts w:ascii="Arial Narrow" w:hAnsi="Arial Narrow"/>
          <w:sz w:val="22"/>
          <w:szCs w:val="22"/>
        </w:rPr>
        <w:t xml:space="preserve"> to </w:t>
      </w:r>
      <w:r w:rsidR="006F179F" w:rsidRPr="001914AB">
        <w:rPr>
          <w:rFonts w:ascii="Arial Narrow" w:hAnsi="Arial Narrow"/>
          <w:i/>
          <w:sz w:val="22"/>
          <w:szCs w:val="22"/>
        </w:rPr>
        <w:t>generate</w:t>
      </w:r>
      <w:r w:rsidR="006F179F" w:rsidRPr="001914AB">
        <w:rPr>
          <w:rFonts w:ascii="Arial Narrow" w:hAnsi="Arial Narrow"/>
          <w:sz w:val="22"/>
          <w:szCs w:val="22"/>
        </w:rPr>
        <w:t xml:space="preserve"> below the </w:t>
      </w:r>
      <w:r w:rsidR="006F179F" w:rsidRPr="001914AB">
        <w:rPr>
          <w:rFonts w:ascii="Arial Narrow" w:hAnsi="Arial Narrow"/>
          <w:i/>
          <w:sz w:val="22"/>
          <w:szCs w:val="22"/>
        </w:rPr>
        <w:t xml:space="preserve">minimum operating level </w:t>
      </w:r>
      <w:r w:rsidR="006F179F" w:rsidRPr="001914AB">
        <w:rPr>
          <w:rFonts w:ascii="Arial Narrow" w:hAnsi="Arial Narrow"/>
          <w:sz w:val="22"/>
          <w:szCs w:val="22"/>
        </w:rPr>
        <w:t xml:space="preserve">unless the </w:t>
      </w:r>
      <w:r w:rsidR="006F179F" w:rsidRPr="001914AB">
        <w:rPr>
          <w:rFonts w:ascii="Arial Narrow" w:hAnsi="Arial Narrow"/>
          <w:i/>
          <w:sz w:val="22"/>
          <w:szCs w:val="22"/>
        </w:rPr>
        <w:t xml:space="preserve">dispatch instruction </w:t>
      </w:r>
      <w:r w:rsidR="006F179F" w:rsidRPr="001914AB">
        <w:rPr>
          <w:rFonts w:ascii="Arial Narrow" w:hAnsi="Arial Narrow"/>
          <w:sz w:val="22"/>
          <w:szCs w:val="22"/>
        </w:rPr>
        <w:t xml:space="preserve">is an </w:t>
      </w:r>
      <w:r w:rsidR="006F179F" w:rsidRPr="001914AB">
        <w:rPr>
          <w:rFonts w:ascii="Arial Narrow" w:hAnsi="Arial Narrow"/>
          <w:i/>
          <w:sz w:val="22"/>
          <w:szCs w:val="22"/>
        </w:rPr>
        <w:t>instruction</w:t>
      </w:r>
      <w:r w:rsidR="006F179F" w:rsidRPr="001914AB">
        <w:rPr>
          <w:rFonts w:ascii="Arial Narrow" w:hAnsi="Arial Narrow"/>
          <w:sz w:val="22"/>
          <w:szCs w:val="22"/>
        </w:rPr>
        <w:t xml:space="preserve"> to </w:t>
      </w:r>
      <w:r w:rsidR="006F179F" w:rsidRPr="001914AB">
        <w:rPr>
          <w:rFonts w:ascii="Arial Narrow" w:hAnsi="Arial Narrow"/>
          <w:i/>
          <w:sz w:val="22"/>
          <w:szCs w:val="22"/>
        </w:rPr>
        <w:t>disable</w:t>
      </w:r>
      <w:r w:rsidR="002B7705" w:rsidRPr="001914AB">
        <w:rPr>
          <w:rFonts w:ascii="Arial Narrow" w:hAnsi="Arial Narrow"/>
          <w:sz w:val="22"/>
          <w:szCs w:val="22"/>
        </w:rPr>
        <w:t xml:space="preserve"> or as agreed otherwise between the parties</w:t>
      </w:r>
      <w:r w:rsidR="006F179F" w:rsidRPr="001914AB">
        <w:rPr>
          <w:rFonts w:ascii="Arial Narrow" w:hAnsi="Arial Narrow"/>
          <w:sz w:val="22"/>
          <w:szCs w:val="22"/>
        </w:rPr>
        <w:t>; and</w:t>
      </w:r>
      <w:r w:rsidR="006F179F" w:rsidRPr="001914AB" w:rsidDel="006F179F">
        <w:rPr>
          <w:rFonts w:ascii="Arial Narrow" w:hAnsi="Arial Narrow"/>
          <w:sz w:val="22"/>
          <w:szCs w:val="22"/>
        </w:rPr>
        <w:t xml:space="preserve"> </w:t>
      </w:r>
    </w:p>
    <w:p w14:paraId="783BE72B" w14:textId="1488F24B" w:rsidR="00081C9F" w:rsidRPr="001914AB" w:rsidRDefault="00081C9F" w:rsidP="00735F97">
      <w:pPr>
        <w:pStyle w:val="BodyText"/>
        <w:numPr>
          <w:ilvl w:val="12"/>
          <w:numId w:val="0"/>
        </w:numPr>
        <w:spacing w:after="120"/>
        <w:ind w:left="1474" w:hanging="765"/>
        <w:jc w:val="both"/>
        <w:rPr>
          <w:rFonts w:ascii="Arial Narrow" w:hAnsi="Arial Narrow"/>
          <w:sz w:val="22"/>
          <w:szCs w:val="22"/>
        </w:rPr>
      </w:pPr>
      <w:r w:rsidRPr="001914AB">
        <w:rPr>
          <w:rFonts w:ascii="Arial Narrow" w:hAnsi="Arial Narrow"/>
          <w:sz w:val="22"/>
          <w:szCs w:val="22"/>
        </w:rPr>
        <w:t>(d)</w:t>
      </w:r>
      <w:r w:rsidRPr="001914AB">
        <w:rPr>
          <w:rFonts w:ascii="Arial Narrow" w:hAnsi="Arial Narrow"/>
          <w:sz w:val="22"/>
          <w:szCs w:val="22"/>
        </w:rPr>
        <w:tab/>
        <w:t xml:space="preserve">must not require the </w:t>
      </w:r>
      <w:r w:rsidRPr="001914AB">
        <w:rPr>
          <w:rFonts w:ascii="Arial Narrow" w:hAnsi="Arial Narrow"/>
          <w:i/>
          <w:sz w:val="22"/>
          <w:szCs w:val="22"/>
        </w:rPr>
        <w:t>reserve equipment</w:t>
      </w:r>
      <w:r w:rsidRPr="001914AB">
        <w:rPr>
          <w:rFonts w:ascii="Arial Narrow" w:hAnsi="Arial Narrow"/>
          <w:sz w:val="22"/>
          <w:szCs w:val="22"/>
        </w:rPr>
        <w:t xml:space="preserve"> to change its level of </w:t>
      </w:r>
      <w:r w:rsidRPr="001914AB">
        <w:rPr>
          <w:rFonts w:ascii="Arial Narrow" w:hAnsi="Arial Narrow"/>
          <w:i/>
          <w:sz w:val="22"/>
          <w:szCs w:val="22"/>
        </w:rPr>
        <w:t>generation</w:t>
      </w:r>
      <w:r w:rsidRPr="001914AB">
        <w:rPr>
          <w:rFonts w:ascii="Arial Narrow" w:hAnsi="Arial Narrow"/>
          <w:sz w:val="22"/>
          <w:szCs w:val="22"/>
        </w:rPr>
        <w:t xml:space="preserve"> at rates of change greater than those specified in</w:t>
      </w:r>
      <w:r w:rsidR="00BB1B5D" w:rsidRPr="001914AB">
        <w:rPr>
          <w:rFonts w:ascii="Arial Narrow" w:hAnsi="Arial Narrow"/>
          <w:sz w:val="22"/>
          <w:szCs w:val="22"/>
        </w:rPr>
        <w:t xml:space="preserve"> </w:t>
      </w:r>
      <w:r w:rsidR="00676D5B" w:rsidRPr="001914AB">
        <w:rPr>
          <w:rFonts w:ascii="Arial Narrow" w:hAnsi="Arial Narrow"/>
          <w:b/>
          <w:bCs/>
          <w:sz w:val="22"/>
          <w:szCs w:val="22"/>
        </w:rPr>
        <w:t xml:space="preserve">Item </w:t>
      </w:r>
      <w:r w:rsidR="00B12F3D">
        <w:rPr>
          <w:rFonts w:ascii="Arial Narrow" w:hAnsi="Arial Narrow"/>
          <w:b/>
          <w:bCs/>
          <w:sz w:val="22"/>
          <w:szCs w:val="22"/>
        </w:rPr>
        <w:fldChar w:fldCharType="begin"/>
      </w:r>
      <w:r w:rsidR="00B12F3D">
        <w:rPr>
          <w:rFonts w:ascii="Arial Narrow" w:hAnsi="Arial Narrow"/>
          <w:b/>
          <w:bCs/>
          <w:sz w:val="22"/>
          <w:szCs w:val="22"/>
        </w:rPr>
        <w:instrText xml:space="preserve"> REF _Ref482886188 \w \h </w:instrText>
      </w:r>
      <w:r w:rsidR="00B12F3D">
        <w:rPr>
          <w:rFonts w:ascii="Arial Narrow" w:hAnsi="Arial Narrow"/>
          <w:b/>
          <w:bCs/>
          <w:sz w:val="22"/>
          <w:szCs w:val="22"/>
        </w:rPr>
      </w:r>
      <w:r w:rsidR="00B12F3D">
        <w:rPr>
          <w:rFonts w:ascii="Arial Narrow" w:hAnsi="Arial Narrow"/>
          <w:b/>
          <w:bCs/>
          <w:sz w:val="22"/>
          <w:szCs w:val="22"/>
        </w:rPr>
        <w:fldChar w:fldCharType="separate"/>
      </w:r>
      <w:r w:rsidR="002731C8">
        <w:rPr>
          <w:rFonts w:ascii="Arial Narrow" w:hAnsi="Arial Narrow"/>
          <w:b/>
          <w:bCs/>
          <w:sz w:val="22"/>
          <w:szCs w:val="22"/>
        </w:rPr>
        <w:t>4.1</w:t>
      </w:r>
      <w:r w:rsidR="00B12F3D">
        <w:rPr>
          <w:rFonts w:ascii="Arial Narrow" w:hAnsi="Arial Narrow"/>
          <w:b/>
          <w:bCs/>
          <w:sz w:val="22"/>
          <w:szCs w:val="22"/>
        </w:rPr>
        <w:fldChar w:fldCharType="end"/>
      </w:r>
      <w:r w:rsidRPr="001914AB">
        <w:rPr>
          <w:rFonts w:ascii="Arial Narrow" w:hAnsi="Arial Narrow"/>
          <w:sz w:val="22"/>
          <w:szCs w:val="22"/>
        </w:rPr>
        <w:t>, unless agreed otherwise between</w:t>
      </w:r>
      <w:r w:rsidRPr="001914AB">
        <w:rPr>
          <w:rFonts w:ascii="Arial Narrow" w:hAnsi="Arial Narrow"/>
          <w:i/>
          <w:sz w:val="22"/>
          <w:szCs w:val="22"/>
        </w:rPr>
        <w:t xml:space="preserve"> </w:t>
      </w:r>
      <w:r w:rsidRPr="001914AB">
        <w:rPr>
          <w:rFonts w:ascii="Arial Narrow" w:hAnsi="Arial Narrow"/>
          <w:sz w:val="22"/>
          <w:szCs w:val="22"/>
        </w:rPr>
        <w:t>the parties.</w:t>
      </w:r>
    </w:p>
    <w:p w14:paraId="2D2060CC" w14:textId="20E1505F" w:rsidR="00081C9F" w:rsidRDefault="00081C9F" w:rsidP="00735F97">
      <w:pPr>
        <w:pStyle w:val="BodyText"/>
        <w:numPr>
          <w:ilvl w:val="12"/>
          <w:numId w:val="0"/>
        </w:numPr>
        <w:spacing w:after="120"/>
        <w:ind w:left="709"/>
        <w:jc w:val="both"/>
        <w:rPr>
          <w:rFonts w:ascii="Arial Narrow" w:hAnsi="Arial Narrow"/>
          <w:sz w:val="22"/>
          <w:szCs w:val="22"/>
        </w:rPr>
      </w:pPr>
      <w:r w:rsidRPr="001914AB">
        <w:rPr>
          <w:rFonts w:ascii="Arial Narrow" w:hAnsi="Arial Narrow"/>
          <w:sz w:val="22"/>
          <w:szCs w:val="22"/>
        </w:rPr>
        <w:lastRenderedPageBreak/>
        <w:t xml:space="preserve">The </w:t>
      </w:r>
      <w:r w:rsidRPr="001914AB">
        <w:rPr>
          <w:rFonts w:ascii="Arial Narrow" w:hAnsi="Arial Narrow"/>
          <w:i/>
          <w:sz w:val="22"/>
          <w:szCs w:val="22"/>
        </w:rPr>
        <w:t>Reserve Provider</w:t>
      </w:r>
      <w:r w:rsidRPr="001914AB">
        <w:rPr>
          <w:rFonts w:ascii="Arial Narrow" w:hAnsi="Arial Narrow"/>
          <w:sz w:val="22"/>
          <w:szCs w:val="22"/>
        </w:rPr>
        <w:t xml:space="preserve"> must comply with a </w:t>
      </w:r>
      <w:r w:rsidRPr="001914AB">
        <w:rPr>
          <w:rFonts w:ascii="Arial Narrow" w:hAnsi="Arial Narrow"/>
          <w:i/>
          <w:sz w:val="22"/>
          <w:szCs w:val="22"/>
        </w:rPr>
        <w:t xml:space="preserve">dispatch instruction </w:t>
      </w:r>
      <w:r w:rsidRPr="001914AB">
        <w:rPr>
          <w:rFonts w:ascii="Arial Narrow" w:hAnsi="Arial Narrow"/>
          <w:sz w:val="22"/>
          <w:szCs w:val="22"/>
        </w:rPr>
        <w:t>that complies with these requirements.</w:t>
      </w:r>
    </w:p>
    <w:p w14:paraId="727F5563" w14:textId="77777777" w:rsidR="00AF163F" w:rsidRPr="003B4269" w:rsidRDefault="00AF163F" w:rsidP="00221BD9">
      <w:pPr>
        <w:pStyle w:val="SchedH2"/>
        <w:numPr>
          <w:ilvl w:val="1"/>
          <w:numId w:val="6"/>
        </w:numPr>
        <w:ind w:left="0" w:firstLine="0"/>
        <w:rPr>
          <w:rFonts w:ascii="Arial Narrow" w:hAnsi="Arial Narrow"/>
          <w:bCs/>
          <w:szCs w:val="22"/>
        </w:rPr>
      </w:pPr>
      <w:r w:rsidRPr="003B4269">
        <w:rPr>
          <w:rFonts w:ascii="Arial Narrow" w:hAnsi="Arial Narrow"/>
          <w:bCs/>
          <w:szCs w:val="22"/>
        </w:rPr>
        <w:t xml:space="preserve">Terminating </w:t>
      </w:r>
      <w:r>
        <w:rPr>
          <w:rFonts w:ascii="Arial Narrow" w:hAnsi="Arial Narrow"/>
          <w:bCs/>
          <w:i/>
          <w:szCs w:val="22"/>
        </w:rPr>
        <w:t>dispatch</w:t>
      </w:r>
      <w:r w:rsidRPr="00D87B92">
        <w:rPr>
          <w:rFonts w:ascii="Arial Narrow" w:hAnsi="Arial Narrow"/>
          <w:bCs/>
          <w:i/>
          <w:szCs w:val="22"/>
        </w:rPr>
        <w:t xml:space="preserve"> instruction</w:t>
      </w:r>
    </w:p>
    <w:p w14:paraId="19FBBCDD" w14:textId="31F4E8AD" w:rsidR="00AF163F" w:rsidRDefault="00AF163F" w:rsidP="00AF163F">
      <w:pPr>
        <w:pStyle w:val="SchedText"/>
        <w:spacing w:after="120"/>
        <w:ind w:left="1418" w:hanging="683"/>
        <w:jc w:val="both"/>
        <w:rPr>
          <w:rFonts w:ascii="Arial Narrow" w:hAnsi="Arial Narrow"/>
          <w:i/>
          <w:sz w:val="22"/>
          <w:szCs w:val="22"/>
        </w:rPr>
      </w:pPr>
      <w:r>
        <w:rPr>
          <w:rFonts w:ascii="Arial Narrow" w:hAnsi="Arial Narrow"/>
          <w:sz w:val="22"/>
          <w:szCs w:val="22"/>
        </w:rPr>
        <w:t>(a)</w:t>
      </w:r>
      <w:r>
        <w:rPr>
          <w:rFonts w:ascii="Arial Narrow" w:hAnsi="Arial Narrow"/>
          <w:sz w:val="22"/>
          <w:szCs w:val="22"/>
        </w:rPr>
        <w:tab/>
        <w:t xml:space="preserve">At any time prior to the </w:t>
      </w:r>
      <w:r>
        <w:rPr>
          <w:rFonts w:ascii="Arial Narrow" w:hAnsi="Arial Narrow"/>
          <w:i/>
          <w:sz w:val="22"/>
          <w:szCs w:val="22"/>
        </w:rPr>
        <w:t xml:space="preserve">dispatch </w:t>
      </w:r>
      <w:r w:rsidRPr="001914AB">
        <w:rPr>
          <w:rFonts w:ascii="Arial Narrow" w:hAnsi="Arial Narrow"/>
          <w:i/>
          <w:sz w:val="22"/>
          <w:szCs w:val="22"/>
        </w:rPr>
        <w:t>start time</w:t>
      </w:r>
      <w:r w:rsidRPr="001914AB">
        <w:rPr>
          <w:rFonts w:ascii="Arial Narrow" w:hAnsi="Arial Narrow"/>
          <w:sz w:val="22"/>
          <w:szCs w:val="22"/>
        </w:rPr>
        <w:t xml:space="preserve"> (taking into account the </w:t>
      </w:r>
      <w:r>
        <w:rPr>
          <w:rFonts w:ascii="Arial Narrow" w:hAnsi="Arial Narrow"/>
          <w:i/>
          <w:sz w:val="22"/>
          <w:szCs w:val="22"/>
        </w:rPr>
        <w:t>enablement</w:t>
      </w:r>
      <w:r w:rsidRPr="001914AB">
        <w:rPr>
          <w:rFonts w:ascii="Arial Narrow" w:hAnsi="Arial Narrow"/>
          <w:i/>
          <w:sz w:val="22"/>
          <w:szCs w:val="22"/>
        </w:rPr>
        <w:t xml:space="preserve"> lead time</w:t>
      </w:r>
      <w:r w:rsidRPr="001914AB">
        <w:rPr>
          <w:rFonts w:ascii="Arial Narrow" w:hAnsi="Arial Narrow"/>
          <w:sz w:val="22"/>
          <w:szCs w:val="22"/>
        </w:rPr>
        <w:t>)</w:t>
      </w:r>
      <w:r>
        <w:rPr>
          <w:rFonts w:ascii="Arial Narrow" w:hAnsi="Arial Narrow"/>
          <w:sz w:val="22"/>
          <w:szCs w:val="22"/>
        </w:rPr>
        <w:t xml:space="preserve"> specified in an </w:t>
      </w:r>
      <w:r>
        <w:rPr>
          <w:rFonts w:ascii="Arial Narrow" w:hAnsi="Arial Narrow"/>
          <w:i/>
          <w:sz w:val="22"/>
          <w:szCs w:val="22"/>
        </w:rPr>
        <w:t xml:space="preserve">dispatch </w:t>
      </w:r>
      <w:r w:rsidRPr="003B4269">
        <w:rPr>
          <w:rFonts w:ascii="Arial Narrow" w:hAnsi="Arial Narrow"/>
          <w:i/>
          <w:sz w:val="22"/>
          <w:szCs w:val="22"/>
        </w:rPr>
        <w:t>instruction</w:t>
      </w:r>
      <w:r>
        <w:rPr>
          <w:rFonts w:ascii="Arial Narrow" w:hAnsi="Arial Narrow"/>
          <w:sz w:val="22"/>
          <w:szCs w:val="22"/>
        </w:rPr>
        <w:t xml:space="preserve"> AEMO may issue an </w:t>
      </w:r>
      <w:r w:rsidRPr="003B4269">
        <w:rPr>
          <w:rFonts w:ascii="Arial Narrow" w:hAnsi="Arial Narrow"/>
          <w:i/>
          <w:sz w:val="22"/>
          <w:szCs w:val="22"/>
        </w:rPr>
        <w:t>instruction</w:t>
      </w:r>
      <w:r>
        <w:rPr>
          <w:rFonts w:ascii="Arial Narrow" w:hAnsi="Arial Narrow"/>
          <w:i/>
          <w:sz w:val="22"/>
          <w:szCs w:val="22"/>
        </w:rPr>
        <w:t xml:space="preserve"> </w:t>
      </w:r>
      <w:r w:rsidRPr="003B4269">
        <w:rPr>
          <w:rFonts w:ascii="Arial Narrow" w:hAnsi="Arial Narrow"/>
          <w:sz w:val="22"/>
          <w:szCs w:val="22"/>
        </w:rPr>
        <w:t>to the</w:t>
      </w:r>
      <w:r>
        <w:rPr>
          <w:rFonts w:ascii="Arial Narrow" w:hAnsi="Arial Narrow"/>
          <w:i/>
          <w:sz w:val="22"/>
          <w:szCs w:val="22"/>
        </w:rPr>
        <w:t xml:space="preserve"> Reserve Provider </w:t>
      </w:r>
      <w:r w:rsidRPr="003B4269">
        <w:rPr>
          <w:rFonts w:ascii="Arial Narrow" w:hAnsi="Arial Narrow"/>
          <w:sz w:val="22"/>
          <w:szCs w:val="22"/>
        </w:rPr>
        <w:t>terminating that</w:t>
      </w:r>
      <w:r>
        <w:rPr>
          <w:rFonts w:ascii="Arial Narrow" w:hAnsi="Arial Narrow"/>
          <w:i/>
          <w:sz w:val="22"/>
          <w:szCs w:val="22"/>
        </w:rPr>
        <w:t xml:space="preserve"> dispatch instruction </w:t>
      </w:r>
      <w:r w:rsidRPr="00D87B92">
        <w:rPr>
          <w:rFonts w:ascii="Arial Narrow" w:hAnsi="Arial Narrow"/>
          <w:sz w:val="22"/>
          <w:szCs w:val="22"/>
        </w:rPr>
        <w:t>if</w:t>
      </w:r>
      <w:r>
        <w:rPr>
          <w:rFonts w:ascii="Arial Narrow" w:hAnsi="Arial Narrow"/>
          <w:i/>
          <w:sz w:val="22"/>
          <w:szCs w:val="22"/>
        </w:rPr>
        <w:t xml:space="preserve"> AEMO </w:t>
      </w:r>
      <w:r w:rsidRPr="00D87B92">
        <w:rPr>
          <w:rFonts w:ascii="Arial Narrow" w:hAnsi="Arial Narrow"/>
          <w:sz w:val="22"/>
          <w:szCs w:val="22"/>
        </w:rPr>
        <w:t>acting reasonably, considers that the</w:t>
      </w:r>
      <w:r>
        <w:rPr>
          <w:rFonts w:ascii="Arial Narrow" w:hAnsi="Arial Narrow"/>
          <w:i/>
          <w:sz w:val="22"/>
          <w:szCs w:val="22"/>
        </w:rPr>
        <w:t xml:space="preserve"> reserve </w:t>
      </w:r>
      <w:r w:rsidRPr="00D87B92">
        <w:rPr>
          <w:rFonts w:ascii="Arial Narrow" w:hAnsi="Arial Narrow"/>
          <w:sz w:val="22"/>
          <w:szCs w:val="22"/>
        </w:rPr>
        <w:t>to be provided pursuant to that</w:t>
      </w:r>
      <w:r>
        <w:rPr>
          <w:rFonts w:ascii="Arial Narrow" w:hAnsi="Arial Narrow"/>
          <w:i/>
          <w:sz w:val="22"/>
          <w:szCs w:val="22"/>
        </w:rPr>
        <w:t xml:space="preserve"> </w:t>
      </w:r>
      <w:r w:rsidR="00F67319">
        <w:rPr>
          <w:rFonts w:ascii="Arial Narrow" w:hAnsi="Arial Narrow"/>
          <w:i/>
          <w:sz w:val="22"/>
          <w:szCs w:val="22"/>
        </w:rPr>
        <w:t>dispatch</w:t>
      </w:r>
      <w:r>
        <w:rPr>
          <w:rFonts w:ascii="Arial Narrow" w:hAnsi="Arial Narrow"/>
          <w:i/>
          <w:sz w:val="22"/>
          <w:szCs w:val="22"/>
        </w:rPr>
        <w:t xml:space="preserve"> instruction </w:t>
      </w:r>
      <w:r w:rsidRPr="00D87B92">
        <w:rPr>
          <w:rFonts w:ascii="Arial Narrow" w:hAnsi="Arial Narrow"/>
          <w:sz w:val="22"/>
          <w:szCs w:val="22"/>
        </w:rPr>
        <w:t>is not required</w:t>
      </w:r>
      <w:r>
        <w:rPr>
          <w:rFonts w:ascii="Arial Narrow" w:hAnsi="Arial Narrow"/>
          <w:i/>
          <w:sz w:val="22"/>
          <w:szCs w:val="22"/>
        </w:rPr>
        <w:t>.</w:t>
      </w:r>
    </w:p>
    <w:p w14:paraId="69893489" w14:textId="77777777" w:rsidR="00AF163F" w:rsidRPr="001914AB" w:rsidRDefault="00AF163F" w:rsidP="00AF163F">
      <w:pPr>
        <w:pStyle w:val="SchedText"/>
        <w:spacing w:after="120"/>
        <w:ind w:left="1418" w:hanging="709"/>
        <w:jc w:val="both"/>
        <w:rPr>
          <w:rFonts w:ascii="Arial Narrow" w:hAnsi="Arial Narrow"/>
          <w:sz w:val="22"/>
          <w:szCs w:val="22"/>
        </w:rPr>
      </w:pPr>
      <w:r>
        <w:rPr>
          <w:rFonts w:ascii="Arial Narrow" w:hAnsi="Arial Narrow"/>
          <w:sz w:val="22"/>
          <w:szCs w:val="22"/>
        </w:rPr>
        <w:t>(b)</w:t>
      </w:r>
      <w:r>
        <w:rPr>
          <w:rFonts w:ascii="Arial Narrow" w:hAnsi="Arial Narrow"/>
          <w:sz w:val="22"/>
          <w:szCs w:val="22"/>
        </w:rPr>
        <w:tab/>
        <w:t>T</w:t>
      </w:r>
      <w:r w:rsidRPr="001914AB">
        <w:rPr>
          <w:rFonts w:ascii="Arial Narrow" w:hAnsi="Arial Narrow"/>
          <w:sz w:val="22"/>
          <w:szCs w:val="22"/>
        </w:rPr>
        <w:t xml:space="preserve">aking into account the </w:t>
      </w:r>
      <w:r>
        <w:rPr>
          <w:rFonts w:ascii="Arial Narrow" w:hAnsi="Arial Narrow"/>
          <w:i/>
          <w:sz w:val="22"/>
          <w:szCs w:val="22"/>
        </w:rPr>
        <w:t>enablement</w:t>
      </w:r>
      <w:r w:rsidRPr="001914AB">
        <w:rPr>
          <w:rFonts w:ascii="Arial Narrow" w:hAnsi="Arial Narrow"/>
          <w:i/>
          <w:sz w:val="22"/>
          <w:szCs w:val="22"/>
        </w:rPr>
        <w:t xml:space="preserve"> lead time</w:t>
      </w:r>
      <w:r>
        <w:rPr>
          <w:rFonts w:ascii="Arial Narrow" w:hAnsi="Arial Narrow"/>
          <w:i/>
          <w:sz w:val="22"/>
          <w:szCs w:val="22"/>
        </w:rPr>
        <w:t xml:space="preserve">, </w:t>
      </w:r>
      <w:r w:rsidRPr="003B4269">
        <w:rPr>
          <w:rFonts w:ascii="Arial Narrow" w:hAnsi="Arial Narrow"/>
          <w:sz w:val="22"/>
          <w:szCs w:val="22"/>
        </w:rPr>
        <w:t>the</w:t>
      </w:r>
      <w:r w:rsidRPr="001914AB">
        <w:rPr>
          <w:rFonts w:ascii="Arial Narrow" w:hAnsi="Arial Narrow"/>
          <w:sz w:val="22"/>
          <w:szCs w:val="22"/>
        </w:rPr>
        <w:t xml:space="preserve"> </w:t>
      </w:r>
      <w:r w:rsidRPr="001914AB">
        <w:rPr>
          <w:rFonts w:ascii="Arial Narrow" w:hAnsi="Arial Narrow"/>
          <w:i/>
          <w:sz w:val="22"/>
          <w:szCs w:val="22"/>
        </w:rPr>
        <w:t>Reserve Provider</w:t>
      </w:r>
      <w:r w:rsidRPr="001914AB">
        <w:rPr>
          <w:rFonts w:ascii="Arial Narrow" w:hAnsi="Arial Narrow"/>
          <w:sz w:val="22"/>
          <w:szCs w:val="22"/>
        </w:rPr>
        <w:t xml:space="preserve"> must comply with an </w:t>
      </w:r>
      <w:r w:rsidRPr="001914AB">
        <w:rPr>
          <w:rFonts w:ascii="Arial Narrow" w:hAnsi="Arial Narrow"/>
          <w:i/>
          <w:sz w:val="22"/>
          <w:szCs w:val="22"/>
        </w:rPr>
        <w:t>instruction</w:t>
      </w:r>
      <w:r w:rsidRPr="001914AB">
        <w:rPr>
          <w:rFonts w:ascii="Arial Narrow" w:hAnsi="Arial Narrow"/>
          <w:sz w:val="22"/>
          <w:szCs w:val="22"/>
        </w:rPr>
        <w:t xml:space="preserve"> </w:t>
      </w:r>
      <w:r>
        <w:rPr>
          <w:rFonts w:ascii="Arial Narrow" w:hAnsi="Arial Narrow"/>
          <w:sz w:val="22"/>
          <w:szCs w:val="22"/>
        </w:rPr>
        <w:t>under (a)</w:t>
      </w:r>
      <w:r w:rsidRPr="001914AB">
        <w:rPr>
          <w:rFonts w:ascii="Arial Narrow" w:hAnsi="Arial Narrow"/>
          <w:sz w:val="22"/>
          <w:szCs w:val="22"/>
        </w:rPr>
        <w:t>.</w:t>
      </w:r>
    </w:p>
    <w:p w14:paraId="4E2E3578" w14:textId="77777777" w:rsidR="00193D6D" w:rsidRPr="001914AB" w:rsidRDefault="00BB1B5D" w:rsidP="00193D6D">
      <w:pPr>
        <w:pStyle w:val="SchedH2"/>
        <w:ind w:left="0" w:firstLine="0"/>
        <w:rPr>
          <w:rFonts w:ascii="Arial Narrow" w:hAnsi="Arial Narrow"/>
          <w:bCs/>
          <w:szCs w:val="22"/>
        </w:rPr>
      </w:pPr>
      <w:r w:rsidRPr="001914AB">
        <w:rPr>
          <w:rFonts w:ascii="Arial Narrow" w:hAnsi="Arial Narrow"/>
          <w:bCs/>
          <w:szCs w:val="22"/>
        </w:rPr>
        <w:t>AGC</w:t>
      </w:r>
    </w:p>
    <w:p w14:paraId="5DC621BF" w14:textId="77777777" w:rsidR="00D445EA" w:rsidRPr="001914AB" w:rsidRDefault="00D445EA" w:rsidP="00D445EA">
      <w:pPr>
        <w:pStyle w:val="BodyText"/>
        <w:spacing w:before="120"/>
        <w:ind w:left="737" w:hanging="28"/>
        <w:jc w:val="both"/>
        <w:rPr>
          <w:rFonts w:ascii="Arial Narrow" w:hAnsi="Arial Narrow"/>
          <w:sz w:val="22"/>
          <w:szCs w:val="22"/>
        </w:rPr>
      </w:pPr>
      <w:r w:rsidRPr="001914AB">
        <w:rPr>
          <w:rFonts w:ascii="Arial Narrow" w:hAnsi="Arial Narrow"/>
          <w:sz w:val="22"/>
          <w:szCs w:val="22"/>
        </w:rPr>
        <w:t xml:space="preserve">Where available, </w:t>
      </w:r>
      <w:r w:rsidRPr="001914AB">
        <w:rPr>
          <w:rFonts w:ascii="Arial Narrow" w:hAnsi="Arial Narrow"/>
          <w:i/>
          <w:sz w:val="22"/>
          <w:szCs w:val="22"/>
        </w:rPr>
        <w:t>AEMO</w:t>
      </w:r>
      <w:r w:rsidRPr="001914AB">
        <w:rPr>
          <w:rFonts w:ascii="Arial Narrow" w:hAnsi="Arial Narrow"/>
          <w:sz w:val="22"/>
          <w:szCs w:val="22"/>
        </w:rPr>
        <w:t xml:space="preserve"> may at any time request that the </w:t>
      </w:r>
      <w:r w:rsidRPr="001914AB">
        <w:rPr>
          <w:rFonts w:ascii="Arial Narrow" w:hAnsi="Arial Narrow"/>
          <w:i/>
          <w:sz w:val="22"/>
          <w:szCs w:val="22"/>
        </w:rPr>
        <w:t>reserve equipment</w:t>
      </w:r>
      <w:r w:rsidRPr="001914AB">
        <w:rPr>
          <w:rFonts w:ascii="Arial Narrow" w:hAnsi="Arial Narrow"/>
          <w:sz w:val="22"/>
          <w:szCs w:val="22"/>
        </w:rPr>
        <w:t xml:space="preserve"> be switched to operate on </w:t>
      </w:r>
      <w:r w:rsidRPr="001914AB">
        <w:rPr>
          <w:rFonts w:ascii="Arial Narrow" w:hAnsi="Arial Narrow"/>
          <w:i/>
          <w:sz w:val="22"/>
          <w:szCs w:val="22"/>
        </w:rPr>
        <w:t>AGC</w:t>
      </w:r>
      <w:r w:rsidRPr="001914AB">
        <w:rPr>
          <w:rFonts w:ascii="Arial Narrow" w:hAnsi="Arial Narrow"/>
          <w:sz w:val="22"/>
          <w:szCs w:val="22"/>
        </w:rPr>
        <w:t xml:space="preserve"> or under manual control.  The </w:t>
      </w:r>
      <w:r w:rsidRPr="001914AB">
        <w:rPr>
          <w:rFonts w:ascii="Arial Narrow" w:hAnsi="Arial Narrow"/>
          <w:i/>
          <w:sz w:val="22"/>
          <w:szCs w:val="22"/>
        </w:rPr>
        <w:t>Reserve Provider</w:t>
      </w:r>
      <w:r w:rsidRPr="001914AB">
        <w:rPr>
          <w:rFonts w:ascii="Arial Narrow" w:hAnsi="Arial Narrow"/>
          <w:sz w:val="22"/>
          <w:szCs w:val="22"/>
        </w:rPr>
        <w:t xml:space="preserve"> must comply with this request as soon as practicable.</w:t>
      </w:r>
    </w:p>
    <w:p w14:paraId="15097E79" w14:textId="77777777" w:rsidR="00081C9F" w:rsidRPr="001914AB" w:rsidRDefault="00081C9F" w:rsidP="003F5D7D">
      <w:pPr>
        <w:pStyle w:val="SchedH1"/>
        <w:rPr>
          <w:rFonts w:ascii="Arial Narrow" w:hAnsi="Arial Narrow"/>
        </w:rPr>
      </w:pPr>
      <w:bookmarkStart w:id="615" w:name="_Toc115160195"/>
      <w:r w:rsidRPr="001914AB">
        <w:rPr>
          <w:rFonts w:ascii="Arial Narrow" w:hAnsi="Arial Narrow"/>
        </w:rPr>
        <w:t>Measurement and Verification</w:t>
      </w:r>
      <w:bookmarkEnd w:id="615"/>
      <w:r w:rsidRPr="001914AB">
        <w:rPr>
          <w:rFonts w:ascii="Arial Narrow" w:hAnsi="Arial Narrow"/>
        </w:rPr>
        <w:t xml:space="preserve"> </w:t>
      </w:r>
    </w:p>
    <w:p w14:paraId="28459285" w14:textId="77777777" w:rsidR="00081C9F" w:rsidRPr="001914AB" w:rsidRDefault="00081C9F" w:rsidP="003F5D7D">
      <w:pPr>
        <w:pStyle w:val="SchedH2"/>
        <w:ind w:left="0" w:firstLine="0"/>
        <w:rPr>
          <w:rFonts w:ascii="Arial Narrow" w:hAnsi="Arial Narrow"/>
          <w:bCs/>
          <w:szCs w:val="22"/>
        </w:rPr>
      </w:pPr>
      <w:bookmarkStart w:id="616" w:name="_Toc115158969"/>
      <w:bookmarkStart w:id="617" w:name="_Toc115160196"/>
      <w:r w:rsidRPr="001914AB">
        <w:rPr>
          <w:rFonts w:ascii="Arial Narrow" w:hAnsi="Arial Narrow"/>
          <w:bCs/>
          <w:szCs w:val="22"/>
        </w:rPr>
        <w:t>Measurement</w:t>
      </w:r>
      <w:bookmarkEnd w:id="616"/>
      <w:bookmarkEnd w:id="617"/>
    </w:p>
    <w:p w14:paraId="1012B264" w14:textId="59807A59" w:rsidR="00081C9F" w:rsidRPr="001914AB" w:rsidRDefault="006D2945" w:rsidP="00BA148A">
      <w:pPr>
        <w:pStyle w:val="BodyText"/>
        <w:spacing w:after="120"/>
        <w:ind w:left="709"/>
        <w:jc w:val="both"/>
        <w:rPr>
          <w:rFonts w:ascii="Arial Narrow" w:hAnsi="Arial Narrow"/>
          <w:sz w:val="22"/>
          <w:szCs w:val="22"/>
        </w:rPr>
      </w:pPr>
      <w:r w:rsidRPr="00E90C63">
        <w:rPr>
          <w:rFonts w:ascii="Arial Narrow" w:hAnsi="Arial Narrow"/>
          <w:sz w:val="22"/>
          <w:szCs w:val="22"/>
        </w:rPr>
        <w:t xml:space="preserve">Actual </w:t>
      </w:r>
      <w:r>
        <w:rPr>
          <w:rFonts w:ascii="Arial Narrow" w:hAnsi="Arial Narrow"/>
          <w:i/>
          <w:sz w:val="22"/>
          <w:szCs w:val="22"/>
        </w:rPr>
        <w:t>interval m</w:t>
      </w:r>
      <w:r w:rsidR="00081C9F" w:rsidRPr="001914AB">
        <w:rPr>
          <w:rFonts w:ascii="Arial Narrow" w:hAnsi="Arial Narrow"/>
          <w:i/>
          <w:sz w:val="22"/>
          <w:szCs w:val="22"/>
        </w:rPr>
        <w:t>etering data</w:t>
      </w:r>
      <w:r w:rsidR="00081C9F" w:rsidRPr="001914AB">
        <w:rPr>
          <w:rFonts w:ascii="Arial Narrow" w:hAnsi="Arial Narrow"/>
          <w:sz w:val="22"/>
          <w:szCs w:val="22"/>
        </w:rPr>
        <w:t xml:space="preserve"> </w:t>
      </w:r>
      <w:r w:rsidRPr="00BC61C5">
        <w:rPr>
          <w:rFonts w:ascii="Arial Narrow" w:hAnsi="Arial Narrow"/>
          <w:color w:val="000000" w:themeColor="text1"/>
          <w:sz w:val="22"/>
          <w:szCs w:val="22"/>
        </w:rPr>
        <w:t xml:space="preserve">(not </w:t>
      </w:r>
      <w:r w:rsidRPr="00BC61C5">
        <w:rPr>
          <w:rFonts w:ascii="Arial Narrow" w:hAnsi="Arial Narrow"/>
          <w:i/>
          <w:color w:val="000000" w:themeColor="text1"/>
          <w:sz w:val="22"/>
          <w:szCs w:val="22"/>
        </w:rPr>
        <w:t xml:space="preserve">estimated metering data </w:t>
      </w:r>
      <w:r w:rsidRPr="00BC61C5">
        <w:rPr>
          <w:rFonts w:ascii="Arial Narrow" w:hAnsi="Arial Narrow"/>
          <w:color w:val="000000" w:themeColor="text1"/>
          <w:sz w:val="22"/>
          <w:szCs w:val="22"/>
        </w:rPr>
        <w:t xml:space="preserve">or </w:t>
      </w:r>
      <w:r w:rsidRPr="00BC61C5">
        <w:rPr>
          <w:rFonts w:ascii="Arial Narrow" w:hAnsi="Arial Narrow"/>
          <w:i/>
          <w:color w:val="000000" w:themeColor="text1"/>
          <w:sz w:val="22"/>
          <w:szCs w:val="22"/>
        </w:rPr>
        <w:t>substituted metering data</w:t>
      </w:r>
      <w:r w:rsidRPr="00BC61C5">
        <w:rPr>
          <w:rFonts w:ascii="Arial Narrow" w:hAnsi="Arial Narrow"/>
          <w:color w:val="000000" w:themeColor="text1"/>
          <w:sz w:val="22"/>
          <w:szCs w:val="22"/>
        </w:rPr>
        <w:t xml:space="preserve">) </w:t>
      </w:r>
      <w:r w:rsidR="00081C9F" w:rsidRPr="001914AB">
        <w:rPr>
          <w:rFonts w:ascii="Arial Narrow" w:hAnsi="Arial Narrow"/>
          <w:sz w:val="22"/>
          <w:szCs w:val="22"/>
        </w:rPr>
        <w:t xml:space="preserve">will be used to determine the quantity of energy </w:t>
      </w:r>
      <w:r w:rsidR="00081C9F" w:rsidRPr="001914AB">
        <w:rPr>
          <w:rFonts w:ascii="Arial Narrow" w:hAnsi="Arial Narrow"/>
          <w:i/>
          <w:sz w:val="22"/>
          <w:szCs w:val="22"/>
        </w:rPr>
        <w:t xml:space="preserve">dispatched </w:t>
      </w:r>
      <w:r w:rsidR="00F559E4" w:rsidRPr="001914AB">
        <w:rPr>
          <w:rFonts w:ascii="Arial Narrow" w:hAnsi="Arial Narrow"/>
          <w:sz w:val="22"/>
          <w:szCs w:val="22"/>
        </w:rPr>
        <w:t xml:space="preserve">by </w:t>
      </w:r>
      <w:r w:rsidR="00081C9F" w:rsidRPr="001914AB">
        <w:rPr>
          <w:rFonts w:ascii="Arial Narrow" w:hAnsi="Arial Narrow"/>
          <w:sz w:val="22"/>
          <w:szCs w:val="22"/>
        </w:rPr>
        <w:t xml:space="preserve">the </w:t>
      </w:r>
      <w:r w:rsidR="00081C9F" w:rsidRPr="001914AB">
        <w:rPr>
          <w:rFonts w:ascii="Arial Narrow" w:hAnsi="Arial Narrow"/>
          <w:i/>
          <w:sz w:val="22"/>
          <w:szCs w:val="22"/>
        </w:rPr>
        <w:t>reserve</w:t>
      </w:r>
      <w:r w:rsidR="00F559E4" w:rsidRPr="001914AB">
        <w:rPr>
          <w:rFonts w:ascii="Arial Narrow" w:hAnsi="Arial Narrow"/>
          <w:i/>
          <w:sz w:val="22"/>
          <w:szCs w:val="22"/>
        </w:rPr>
        <w:t xml:space="preserve"> equipment</w:t>
      </w:r>
      <w:r w:rsidR="00081C9F" w:rsidRPr="001914AB">
        <w:rPr>
          <w:rFonts w:ascii="Arial Narrow" w:hAnsi="Arial Narrow"/>
          <w:sz w:val="22"/>
          <w:szCs w:val="22"/>
        </w:rPr>
        <w:t xml:space="preserve">.  </w:t>
      </w:r>
    </w:p>
    <w:p w14:paraId="3852510A" w14:textId="77777777" w:rsidR="00EE3E63" w:rsidRDefault="00EE3E63" w:rsidP="00EE3E63">
      <w:pPr>
        <w:pStyle w:val="Heading3"/>
        <w:numPr>
          <w:ilvl w:val="0"/>
          <w:numId w:val="0"/>
        </w:numPr>
        <w:spacing w:after="120"/>
        <w:ind w:left="709"/>
        <w:jc w:val="both"/>
        <w:rPr>
          <w:rFonts w:ascii="Arial Narrow" w:hAnsi="Arial Narrow"/>
          <w:sz w:val="22"/>
          <w:szCs w:val="22"/>
        </w:rPr>
      </w:pPr>
      <w:r>
        <w:rPr>
          <w:rFonts w:ascii="Arial Narrow" w:hAnsi="Arial Narrow"/>
          <w:sz w:val="22"/>
          <w:szCs w:val="22"/>
        </w:rPr>
        <w:t>T</w:t>
      </w:r>
      <w:r w:rsidRPr="00235F9F">
        <w:rPr>
          <w:rFonts w:ascii="Arial Narrow" w:hAnsi="Arial Narrow"/>
          <w:sz w:val="22"/>
          <w:szCs w:val="22"/>
        </w:rPr>
        <w:t xml:space="preserve">he </w:t>
      </w:r>
      <w:r w:rsidRPr="00235F9F">
        <w:rPr>
          <w:rFonts w:ascii="Arial Narrow" w:hAnsi="Arial Narrow"/>
          <w:i/>
          <w:sz w:val="22"/>
          <w:szCs w:val="22"/>
        </w:rPr>
        <w:t>Reserve Provider</w:t>
      </w:r>
      <w:r w:rsidRPr="00235F9F">
        <w:rPr>
          <w:rFonts w:ascii="Arial Narrow" w:hAnsi="Arial Narrow"/>
          <w:sz w:val="22"/>
          <w:szCs w:val="22"/>
        </w:rPr>
        <w:t xml:space="preserve"> </w:t>
      </w:r>
      <w:r>
        <w:rPr>
          <w:rFonts w:ascii="Arial Narrow" w:hAnsi="Arial Narrow"/>
          <w:sz w:val="22"/>
          <w:szCs w:val="22"/>
        </w:rPr>
        <w:t xml:space="preserve">must </w:t>
      </w:r>
      <w:r w:rsidRPr="00235F9F">
        <w:rPr>
          <w:rFonts w:ascii="Arial Narrow" w:hAnsi="Arial Narrow"/>
          <w:sz w:val="22"/>
          <w:szCs w:val="22"/>
        </w:rPr>
        <w:t xml:space="preserve">provide </w:t>
      </w:r>
      <w:r>
        <w:rPr>
          <w:rFonts w:ascii="Arial Narrow" w:hAnsi="Arial Narrow"/>
          <w:sz w:val="22"/>
          <w:szCs w:val="22"/>
        </w:rPr>
        <w:t xml:space="preserve">to </w:t>
      </w:r>
      <w:r w:rsidRPr="00235F9F">
        <w:rPr>
          <w:rFonts w:ascii="Arial Narrow" w:hAnsi="Arial Narrow"/>
          <w:i/>
          <w:sz w:val="22"/>
          <w:szCs w:val="22"/>
        </w:rPr>
        <w:t>AEMO</w:t>
      </w:r>
      <w:r>
        <w:rPr>
          <w:rFonts w:ascii="Arial Narrow" w:hAnsi="Arial Narrow"/>
          <w:sz w:val="22"/>
          <w:szCs w:val="22"/>
        </w:rPr>
        <w:t xml:space="preserve"> a</w:t>
      </w:r>
      <w:r w:rsidRPr="00235F9F">
        <w:rPr>
          <w:rFonts w:ascii="Arial Narrow" w:hAnsi="Arial Narrow"/>
          <w:sz w:val="22"/>
          <w:szCs w:val="22"/>
        </w:rPr>
        <w:t xml:space="preserve"> list of </w:t>
      </w:r>
      <w:r w:rsidRPr="00235F9F">
        <w:rPr>
          <w:rFonts w:ascii="Arial Narrow" w:hAnsi="Arial Narrow"/>
          <w:i/>
          <w:sz w:val="22"/>
          <w:szCs w:val="22"/>
        </w:rPr>
        <w:t>NMI</w:t>
      </w:r>
      <w:r w:rsidRPr="00235F9F">
        <w:rPr>
          <w:rFonts w:ascii="Arial Narrow" w:hAnsi="Arial Narrow"/>
          <w:sz w:val="22"/>
          <w:szCs w:val="22"/>
        </w:rPr>
        <w:t xml:space="preserve">’s and </w:t>
      </w:r>
      <w:r w:rsidRPr="00235F9F">
        <w:rPr>
          <w:rFonts w:ascii="Arial Narrow" w:hAnsi="Arial Narrow"/>
          <w:i/>
          <w:sz w:val="22"/>
          <w:szCs w:val="22"/>
        </w:rPr>
        <w:t>datastreams</w:t>
      </w:r>
      <w:r w:rsidRPr="00235F9F">
        <w:rPr>
          <w:rFonts w:ascii="Arial Narrow" w:hAnsi="Arial Narrow"/>
          <w:sz w:val="22"/>
          <w:szCs w:val="22"/>
        </w:rPr>
        <w:t xml:space="preserve"> used to provide </w:t>
      </w:r>
      <w:r w:rsidRPr="00235F9F">
        <w:rPr>
          <w:rFonts w:ascii="Arial Narrow" w:hAnsi="Arial Narrow"/>
          <w:i/>
          <w:sz w:val="22"/>
          <w:szCs w:val="22"/>
        </w:rPr>
        <w:t>reserve</w:t>
      </w:r>
      <w:r w:rsidRPr="00235F9F">
        <w:rPr>
          <w:rFonts w:ascii="Arial Narrow" w:hAnsi="Arial Narrow"/>
          <w:sz w:val="22"/>
          <w:szCs w:val="22"/>
        </w:rPr>
        <w:t xml:space="preserve"> </w:t>
      </w:r>
      <w:r w:rsidR="00DE4730">
        <w:rPr>
          <w:rFonts w:ascii="Arial Narrow" w:hAnsi="Arial Narrow"/>
          <w:sz w:val="22"/>
          <w:szCs w:val="22"/>
        </w:rPr>
        <w:t xml:space="preserve">in response to a </w:t>
      </w:r>
      <w:r w:rsidR="00BB0138">
        <w:rPr>
          <w:rFonts w:ascii="Arial Narrow" w:hAnsi="Arial Narrow"/>
          <w:i/>
          <w:sz w:val="22"/>
          <w:szCs w:val="22"/>
        </w:rPr>
        <w:t xml:space="preserve">dispatch instruction </w:t>
      </w:r>
      <w:r>
        <w:rPr>
          <w:rFonts w:ascii="Arial Narrow" w:hAnsi="Arial Narrow"/>
          <w:sz w:val="22"/>
          <w:szCs w:val="22"/>
        </w:rPr>
        <w:t xml:space="preserve">within 2 </w:t>
      </w:r>
      <w:r w:rsidRPr="001B763E">
        <w:rPr>
          <w:rFonts w:ascii="Arial Narrow" w:hAnsi="Arial Narrow"/>
          <w:i/>
          <w:sz w:val="22"/>
          <w:szCs w:val="22"/>
        </w:rPr>
        <w:t>business days</w:t>
      </w:r>
      <w:r>
        <w:rPr>
          <w:rFonts w:ascii="Arial Narrow" w:hAnsi="Arial Narrow"/>
          <w:sz w:val="22"/>
          <w:szCs w:val="22"/>
        </w:rPr>
        <w:t xml:space="preserve"> after </w:t>
      </w:r>
      <w:r w:rsidR="00DE4730">
        <w:rPr>
          <w:rFonts w:ascii="Arial Narrow" w:hAnsi="Arial Narrow"/>
          <w:i/>
          <w:sz w:val="22"/>
          <w:szCs w:val="22"/>
        </w:rPr>
        <w:t>dispatch</w:t>
      </w:r>
      <w:r w:rsidR="00DE4730" w:rsidRPr="00DE4730">
        <w:rPr>
          <w:rFonts w:ascii="Arial Narrow" w:hAnsi="Arial Narrow"/>
          <w:sz w:val="22"/>
          <w:szCs w:val="22"/>
        </w:rPr>
        <w:t>.</w:t>
      </w:r>
    </w:p>
    <w:p w14:paraId="48FBB4A4" w14:textId="77777777" w:rsidR="00081C9F" w:rsidRPr="001914AB" w:rsidRDefault="00F559E4" w:rsidP="00BA148A">
      <w:pPr>
        <w:pStyle w:val="BodyText"/>
        <w:spacing w:after="120"/>
        <w:ind w:left="709"/>
        <w:jc w:val="both"/>
        <w:rPr>
          <w:rFonts w:ascii="Arial Narrow" w:hAnsi="Arial Narrow"/>
          <w:sz w:val="22"/>
          <w:szCs w:val="22"/>
        </w:rPr>
      </w:pPr>
      <w:r w:rsidRPr="001914AB">
        <w:rPr>
          <w:rFonts w:ascii="Arial Narrow" w:hAnsi="Arial Narrow"/>
          <w:sz w:val="22"/>
          <w:szCs w:val="22"/>
        </w:rPr>
        <w:t xml:space="preserve">Any relevant </w:t>
      </w:r>
      <w:r w:rsidR="00081C9F" w:rsidRPr="001914AB">
        <w:rPr>
          <w:rFonts w:ascii="Arial Narrow" w:hAnsi="Arial Narrow"/>
          <w:i/>
          <w:sz w:val="22"/>
          <w:szCs w:val="22"/>
        </w:rPr>
        <w:t>metering installation</w:t>
      </w:r>
      <w:r w:rsidR="00081C9F" w:rsidRPr="001914AB">
        <w:rPr>
          <w:rFonts w:ascii="Arial Narrow" w:hAnsi="Arial Narrow"/>
          <w:sz w:val="22"/>
          <w:szCs w:val="22"/>
        </w:rPr>
        <w:t xml:space="preserve"> must be installed by a </w:t>
      </w:r>
      <w:r w:rsidR="00081C9F" w:rsidRPr="001914AB">
        <w:rPr>
          <w:rFonts w:ascii="Arial Narrow" w:hAnsi="Arial Narrow"/>
          <w:i/>
          <w:sz w:val="22"/>
          <w:szCs w:val="22"/>
        </w:rPr>
        <w:t>Metering Provider</w:t>
      </w:r>
      <w:r w:rsidR="00081C9F" w:rsidRPr="001914AB">
        <w:rPr>
          <w:rFonts w:ascii="Arial Narrow" w:hAnsi="Arial Narrow"/>
          <w:sz w:val="22"/>
          <w:szCs w:val="22"/>
        </w:rPr>
        <w:t>, and data collected by a</w:t>
      </w:r>
      <w:r w:rsidR="007800CD" w:rsidRPr="001914AB">
        <w:rPr>
          <w:rFonts w:ascii="Arial Narrow" w:hAnsi="Arial Narrow"/>
          <w:sz w:val="22"/>
          <w:szCs w:val="22"/>
        </w:rPr>
        <w:t>n</w:t>
      </w:r>
      <w:r w:rsidR="00081C9F" w:rsidRPr="001914AB">
        <w:rPr>
          <w:rFonts w:ascii="Arial Narrow" w:hAnsi="Arial Narrow"/>
          <w:sz w:val="22"/>
          <w:szCs w:val="22"/>
        </w:rPr>
        <w:t xml:space="preserve"> </w:t>
      </w:r>
      <w:r w:rsidR="00081C9F" w:rsidRPr="001914AB">
        <w:rPr>
          <w:rFonts w:ascii="Arial Narrow" w:hAnsi="Arial Narrow"/>
          <w:i/>
          <w:sz w:val="22"/>
          <w:szCs w:val="22"/>
        </w:rPr>
        <w:t>AEMO</w:t>
      </w:r>
      <w:r w:rsidR="00081C9F" w:rsidRPr="001914AB">
        <w:rPr>
          <w:rFonts w:ascii="Arial Narrow" w:hAnsi="Arial Narrow"/>
          <w:sz w:val="22"/>
          <w:szCs w:val="22"/>
        </w:rPr>
        <w:t xml:space="preserve"> accredited Metering Data Provider (category MD</w:t>
      </w:r>
      <w:r w:rsidR="00143E06">
        <w:rPr>
          <w:rFonts w:ascii="Arial Narrow" w:hAnsi="Arial Narrow"/>
          <w:sz w:val="22"/>
          <w:szCs w:val="22"/>
        </w:rPr>
        <w:t>P</w:t>
      </w:r>
      <w:r w:rsidR="00081C9F" w:rsidRPr="001914AB">
        <w:rPr>
          <w:rFonts w:ascii="Arial Narrow" w:hAnsi="Arial Narrow"/>
          <w:sz w:val="22"/>
          <w:szCs w:val="22"/>
        </w:rPr>
        <w:t xml:space="preserve"> 1-4</w:t>
      </w:r>
      <w:r w:rsidR="00704BEE">
        <w:rPr>
          <w:rFonts w:ascii="Arial Narrow" w:hAnsi="Arial Narrow"/>
          <w:sz w:val="22"/>
          <w:szCs w:val="22"/>
        </w:rPr>
        <w:t xml:space="preserve"> </w:t>
      </w:r>
      <w:r w:rsidR="00704BEE" w:rsidRPr="00704BEE">
        <w:rPr>
          <w:rFonts w:ascii="Arial Narrow" w:hAnsi="Arial Narrow"/>
          <w:sz w:val="22"/>
          <w:szCs w:val="22"/>
        </w:rPr>
        <w:t xml:space="preserve">or, in respect of </w:t>
      </w:r>
      <w:r w:rsidR="00704BEE" w:rsidRPr="00704BEE">
        <w:rPr>
          <w:rFonts w:ascii="Arial Narrow" w:hAnsi="Arial Narrow"/>
          <w:i/>
          <w:sz w:val="22"/>
          <w:szCs w:val="22"/>
        </w:rPr>
        <w:t>Vic AMI meters</w:t>
      </w:r>
      <w:r w:rsidR="00704BEE" w:rsidRPr="00704BEE">
        <w:rPr>
          <w:rFonts w:ascii="Arial Narrow" w:hAnsi="Arial Narrow"/>
          <w:sz w:val="22"/>
          <w:szCs w:val="22"/>
        </w:rPr>
        <w:t xml:space="preserve">, such category accredited by </w:t>
      </w:r>
      <w:r w:rsidR="00704BEE" w:rsidRPr="00704BEE">
        <w:rPr>
          <w:rFonts w:ascii="Arial Narrow" w:hAnsi="Arial Narrow"/>
          <w:i/>
          <w:sz w:val="22"/>
          <w:szCs w:val="22"/>
        </w:rPr>
        <w:t>AEMO</w:t>
      </w:r>
      <w:r w:rsidR="00704BEE" w:rsidRPr="00704BEE">
        <w:rPr>
          <w:rFonts w:ascii="Arial Narrow" w:hAnsi="Arial Narrow"/>
          <w:sz w:val="22"/>
          <w:szCs w:val="22"/>
        </w:rPr>
        <w:t xml:space="preserve"> entitled to collect data for </w:t>
      </w:r>
      <w:r w:rsidR="00704BEE" w:rsidRPr="00704BEE">
        <w:rPr>
          <w:rFonts w:ascii="Arial Narrow" w:hAnsi="Arial Narrow"/>
          <w:i/>
          <w:sz w:val="22"/>
          <w:szCs w:val="22"/>
        </w:rPr>
        <w:t>Vic AMI meters</w:t>
      </w:r>
      <w:r w:rsidR="00081C9F" w:rsidRPr="001914AB">
        <w:rPr>
          <w:rFonts w:ascii="Arial Narrow" w:hAnsi="Arial Narrow"/>
          <w:sz w:val="22"/>
          <w:szCs w:val="22"/>
        </w:rPr>
        <w:t>).</w:t>
      </w:r>
    </w:p>
    <w:p w14:paraId="7B4DC068" w14:textId="77777777" w:rsidR="00BA148A" w:rsidRPr="001914AB" w:rsidRDefault="00BA148A" w:rsidP="00BA148A">
      <w:pPr>
        <w:pStyle w:val="BodyText"/>
        <w:spacing w:after="120"/>
        <w:ind w:left="709"/>
        <w:jc w:val="both"/>
        <w:rPr>
          <w:rFonts w:ascii="Arial Narrow" w:hAnsi="Arial Narrow"/>
          <w:sz w:val="22"/>
          <w:szCs w:val="22"/>
        </w:rPr>
      </w:pPr>
      <w:r w:rsidRPr="001914AB">
        <w:rPr>
          <w:rFonts w:ascii="Arial Narrow" w:hAnsi="Arial Narrow"/>
          <w:sz w:val="22"/>
          <w:szCs w:val="22"/>
        </w:rPr>
        <w:t xml:space="preserve">The maximum level at which </w:t>
      </w:r>
      <w:r w:rsidRPr="001914AB">
        <w:rPr>
          <w:rFonts w:ascii="Arial Narrow" w:hAnsi="Arial Narrow"/>
          <w:i/>
          <w:sz w:val="22"/>
          <w:szCs w:val="22"/>
        </w:rPr>
        <w:t>reserve</w:t>
      </w:r>
      <w:r w:rsidRPr="001914AB">
        <w:rPr>
          <w:rFonts w:ascii="Arial Narrow" w:hAnsi="Arial Narrow"/>
          <w:sz w:val="22"/>
          <w:szCs w:val="22"/>
        </w:rPr>
        <w:t xml:space="preserve"> is taken to have been </w:t>
      </w:r>
      <w:r w:rsidRPr="001914AB">
        <w:rPr>
          <w:rFonts w:ascii="Arial Narrow" w:hAnsi="Arial Narrow"/>
          <w:i/>
          <w:sz w:val="22"/>
          <w:szCs w:val="22"/>
        </w:rPr>
        <w:t>dispatched</w:t>
      </w:r>
      <w:r w:rsidRPr="001914AB">
        <w:rPr>
          <w:rFonts w:ascii="Arial Narrow" w:hAnsi="Arial Narrow"/>
          <w:sz w:val="22"/>
          <w:szCs w:val="22"/>
        </w:rPr>
        <w:t xml:space="preserve"> is the level specified in a relevant </w:t>
      </w:r>
      <w:r w:rsidRPr="001914AB">
        <w:rPr>
          <w:rFonts w:ascii="Arial Narrow" w:hAnsi="Arial Narrow"/>
          <w:i/>
          <w:sz w:val="22"/>
          <w:szCs w:val="22"/>
        </w:rPr>
        <w:t>dispatch instruction</w:t>
      </w:r>
      <w:r w:rsidRPr="001914AB">
        <w:rPr>
          <w:rFonts w:ascii="Arial Narrow" w:hAnsi="Arial Narrow"/>
          <w:sz w:val="22"/>
          <w:szCs w:val="22"/>
        </w:rPr>
        <w:t>.</w:t>
      </w:r>
    </w:p>
    <w:p w14:paraId="70DB44E6" w14:textId="77777777" w:rsidR="00081C9F" w:rsidRPr="001914AB" w:rsidRDefault="00081C9F" w:rsidP="003F5D7D">
      <w:pPr>
        <w:pStyle w:val="SchedH2"/>
        <w:ind w:left="0" w:firstLine="0"/>
        <w:rPr>
          <w:rFonts w:ascii="Arial Narrow" w:hAnsi="Arial Narrow"/>
          <w:bCs/>
          <w:szCs w:val="22"/>
        </w:rPr>
      </w:pPr>
      <w:bookmarkStart w:id="618" w:name="_Toc115158970"/>
      <w:bookmarkStart w:id="619" w:name="_Toc115160197"/>
      <w:r w:rsidRPr="001914AB">
        <w:rPr>
          <w:rFonts w:ascii="Arial Narrow" w:hAnsi="Arial Narrow"/>
          <w:bCs/>
          <w:szCs w:val="22"/>
        </w:rPr>
        <w:t>Verification</w:t>
      </w:r>
      <w:bookmarkEnd w:id="618"/>
      <w:bookmarkEnd w:id="619"/>
    </w:p>
    <w:p w14:paraId="26EF13C8" w14:textId="77777777" w:rsidR="00081C9F" w:rsidRPr="001914AB" w:rsidRDefault="00081C9F" w:rsidP="005E2D27">
      <w:pPr>
        <w:spacing w:after="120"/>
        <w:ind w:left="709"/>
        <w:jc w:val="both"/>
        <w:rPr>
          <w:rFonts w:ascii="Arial Narrow" w:hAnsi="Arial Narrow"/>
          <w:sz w:val="22"/>
          <w:szCs w:val="22"/>
        </w:rPr>
      </w:pPr>
      <w:r w:rsidRPr="001914AB">
        <w:rPr>
          <w:rFonts w:ascii="Arial Narrow" w:hAnsi="Arial Narrow"/>
          <w:i/>
          <w:sz w:val="22"/>
          <w:szCs w:val="22"/>
        </w:rPr>
        <w:t>AEMO’s</w:t>
      </w:r>
      <w:r w:rsidRPr="001914AB">
        <w:rPr>
          <w:rFonts w:ascii="Arial Narrow" w:hAnsi="Arial Narrow"/>
          <w:sz w:val="22"/>
          <w:szCs w:val="22"/>
        </w:rPr>
        <w:t xml:space="preserve"> </w:t>
      </w:r>
      <w:r w:rsidRPr="0076144E">
        <w:rPr>
          <w:rFonts w:ascii="Arial Narrow" w:hAnsi="Arial Narrow"/>
          <w:iCs/>
          <w:sz w:val="22"/>
          <w:szCs w:val="22"/>
        </w:rPr>
        <w:t>market</w:t>
      </w:r>
      <w:r w:rsidRPr="001914AB">
        <w:rPr>
          <w:rFonts w:ascii="Arial Narrow" w:hAnsi="Arial Narrow"/>
          <w:sz w:val="22"/>
          <w:szCs w:val="22"/>
        </w:rPr>
        <w:t xml:space="preserve"> systems</w:t>
      </w:r>
      <w:r w:rsidR="00923756">
        <w:rPr>
          <w:rFonts w:ascii="Arial Narrow" w:hAnsi="Arial Narrow"/>
          <w:sz w:val="22"/>
          <w:szCs w:val="22"/>
        </w:rPr>
        <w:t>, metering systems</w:t>
      </w:r>
      <w:r w:rsidRPr="001914AB">
        <w:rPr>
          <w:rFonts w:ascii="Arial Narrow" w:hAnsi="Arial Narrow"/>
          <w:sz w:val="22"/>
          <w:szCs w:val="22"/>
        </w:rPr>
        <w:t xml:space="preserve"> and energy management systems will be used to verify the quantity of </w:t>
      </w:r>
      <w:r w:rsidR="00F559E4" w:rsidRPr="001914AB">
        <w:rPr>
          <w:rFonts w:ascii="Arial Narrow" w:hAnsi="Arial Narrow"/>
          <w:i/>
          <w:sz w:val="22"/>
          <w:szCs w:val="22"/>
        </w:rPr>
        <w:t>reserve</w:t>
      </w:r>
      <w:r w:rsidR="00F559E4" w:rsidRPr="001914AB">
        <w:rPr>
          <w:rFonts w:ascii="Arial Narrow" w:hAnsi="Arial Narrow"/>
          <w:sz w:val="22"/>
          <w:szCs w:val="22"/>
        </w:rPr>
        <w:t xml:space="preserve"> </w:t>
      </w:r>
      <w:r w:rsidRPr="001914AB">
        <w:rPr>
          <w:rFonts w:ascii="Arial Narrow" w:hAnsi="Arial Narrow"/>
          <w:i/>
          <w:sz w:val="22"/>
          <w:szCs w:val="22"/>
        </w:rPr>
        <w:t>dispatch</w:t>
      </w:r>
      <w:r w:rsidR="00F559E4" w:rsidRPr="001914AB">
        <w:rPr>
          <w:rFonts w:ascii="Arial Narrow" w:hAnsi="Arial Narrow"/>
          <w:i/>
          <w:sz w:val="22"/>
          <w:szCs w:val="22"/>
        </w:rPr>
        <w:t>ed</w:t>
      </w:r>
      <w:r w:rsidR="00C536EA" w:rsidRPr="001914AB">
        <w:rPr>
          <w:rFonts w:ascii="Arial Narrow" w:hAnsi="Arial Narrow"/>
          <w:i/>
          <w:sz w:val="22"/>
          <w:szCs w:val="22"/>
        </w:rPr>
        <w:t xml:space="preserve"> </w:t>
      </w:r>
      <w:r w:rsidR="00C536EA" w:rsidRPr="001914AB">
        <w:rPr>
          <w:rFonts w:ascii="Arial Narrow" w:hAnsi="Arial Narrow"/>
          <w:sz w:val="22"/>
          <w:szCs w:val="22"/>
        </w:rPr>
        <w:t xml:space="preserve">under </w:t>
      </w:r>
      <w:r w:rsidR="008F4E16">
        <w:rPr>
          <w:rFonts w:ascii="Arial Narrow" w:hAnsi="Arial Narrow"/>
          <w:sz w:val="22"/>
          <w:szCs w:val="22"/>
        </w:rPr>
        <w:t>this Agreement</w:t>
      </w:r>
      <w:r w:rsidRPr="001914AB">
        <w:rPr>
          <w:rFonts w:ascii="Arial Narrow" w:hAnsi="Arial Narrow"/>
          <w:sz w:val="22"/>
          <w:szCs w:val="22"/>
        </w:rPr>
        <w:t>.</w:t>
      </w:r>
    </w:p>
    <w:p w14:paraId="3CD6AC9C" w14:textId="77777777" w:rsidR="00C536EA" w:rsidRDefault="00C536EA" w:rsidP="002C5710">
      <w:pPr>
        <w:pStyle w:val="BulletsNormalText"/>
        <w:numPr>
          <w:ilvl w:val="0"/>
          <w:numId w:val="0"/>
        </w:numPr>
        <w:spacing w:after="120"/>
        <w:ind w:left="709"/>
        <w:jc w:val="both"/>
        <w:rPr>
          <w:rFonts w:ascii="Arial Narrow" w:hAnsi="Arial Narrow"/>
          <w:szCs w:val="22"/>
        </w:rPr>
      </w:pPr>
      <w:r w:rsidRPr="001914AB">
        <w:rPr>
          <w:rFonts w:ascii="Arial Narrow" w:hAnsi="Arial Narrow"/>
          <w:szCs w:val="22"/>
        </w:rPr>
        <w:t xml:space="preserve">If </w:t>
      </w:r>
      <w:r w:rsidRPr="001914AB">
        <w:rPr>
          <w:rFonts w:ascii="Arial Narrow" w:hAnsi="Arial Narrow"/>
          <w:i/>
          <w:szCs w:val="22"/>
        </w:rPr>
        <w:t xml:space="preserve">AEMO </w:t>
      </w:r>
      <w:r w:rsidRPr="001914AB">
        <w:rPr>
          <w:rFonts w:ascii="Arial Narrow" w:hAnsi="Arial Narrow"/>
          <w:szCs w:val="22"/>
        </w:rPr>
        <w:t xml:space="preserve">requests further information relating to the measurement and determination of the </w:t>
      </w:r>
      <w:r w:rsidRPr="001914AB">
        <w:rPr>
          <w:rFonts w:ascii="Arial Narrow" w:hAnsi="Arial Narrow"/>
          <w:i/>
          <w:szCs w:val="22"/>
        </w:rPr>
        <w:t>dispatched</w:t>
      </w:r>
      <w:r w:rsidRPr="001914AB">
        <w:rPr>
          <w:rFonts w:ascii="Arial Narrow" w:hAnsi="Arial Narrow"/>
          <w:szCs w:val="22"/>
        </w:rPr>
        <w:t xml:space="preserve"> </w:t>
      </w:r>
      <w:r w:rsidRPr="001914AB">
        <w:rPr>
          <w:rFonts w:ascii="Arial Narrow" w:hAnsi="Arial Narrow"/>
          <w:i/>
          <w:szCs w:val="22"/>
        </w:rPr>
        <w:t>reserve</w:t>
      </w:r>
      <w:r w:rsidRPr="001914AB">
        <w:rPr>
          <w:rFonts w:ascii="Arial Narrow" w:hAnsi="Arial Narrow"/>
          <w:szCs w:val="22"/>
        </w:rPr>
        <w:t xml:space="preserve">, the </w:t>
      </w:r>
      <w:r w:rsidRPr="001914AB">
        <w:rPr>
          <w:rFonts w:ascii="Arial Narrow" w:hAnsi="Arial Narrow"/>
          <w:i/>
          <w:szCs w:val="22"/>
        </w:rPr>
        <w:t>Reserve Provider</w:t>
      </w:r>
      <w:r w:rsidRPr="001914AB">
        <w:rPr>
          <w:rFonts w:ascii="Arial Narrow" w:hAnsi="Arial Narrow"/>
          <w:szCs w:val="22"/>
        </w:rPr>
        <w:t xml:space="preserve"> must provide that information to </w:t>
      </w:r>
      <w:r w:rsidRPr="001914AB">
        <w:rPr>
          <w:rFonts w:ascii="Arial Narrow" w:hAnsi="Arial Narrow"/>
          <w:i/>
          <w:szCs w:val="22"/>
        </w:rPr>
        <w:t>AEMO</w:t>
      </w:r>
      <w:r w:rsidRPr="001914AB">
        <w:rPr>
          <w:rFonts w:ascii="Arial Narrow" w:hAnsi="Arial Narrow"/>
          <w:szCs w:val="22"/>
        </w:rPr>
        <w:t xml:space="preserve"> within 2 </w:t>
      </w:r>
      <w:r w:rsidRPr="001914AB">
        <w:rPr>
          <w:rFonts w:ascii="Arial Narrow" w:hAnsi="Arial Narrow"/>
          <w:i/>
          <w:szCs w:val="22"/>
        </w:rPr>
        <w:t xml:space="preserve">business days </w:t>
      </w:r>
      <w:r w:rsidRPr="001914AB">
        <w:rPr>
          <w:rFonts w:ascii="Arial Narrow" w:hAnsi="Arial Narrow"/>
          <w:szCs w:val="22"/>
        </w:rPr>
        <w:t>of</w:t>
      </w:r>
      <w:r w:rsidRPr="001914AB">
        <w:rPr>
          <w:rFonts w:ascii="Arial Narrow" w:hAnsi="Arial Narrow"/>
          <w:i/>
          <w:szCs w:val="22"/>
        </w:rPr>
        <w:t xml:space="preserve"> AEMO’s </w:t>
      </w:r>
      <w:r w:rsidRPr="001914AB">
        <w:rPr>
          <w:rFonts w:ascii="Arial Narrow" w:hAnsi="Arial Narrow"/>
          <w:szCs w:val="22"/>
        </w:rPr>
        <w:t>request.</w:t>
      </w:r>
    </w:p>
    <w:p w14:paraId="12A8A50E" w14:textId="77777777" w:rsidR="00EE3E63" w:rsidRPr="00235F9F" w:rsidRDefault="00EE3E63" w:rsidP="00EE3E63">
      <w:pPr>
        <w:pStyle w:val="Heading3"/>
        <w:numPr>
          <w:ilvl w:val="0"/>
          <w:numId w:val="0"/>
        </w:numPr>
        <w:spacing w:after="120"/>
        <w:ind w:left="709"/>
        <w:jc w:val="both"/>
        <w:rPr>
          <w:rFonts w:ascii="Arial Narrow" w:hAnsi="Arial Narrow"/>
          <w:sz w:val="22"/>
          <w:szCs w:val="22"/>
        </w:rPr>
      </w:pPr>
      <w:r w:rsidRPr="005F5720">
        <w:rPr>
          <w:rFonts w:ascii="Arial Narrow" w:hAnsi="Arial Narrow"/>
          <w:sz w:val="22"/>
          <w:szCs w:val="22"/>
        </w:rPr>
        <w:t xml:space="preserve">The </w:t>
      </w:r>
      <w:r w:rsidRPr="005F5720">
        <w:rPr>
          <w:rFonts w:ascii="Arial Narrow" w:hAnsi="Arial Narrow"/>
          <w:i/>
          <w:sz w:val="22"/>
          <w:szCs w:val="22"/>
        </w:rPr>
        <w:t>Reserve Provider</w:t>
      </w:r>
      <w:r w:rsidRPr="005F5720">
        <w:rPr>
          <w:rFonts w:ascii="Arial Narrow" w:hAnsi="Arial Narrow"/>
          <w:sz w:val="22"/>
          <w:szCs w:val="22"/>
        </w:rPr>
        <w:t xml:space="preserve"> will not be </w:t>
      </w:r>
      <w:r w:rsidR="00BB0138">
        <w:rPr>
          <w:rFonts w:ascii="Arial Narrow" w:hAnsi="Arial Narrow"/>
          <w:sz w:val="22"/>
          <w:szCs w:val="22"/>
        </w:rPr>
        <w:t xml:space="preserve">entitled to be </w:t>
      </w:r>
      <w:r w:rsidRPr="005F5720">
        <w:rPr>
          <w:rFonts w:ascii="Arial Narrow" w:hAnsi="Arial Narrow"/>
          <w:sz w:val="22"/>
          <w:szCs w:val="22"/>
        </w:rPr>
        <w:t xml:space="preserve">paid the </w:t>
      </w:r>
      <w:r w:rsidRPr="005F5720">
        <w:rPr>
          <w:rFonts w:ascii="Arial Narrow" w:hAnsi="Arial Narrow"/>
          <w:i/>
          <w:sz w:val="22"/>
          <w:szCs w:val="22"/>
        </w:rPr>
        <w:t>usage charge</w:t>
      </w:r>
      <w:r w:rsidRPr="005F5720">
        <w:rPr>
          <w:rFonts w:ascii="Arial Narrow" w:hAnsi="Arial Narrow"/>
          <w:sz w:val="22"/>
          <w:szCs w:val="22"/>
        </w:rPr>
        <w:t xml:space="preserve"> in relation to </w:t>
      </w:r>
      <w:r w:rsidRPr="005F5720">
        <w:rPr>
          <w:rFonts w:ascii="Arial Narrow" w:hAnsi="Arial Narrow"/>
          <w:i/>
          <w:sz w:val="22"/>
          <w:szCs w:val="22"/>
        </w:rPr>
        <w:t>reserve</w:t>
      </w:r>
      <w:r w:rsidRPr="005F5720">
        <w:rPr>
          <w:rFonts w:ascii="Arial Narrow" w:hAnsi="Arial Narrow"/>
          <w:sz w:val="22"/>
          <w:szCs w:val="22"/>
        </w:rPr>
        <w:t xml:space="preserve"> provided by a </w:t>
      </w:r>
      <w:r w:rsidRPr="005F5720">
        <w:rPr>
          <w:rFonts w:ascii="Arial Narrow" w:hAnsi="Arial Narrow"/>
          <w:i/>
          <w:sz w:val="22"/>
          <w:szCs w:val="22"/>
        </w:rPr>
        <w:t>NMI</w:t>
      </w:r>
      <w:r w:rsidRPr="005F5720">
        <w:rPr>
          <w:rFonts w:ascii="Arial Narrow" w:hAnsi="Arial Narrow"/>
          <w:sz w:val="22"/>
          <w:szCs w:val="22"/>
        </w:rPr>
        <w:t xml:space="preserve"> that is also </w:t>
      </w:r>
      <w:r>
        <w:rPr>
          <w:rFonts w:ascii="Arial Narrow" w:hAnsi="Arial Narrow"/>
          <w:sz w:val="22"/>
          <w:szCs w:val="22"/>
        </w:rPr>
        <w:t xml:space="preserve">included </w:t>
      </w:r>
      <w:r w:rsidRPr="005F5720">
        <w:rPr>
          <w:rFonts w:ascii="Arial Narrow" w:hAnsi="Arial Narrow"/>
          <w:sz w:val="22"/>
          <w:szCs w:val="22"/>
        </w:rPr>
        <w:t xml:space="preserve">as a </w:t>
      </w:r>
      <w:r w:rsidRPr="005F5720">
        <w:rPr>
          <w:rFonts w:ascii="Arial Narrow" w:hAnsi="Arial Narrow"/>
          <w:i/>
          <w:sz w:val="22"/>
          <w:szCs w:val="22"/>
        </w:rPr>
        <w:t xml:space="preserve">NMI </w:t>
      </w:r>
      <w:r w:rsidRPr="005F5720">
        <w:rPr>
          <w:rFonts w:ascii="Arial Narrow" w:hAnsi="Arial Narrow"/>
          <w:sz w:val="22"/>
          <w:szCs w:val="22"/>
        </w:rPr>
        <w:t>in a list</w:t>
      </w:r>
      <w:r>
        <w:rPr>
          <w:rFonts w:ascii="Arial Narrow" w:hAnsi="Arial Narrow"/>
          <w:i/>
          <w:sz w:val="22"/>
          <w:szCs w:val="22"/>
        </w:rPr>
        <w:t xml:space="preserve"> </w:t>
      </w:r>
      <w:r w:rsidRPr="005F5720">
        <w:rPr>
          <w:rFonts w:ascii="Arial Narrow" w:hAnsi="Arial Narrow"/>
          <w:sz w:val="22"/>
          <w:szCs w:val="22"/>
        </w:rPr>
        <w:t>by another reserve provide</w:t>
      </w:r>
      <w:r>
        <w:rPr>
          <w:rFonts w:ascii="Arial Narrow" w:hAnsi="Arial Narrow"/>
          <w:sz w:val="22"/>
          <w:szCs w:val="22"/>
        </w:rPr>
        <w:t xml:space="preserve">r.  </w:t>
      </w:r>
      <w:r w:rsidRPr="005F5720">
        <w:rPr>
          <w:rFonts w:ascii="Arial Narrow" w:hAnsi="Arial Narrow"/>
          <w:i/>
          <w:sz w:val="22"/>
          <w:szCs w:val="22"/>
        </w:rPr>
        <w:t xml:space="preserve">AEMO </w:t>
      </w:r>
      <w:r>
        <w:rPr>
          <w:rFonts w:ascii="Arial Narrow" w:hAnsi="Arial Narrow"/>
          <w:sz w:val="22"/>
          <w:szCs w:val="22"/>
        </w:rPr>
        <w:t xml:space="preserve">will notify the </w:t>
      </w:r>
      <w:r w:rsidRPr="005F5720">
        <w:rPr>
          <w:rFonts w:ascii="Arial Narrow" w:hAnsi="Arial Narrow"/>
          <w:i/>
          <w:sz w:val="22"/>
          <w:szCs w:val="22"/>
        </w:rPr>
        <w:t>Reserve Provider</w:t>
      </w:r>
      <w:r>
        <w:rPr>
          <w:rFonts w:ascii="Arial Narrow" w:hAnsi="Arial Narrow"/>
          <w:sz w:val="22"/>
          <w:szCs w:val="22"/>
        </w:rPr>
        <w:t xml:space="preserve"> of any </w:t>
      </w:r>
      <w:r w:rsidRPr="005F5720">
        <w:rPr>
          <w:rFonts w:ascii="Arial Narrow" w:hAnsi="Arial Narrow"/>
          <w:i/>
          <w:sz w:val="22"/>
          <w:szCs w:val="22"/>
        </w:rPr>
        <w:t>NMI</w:t>
      </w:r>
      <w:r>
        <w:rPr>
          <w:rFonts w:ascii="Arial Narrow" w:hAnsi="Arial Narrow"/>
          <w:sz w:val="22"/>
          <w:szCs w:val="22"/>
        </w:rPr>
        <w:t xml:space="preserve"> included in a list provided by the </w:t>
      </w:r>
      <w:r w:rsidRPr="005F5720">
        <w:rPr>
          <w:rFonts w:ascii="Arial Narrow" w:hAnsi="Arial Narrow"/>
          <w:i/>
          <w:sz w:val="22"/>
          <w:szCs w:val="22"/>
        </w:rPr>
        <w:t>Reserve Provider</w:t>
      </w:r>
      <w:r>
        <w:rPr>
          <w:rFonts w:ascii="Arial Narrow" w:hAnsi="Arial Narrow"/>
          <w:sz w:val="22"/>
          <w:szCs w:val="22"/>
        </w:rPr>
        <w:t xml:space="preserve"> which is included in a list by another reserve provider.</w:t>
      </w:r>
    </w:p>
    <w:p w14:paraId="6AD0CF64" w14:textId="77777777" w:rsidR="00081C9F" w:rsidRPr="001914AB" w:rsidRDefault="00081C9F" w:rsidP="003F5D7D">
      <w:pPr>
        <w:pStyle w:val="SchedH1"/>
        <w:rPr>
          <w:rFonts w:ascii="Arial Narrow" w:hAnsi="Arial Narrow"/>
        </w:rPr>
      </w:pPr>
      <w:bookmarkStart w:id="620" w:name="_Toc138154042"/>
      <w:bookmarkStart w:id="621" w:name="_Toc108950071"/>
      <w:bookmarkStart w:id="622" w:name="_Ref166423475"/>
      <w:r w:rsidRPr="001914AB">
        <w:rPr>
          <w:rFonts w:ascii="Arial Narrow" w:hAnsi="Arial Narrow"/>
        </w:rPr>
        <w:t>Charges</w:t>
      </w:r>
    </w:p>
    <w:bookmarkEnd w:id="620"/>
    <w:bookmarkEnd w:id="621"/>
    <w:bookmarkEnd w:id="622"/>
    <w:p w14:paraId="67B13034" w14:textId="77777777" w:rsidR="00081C9F" w:rsidRPr="001914AB" w:rsidRDefault="00081C9F" w:rsidP="008A5445">
      <w:pPr>
        <w:pStyle w:val="SchedH2"/>
        <w:rPr>
          <w:rFonts w:ascii="Arial Narrow" w:hAnsi="Arial Narrow"/>
          <w:szCs w:val="22"/>
        </w:rPr>
      </w:pPr>
      <w:r w:rsidRPr="001914AB">
        <w:rPr>
          <w:rFonts w:ascii="Arial Narrow" w:hAnsi="Arial Narrow"/>
          <w:szCs w:val="22"/>
        </w:rPr>
        <w:t>Billing Period</w:t>
      </w:r>
    </w:p>
    <w:p w14:paraId="139324EB" w14:textId="77777777" w:rsidR="001C5294" w:rsidRPr="001914AB" w:rsidRDefault="000301F5" w:rsidP="000301F5">
      <w:pPr>
        <w:keepNext/>
        <w:spacing w:after="120"/>
        <w:ind w:left="1418" w:hanging="709"/>
        <w:jc w:val="both"/>
        <w:rPr>
          <w:rFonts w:ascii="Arial Narrow" w:hAnsi="Arial Narrow"/>
          <w:i/>
          <w:sz w:val="22"/>
          <w:szCs w:val="22"/>
        </w:rPr>
      </w:pPr>
      <w:r>
        <w:rPr>
          <w:rFonts w:ascii="Arial Narrow" w:hAnsi="Arial Narrow"/>
          <w:sz w:val="22"/>
          <w:szCs w:val="22"/>
        </w:rPr>
        <w:t>(a)</w:t>
      </w:r>
      <w:r>
        <w:rPr>
          <w:rFonts w:ascii="Arial Narrow" w:hAnsi="Arial Narrow"/>
          <w:sz w:val="22"/>
          <w:szCs w:val="22"/>
        </w:rPr>
        <w:tab/>
      </w:r>
      <w:r w:rsidR="00081C9F" w:rsidRPr="001914AB">
        <w:rPr>
          <w:rFonts w:ascii="Arial Narrow" w:hAnsi="Arial Narrow"/>
          <w:sz w:val="22"/>
          <w:szCs w:val="22"/>
        </w:rPr>
        <w:t xml:space="preserve">For each </w:t>
      </w:r>
      <w:r w:rsidR="00081C9F" w:rsidRPr="001914AB">
        <w:rPr>
          <w:rFonts w:ascii="Arial Narrow" w:hAnsi="Arial Narrow"/>
          <w:i/>
          <w:sz w:val="22"/>
          <w:szCs w:val="22"/>
        </w:rPr>
        <w:t>billing period</w:t>
      </w:r>
      <w:r w:rsidR="00F559E4" w:rsidRPr="001914AB">
        <w:rPr>
          <w:rFonts w:ascii="Arial Narrow" w:hAnsi="Arial Narrow"/>
          <w:i/>
          <w:sz w:val="22"/>
          <w:szCs w:val="22"/>
        </w:rPr>
        <w:t xml:space="preserve"> </w:t>
      </w:r>
      <w:r w:rsidR="00F559E4" w:rsidRPr="001914AB">
        <w:rPr>
          <w:rFonts w:ascii="Arial Narrow" w:hAnsi="Arial Narrow"/>
          <w:sz w:val="22"/>
          <w:szCs w:val="22"/>
        </w:rPr>
        <w:t xml:space="preserve">during </w:t>
      </w:r>
      <w:r w:rsidR="00833C6A" w:rsidRPr="00BB3E95">
        <w:rPr>
          <w:rFonts w:ascii="Arial Narrow" w:hAnsi="Arial Narrow"/>
          <w:sz w:val="22"/>
          <w:szCs w:val="22"/>
        </w:rPr>
        <w:t xml:space="preserve">the </w:t>
      </w:r>
      <w:r w:rsidR="002428C4">
        <w:rPr>
          <w:rFonts w:ascii="Arial Narrow" w:hAnsi="Arial Narrow"/>
          <w:i/>
          <w:sz w:val="22"/>
          <w:szCs w:val="22"/>
        </w:rPr>
        <w:t>reserve period</w:t>
      </w:r>
      <w:r w:rsidR="00081C9F" w:rsidRPr="001914AB">
        <w:rPr>
          <w:rFonts w:ascii="Arial Narrow" w:hAnsi="Arial Narrow"/>
          <w:i/>
          <w:sz w:val="22"/>
          <w:szCs w:val="22"/>
        </w:rPr>
        <w:t xml:space="preserve">, </w:t>
      </w:r>
      <w:r w:rsidR="00081C9F" w:rsidRPr="001914AB">
        <w:rPr>
          <w:rFonts w:ascii="Arial Narrow" w:hAnsi="Arial Narrow"/>
          <w:sz w:val="22"/>
          <w:szCs w:val="22"/>
        </w:rPr>
        <w:t>the</w:t>
      </w:r>
      <w:r w:rsidR="00081C9F" w:rsidRPr="001914AB">
        <w:rPr>
          <w:rFonts w:ascii="Arial Narrow" w:hAnsi="Arial Narrow"/>
          <w:i/>
          <w:sz w:val="22"/>
          <w:szCs w:val="22"/>
        </w:rPr>
        <w:t xml:space="preserve"> Reserve Provider </w:t>
      </w:r>
      <w:r w:rsidR="00081C9F" w:rsidRPr="001914AB">
        <w:rPr>
          <w:rFonts w:ascii="Arial Narrow" w:hAnsi="Arial Narrow"/>
          <w:sz w:val="22"/>
          <w:szCs w:val="22"/>
        </w:rPr>
        <w:t>will be entitled to charge</w:t>
      </w:r>
      <w:r w:rsidR="00081C9F" w:rsidRPr="001914AB">
        <w:rPr>
          <w:rFonts w:ascii="Arial Narrow" w:hAnsi="Arial Narrow"/>
          <w:i/>
          <w:sz w:val="22"/>
          <w:szCs w:val="22"/>
        </w:rPr>
        <w:t xml:space="preserve"> AEMO</w:t>
      </w:r>
      <w:r w:rsidR="001C5294" w:rsidRPr="001914AB">
        <w:rPr>
          <w:rFonts w:ascii="Arial Narrow" w:hAnsi="Arial Narrow"/>
          <w:i/>
          <w:sz w:val="22"/>
          <w:szCs w:val="22"/>
        </w:rPr>
        <w:t>:</w:t>
      </w:r>
    </w:p>
    <w:p w14:paraId="0EFBFFAD" w14:textId="6B66024E" w:rsidR="001C5294" w:rsidRPr="001914AB" w:rsidRDefault="001C5294" w:rsidP="000301F5">
      <w:pPr>
        <w:keepNext/>
        <w:spacing w:after="120"/>
        <w:ind w:left="2198" w:hanging="780"/>
        <w:jc w:val="both"/>
        <w:rPr>
          <w:rFonts w:ascii="Arial Narrow" w:hAnsi="Arial Narrow"/>
          <w:sz w:val="22"/>
          <w:szCs w:val="22"/>
        </w:rPr>
      </w:pPr>
      <w:r w:rsidRPr="001914AB">
        <w:rPr>
          <w:rFonts w:ascii="Arial Narrow" w:hAnsi="Arial Narrow"/>
          <w:sz w:val="22"/>
          <w:szCs w:val="22"/>
        </w:rPr>
        <w:t>(</w:t>
      </w:r>
      <w:r w:rsidR="000301F5">
        <w:rPr>
          <w:rFonts w:ascii="Arial Narrow" w:hAnsi="Arial Narrow"/>
          <w:sz w:val="22"/>
          <w:szCs w:val="22"/>
        </w:rPr>
        <w:t>i</w:t>
      </w:r>
      <w:r w:rsidRPr="001914AB">
        <w:rPr>
          <w:rFonts w:ascii="Arial Narrow" w:hAnsi="Arial Narrow"/>
          <w:sz w:val="22"/>
          <w:szCs w:val="22"/>
        </w:rPr>
        <w:t>)</w:t>
      </w:r>
      <w:r w:rsidRPr="001914AB">
        <w:rPr>
          <w:rFonts w:ascii="Arial Narrow" w:hAnsi="Arial Narrow"/>
          <w:sz w:val="22"/>
          <w:szCs w:val="22"/>
        </w:rPr>
        <w:tab/>
        <w:t xml:space="preserve">subject to </w:t>
      </w:r>
      <w:r w:rsidR="00F3086C">
        <w:rPr>
          <w:rFonts w:ascii="Arial Narrow" w:hAnsi="Arial Narrow"/>
          <w:sz w:val="22"/>
          <w:szCs w:val="22"/>
        </w:rPr>
        <w:t>paragraphs (b) and (c)</w:t>
      </w:r>
      <w:r w:rsidRPr="001914AB">
        <w:rPr>
          <w:rFonts w:ascii="Arial Narrow" w:hAnsi="Arial Narrow"/>
          <w:sz w:val="22"/>
          <w:szCs w:val="22"/>
        </w:rPr>
        <w:t xml:space="preserve">, an </w:t>
      </w:r>
      <w:r w:rsidRPr="001914AB">
        <w:rPr>
          <w:rFonts w:ascii="Arial Narrow" w:hAnsi="Arial Narrow"/>
          <w:i/>
          <w:iCs/>
          <w:sz w:val="22"/>
          <w:szCs w:val="22"/>
        </w:rPr>
        <w:t>availability charge</w:t>
      </w:r>
      <w:r w:rsidRPr="001914AB">
        <w:rPr>
          <w:rFonts w:ascii="Arial Narrow" w:hAnsi="Arial Narrow"/>
          <w:sz w:val="22"/>
          <w:szCs w:val="22"/>
        </w:rPr>
        <w:t xml:space="preserve"> </w:t>
      </w:r>
      <w:r w:rsidR="008F4E16" w:rsidRPr="008F4E16">
        <w:rPr>
          <w:rFonts w:ascii="Arial Narrow" w:hAnsi="Arial Narrow"/>
          <w:sz w:val="22"/>
          <w:szCs w:val="22"/>
          <w:highlight w:val="yellow"/>
        </w:rPr>
        <w:t>of [$XXXX]</w:t>
      </w:r>
      <w:r w:rsidR="00877178">
        <w:rPr>
          <w:rFonts w:ascii="Arial Narrow" w:hAnsi="Arial Narrow"/>
          <w:sz w:val="22"/>
          <w:szCs w:val="22"/>
          <w:highlight w:val="yellow"/>
        </w:rPr>
        <w:t xml:space="preserve"> per </w:t>
      </w:r>
      <w:r w:rsidR="00F3086C">
        <w:rPr>
          <w:rFonts w:ascii="Arial Narrow" w:hAnsi="Arial Narrow"/>
          <w:sz w:val="22"/>
          <w:szCs w:val="22"/>
          <w:highlight w:val="yellow"/>
        </w:rPr>
        <w:t>[</w:t>
      </w:r>
      <w:r w:rsidR="00877178" w:rsidRPr="00877178">
        <w:rPr>
          <w:rFonts w:ascii="Arial Narrow" w:hAnsi="Arial Narrow"/>
          <w:i/>
          <w:sz w:val="22"/>
          <w:szCs w:val="22"/>
          <w:highlight w:val="yellow"/>
        </w:rPr>
        <w:t>weekday</w:t>
      </w:r>
      <w:r w:rsidR="00F3086C" w:rsidRPr="00E90C63">
        <w:rPr>
          <w:rFonts w:ascii="Arial Narrow" w:hAnsi="Arial Narrow"/>
          <w:sz w:val="22"/>
          <w:szCs w:val="22"/>
          <w:highlight w:val="yellow"/>
        </w:rPr>
        <w:t>]</w:t>
      </w:r>
      <w:r w:rsidR="00F3086C" w:rsidRPr="00F3086C">
        <w:rPr>
          <w:rFonts w:ascii="Arial Narrow" w:hAnsi="Arial Narrow"/>
          <w:sz w:val="22"/>
          <w:szCs w:val="22"/>
        </w:rPr>
        <w:t xml:space="preserve"> </w:t>
      </w:r>
      <w:r w:rsidR="00F3086C">
        <w:rPr>
          <w:rFonts w:ascii="Arial Narrow" w:hAnsi="Arial Narrow"/>
          <w:sz w:val="22"/>
          <w:szCs w:val="22"/>
        </w:rPr>
        <w:t>for each [</w:t>
      </w:r>
      <w:r w:rsidR="00F3086C" w:rsidRPr="0076144E">
        <w:rPr>
          <w:rFonts w:ascii="Arial Narrow" w:hAnsi="Arial Narrow"/>
          <w:i/>
          <w:sz w:val="22"/>
          <w:szCs w:val="22"/>
          <w:highlight w:val="yellow"/>
        </w:rPr>
        <w:t>weekday</w:t>
      </w:r>
      <w:r w:rsidR="00F3086C">
        <w:rPr>
          <w:rFonts w:ascii="Arial Narrow" w:hAnsi="Arial Narrow"/>
          <w:sz w:val="22"/>
          <w:szCs w:val="22"/>
        </w:rPr>
        <w:t xml:space="preserve">] that the </w:t>
      </w:r>
      <w:r w:rsidR="00F3086C" w:rsidRPr="00E90C63">
        <w:rPr>
          <w:rFonts w:ascii="Arial Narrow" w:hAnsi="Arial Narrow"/>
          <w:i/>
          <w:sz w:val="22"/>
          <w:szCs w:val="22"/>
        </w:rPr>
        <w:t>reserve</w:t>
      </w:r>
      <w:r w:rsidR="00F3086C">
        <w:rPr>
          <w:rFonts w:ascii="Arial Narrow" w:hAnsi="Arial Narrow"/>
          <w:sz w:val="22"/>
          <w:szCs w:val="22"/>
        </w:rPr>
        <w:t xml:space="preserve"> is </w:t>
      </w:r>
      <w:r w:rsidR="00F3086C" w:rsidRPr="00BC61C5">
        <w:rPr>
          <w:rFonts w:ascii="Arial Narrow" w:hAnsi="Arial Narrow"/>
          <w:i/>
          <w:sz w:val="22"/>
          <w:szCs w:val="22"/>
        </w:rPr>
        <w:t>available</w:t>
      </w:r>
      <w:r w:rsidR="00F3086C">
        <w:rPr>
          <w:rFonts w:ascii="Arial Narrow" w:hAnsi="Arial Narrow"/>
          <w:sz w:val="22"/>
          <w:szCs w:val="22"/>
        </w:rPr>
        <w:t xml:space="preserve"> in that </w:t>
      </w:r>
      <w:r w:rsidR="00F3086C" w:rsidRPr="00E90C63">
        <w:rPr>
          <w:rFonts w:ascii="Arial Narrow" w:hAnsi="Arial Narrow"/>
          <w:i/>
          <w:sz w:val="22"/>
          <w:szCs w:val="22"/>
        </w:rPr>
        <w:t>billing period</w:t>
      </w:r>
      <w:r w:rsidRPr="00F96F90">
        <w:rPr>
          <w:rFonts w:ascii="Arial Narrow" w:hAnsi="Arial Narrow"/>
          <w:sz w:val="22"/>
          <w:szCs w:val="22"/>
        </w:rPr>
        <w:t>;</w:t>
      </w:r>
      <w:r w:rsidRPr="008F4E16">
        <w:rPr>
          <w:rFonts w:ascii="Arial Narrow" w:hAnsi="Arial Narrow"/>
          <w:sz w:val="22"/>
          <w:szCs w:val="22"/>
        </w:rPr>
        <w:t xml:space="preserve">   </w:t>
      </w:r>
      <w:r w:rsidRPr="001914AB">
        <w:rPr>
          <w:rFonts w:ascii="Arial Narrow" w:hAnsi="Arial Narrow"/>
          <w:sz w:val="22"/>
          <w:szCs w:val="22"/>
        </w:rPr>
        <w:t>and</w:t>
      </w:r>
    </w:p>
    <w:p w14:paraId="748C3B14" w14:textId="77777777" w:rsidR="00081C9F" w:rsidRDefault="001C5294" w:rsidP="000301F5">
      <w:pPr>
        <w:keepNext/>
        <w:spacing w:after="120"/>
        <w:ind w:left="2198" w:hanging="780"/>
        <w:jc w:val="both"/>
        <w:rPr>
          <w:rFonts w:ascii="Arial Narrow" w:hAnsi="Arial Narrow"/>
          <w:i/>
          <w:sz w:val="22"/>
          <w:szCs w:val="22"/>
        </w:rPr>
      </w:pPr>
      <w:r w:rsidRPr="001914AB">
        <w:rPr>
          <w:rFonts w:ascii="Arial Narrow" w:hAnsi="Arial Narrow"/>
          <w:sz w:val="22"/>
          <w:szCs w:val="22"/>
        </w:rPr>
        <w:t>(</w:t>
      </w:r>
      <w:r w:rsidR="000301F5">
        <w:rPr>
          <w:rFonts w:ascii="Arial Narrow" w:hAnsi="Arial Narrow"/>
          <w:sz w:val="22"/>
          <w:szCs w:val="22"/>
        </w:rPr>
        <w:t>ii</w:t>
      </w:r>
      <w:r w:rsidRPr="001914AB">
        <w:rPr>
          <w:rFonts w:ascii="Arial Narrow" w:hAnsi="Arial Narrow"/>
          <w:sz w:val="22"/>
          <w:szCs w:val="22"/>
        </w:rPr>
        <w:t>)</w:t>
      </w:r>
      <w:r w:rsidRPr="001914AB">
        <w:rPr>
          <w:rFonts w:ascii="Arial Narrow" w:hAnsi="Arial Narrow"/>
          <w:sz w:val="22"/>
          <w:szCs w:val="22"/>
        </w:rPr>
        <w:tab/>
      </w:r>
      <w:r w:rsidR="00081C9F" w:rsidRPr="001914AB">
        <w:rPr>
          <w:rFonts w:ascii="Arial Narrow" w:hAnsi="Arial Narrow"/>
          <w:sz w:val="22"/>
          <w:szCs w:val="22"/>
        </w:rPr>
        <w:t xml:space="preserve">where </w:t>
      </w:r>
      <w:r w:rsidR="00081C9F" w:rsidRPr="001914AB">
        <w:rPr>
          <w:rFonts w:ascii="Arial Narrow" w:hAnsi="Arial Narrow"/>
          <w:i/>
          <w:sz w:val="22"/>
          <w:szCs w:val="22"/>
        </w:rPr>
        <w:t>reserve</w:t>
      </w:r>
      <w:r w:rsidR="00081C9F" w:rsidRPr="001914AB">
        <w:rPr>
          <w:rFonts w:ascii="Arial Narrow" w:hAnsi="Arial Narrow"/>
          <w:sz w:val="22"/>
          <w:szCs w:val="22"/>
        </w:rPr>
        <w:t xml:space="preserve"> has been </w:t>
      </w:r>
      <w:r w:rsidR="00081C9F" w:rsidRPr="001914AB">
        <w:rPr>
          <w:rFonts w:ascii="Arial Narrow" w:hAnsi="Arial Narrow"/>
          <w:i/>
          <w:sz w:val="22"/>
          <w:szCs w:val="22"/>
        </w:rPr>
        <w:t>dispatched</w:t>
      </w:r>
      <w:r w:rsidR="00081C9F" w:rsidRPr="001914AB">
        <w:rPr>
          <w:rFonts w:ascii="Arial Narrow" w:hAnsi="Arial Narrow"/>
          <w:sz w:val="22"/>
          <w:szCs w:val="22"/>
        </w:rPr>
        <w:t xml:space="preserve"> during a </w:t>
      </w:r>
      <w:r w:rsidR="00081C9F" w:rsidRPr="001914AB">
        <w:rPr>
          <w:rFonts w:ascii="Arial Narrow" w:hAnsi="Arial Narrow"/>
          <w:i/>
          <w:sz w:val="22"/>
          <w:szCs w:val="22"/>
        </w:rPr>
        <w:t>trading interval</w:t>
      </w:r>
      <w:r w:rsidR="00081C9F" w:rsidRPr="001914AB">
        <w:rPr>
          <w:rFonts w:ascii="Arial Narrow" w:hAnsi="Arial Narrow"/>
          <w:sz w:val="22"/>
          <w:szCs w:val="22"/>
        </w:rPr>
        <w:t xml:space="preserve"> </w:t>
      </w:r>
      <w:r w:rsidR="006F179F" w:rsidRPr="001914AB">
        <w:rPr>
          <w:rFonts w:ascii="Arial Narrow" w:hAnsi="Arial Narrow"/>
          <w:sz w:val="22"/>
          <w:szCs w:val="22"/>
        </w:rPr>
        <w:t xml:space="preserve">during the </w:t>
      </w:r>
      <w:r w:rsidR="006F179F" w:rsidRPr="001914AB">
        <w:rPr>
          <w:rFonts w:ascii="Arial Narrow" w:hAnsi="Arial Narrow"/>
          <w:i/>
          <w:sz w:val="22"/>
          <w:szCs w:val="22"/>
        </w:rPr>
        <w:t>billing period</w:t>
      </w:r>
      <w:r w:rsidR="00081C9F" w:rsidRPr="001914AB">
        <w:rPr>
          <w:rFonts w:ascii="Arial Narrow" w:hAnsi="Arial Narrow"/>
          <w:sz w:val="22"/>
          <w:szCs w:val="22"/>
        </w:rPr>
        <w:t xml:space="preserve">, a </w:t>
      </w:r>
      <w:r w:rsidR="00081C9F" w:rsidRPr="001914AB">
        <w:rPr>
          <w:rFonts w:ascii="Arial Narrow" w:hAnsi="Arial Narrow"/>
          <w:i/>
          <w:iCs/>
          <w:sz w:val="22"/>
          <w:szCs w:val="22"/>
        </w:rPr>
        <w:t>usage charge</w:t>
      </w:r>
      <w:r w:rsidR="00081C9F" w:rsidRPr="001914AB">
        <w:rPr>
          <w:rFonts w:ascii="Arial Narrow" w:hAnsi="Arial Narrow"/>
          <w:sz w:val="22"/>
          <w:szCs w:val="22"/>
        </w:rPr>
        <w:t xml:space="preserve">, which is equal to the product of </w:t>
      </w:r>
      <w:r w:rsidR="00F76B0A" w:rsidRPr="001914AB">
        <w:rPr>
          <w:rFonts w:ascii="Arial Narrow" w:hAnsi="Arial Narrow"/>
          <w:sz w:val="22"/>
          <w:szCs w:val="22"/>
        </w:rPr>
        <w:t xml:space="preserve">the price </w:t>
      </w:r>
      <w:r w:rsidR="008F4E16" w:rsidRPr="008F4E16">
        <w:rPr>
          <w:rFonts w:ascii="Arial Narrow" w:hAnsi="Arial Narrow"/>
          <w:sz w:val="22"/>
          <w:szCs w:val="22"/>
          <w:highlight w:val="yellow"/>
        </w:rPr>
        <w:lastRenderedPageBreak/>
        <w:t>of [$XXXX]</w:t>
      </w:r>
      <w:r w:rsidR="00F76B0A" w:rsidRPr="001914AB">
        <w:rPr>
          <w:rFonts w:ascii="Arial Narrow" w:hAnsi="Arial Narrow"/>
          <w:i/>
          <w:sz w:val="22"/>
          <w:szCs w:val="22"/>
        </w:rPr>
        <w:t xml:space="preserve"> </w:t>
      </w:r>
      <w:r w:rsidR="00081C9F" w:rsidRPr="001914AB">
        <w:rPr>
          <w:rFonts w:ascii="Arial Narrow" w:hAnsi="Arial Narrow"/>
          <w:sz w:val="22"/>
          <w:szCs w:val="22"/>
        </w:rPr>
        <w:t xml:space="preserve">and the quantity (in MWh) of the </w:t>
      </w:r>
      <w:r w:rsidR="00081C9F" w:rsidRPr="001914AB">
        <w:rPr>
          <w:rFonts w:ascii="Arial Narrow" w:hAnsi="Arial Narrow"/>
          <w:i/>
          <w:sz w:val="22"/>
          <w:szCs w:val="22"/>
        </w:rPr>
        <w:t>reserve</w:t>
      </w:r>
      <w:r w:rsidR="00081C9F" w:rsidRPr="001914AB">
        <w:rPr>
          <w:rFonts w:ascii="Arial Narrow" w:hAnsi="Arial Narrow"/>
          <w:sz w:val="22"/>
          <w:szCs w:val="22"/>
        </w:rPr>
        <w:t xml:space="preserve"> </w:t>
      </w:r>
      <w:r w:rsidR="00081C9F" w:rsidRPr="001914AB">
        <w:rPr>
          <w:rFonts w:ascii="Arial Narrow" w:hAnsi="Arial Narrow"/>
          <w:i/>
          <w:sz w:val="22"/>
          <w:szCs w:val="22"/>
        </w:rPr>
        <w:t>dispatched</w:t>
      </w:r>
      <w:r w:rsidR="00081C9F" w:rsidRPr="001914AB">
        <w:rPr>
          <w:rFonts w:ascii="Arial Narrow" w:hAnsi="Arial Narrow"/>
          <w:sz w:val="22"/>
          <w:szCs w:val="22"/>
        </w:rPr>
        <w:t xml:space="preserve"> by the </w:t>
      </w:r>
      <w:r w:rsidR="00081C9F" w:rsidRPr="001914AB">
        <w:rPr>
          <w:rFonts w:ascii="Arial Narrow" w:hAnsi="Arial Narrow"/>
          <w:i/>
          <w:sz w:val="22"/>
          <w:szCs w:val="22"/>
        </w:rPr>
        <w:t>reserve equipment</w:t>
      </w:r>
      <w:r w:rsidR="00081C9F" w:rsidRPr="001914AB">
        <w:rPr>
          <w:rFonts w:ascii="Arial Narrow" w:hAnsi="Arial Narrow"/>
          <w:sz w:val="22"/>
          <w:szCs w:val="22"/>
        </w:rPr>
        <w:t xml:space="preserve"> as measured at its </w:t>
      </w:r>
      <w:r w:rsidR="00081C9F" w:rsidRPr="001914AB">
        <w:rPr>
          <w:rFonts w:ascii="Arial Narrow" w:hAnsi="Arial Narrow"/>
          <w:i/>
          <w:sz w:val="22"/>
          <w:szCs w:val="22"/>
        </w:rPr>
        <w:t>connection point</w:t>
      </w:r>
      <w:r w:rsidR="00081C9F" w:rsidRPr="001914AB">
        <w:rPr>
          <w:rFonts w:ascii="Arial Narrow" w:hAnsi="Arial Narrow"/>
          <w:sz w:val="22"/>
          <w:szCs w:val="22"/>
        </w:rPr>
        <w:t xml:space="preserve"> during each </w:t>
      </w:r>
      <w:r w:rsidR="00081C9F" w:rsidRPr="001914AB">
        <w:rPr>
          <w:rFonts w:ascii="Arial Narrow" w:hAnsi="Arial Narrow"/>
          <w:i/>
          <w:sz w:val="22"/>
          <w:szCs w:val="22"/>
        </w:rPr>
        <w:t>trading interval</w:t>
      </w:r>
      <w:r w:rsidR="00081C9F" w:rsidRPr="001914AB">
        <w:rPr>
          <w:rFonts w:ascii="Arial Narrow" w:hAnsi="Arial Narrow"/>
          <w:sz w:val="22"/>
          <w:szCs w:val="22"/>
        </w:rPr>
        <w:t xml:space="preserve"> as a result of a </w:t>
      </w:r>
      <w:r w:rsidR="00081C9F" w:rsidRPr="001914AB">
        <w:rPr>
          <w:rFonts w:ascii="Arial Narrow" w:hAnsi="Arial Narrow"/>
          <w:i/>
          <w:sz w:val="22"/>
          <w:szCs w:val="22"/>
        </w:rPr>
        <w:t>dispatch instruction.</w:t>
      </w:r>
    </w:p>
    <w:p w14:paraId="78DAED15" w14:textId="4E114089" w:rsidR="00F3086C" w:rsidRDefault="00F3086C" w:rsidP="00F3086C">
      <w:pPr>
        <w:pStyle w:val="ListParagraph"/>
        <w:ind w:left="1470" w:hanging="750"/>
        <w:rPr>
          <w:rFonts w:ascii="Arial Narrow" w:hAnsi="Arial Narrow"/>
          <w:sz w:val="22"/>
          <w:szCs w:val="22"/>
        </w:rPr>
      </w:pPr>
      <w:r>
        <w:rPr>
          <w:rFonts w:ascii="Arial Narrow" w:hAnsi="Arial Narrow"/>
          <w:sz w:val="22"/>
          <w:szCs w:val="22"/>
        </w:rPr>
        <w:t>(b)</w:t>
      </w:r>
      <w:r>
        <w:rPr>
          <w:rFonts w:ascii="Arial Narrow" w:hAnsi="Arial Narrow"/>
          <w:sz w:val="22"/>
          <w:szCs w:val="22"/>
        </w:rPr>
        <w:tab/>
      </w:r>
      <w:r w:rsidRPr="00A05EA0">
        <w:rPr>
          <w:rFonts w:ascii="Arial Narrow" w:hAnsi="Arial Narrow"/>
          <w:sz w:val="22"/>
          <w:szCs w:val="22"/>
        </w:rPr>
        <w:t>The amount of the</w:t>
      </w:r>
      <w:r w:rsidRPr="00BC61C5">
        <w:rPr>
          <w:rFonts w:ascii="Arial Narrow" w:hAnsi="Arial Narrow"/>
          <w:sz w:val="22"/>
          <w:szCs w:val="22"/>
        </w:rPr>
        <w:t xml:space="preserve"> </w:t>
      </w:r>
      <w:r w:rsidRPr="00BC61C5">
        <w:rPr>
          <w:rFonts w:ascii="Arial Narrow" w:hAnsi="Arial Narrow"/>
          <w:i/>
          <w:sz w:val="22"/>
          <w:szCs w:val="22"/>
        </w:rPr>
        <w:t>availability charge</w:t>
      </w:r>
      <w:r w:rsidRPr="00A05EA0">
        <w:rPr>
          <w:rFonts w:ascii="Arial Narrow" w:hAnsi="Arial Narrow"/>
          <w:sz w:val="22"/>
          <w:szCs w:val="22"/>
        </w:rPr>
        <w:t xml:space="preserve"> payable by AEMO</w:t>
      </w:r>
      <w:r>
        <w:rPr>
          <w:rFonts w:ascii="Arial Narrow" w:hAnsi="Arial Narrow"/>
          <w:sz w:val="22"/>
          <w:szCs w:val="22"/>
        </w:rPr>
        <w:t xml:space="preserve"> will be amended to the amount specified for the applicable event with effect from the applicable effective date as specified in the table in </w:t>
      </w:r>
      <w:r w:rsidRPr="0076144E">
        <w:rPr>
          <w:rFonts w:ascii="Arial Narrow" w:hAnsi="Arial Narrow"/>
          <w:b/>
          <w:bCs/>
          <w:sz w:val="22"/>
          <w:szCs w:val="22"/>
        </w:rPr>
        <w:t xml:space="preserve">item </w:t>
      </w:r>
      <w:r w:rsidR="00415022" w:rsidRPr="0076144E">
        <w:rPr>
          <w:rFonts w:ascii="Arial Narrow" w:hAnsi="Arial Narrow"/>
          <w:b/>
          <w:bCs/>
          <w:sz w:val="22"/>
          <w:szCs w:val="22"/>
        </w:rPr>
        <w:t>2.3</w:t>
      </w:r>
      <w:r w:rsidR="004B5C5B" w:rsidRPr="0076144E">
        <w:rPr>
          <w:rFonts w:ascii="Arial Narrow" w:hAnsi="Arial Narrow"/>
          <w:b/>
          <w:bCs/>
          <w:sz w:val="22"/>
          <w:szCs w:val="22"/>
        </w:rPr>
        <w:t xml:space="preserve"> </w:t>
      </w:r>
      <w:r w:rsidR="004B5C5B">
        <w:rPr>
          <w:rFonts w:ascii="Arial Narrow" w:hAnsi="Arial Narrow"/>
          <w:sz w:val="22"/>
          <w:szCs w:val="22"/>
        </w:rPr>
        <w:t>and paragraph (c) below</w:t>
      </w:r>
      <w:r>
        <w:rPr>
          <w:rFonts w:ascii="Arial Narrow" w:hAnsi="Arial Narrow"/>
          <w:sz w:val="22"/>
          <w:szCs w:val="22"/>
        </w:rPr>
        <w:t>.</w:t>
      </w:r>
    </w:p>
    <w:p w14:paraId="01C62F40" w14:textId="77777777" w:rsidR="00F3086C" w:rsidRDefault="00F3086C" w:rsidP="00F3086C">
      <w:pPr>
        <w:pStyle w:val="ListParagraph"/>
        <w:ind w:left="1470" w:hanging="750"/>
        <w:rPr>
          <w:rFonts w:ascii="Arial Narrow" w:hAnsi="Arial Narrow"/>
          <w:sz w:val="22"/>
          <w:szCs w:val="22"/>
        </w:rPr>
      </w:pPr>
    </w:p>
    <w:p w14:paraId="650198B0" w14:textId="3F872523" w:rsidR="00F96F90" w:rsidRDefault="00F3086C" w:rsidP="00982FE3">
      <w:pPr>
        <w:pStyle w:val="ListParagraph"/>
        <w:ind w:left="1418" w:hanging="698"/>
        <w:rPr>
          <w:rFonts w:ascii="Arial Narrow" w:hAnsi="Arial Narrow"/>
          <w:szCs w:val="22"/>
        </w:rPr>
      </w:pPr>
      <w:r>
        <w:rPr>
          <w:rFonts w:ascii="Arial Narrow" w:hAnsi="Arial Narrow"/>
          <w:sz w:val="22"/>
          <w:szCs w:val="22"/>
        </w:rPr>
        <w:t>(c)</w:t>
      </w:r>
      <w:r>
        <w:rPr>
          <w:rFonts w:ascii="Arial Narrow" w:hAnsi="Arial Narrow"/>
          <w:sz w:val="22"/>
          <w:szCs w:val="22"/>
        </w:rPr>
        <w:tab/>
      </w:r>
      <w:r w:rsidR="007F2460">
        <w:rPr>
          <w:rFonts w:ascii="Arial Narrow" w:hAnsi="Arial Narrow"/>
          <w:sz w:val="22"/>
          <w:szCs w:val="22"/>
        </w:rPr>
        <w:t xml:space="preserve">The </w:t>
      </w:r>
      <w:r w:rsidR="007F2460">
        <w:rPr>
          <w:rFonts w:ascii="Arial Narrow" w:hAnsi="Arial Narrow"/>
          <w:i/>
          <w:iCs/>
          <w:sz w:val="22"/>
          <w:szCs w:val="22"/>
        </w:rPr>
        <w:t>availability charge</w:t>
      </w:r>
      <w:r w:rsidR="007F2460">
        <w:rPr>
          <w:rFonts w:ascii="Arial Narrow" w:hAnsi="Arial Narrow"/>
          <w:sz w:val="22"/>
          <w:szCs w:val="22"/>
        </w:rPr>
        <w:t xml:space="preserve"> is not payable by </w:t>
      </w:r>
      <w:r w:rsidR="007F2460">
        <w:rPr>
          <w:rFonts w:ascii="Arial Narrow" w:hAnsi="Arial Narrow"/>
          <w:i/>
          <w:iCs/>
          <w:sz w:val="22"/>
          <w:szCs w:val="22"/>
        </w:rPr>
        <w:t>AEMO</w:t>
      </w:r>
      <w:r w:rsidR="007F2460">
        <w:rPr>
          <w:rFonts w:ascii="Arial Narrow" w:hAnsi="Arial Narrow"/>
          <w:sz w:val="22"/>
          <w:szCs w:val="22"/>
        </w:rPr>
        <w:t xml:space="preserve"> to the </w:t>
      </w:r>
      <w:r w:rsidR="007F2460">
        <w:rPr>
          <w:rFonts w:ascii="Arial Narrow" w:hAnsi="Arial Narrow"/>
          <w:i/>
          <w:iCs/>
          <w:sz w:val="22"/>
          <w:szCs w:val="22"/>
        </w:rPr>
        <w:t>Reserve Provider</w:t>
      </w:r>
      <w:r w:rsidR="007F2460">
        <w:rPr>
          <w:rFonts w:ascii="Arial Narrow" w:hAnsi="Arial Narrow"/>
          <w:sz w:val="22"/>
          <w:szCs w:val="22"/>
        </w:rPr>
        <w:t xml:space="preserve"> in respect of a [</w:t>
      </w:r>
      <w:r w:rsidR="007F2460" w:rsidRPr="0076144E">
        <w:rPr>
          <w:rFonts w:ascii="Arial Narrow" w:hAnsi="Arial Narrow"/>
          <w:i/>
          <w:sz w:val="22"/>
          <w:szCs w:val="22"/>
          <w:highlight w:val="yellow"/>
        </w:rPr>
        <w:t>weekday</w:t>
      </w:r>
      <w:r w:rsidR="007F2460">
        <w:rPr>
          <w:rFonts w:ascii="Arial Narrow" w:hAnsi="Arial Narrow"/>
          <w:sz w:val="22"/>
          <w:szCs w:val="22"/>
        </w:rPr>
        <w:t xml:space="preserve">] in a </w:t>
      </w:r>
      <w:r w:rsidR="007F2460">
        <w:rPr>
          <w:rFonts w:ascii="Arial Narrow" w:hAnsi="Arial Narrow"/>
          <w:i/>
          <w:iCs/>
          <w:sz w:val="22"/>
          <w:szCs w:val="22"/>
        </w:rPr>
        <w:t xml:space="preserve">billing period </w:t>
      </w:r>
      <w:r w:rsidR="007F2460">
        <w:rPr>
          <w:rFonts w:ascii="Arial Narrow" w:hAnsi="Arial Narrow"/>
          <w:sz w:val="22"/>
          <w:szCs w:val="22"/>
        </w:rPr>
        <w:t xml:space="preserve">during which the relevant </w:t>
      </w:r>
      <w:r w:rsidR="007F2460">
        <w:rPr>
          <w:rFonts w:ascii="Arial Narrow" w:hAnsi="Arial Narrow"/>
          <w:i/>
          <w:iCs/>
          <w:sz w:val="22"/>
          <w:szCs w:val="22"/>
        </w:rPr>
        <w:t xml:space="preserve">reserve </w:t>
      </w:r>
      <w:r w:rsidR="007F2460">
        <w:rPr>
          <w:rFonts w:ascii="Arial Narrow" w:hAnsi="Arial Narrow"/>
          <w:sz w:val="22"/>
          <w:szCs w:val="22"/>
        </w:rPr>
        <w:t xml:space="preserve">is not </w:t>
      </w:r>
      <w:r w:rsidR="007F2460">
        <w:rPr>
          <w:rFonts w:ascii="Arial Narrow" w:hAnsi="Arial Narrow"/>
          <w:i/>
          <w:iCs/>
          <w:sz w:val="22"/>
          <w:szCs w:val="22"/>
        </w:rPr>
        <w:t>available</w:t>
      </w:r>
      <w:r w:rsidR="004B5C5B">
        <w:rPr>
          <w:rFonts w:ascii="Arial Narrow" w:hAnsi="Arial Narrow"/>
          <w:i/>
          <w:iCs/>
          <w:sz w:val="22"/>
          <w:szCs w:val="22"/>
        </w:rPr>
        <w:t>,</w:t>
      </w:r>
      <w:r w:rsidR="007F2460">
        <w:rPr>
          <w:rFonts w:ascii="Arial Narrow" w:hAnsi="Arial Narrow"/>
          <w:sz w:val="22"/>
          <w:szCs w:val="22"/>
        </w:rPr>
        <w:t xml:space="preserve"> including, for the avoidance of doubt, any [</w:t>
      </w:r>
      <w:r w:rsidR="007F2460" w:rsidRPr="0076144E">
        <w:rPr>
          <w:rFonts w:ascii="Arial Narrow" w:hAnsi="Arial Narrow"/>
          <w:i/>
          <w:iCs/>
          <w:sz w:val="22"/>
          <w:szCs w:val="22"/>
          <w:highlight w:val="yellow"/>
        </w:rPr>
        <w:t>weekday</w:t>
      </w:r>
      <w:r w:rsidR="007F2460">
        <w:rPr>
          <w:rFonts w:ascii="Arial Narrow" w:hAnsi="Arial Narrow"/>
          <w:sz w:val="22"/>
          <w:szCs w:val="22"/>
        </w:rPr>
        <w:t xml:space="preserve">] on which the </w:t>
      </w:r>
      <w:r w:rsidR="007F2460">
        <w:rPr>
          <w:rFonts w:ascii="Arial Narrow" w:hAnsi="Arial Narrow"/>
          <w:i/>
          <w:iCs/>
          <w:sz w:val="22"/>
          <w:szCs w:val="22"/>
        </w:rPr>
        <w:t>reserve</w:t>
      </w:r>
      <w:r w:rsidR="007F2460">
        <w:rPr>
          <w:rFonts w:ascii="Arial Narrow" w:hAnsi="Arial Narrow"/>
          <w:sz w:val="22"/>
          <w:szCs w:val="22"/>
        </w:rPr>
        <w:t xml:space="preserve"> is taken to be not </w:t>
      </w:r>
      <w:r w:rsidR="007F2460">
        <w:rPr>
          <w:rFonts w:ascii="Arial Narrow" w:hAnsi="Arial Narrow"/>
          <w:i/>
          <w:iCs/>
          <w:sz w:val="22"/>
          <w:szCs w:val="22"/>
        </w:rPr>
        <w:t>available</w:t>
      </w:r>
      <w:r w:rsidR="007F2460">
        <w:rPr>
          <w:rFonts w:ascii="Arial Narrow" w:hAnsi="Arial Narrow"/>
          <w:sz w:val="22"/>
          <w:szCs w:val="22"/>
        </w:rPr>
        <w:t xml:space="preserve"> under </w:t>
      </w:r>
      <w:r w:rsidR="007F2460" w:rsidRPr="0076144E">
        <w:rPr>
          <w:rFonts w:ascii="Arial Narrow" w:hAnsi="Arial Narrow"/>
          <w:b/>
          <w:bCs/>
          <w:sz w:val="22"/>
          <w:szCs w:val="22"/>
        </w:rPr>
        <w:t>Item</w:t>
      </w:r>
      <w:r w:rsidR="004B5C5B" w:rsidRPr="0076144E">
        <w:rPr>
          <w:rFonts w:ascii="Arial Narrow" w:hAnsi="Arial Narrow"/>
          <w:b/>
          <w:bCs/>
          <w:sz w:val="22"/>
          <w:szCs w:val="22"/>
        </w:rPr>
        <w:t>s</w:t>
      </w:r>
      <w:r w:rsidR="007F2460" w:rsidRPr="0076144E">
        <w:rPr>
          <w:rFonts w:ascii="Arial Narrow" w:hAnsi="Arial Narrow"/>
          <w:b/>
          <w:bCs/>
          <w:sz w:val="22"/>
          <w:szCs w:val="22"/>
        </w:rPr>
        <w:t xml:space="preserve"> 5.3</w:t>
      </w:r>
      <w:bookmarkStart w:id="623" w:name="_Hlk16519804"/>
      <w:r w:rsidR="004B5C5B" w:rsidRPr="0076144E">
        <w:rPr>
          <w:rFonts w:ascii="Arial Narrow" w:hAnsi="Arial Narrow"/>
          <w:b/>
          <w:bCs/>
          <w:sz w:val="22"/>
          <w:szCs w:val="22"/>
        </w:rPr>
        <w:t>, 5.4 or 5.5</w:t>
      </w:r>
      <w:bookmarkEnd w:id="623"/>
      <w:r w:rsidRPr="007F2460">
        <w:rPr>
          <w:rFonts w:ascii="Arial Narrow" w:hAnsi="Arial Narrow"/>
          <w:sz w:val="22"/>
          <w:szCs w:val="22"/>
        </w:rPr>
        <w:t>.</w:t>
      </w:r>
      <w:r w:rsidR="004B5C5B">
        <w:rPr>
          <w:rFonts w:ascii="Arial Narrow" w:hAnsi="Arial Narrow"/>
          <w:sz w:val="22"/>
          <w:szCs w:val="22"/>
        </w:rPr>
        <w:t xml:space="preserve"> </w:t>
      </w:r>
      <w:r w:rsidRPr="00BC61C5">
        <w:rPr>
          <w:rFonts w:ascii="Arial Narrow" w:hAnsi="Arial Narrow"/>
          <w:szCs w:val="22"/>
        </w:rPr>
        <w:t>I</w:t>
      </w:r>
      <w:r w:rsidRPr="00A527A6">
        <w:rPr>
          <w:rFonts w:ascii="Arial Narrow" w:hAnsi="Arial Narrow"/>
          <w:szCs w:val="22"/>
        </w:rPr>
        <w:t xml:space="preserve">f the </w:t>
      </w:r>
      <w:r w:rsidRPr="00BC61C5">
        <w:rPr>
          <w:rFonts w:ascii="Arial Narrow" w:hAnsi="Arial Narrow"/>
          <w:i/>
          <w:szCs w:val="22"/>
        </w:rPr>
        <w:t>reserve</w:t>
      </w:r>
      <w:r w:rsidRPr="00A527A6">
        <w:rPr>
          <w:rFonts w:ascii="Arial Narrow" w:hAnsi="Arial Narrow"/>
          <w:szCs w:val="22"/>
        </w:rPr>
        <w:t xml:space="preserve"> </w:t>
      </w:r>
      <w:r w:rsidR="004B5C5B">
        <w:rPr>
          <w:rFonts w:ascii="Arial Narrow" w:hAnsi="Arial Narrow"/>
          <w:szCs w:val="22"/>
        </w:rPr>
        <w:t xml:space="preserve">is taken to be not available for a period under </w:t>
      </w:r>
      <w:r w:rsidR="004B5C5B" w:rsidRPr="0076144E">
        <w:rPr>
          <w:rFonts w:ascii="Arial Narrow" w:hAnsi="Arial Narrow"/>
          <w:b/>
          <w:bCs/>
          <w:szCs w:val="22"/>
        </w:rPr>
        <w:t>item 5.5</w:t>
      </w:r>
      <w:r w:rsidR="004B5C5B">
        <w:rPr>
          <w:rFonts w:ascii="Arial Narrow" w:hAnsi="Arial Narrow"/>
          <w:szCs w:val="22"/>
        </w:rPr>
        <w:t>,</w:t>
      </w:r>
      <w:r>
        <w:rPr>
          <w:rFonts w:ascii="Arial Narrow" w:hAnsi="Arial Narrow"/>
          <w:szCs w:val="22"/>
        </w:rPr>
        <w:t xml:space="preserve"> </w:t>
      </w:r>
      <w:r w:rsidRPr="00BC61C5">
        <w:rPr>
          <w:rFonts w:ascii="Arial Narrow" w:hAnsi="Arial Narrow"/>
          <w:szCs w:val="22"/>
        </w:rPr>
        <w:t xml:space="preserve">the </w:t>
      </w:r>
      <w:r w:rsidRPr="00BC61C5">
        <w:rPr>
          <w:rFonts w:ascii="Arial Narrow" w:hAnsi="Arial Narrow"/>
          <w:i/>
          <w:szCs w:val="22"/>
        </w:rPr>
        <w:t>Reserve Provider</w:t>
      </w:r>
      <w:r w:rsidRPr="00BC61C5">
        <w:rPr>
          <w:rFonts w:ascii="Arial Narrow" w:hAnsi="Arial Narrow"/>
          <w:szCs w:val="22"/>
        </w:rPr>
        <w:t xml:space="preserve"> </w:t>
      </w:r>
      <w:r>
        <w:rPr>
          <w:rFonts w:ascii="Arial Narrow" w:hAnsi="Arial Narrow"/>
          <w:szCs w:val="22"/>
        </w:rPr>
        <w:t>must</w:t>
      </w:r>
      <w:r w:rsidRPr="00BC61C5">
        <w:rPr>
          <w:rFonts w:ascii="Arial Narrow" w:hAnsi="Arial Narrow"/>
          <w:szCs w:val="22"/>
        </w:rPr>
        <w:t xml:space="preserve"> </w:t>
      </w:r>
      <w:r w:rsidR="004B5C5B">
        <w:rPr>
          <w:rFonts w:ascii="Arial Narrow" w:hAnsi="Arial Narrow"/>
          <w:szCs w:val="22"/>
        </w:rPr>
        <w:t>re</w:t>
      </w:r>
      <w:r w:rsidRPr="00BC61C5">
        <w:rPr>
          <w:rFonts w:ascii="Arial Narrow" w:hAnsi="Arial Narrow"/>
          <w:szCs w:val="22"/>
        </w:rPr>
        <w:t xml:space="preserve">pay </w:t>
      </w:r>
      <w:r w:rsidRPr="00BC61C5">
        <w:rPr>
          <w:rFonts w:ascii="Arial Narrow" w:hAnsi="Arial Narrow"/>
          <w:i/>
          <w:szCs w:val="22"/>
        </w:rPr>
        <w:t>AEMO</w:t>
      </w:r>
      <w:r w:rsidRPr="00BC61C5">
        <w:rPr>
          <w:rFonts w:ascii="Arial Narrow" w:hAnsi="Arial Narrow"/>
          <w:szCs w:val="22"/>
        </w:rPr>
        <w:t xml:space="preserve"> </w:t>
      </w:r>
      <w:r w:rsidR="004B5C5B">
        <w:rPr>
          <w:rFonts w:ascii="Arial Narrow" w:hAnsi="Arial Narrow"/>
          <w:szCs w:val="22"/>
        </w:rPr>
        <w:t>any</w:t>
      </w:r>
      <w:r>
        <w:rPr>
          <w:rFonts w:ascii="Arial Narrow" w:hAnsi="Arial Narrow"/>
          <w:szCs w:val="22"/>
        </w:rPr>
        <w:t xml:space="preserve"> </w:t>
      </w:r>
      <w:r w:rsidRPr="0056449F">
        <w:rPr>
          <w:rFonts w:ascii="Arial Narrow" w:hAnsi="Arial Narrow"/>
          <w:i/>
          <w:szCs w:val="22"/>
        </w:rPr>
        <w:t>availability charge</w:t>
      </w:r>
      <w:r>
        <w:rPr>
          <w:rFonts w:ascii="Arial Narrow" w:hAnsi="Arial Narrow"/>
          <w:szCs w:val="22"/>
        </w:rPr>
        <w:t xml:space="preserve"> </w:t>
      </w:r>
      <w:r w:rsidR="004B5C5B">
        <w:rPr>
          <w:rFonts w:ascii="Arial Narrow" w:hAnsi="Arial Narrow"/>
          <w:szCs w:val="22"/>
        </w:rPr>
        <w:t>previously paid in respect of that period</w:t>
      </w:r>
      <w:r w:rsidRPr="00BC61C5">
        <w:rPr>
          <w:rFonts w:ascii="Arial Narrow" w:hAnsi="Arial Narrow"/>
          <w:szCs w:val="22"/>
        </w:rPr>
        <w:t xml:space="preserve">. </w:t>
      </w:r>
    </w:p>
    <w:p w14:paraId="2821EDEB" w14:textId="492E2097" w:rsidR="00081C9F" w:rsidRPr="00F96F90" w:rsidRDefault="00081C9F" w:rsidP="00F96F90">
      <w:pPr>
        <w:pStyle w:val="SchedH2"/>
        <w:rPr>
          <w:rFonts w:ascii="Arial Narrow" w:hAnsi="Arial Narrow"/>
          <w:szCs w:val="22"/>
        </w:rPr>
      </w:pPr>
      <w:r w:rsidRPr="001914AB">
        <w:rPr>
          <w:rFonts w:ascii="Arial Narrow" w:hAnsi="Arial Narrow"/>
          <w:szCs w:val="22"/>
        </w:rPr>
        <w:t>Early Termination</w:t>
      </w:r>
    </w:p>
    <w:p w14:paraId="38B11FDF" w14:textId="48855E8F" w:rsidR="00314C4C" w:rsidRDefault="00C536EA" w:rsidP="00F86362">
      <w:pPr>
        <w:ind w:left="737"/>
        <w:jc w:val="both"/>
        <w:rPr>
          <w:rFonts w:ascii="Arial Narrow" w:hAnsi="Arial Narrow"/>
          <w:sz w:val="22"/>
          <w:szCs w:val="22"/>
        </w:rPr>
      </w:pPr>
      <w:bookmarkStart w:id="624" w:name="_Toc244926087"/>
      <w:bookmarkStart w:id="625" w:name="_Toc246150509"/>
      <w:r w:rsidRPr="001914AB">
        <w:rPr>
          <w:rFonts w:ascii="Arial Narrow" w:hAnsi="Arial Narrow"/>
          <w:sz w:val="22"/>
          <w:szCs w:val="22"/>
        </w:rPr>
        <w:t>I</w:t>
      </w:r>
      <w:r w:rsidR="00081C9F" w:rsidRPr="001914AB">
        <w:rPr>
          <w:rFonts w:ascii="Arial Narrow" w:hAnsi="Arial Narrow"/>
          <w:sz w:val="22"/>
          <w:szCs w:val="22"/>
        </w:rPr>
        <w:t xml:space="preserve">f the </w:t>
      </w:r>
      <w:r w:rsidR="00081C9F" w:rsidRPr="001914AB">
        <w:rPr>
          <w:rFonts w:ascii="Arial Narrow" w:hAnsi="Arial Narrow"/>
          <w:i/>
          <w:sz w:val="22"/>
          <w:szCs w:val="22"/>
        </w:rPr>
        <w:t>reserve</w:t>
      </w:r>
      <w:r w:rsidR="00081C9F" w:rsidRPr="001914AB">
        <w:rPr>
          <w:rFonts w:ascii="Arial Narrow" w:hAnsi="Arial Narrow"/>
          <w:sz w:val="22"/>
          <w:szCs w:val="22"/>
        </w:rPr>
        <w:t xml:space="preserve"> specified in </w:t>
      </w:r>
      <w:r w:rsidR="007A12C0">
        <w:rPr>
          <w:rFonts w:ascii="Arial Narrow" w:hAnsi="Arial Narrow"/>
          <w:sz w:val="22"/>
          <w:szCs w:val="22"/>
        </w:rPr>
        <w:t>this Agreement</w:t>
      </w:r>
      <w:r w:rsidR="00081C9F" w:rsidRPr="001914AB">
        <w:rPr>
          <w:rFonts w:ascii="Arial Narrow" w:hAnsi="Arial Narrow"/>
          <w:sz w:val="22"/>
          <w:szCs w:val="22"/>
        </w:rPr>
        <w:t xml:space="preserve"> is terminated </w:t>
      </w:r>
      <w:r w:rsidR="00BA148A" w:rsidRPr="001914AB">
        <w:rPr>
          <w:rFonts w:ascii="Arial Narrow" w:hAnsi="Arial Narrow"/>
          <w:sz w:val="22"/>
          <w:szCs w:val="22"/>
        </w:rPr>
        <w:t xml:space="preserve">by </w:t>
      </w:r>
      <w:r w:rsidR="00BA148A" w:rsidRPr="001914AB">
        <w:rPr>
          <w:rFonts w:ascii="Arial Narrow" w:hAnsi="Arial Narrow"/>
          <w:i/>
          <w:sz w:val="22"/>
          <w:szCs w:val="22"/>
        </w:rPr>
        <w:t>AEMO</w:t>
      </w:r>
      <w:r w:rsidR="00BA148A" w:rsidRPr="001914AB">
        <w:rPr>
          <w:rFonts w:ascii="Arial Narrow" w:hAnsi="Arial Narrow"/>
          <w:sz w:val="22"/>
          <w:szCs w:val="22"/>
        </w:rPr>
        <w:t xml:space="preserve"> in accordance with </w:t>
      </w:r>
      <w:r w:rsidR="00BA148A" w:rsidRPr="001914AB">
        <w:rPr>
          <w:rFonts w:ascii="Arial Narrow" w:hAnsi="Arial Narrow"/>
          <w:b/>
          <w:sz w:val="22"/>
          <w:szCs w:val="22"/>
        </w:rPr>
        <w:t xml:space="preserve">clause </w:t>
      </w:r>
      <w:r w:rsidR="00B12F3D">
        <w:rPr>
          <w:rFonts w:ascii="Arial Narrow" w:hAnsi="Arial Narrow"/>
          <w:b/>
          <w:sz w:val="22"/>
          <w:szCs w:val="22"/>
        </w:rPr>
        <w:fldChar w:fldCharType="begin"/>
      </w:r>
      <w:r w:rsidR="00B12F3D">
        <w:rPr>
          <w:rFonts w:ascii="Arial Narrow" w:hAnsi="Arial Narrow"/>
          <w:b/>
          <w:sz w:val="22"/>
          <w:szCs w:val="22"/>
        </w:rPr>
        <w:instrText xml:space="preserve"> REF _Ref482886347 \w \h </w:instrText>
      </w:r>
      <w:r w:rsidR="00B12F3D">
        <w:rPr>
          <w:rFonts w:ascii="Arial Narrow" w:hAnsi="Arial Narrow"/>
          <w:b/>
          <w:sz w:val="22"/>
          <w:szCs w:val="22"/>
        </w:rPr>
      </w:r>
      <w:r w:rsidR="00B12F3D">
        <w:rPr>
          <w:rFonts w:ascii="Arial Narrow" w:hAnsi="Arial Narrow"/>
          <w:b/>
          <w:sz w:val="22"/>
          <w:szCs w:val="22"/>
        </w:rPr>
        <w:fldChar w:fldCharType="separate"/>
      </w:r>
      <w:r w:rsidR="002731C8">
        <w:rPr>
          <w:rFonts w:ascii="Arial Narrow" w:hAnsi="Arial Narrow"/>
          <w:b/>
          <w:sz w:val="22"/>
          <w:szCs w:val="22"/>
        </w:rPr>
        <w:t>12.3</w:t>
      </w:r>
      <w:r w:rsidR="00B12F3D">
        <w:rPr>
          <w:rFonts w:ascii="Arial Narrow" w:hAnsi="Arial Narrow"/>
          <w:b/>
          <w:sz w:val="22"/>
          <w:szCs w:val="22"/>
        </w:rPr>
        <w:fldChar w:fldCharType="end"/>
      </w:r>
      <w:r w:rsidR="00B12F3D">
        <w:rPr>
          <w:rFonts w:ascii="Arial Narrow" w:hAnsi="Arial Narrow"/>
          <w:b/>
          <w:sz w:val="22"/>
          <w:szCs w:val="22"/>
        </w:rPr>
        <w:t>(a)</w:t>
      </w:r>
      <w:r w:rsidR="00BA148A" w:rsidRPr="001914AB">
        <w:rPr>
          <w:rFonts w:ascii="Arial Narrow" w:hAnsi="Arial Narrow"/>
          <w:sz w:val="22"/>
          <w:szCs w:val="22"/>
        </w:rPr>
        <w:t xml:space="preserve"> </w:t>
      </w:r>
      <w:r w:rsidR="00081C9F" w:rsidRPr="001914AB">
        <w:rPr>
          <w:rFonts w:ascii="Arial Narrow" w:hAnsi="Arial Narrow"/>
          <w:sz w:val="22"/>
          <w:szCs w:val="22"/>
        </w:rPr>
        <w:t xml:space="preserve">before </w:t>
      </w:r>
      <w:r w:rsidR="00D03AA5">
        <w:rPr>
          <w:rFonts w:ascii="Arial Narrow" w:hAnsi="Arial Narrow"/>
          <w:sz w:val="22"/>
          <w:szCs w:val="22"/>
        </w:rPr>
        <w:t xml:space="preserve">during the </w:t>
      </w:r>
      <w:r w:rsidR="00D03AA5" w:rsidRPr="00BB3E95">
        <w:rPr>
          <w:rFonts w:ascii="Arial Narrow" w:hAnsi="Arial Narrow"/>
          <w:i/>
          <w:sz w:val="22"/>
          <w:szCs w:val="22"/>
        </w:rPr>
        <w:t>reserve period</w:t>
      </w:r>
      <w:r w:rsidR="00081C9F" w:rsidRPr="001914AB">
        <w:rPr>
          <w:rFonts w:ascii="Arial Narrow" w:hAnsi="Arial Narrow"/>
          <w:sz w:val="22"/>
          <w:szCs w:val="22"/>
        </w:rPr>
        <w:t xml:space="preserve">, </w:t>
      </w:r>
      <w:r w:rsidR="006F179F" w:rsidRPr="001914AB">
        <w:rPr>
          <w:rFonts w:ascii="Arial Narrow" w:hAnsi="Arial Narrow"/>
          <w:sz w:val="22"/>
          <w:szCs w:val="22"/>
        </w:rPr>
        <w:t xml:space="preserve">the </w:t>
      </w:r>
      <w:r w:rsidR="006F179F" w:rsidRPr="001914AB">
        <w:rPr>
          <w:rFonts w:ascii="Arial Narrow" w:hAnsi="Arial Narrow"/>
          <w:i/>
          <w:sz w:val="22"/>
          <w:szCs w:val="22"/>
        </w:rPr>
        <w:t>Reserve Provider</w:t>
      </w:r>
      <w:r w:rsidR="006F179F" w:rsidRPr="001914AB">
        <w:rPr>
          <w:rFonts w:ascii="Arial Narrow" w:hAnsi="Arial Narrow"/>
          <w:sz w:val="22"/>
          <w:szCs w:val="22"/>
        </w:rPr>
        <w:t xml:space="preserve"> is entitled to charge </w:t>
      </w:r>
      <w:r w:rsidR="006F179F" w:rsidRPr="001914AB">
        <w:rPr>
          <w:rFonts w:ascii="Arial Narrow" w:hAnsi="Arial Narrow"/>
          <w:i/>
          <w:sz w:val="22"/>
          <w:szCs w:val="22"/>
        </w:rPr>
        <w:t>AEMO</w:t>
      </w:r>
      <w:r w:rsidR="006F179F" w:rsidRPr="001914AB">
        <w:rPr>
          <w:rFonts w:ascii="Arial Narrow" w:hAnsi="Arial Narrow"/>
          <w:sz w:val="22"/>
          <w:szCs w:val="22"/>
        </w:rPr>
        <w:t xml:space="preserve"> </w:t>
      </w:r>
      <w:r w:rsidR="00081C9F" w:rsidRPr="001914AB">
        <w:rPr>
          <w:rFonts w:ascii="Arial Narrow" w:hAnsi="Arial Narrow"/>
          <w:sz w:val="22"/>
          <w:szCs w:val="22"/>
        </w:rPr>
        <w:t xml:space="preserve">an </w:t>
      </w:r>
      <w:r w:rsidR="00081C9F" w:rsidRPr="001914AB">
        <w:rPr>
          <w:rFonts w:ascii="Arial Narrow" w:hAnsi="Arial Narrow"/>
          <w:i/>
          <w:sz w:val="22"/>
          <w:szCs w:val="22"/>
        </w:rPr>
        <w:t>early termination charge</w:t>
      </w:r>
      <w:r w:rsidR="008F4E16">
        <w:rPr>
          <w:rFonts w:ascii="Arial Narrow" w:hAnsi="Arial Narrow"/>
          <w:i/>
          <w:sz w:val="22"/>
          <w:szCs w:val="22"/>
        </w:rPr>
        <w:t xml:space="preserve"> </w:t>
      </w:r>
      <w:r w:rsidR="008F4E16" w:rsidRPr="008F4E16">
        <w:rPr>
          <w:rFonts w:ascii="Arial Narrow" w:hAnsi="Arial Narrow"/>
          <w:sz w:val="22"/>
          <w:szCs w:val="22"/>
          <w:highlight w:val="yellow"/>
        </w:rPr>
        <w:t>of [$XXXX]</w:t>
      </w:r>
      <w:r w:rsidR="0075228A">
        <w:rPr>
          <w:rFonts w:ascii="Arial Narrow" w:hAnsi="Arial Narrow"/>
          <w:sz w:val="22"/>
          <w:szCs w:val="22"/>
        </w:rPr>
        <w:t xml:space="preserve"> less the</w:t>
      </w:r>
      <w:r w:rsidR="002014E5">
        <w:rPr>
          <w:rFonts w:ascii="Arial Narrow" w:hAnsi="Arial Narrow"/>
          <w:sz w:val="22"/>
          <w:szCs w:val="22"/>
        </w:rPr>
        <w:t xml:space="preserve"> sum of all</w:t>
      </w:r>
      <w:r w:rsidR="0075228A">
        <w:rPr>
          <w:rFonts w:ascii="Arial Narrow" w:hAnsi="Arial Narrow"/>
          <w:sz w:val="22"/>
          <w:szCs w:val="22"/>
        </w:rPr>
        <w:t xml:space="preserve"> </w:t>
      </w:r>
      <w:r w:rsidR="0075228A" w:rsidRPr="0076144E">
        <w:rPr>
          <w:rFonts w:ascii="Arial Narrow" w:hAnsi="Arial Narrow"/>
          <w:i/>
          <w:iCs/>
          <w:sz w:val="22"/>
          <w:szCs w:val="22"/>
        </w:rPr>
        <w:t>availability charges</w:t>
      </w:r>
      <w:r w:rsidR="0075228A">
        <w:rPr>
          <w:rFonts w:ascii="Arial Narrow" w:hAnsi="Arial Narrow"/>
          <w:sz w:val="22"/>
          <w:szCs w:val="22"/>
        </w:rPr>
        <w:t xml:space="preserve"> paid prior to the date of termination.</w:t>
      </w:r>
      <w:bookmarkEnd w:id="624"/>
      <w:bookmarkEnd w:id="625"/>
    </w:p>
    <w:p w14:paraId="000FB6EA" w14:textId="75E8F1FB" w:rsidR="004B5C5B" w:rsidRDefault="004B5C5B" w:rsidP="0069016B">
      <w:pPr>
        <w:ind w:left="737"/>
        <w:jc w:val="both"/>
        <w:rPr>
          <w:rFonts w:ascii="Arial Narrow" w:hAnsi="Arial Narrow"/>
          <w:sz w:val="22"/>
          <w:szCs w:val="22"/>
        </w:rPr>
      </w:pPr>
    </w:p>
    <w:p w14:paraId="049829F8" w14:textId="77777777" w:rsidR="004B5C5B" w:rsidRPr="001914AB" w:rsidRDefault="004B5C5B" w:rsidP="0069016B">
      <w:pPr>
        <w:ind w:left="737"/>
        <w:jc w:val="both"/>
        <w:rPr>
          <w:rFonts w:ascii="Arial Narrow" w:hAnsi="Arial Narrow"/>
          <w:sz w:val="22"/>
          <w:szCs w:val="22"/>
        </w:rPr>
      </w:pPr>
    </w:p>
    <w:p w14:paraId="61997B45" w14:textId="77777777" w:rsidR="004B5C5B" w:rsidRPr="004B5C5B" w:rsidRDefault="004B5C5B" w:rsidP="004B5C5B">
      <w:pPr>
        <w:keepNext/>
        <w:numPr>
          <w:ilvl w:val="0"/>
          <w:numId w:val="6"/>
        </w:numPr>
        <w:pBdr>
          <w:top w:val="single" w:sz="6" w:space="2" w:color="auto"/>
        </w:pBdr>
        <w:spacing w:before="240" w:after="120"/>
        <w:rPr>
          <w:rFonts w:ascii="Arial" w:hAnsi="Arial"/>
          <w:b/>
          <w:sz w:val="28"/>
        </w:rPr>
      </w:pPr>
      <w:r w:rsidRPr="004B5C5B">
        <w:rPr>
          <w:rFonts w:ascii="Arial" w:hAnsi="Arial"/>
          <w:b/>
          <w:sz w:val="28"/>
        </w:rPr>
        <w:t xml:space="preserve">Security Payment </w:t>
      </w:r>
    </w:p>
    <w:p w14:paraId="581B02F9" w14:textId="77777777" w:rsidR="004B5C5B" w:rsidRPr="004B5C5B" w:rsidRDefault="004B5C5B" w:rsidP="004B5C5B">
      <w:pPr>
        <w:keepNext/>
        <w:numPr>
          <w:ilvl w:val="1"/>
          <w:numId w:val="6"/>
        </w:numPr>
        <w:tabs>
          <w:tab w:val="clear" w:pos="737"/>
          <w:tab w:val="num" w:pos="879"/>
        </w:tabs>
        <w:spacing w:before="120" w:after="120"/>
        <w:ind w:left="879"/>
        <w:rPr>
          <w:rFonts w:ascii="Arial" w:hAnsi="Arial"/>
          <w:b/>
          <w:sz w:val="22"/>
        </w:rPr>
      </w:pPr>
      <w:bookmarkStart w:id="626" w:name="_Hlk15999309"/>
      <w:r w:rsidRPr="004B5C5B">
        <w:rPr>
          <w:rFonts w:ascii="Arial" w:hAnsi="Arial"/>
          <w:b/>
          <w:sz w:val="22"/>
        </w:rPr>
        <w:t>Definitions</w:t>
      </w:r>
      <w:bookmarkEnd w:id="626"/>
    </w:p>
    <w:p w14:paraId="1F4DDC6E" w14:textId="429008E0" w:rsidR="004B5C5B" w:rsidRPr="004B5C5B" w:rsidRDefault="004B5C5B" w:rsidP="004B5C5B">
      <w:pPr>
        <w:spacing w:after="240"/>
        <w:ind w:left="737"/>
        <w:rPr>
          <w:rFonts w:ascii="Arial Narrow" w:hAnsi="Arial Narrow"/>
          <w:sz w:val="22"/>
        </w:rPr>
      </w:pPr>
      <w:r w:rsidRPr="004B5C5B">
        <w:rPr>
          <w:rFonts w:ascii="Arial Narrow" w:hAnsi="Arial Narrow"/>
          <w:sz w:val="22"/>
        </w:rPr>
        <w:t xml:space="preserve">In this </w:t>
      </w:r>
      <w:r w:rsidRPr="0076144E">
        <w:rPr>
          <w:rFonts w:ascii="Arial Narrow" w:hAnsi="Arial Narrow"/>
          <w:b/>
          <w:bCs/>
          <w:sz w:val="22"/>
        </w:rPr>
        <w:t>item</w:t>
      </w:r>
      <w:r w:rsidRPr="005E5BD9">
        <w:rPr>
          <w:rFonts w:ascii="Arial Narrow" w:hAnsi="Arial Narrow"/>
          <w:b/>
          <w:bCs/>
          <w:sz w:val="22"/>
        </w:rPr>
        <w:t xml:space="preserve"> </w:t>
      </w:r>
      <w:r w:rsidR="00AC47B0" w:rsidRPr="0076144E">
        <w:rPr>
          <w:rFonts w:ascii="Arial Narrow" w:hAnsi="Arial Narrow"/>
          <w:b/>
          <w:bCs/>
          <w:sz w:val="22"/>
        </w:rPr>
        <w:t>9</w:t>
      </w:r>
      <w:r w:rsidRPr="004B5C5B">
        <w:rPr>
          <w:rFonts w:ascii="Arial Narrow" w:hAnsi="Arial Narrow"/>
          <w:sz w:val="22"/>
        </w:rPr>
        <w:t>:</w:t>
      </w:r>
    </w:p>
    <w:p w14:paraId="090E36DD" w14:textId="34C95FAF" w:rsidR="004B5C5B" w:rsidRPr="004B5C5B" w:rsidRDefault="004B5C5B" w:rsidP="0076144E">
      <w:pPr>
        <w:spacing w:after="240"/>
        <w:ind w:left="709"/>
        <w:rPr>
          <w:lang w:val="en-GB" w:eastAsia="en-GB"/>
        </w:rPr>
      </w:pPr>
      <w:r w:rsidRPr="004B5C5B">
        <w:rPr>
          <w:rFonts w:ascii="Arial Narrow" w:hAnsi="Arial Narrow"/>
          <w:b/>
          <w:sz w:val="22"/>
        </w:rPr>
        <w:t>Bank Guarantee</w:t>
      </w:r>
      <w:r w:rsidRPr="004B5C5B">
        <w:rPr>
          <w:rFonts w:ascii="Arial Narrow" w:hAnsi="Arial Narrow"/>
          <w:sz w:val="22"/>
        </w:rPr>
        <w:t xml:space="preserve"> means a guarantee having the following attributes:</w:t>
      </w:r>
    </w:p>
    <w:p w14:paraId="015B7A08" w14:textId="77777777" w:rsidR="004B5C5B" w:rsidRPr="004B5C5B" w:rsidRDefault="004B5C5B" w:rsidP="004B5C5B">
      <w:pPr>
        <w:numPr>
          <w:ilvl w:val="2"/>
          <w:numId w:val="50"/>
        </w:numPr>
        <w:spacing w:after="120"/>
        <w:ind w:hanging="568"/>
        <w:jc w:val="both"/>
        <w:outlineLvl w:val="2"/>
        <w:rPr>
          <w:rFonts w:ascii="Arial Narrow" w:hAnsi="Arial Narrow" w:cs="Arial"/>
          <w:bCs/>
          <w:iCs/>
          <w:sz w:val="22"/>
          <w:szCs w:val="22"/>
          <w:lang w:val="en-GB" w:eastAsia="en-AU"/>
        </w:rPr>
      </w:pPr>
      <w:r w:rsidRPr="004B5C5B">
        <w:rPr>
          <w:rFonts w:ascii="Arial Narrow" w:hAnsi="Arial Narrow" w:cs="Arial"/>
          <w:bCs/>
          <w:iCs/>
          <w:sz w:val="22"/>
          <w:szCs w:val="22"/>
          <w:lang w:val="en-GB" w:eastAsia="en-AU"/>
        </w:rPr>
        <w:t xml:space="preserve">it is issued by: </w:t>
      </w:r>
    </w:p>
    <w:p w14:paraId="2D652BCC" w14:textId="77777777" w:rsidR="004B5C5B" w:rsidRPr="004B5C5B" w:rsidRDefault="004B5C5B" w:rsidP="004B5C5B">
      <w:pPr>
        <w:tabs>
          <w:tab w:val="left" w:pos="720"/>
        </w:tabs>
        <w:spacing w:after="120"/>
        <w:ind w:left="2127" w:hanging="709"/>
        <w:jc w:val="both"/>
        <w:outlineLvl w:val="3"/>
        <w:rPr>
          <w:rFonts w:ascii="Arial Narrow" w:hAnsi="Arial Narrow" w:cs="Arial"/>
          <w:iCs/>
          <w:sz w:val="22"/>
          <w:szCs w:val="22"/>
          <w:lang w:val="en-GB" w:eastAsia="en-AU"/>
        </w:rPr>
      </w:pPr>
      <w:r w:rsidRPr="004B5C5B">
        <w:rPr>
          <w:rFonts w:ascii="Arial Narrow" w:hAnsi="Arial Narrow" w:cs="Arial"/>
          <w:iCs/>
          <w:sz w:val="22"/>
          <w:szCs w:val="22"/>
          <w:lang w:val="en-GB" w:eastAsia="en-AU"/>
        </w:rPr>
        <w:t>(i)</w:t>
      </w:r>
      <w:r w:rsidRPr="004B5C5B">
        <w:rPr>
          <w:rFonts w:ascii="Arial Narrow" w:hAnsi="Arial Narrow" w:cs="Arial"/>
          <w:iCs/>
          <w:sz w:val="22"/>
          <w:szCs w:val="22"/>
          <w:lang w:val="en-GB" w:eastAsia="en-AU"/>
        </w:rPr>
        <w:tab/>
        <w:t>one of the following banks provided that the relevant bank has a Credit Rating that is at least equal to the Reference Credit Rating:</w:t>
      </w:r>
    </w:p>
    <w:p w14:paraId="1D4DEF01" w14:textId="77777777" w:rsidR="004B5C5B" w:rsidRPr="004B5C5B" w:rsidRDefault="004B5C5B" w:rsidP="004B5C5B">
      <w:pPr>
        <w:tabs>
          <w:tab w:val="left" w:pos="720"/>
        </w:tabs>
        <w:spacing w:after="120"/>
        <w:ind w:left="2127"/>
        <w:jc w:val="both"/>
        <w:outlineLvl w:val="3"/>
        <w:rPr>
          <w:rFonts w:ascii="Arial Narrow" w:hAnsi="Arial Narrow" w:cs="Arial"/>
          <w:iCs/>
          <w:sz w:val="22"/>
          <w:szCs w:val="22"/>
          <w:lang w:val="en-GB" w:eastAsia="en-AU"/>
        </w:rPr>
      </w:pPr>
      <w:r w:rsidRPr="004B5C5B">
        <w:rPr>
          <w:rFonts w:ascii="Arial Narrow" w:hAnsi="Arial Narrow" w:cs="Arial"/>
          <w:iCs/>
          <w:sz w:val="22"/>
          <w:szCs w:val="22"/>
          <w:lang w:val="en-GB" w:eastAsia="en-AU"/>
        </w:rPr>
        <w:t>(A)</w:t>
      </w:r>
      <w:r w:rsidRPr="004B5C5B">
        <w:rPr>
          <w:rFonts w:ascii="Arial Narrow" w:hAnsi="Arial Narrow" w:cs="Arial"/>
          <w:iCs/>
          <w:sz w:val="22"/>
          <w:szCs w:val="22"/>
          <w:lang w:val="en-GB" w:eastAsia="en-AU"/>
        </w:rPr>
        <w:tab/>
        <w:t>Australia and New Zealand Banking Group Limited;</w:t>
      </w:r>
    </w:p>
    <w:p w14:paraId="51D6B9B0" w14:textId="77777777" w:rsidR="004B5C5B" w:rsidRPr="004B5C5B" w:rsidRDefault="004B5C5B" w:rsidP="004B5C5B">
      <w:pPr>
        <w:tabs>
          <w:tab w:val="left" w:pos="720"/>
        </w:tabs>
        <w:spacing w:after="120"/>
        <w:ind w:left="2127"/>
        <w:jc w:val="both"/>
        <w:outlineLvl w:val="3"/>
        <w:rPr>
          <w:rFonts w:ascii="Arial Narrow" w:hAnsi="Arial Narrow" w:cs="Arial"/>
          <w:iCs/>
          <w:sz w:val="22"/>
          <w:szCs w:val="22"/>
          <w:lang w:val="en-GB" w:eastAsia="en-AU"/>
        </w:rPr>
      </w:pPr>
      <w:r w:rsidRPr="004B5C5B">
        <w:rPr>
          <w:rFonts w:ascii="Arial Narrow" w:hAnsi="Arial Narrow" w:cs="Arial"/>
          <w:iCs/>
          <w:sz w:val="22"/>
          <w:szCs w:val="22"/>
          <w:lang w:val="en-GB" w:eastAsia="en-AU"/>
        </w:rPr>
        <w:t>(B)</w:t>
      </w:r>
      <w:r w:rsidRPr="004B5C5B">
        <w:rPr>
          <w:rFonts w:ascii="Arial Narrow" w:hAnsi="Arial Narrow" w:cs="Arial"/>
          <w:iCs/>
          <w:sz w:val="22"/>
          <w:szCs w:val="22"/>
          <w:lang w:val="en-GB" w:eastAsia="en-AU"/>
        </w:rPr>
        <w:tab/>
        <w:t>Commonwealth Bank of Australia;</w:t>
      </w:r>
    </w:p>
    <w:p w14:paraId="359E7F99" w14:textId="77777777" w:rsidR="004B5C5B" w:rsidRPr="004B5C5B" w:rsidRDefault="004B5C5B" w:rsidP="004B5C5B">
      <w:pPr>
        <w:tabs>
          <w:tab w:val="left" w:pos="720"/>
        </w:tabs>
        <w:spacing w:after="120"/>
        <w:ind w:left="2127"/>
        <w:jc w:val="both"/>
        <w:outlineLvl w:val="3"/>
        <w:rPr>
          <w:rFonts w:ascii="Arial Narrow" w:hAnsi="Arial Narrow" w:cs="Arial"/>
          <w:iCs/>
          <w:sz w:val="22"/>
          <w:szCs w:val="22"/>
          <w:lang w:val="en-GB" w:eastAsia="en-AU"/>
        </w:rPr>
      </w:pPr>
      <w:r w:rsidRPr="004B5C5B">
        <w:rPr>
          <w:rFonts w:ascii="Arial Narrow" w:hAnsi="Arial Narrow" w:cs="Arial"/>
          <w:iCs/>
          <w:sz w:val="22"/>
          <w:szCs w:val="22"/>
          <w:lang w:val="en-GB" w:eastAsia="en-AU"/>
        </w:rPr>
        <w:t>(C)</w:t>
      </w:r>
      <w:r w:rsidRPr="004B5C5B">
        <w:rPr>
          <w:rFonts w:ascii="Arial Narrow" w:hAnsi="Arial Narrow" w:cs="Arial"/>
          <w:iCs/>
          <w:sz w:val="22"/>
          <w:szCs w:val="22"/>
          <w:lang w:val="en-GB" w:eastAsia="en-AU"/>
        </w:rPr>
        <w:tab/>
        <w:t>National Australia Bank;  or</w:t>
      </w:r>
    </w:p>
    <w:p w14:paraId="1C91ECE5" w14:textId="77777777" w:rsidR="004B5C5B" w:rsidRPr="004B5C5B" w:rsidRDefault="004B5C5B" w:rsidP="004B5C5B">
      <w:pPr>
        <w:tabs>
          <w:tab w:val="left" w:pos="720"/>
        </w:tabs>
        <w:spacing w:after="120"/>
        <w:ind w:left="2127"/>
        <w:jc w:val="both"/>
        <w:outlineLvl w:val="3"/>
        <w:rPr>
          <w:rFonts w:ascii="Arial Narrow" w:hAnsi="Arial Narrow" w:cs="Arial"/>
          <w:iCs/>
          <w:sz w:val="22"/>
          <w:szCs w:val="22"/>
          <w:lang w:val="en-GB" w:eastAsia="en-AU"/>
        </w:rPr>
      </w:pPr>
      <w:r w:rsidRPr="004B5C5B">
        <w:rPr>
          <w:rFonts w:ascii="Arial Narrow" w:hAnsi="Arial Narrow" w:cs="Arial"/>
          <w:iCs/>
          <w:sz w:val="22"/>
          <w:szCs w:val="22"/>
          <w:lang w:val="en-GB" w:eastAsia="en-AU"/>
        </w:rPr>
        <w:t>(D)</w:t>
      </w:r>
      <w:r w:rsidRPr="004B5C5B">
        <w:rPr>
          <w:rFonts w:ascii="Arial Narrow" w:hAnsi="Arial Narrow" w:cs="Arial"/>
          <w:iCs/>
          <w:sz w:val="22"/>
          <w:szCs w:val="22"/>
          <w:lang w:val="en-GB" w:eastAsia="en-AU"/>
        </w:rPr>
        <w:tab/>
        <w:t>Westpac Banking Group Limited;  or</w:t>
      </w:r>
    </w:p>
    <w:p w14:paraId="2539DEA4" w14:textId="77777777" w:rsidR="004B5C5B" w:rsidRPr="004B5C5B" w:rsidRDefault="004B5C5B" w:rsidP="004B5C5B">
      <w:pPr>
        <w:tabs>
          <w:tab w:val="left" w:pos="720"/>
        </w:tabs>
        <w:spacing w:after="120"/>
        <w:ind w:left="2126" w:hanging="708"/>
        <w:jc w:val="both"/>
        <w:outlineLvl w:val="3"/>
        <w:rPr>
          <w:rFonts w:ascii="Arial Narrow" w:hAnsi="Arial Narrow" w:cs="Arial"/>
          <w:iCs/>
          <w:sz w:val="22"/>
          <w:szCs w:val="22"/>
          <w:lang w:val="en-GB" w:eastAsia="en-AU"/>
        </w:rPr>
      </w:pPr>
      <w:r w:rsidRPr="004B5C5B">
        <w:rPr>
          <w:rFonts w:ascii="Arial Narrow" w:hAnsi="Arial Narrow" w:cs="Arial"/>
          <w:iCs/>
          <w:sz w:val="22"/>
          <w:szCs w:val="22"/>
          <w:lang w:val="en-GB" w:eastAsia="en-AU"/>
        </w:rPr>
        <w:t>(ii)</w:t>
      </w:r>
      <w:r w:rsidRPr="004B5C5B">
        <w:rPr>
          <w:rFonts w:ascii="Arial Narrow" w:hAnsi="Arial Narrow" w:cs="Arial"/>
          <w:iCs/>
          <w:sz w:val="22"/>
          <w:szCs w:val="22"/>
          <w:lang w:val="en-GB" w:eastAsia="en-AU"/>
        </w:rPr>
        <w:tab/>
        <w:t>any other bank that:</w:t>
      </w:r>
    </w:p>
    <w:p w14:paraId="381EFE10" w14:textId="6CCD64A0" w:rsidR="004B5C5B" w:rsidRPr="004B5C5B" w:rsidRDefault="004B5C5B" w:rsidP="004B5C5B">
      <w:pPr>
        <w:tabs>
          <w:tab w:val="left" w:pos="720"/>
        </w:tabs>
        <w:spacing w:after="120"/>
        <w:ind w:left="2836" w:hanging="710"/>
        <w:jc w:val="both"/>
        <w:outlineLvl w:val="3"/>
        <w:rPr>
          <w:rFonts w:ascii="Arial Narrow" w:hAnsi="Arial Narrow" w:cs="Arial"/>
          <w:iCs/>
          <w:sz w:val="22"/>
          <w:szCs w:val="22"/>
          <w:lang w:val="en-GB" w:eastAsia="en-AU"/>
        </w:rPr>
      </w:pPr>
      <w:r w:rsidRPr="004B5C5B">
        <w:rPr>
          <w:rFonts w:ascii="Arial Narrow" w:hAnsi="Arial Narrow" w:cs="Arial"/>
          <w:iCs/>
          <w:sz w:val="22"/>
          <w:szCs w:val="22"/>
          <w:lang w:val="en-GB" w:eastAsia="en-AU"/>
        </w:rPr>
        <w:t>(A)</w:t>
      </w:r>
      <w:r w:rsidRPr="004B5C5B">
        <w:rPr>
          <w:rFonts w:ascii="Arial Narrow" w:hAnsi="Arial Narrow" w:cs="Arial"/>
          <w:iCs/>
          <w:sz w:val="22"/>
          <w:szCs w:val="22"/>
          <w:lang w:val="en-GB" w:eastAsia="en-AU"/>
        </w:rPr>
        <w:tab/>
        <w:t xml:space="preserve">is incorporated in Australia, </w:t>
      </w:r>
      <w:r w:rsidR="00BB6182">
        <w:rPr>
          <w:rFonts w:ascii="Arial Narrow" w:hAnsi="Arial Narrow" w:cs="Arial"/>
          <w:iCs/>
          <w:sz w:val="22"/>
          <w:szCs w:val="22"/>
          <w:lang w:val="en-GB" w:eastAsia="en-AU"/>
        </w:rPr>
        <w:t>l</w:t>
      </w:r>
      <w:r w:rsidRPr="004B5C5B">
        <w:rPr>
          <w:rFonts w:ascii="Arial Narrow" w:hAnsi="Arial Narrow" w:cs="Arial"/>
          <w:iCs/>
          <w:sz w:val="22"/>
          <w:szCs w:val="22"/>
          <w:lang w:val="en-GB" w:eastAsia="en-AU"/>
        </w:rPr>
        <w:t>awfully carrying on banking business in Australia and authorised by the Australian Prudential Regulation Authority under section 9 of the Banking Act 1959 to carry on that business;  and</w:t>
      </w:r>
    </w:p>
    <w:p w14:paraId="18058667" w14:textId="77777777" w:rsidR="004B5C5B" w:rsidRPr="004B5C5B" w:rsidRDefault="004B5C5B" w:rsidP="004B5C5B">
      <w:pPr>
        <w:tabs>
          <w:tab w:val="left" w:pos="720"/>
        </w:tabs>
        <w:spacing w:after="120"/>
        <w:ind w:left="2836" w:hanging="710"/>
        <w:jc w:val="both"/>
        <w:outlineLvl w:val="3"/>
        <w:rPr>
          <w:rFonts w:ascii="Arial Narrow" w:hAnsi="Arial Narrow" w:cs="Arial"/>
          <w:iCs/>
          <w:sz w:val="22"/>
          <w:szCs w:val="22"/>
          <w:lang w:val="en-GB" w:eastAsia="en-AU"/>
        </w:rPr>
      </w:pPr>
      <w:r w:rsidRPr="004B5C5B">
        <w:rPr>
          <w:rFonts w:ascii="Arial Narrow" w:hAnsi="Arial Narrow" w:cs="Arial"/>
          <w:iCs/>
          <w:sz w:val="22"/>
          <w:szCs w:val="22"/>
          <w:lang w:val="en-GB" w:eastAsia="en-AU"/>
        </w:rPr>
        <w:t>(B)</w:t>
      </w:r>
      <w:r w:rsidRPr="004B5C5B">
        <w:rPr>
          <w:rFonts w:ascii="Arial Narrow" w:hAnsi="Arial Narrow" w:cs="Arial"/>
          <w:iCs/>
          <w:sz w:val="22"/>
          <w:szCs w:val="22"/>
          <w:lang w:val="en-GB" w:eastAsia="en-AU"/>
        </w:rPr>
        <w:tab/>
        <w:t>has a Credit Rating that is at least equal to the Reference Credit Rating;</w:t>
      </w:r>
    </w:p>
    <w:p w14:paraId="2701E80C" w14:textId="77777777" w:rsidR="004B5C5B" w:rsidRPr="004B5C5B" w:rsidRDefault="004B5C5B" w:rsidP="004B5C5B">
      <w:pPr>
        <w:tabs>
          <w:tab w:val="left" w:pos="720"/>
        </w:tabs>
        <w:spacing w:after="120"/>
        <w:ind w:left="2126"/>
        <w:jc w:val="both"/>
        <w:outlineLvl w:val="3"/>
        <w:rPr>
          <w:rFonts w:ascii="Arial Narrow" w:hAnsi="Arial Narrow" w:cs="Arial"/>
          <w:iCs/>
          <w:sz w:val="22"/>
          <w:szCs w:val="22"/>
          <w:lang w:val="en-GB" w:eastAsia="en-AU"/>
        </w:rPr>
      </w:pPr>
      <w:r w:rsidRPr="004B5C5B">
        <w:rPr>
          <w:rFonts w:ascii="Arial Narrow" w:hAnsi="Arial Narrow" w:cs="Arial"/>
          <w:iCs/>
          <w:sz w:val="22"/>
          <w:szCs w:val="22"/>
          <w:lang w:val="en-GB" w:eastAsia="en-AU"/>
        </w:rPr>
        <w:t xml:space="preserve">and is approved by </w:t>
      </w:r>
      <w:r w:rsidRPr="004B5C5B">
        <w:rPr>
          <w:rFonts w:ascii="Arial Narrow" w:hAnsi="Arial Narrow" w:cs="Arial"/>
          <w:i/>
          <w:iCs/>
          <w:sz w:val="22"/>
          <w:szCs w:val="22"/>
          <w:lang w:val="en-GB" w:eastAsia="en-AU"/>
        </w:rPr>
        <w:t>AEMO</w:t>
      </w:r>
      <w:r w:rsidRPr="004B5C5B">
        <w:rPr>
          <w:rFonts w:ascii="Arial Narrow" w:hAnsi="Arial Narrow" w:cs="Arial"/>
          <w:iCs/>
          <w:sz w:val="22"/>
          <w:szCs w:val="22"/>
          <w:lang w:val="en-GB" w:eastAsia="en-AU"/>
        </w:rPr>
        <w:t>;</w:t>
      </w:r>
    </w:p>
    <w:p w14:paraId="0F2FEAE8" w14:textId="77777777" w:rsidR="004B5C5B" w:rsidRPr="004B5C5B" w:rsidRDefault="004B5C5B" w:rsidP="004B5C5B">
      <w:pPr>
        <w:numPr>
          <w:ilvl w:val="2"/>
          <w:numId w:val="50"/>
        </w:numPr>
        <w:spacing w:after="120"/>
        <w:ind w:hanging="568"/>
        <w:jc w:val="both"/>
        <w:outlineLvl w:val="2"/>
        <w:rPr>
          <w:rFonts w:ascii="Arial Narrow" w:hAnsi="Arial Narrow" w:cs="Arial"/>
          <w:bCs/>
          <w:iCs/>
          <w:sz w:val="22"/>
          <w:szCs w:val="22"/>
          <w:lang w:val="en-GB" w:eastAsia="en-AU"/>
        </w:rPr>
      </w:pPr>
      <w:r w:rsidRPr="004B5C5B">
        <w:rPr>
          <w:rFonts w:ascii="Arial Narrow" w:hAnsi="Arial Narrow" w:cs="Arial"/>
          <w:bCs/>
          <w:iCs/>
          <w:sz w:val="22"/>
          <w:szCs w:val="22"/>
          <w:lang w:val="en-GB" w:eastAsia="en-AU"/>
        </w:rPr>
        <w:t xml:space="preserve">it provides for presentation and payment at a branch of the issuing bank in the City of Melbourne; </w:t>
      </w:r>
    </w:p>
    <w:p w14:paraId="3C5371E4" w14:textId="77777777" w:rsidR="004B5C5B" w:rsidRPr="004B5C5B" w:rsidRDefault="004B5C5B" w:rsidP="004B5C5B">
      <w:pPr>
        <w:numPr>
          <w:ilvl w:val="2"/>
          <w:numId w:val="50"/>
        </w:numPr>
        <w:spacing w:after="120"/>
        <w:ind w:hanging="568"/>
        <w:jc w:val="both"/>
        <w:outlineLvl w:val="2"/>
        <w:rPr>
          <w:rFonts w:ascii="Arial Narrow" w:hAnsi="Arial Narrow" w:cs="Arial"/>
          <w:bCs/>
          <w:iCs/>
          <w:sz w:val="22"/>
          <w:szCs w:val="22"/>
          <w:lang w:val="en-GB" w:eastAsia="en-AU"/>
        </w:rPr>
      </w:pPr>
      <w:r w:rsidRPr="004B5C5B">
        <w:rPr>
          <w:rFonts w:ascii="Arial Narrow" w:hAnsi="Arial Narrow" w:cs="Arial"/>
          <w:bCs/>
          <w:iCs/>
          <w:sz w:val="22"/>
          <w:szCs w:val="22"/>
          <w:lang w:val="en-GB" w:eastAsia="en-AU"/>
        </w:rPr>
        <w:t xml:space="preserve">it is governed by the Law of New South Wales; </w:t>
      </w:r>
    </w:p>
    <w:p w14:paraId="684506BA" w14:textId="77777777" w:rsidR="004B5C5B" w:rsidRPr="004B5C5B" w:rsidRDefault="004B5C5B" w:rsidP="004B5C5B">
      <w:pPr>
        <w:numPr>
          <w:ilvl w:val="2"/>
          <w:numId w:val="50"/>
        </w:numPr>
        <w:spacing w:after="120"/>
        <w:ind w:hanging="568"/>
        <w:jc w:val="both"/>
        <w:outlineLvl w:val="2"/>
        <w:rPr>
          <w:rFonts w:ascii="Arial Narrow" w:hAnsi="Arial Narrow" w:cs="Arial"/>
          <w:bCs/>
          <w:iCs/>
          <w:sz w:val="22"/>
          <w:szCs w:val="22"/>
          <w:lang w:val="en-GB" w:eastAsia="en-AU"/>
        </w:rPr>
      </w:pPr>
      <w:r w:rsidRPr="004B5C5B">
        <w:rPr>
          <w:rFonts w:ascii="Arial Narrow" w:hAnsi="Arial Narrow" w:cs="Arial"/>
          <w:bCs/>
          <w:iCs/>
          <w:sz w:val="22"/>
          <w:szCs w:val="22"/>
          <w:lang w:val="en-GB" w:eastAsia="en-AU"/>
        </w:rPr>
        <w:lastRenderedPageBreak/>
        <w:t xml:space="preserve">it provides an irrevocable and unconditional commitment on the part of the bank to pay without further enquiry the amount demanded by </w:t>
      </w:r>
      <w:r w:rsidRPr="004B5C5B">
        <w:rPr>
          <w:rFonts w:ascii="Arial Narrow" w:hAnsi="Arial Narrow" w:cs="Arial"/>
          <w:bCs/>
          <w:i/>
          <w:iCs/>
          <w:sz w:val="22"/>
          <w:szCs w:val="22"/>
          <w:lang w:val="en-GB" w:eastAsia="en-AU"/>
        </w:rPr>
        <w:t>AEMO</w:t>
      </w:r>
      <w:r w:rsidRPr="004B5C5B">
        <w:rPr>
          <w:rFonts w:ascii="Arial Narrow" w:hAnsi="Arial Narrow" w:cs="Arial"/>
          <w:bCs/>
          <w:iCs/>
          <w:sz w:val="22"/>
          <w:szCs w:val="22"/>
          <w:lang w:val="en-GB" w:eastAsia="en-AU"/>
        </w:rPr>
        <w:t xml:space="preserve"> up to the face value of the Bank Guarantee or, if a payment has previously been demanded and paid under the Bank Guarantee, that face value less the total payments previously made; </w:t>
      </w:r>
    </w:p>
    <w:p w14:paraId="3B1FF1AD" w14:textId="77777777" w:rsidR="004B5C5B" w:rsidRPr="004B5C5B" w:rsidRDefault="004B5C5B" w:rsidP="004B5C5B">
      <w:pPr>
        <w:numPr>
          <w:ilvl w:val="2"/>
          <w:numId w:val="50"/>
        </w:numPr>
        <w:spacing w:after="120"/>
        <w:ind w:hanging="568"/>
        <w:jc w:val="both"/>
        <w:outlineLvl w:val="2"/>
        <w:rPr>
          <w:rFonts w:ascii="Arial Narrow" w:hAnsi="Arial Narrow" w:cs="Arial"/>
          <w:bCs/>
          <w:iCs/>
          <w:sz w:val="22"/>
          <w:szCs w:val="22"/>
          <w:lang w:val="en-GB" w:eastAsia="en-AU"/>
        </w:rPr>
      </w:pPr>
      <w:r w:rsidRPr="004B5C5B">
        <w:rPr>
          <w:rFonts w:ascii="Arial Narrow" w:hAnsi="Arial Narrow" w:cs="Arial"/>
          <w:bCs/>
          <w:iCs/>
          <w:sz w:val="22"/>
          <w:szCs w:val="22"/>
          <w:lang w:val="en-GB" w:eastAsia="en-AU"/>
        </w:rPr>
        <w:t xml:space="preserve">it is valid for the term of the </w:t>
      </w:r>
      <w:r w:rsidRPr="004B5C5B">
        <w:rPr>
          <w:rFonts w:ascii="Arial Narrow" w:hAnsi="Arial Narrow" w:cs="Arial"/>
          <w:bCs/>
          <w:i/>
          <w:iCs/>
          <w:sz w:val="22"/>
          <w:szCs w:val="22"/>
          <w:lang w:val="en-GB" w:eastAsia="en-AU"/>
        </w:rPr>
        <w:t>reserve contract</w:t>
      </w:r>
      <w:r w:rsidRPr="004B5C5B">
        <w:rPr>
          <w:rFonts w:ascii="Arial Narrow" w:hAnsi="Arial Narrow" w:cs="Arial"/>
          <w:bCs/>
          <w:iCs/>
          <w:sz w:val="22"/>
          <w:szCs w:val="22"/>
          <w:lang w:val="en-GB" w:eastAsia="en-AU"/>
        </w:rPr>
        <w:t xml:space="preserve">; </w:t>
      </w:r>
    </w:p>
    <w:p w14:paraId="53874719" w14:textId="77777777" w:rsidR="004B5C5B" w:rsidRPr="004B5C5B" w:rsidRDefault="004B5C5B" w:rsidP="004B5C5B">
      <w:pPr>
        <w:numPr>
          <w:ilvl w:val="2"/>
          <w:numId w:val="50"/>
        </w:numPr>
        <w:spacing w:after="120"/>
        <w:ind w:hanging="568"/>
        <w:jc w:val="both"/>
        <w:outlineLvl w:val="2"/>
        <w:rPr>
          <w:rFonts w:ascii="Arial Narrow" w:hAnsi="Arial Narrow" w:cs="Arial"/>
          <w:bCs/>
          <w:iCs/>
          <w:sz w:val="22"/>
          <w:szCs w:val="22"/>
          <w:lang w:val="en-GB" w:eastAsia="en-AU"/>
        </w:rPr>
      </w:pPr>
      <w:r w:rsidRPr="004B5C5B">
        <w:rPr>
          <w:rFonts w:ascii="Arial Narrow" w:hAnsi="Arial Narrow" w:cs="Arial"/>
          <w:bCs/>
          <w:iCs/>
          <w:sz w:val="22"/>
          <w:szCs w:val="22"/>
          <w:lang w:val="en-GB" w:eastAsia="en-AU"/>
        </w:rPr>
        <w:t xml:space="preserve">it is in the form set out in the </w:t>
      </w:r>
      <w:r w:rsidRPr="004B5C5B">
        <w:rPr>
          <w:rFonts w:ascii="Arial Narrow" w:hAnsi="Arial Narrow" w:cs="Arial"/>
          <w:b/>
          <w:bCs/>
          <w:iCs/>
          <w:sz w:val="22"/>
          <w:szCs w:val="22"/>
          <w:lang w:val="en-GB" w:eastAsia="en-AU"/>
        </w:rPr>
        <w:t>Attachment</w:t>
      </w:r>
      <w:r w:rsidRPr="004B5C5B">
        <w:rPr>
          <w:rFonts w:ascii="Arial Narrow" w:hAnsi="Arial Narrow" w:cs="Arial"/>
          <w:bCs/>
          <w:iCs/>
          <w:sz w:val="22"/>
          <w:szCs w:val="22"/>
          <w:lang w:val="en-GB" w:eastAsia="en-AU"/>
        </w:rPr>
        <w:t xml:space="preserve"> or as otherwise prescribed by </w:t>
      </w:r>
      <w:r w:rsidRPr="004B5C5B">
        <w:rPr>
          <w:rFonts w:ascii="Arial Narrow" w:hAnsi="Arial Narrow" w:cs="Arial"/>
          <w:bCs/>
          <w:i/>
          <w:iCs/>
          <w:sz w:val="22"/>
          <w:szCs w:val="22"/>
          <w:lang w:val="en-GB" w:eastAsia="en-AU"/>
        </w:rPr>
        <w:t>AEMO</w:t>
      </w:r>
      <w:r w:rsidRPr="004B5C5B">
        <w:rPr>
          <w:rFonts w:ascii="Arial Narrow" w:hAnsi="Arial Narrow" w:cs="Arial"/>
          <w:bCs/>
          <w:iCs/>
          <w:sz w:val="22"/>
          <w:szCs w:val="22"/>
          <w:lang w:val="en-GB" w:eastAsia="en-AU"/>
        </w:rPr>
        <w:t xml:space="preserve"> for the purposes of the prudential requirements under the Rules (or, if there is no such form at any time, the form prescribed by </w:t>
      </w:r>
      <w:r w:rsidRPr="004B5C5B">
        <w:rPr>
          <w:rFonts w:ascii="Arial Narrow" w:hAnsi="Arial Narrow" w:cs="Arial"/>
          <w:bCs/>
          <w:i/>
          <w:iCs/>
          <w:sz w:val="22"/>
          <w:szCs w:val="22"/>
          <w:lang w:val="en-GB" w:eastAsia="en-AU"/>
        </w:rPr>
        <w:t>AEMO</w:t>
      </w:r>
      <w:r w:rsidRPr="004B5C5B">
        <w:rPr>
          <w:rFonts w:ascii="Arial Narrow" w:hAnsi="Arial Narrow" w:cs="Arial"/>
          <w:bCs/>
          <w:iCs/>
          <w:sz w:val="22"/>
          <w:szCs w:val="22"/>
          <w:lang w:val="en-GB" w:eastAsia="en-AU"/>
        </w:rPr>
        <w:t xml:space="preserve"> for this purpose (acting reasonably));  and</w:t>
      </w:r>
    </w:p>
    <w:p w14:paraId="07BF6E57" w14:textId="77777777" w:rsidR="004B5C5B" w:rsidRDefault="004B5C5B" w:rsidP="004B5C5B">
      <w:pPr>
        <w:numPr>
          <w:ilvl w:val="2"/>
          <w:numId w:val="50"/>
        </w:numPr>
        <w:spacing w:after="120"/>
        <w:contextualSpacing/>
        <w:jc w:val="both"/>
        <w:rPr>
          <w:rFonts w:ascii="Arial Narrow" w:hAnsi="Arial Narrow"/>
          <w:sz w:val="22"/>
          <w:szCs w:val="22"/>
          <w:lang w:val="en-GB" w:eastAsia="en-GB"/>
        </w:rPr>
      </w:pPr>
      <w:r w:rsidRPr="004B5C5B">
        <w:rPr>
          <w:rFonts w:ascii="Arial Narrow" w:hAnsi="Arial Narrow"/>
          <w:sz w:val="22"/>
          <w:szCs w:val="22"/>
          <w:lang w:val="en-GB" w:eastAsia="en-GB"/>
        </w:rPr>
        <w:t xml:space="preserve">it is executed by the issuing bank in accordance with section 127(1) of the Corporations Act, by a person with a current power of attorney from the issuing bank, or in another way acceptable to </w:t>
      </w:r>
      <w:r w:rsidRPr="004B5C5B">
        <w:rPr>
          <w:rFonts w:ascii="Arial Narrow" w:hAnsi="Arial Narrow"/>
          <w:i/>
          <w:sz w:val="22"/>
          <w:szCs w:val="22"/>
          <w:lang w:val="en-GB" w:eastAsia="en-GB"/>
        </w:rPr>
        <w:t>AEMO</w:t>
      </w:r>
      <w:r w:rsidRPr="004B5C5B">
        <w:rPr>
          <w:rFonts w:ascii="Arial Narrow" w:hAnsi="Arial Narrow"/>
          <w:sz w:val="22"/>
          <w:szCs w:val="22"/>
          <w:lang w:val="en-GB" w:eastAsia="en-GB"/>
        </w:rPr>
        <w:t xml:space="preserve">.  If it is executed in another way, </w:t>
      </w:r>
      <w:r w:rsidRPr="004B5C5B">
        <w:rPr>
          <w:rFonts w:ascii="Arial Narrow" w:hAnsi="Arial Narrow"/>
          <w:i/>
          <w:sz w:val="22"/>
          <w:szCs w:val="22"/>
          <w:lang w:val="en-GB" w:eastAsia="en-GB"/>
        </w:rPr>
        <w:t>AEMO</w:t>
      </w:r>
      <w:r w:rsidRPr="004B5C5B">
        <w:rPr>
          <w:rFonts w:ascii="Arial Narrow" w:hAnsi="Arial Narrow"/>
          <w:sz w:val="22"/>
          <w:szCs w:val="22"/>
          <w:lang w:val="en-GB" w:eastAsia="en-GB"/>
        </w:rPr>
        <w:t xml:space="preserve"> may require that the validity of the execution be confirmed in a way reasonably acceptable to </w:t>
      </w:r>
      <w:r w:rsidRPr="004B5C5B">
        <w:rPr>
          <w:rFonts w:ascii="Arial Narrow" w:hAnsi="Arial Narrow"/>
          <w:i/>
          <w:sz w:val="22"/>
          <w:szCs w:val="22"/>
          <w:lang w:val="en-GB" w:eastAsia="en-GB"/>
        </w:rPr>
        <w:t>AEMO</w:t>
      </w:r>
      <w:r w:rsidRPr="004B5C5B">
        <w:rPr>
          <w:rFonts w:ascii="Arial Narrow" w:hAnsi="Arial Narrow"/>
          <w:sz w:val="22"/>
          <w:szCs w:val="22"/>
          <w:lang w:val="en-GB" w:eastAsia="en-GB"/>
        </w:rPr>
        <w:t>.</w:t>
      </w:r>
    </w:p>
    <w:p w14:paraId="4B7FB70D" w14:textId="77777777" w:rsidR="004F5D68" w:rsidRPr="004B5C5B" w:rsidRDefault="004F5D68" w:rsidP="0076144E">
      <w:pPr>
        <w:spacing w:after="120"/>
        <w:ind w:left="1277"/>
        <w:contextualSpacing/>
        <w:jc w:val="both"/>
        <w:rPr>
          <w:rFonts w:ascii="Arial Narrow" w:hAnsi="Arial Narrow"/>
          <w:sz w:val="22"/>
          <w:szCs w:val="22"/>
          <w:lang w:val="en-GB" w:eastAsia="en-GB"/>
        </w:rPr>
      </w:pPr>
    </w:p>
    <w:p w14:paraId="55F8B46E" w14:textId="77777777" w:rsidR="004B5C5B" w:rsidRPr="004B5C5B" w:rsidRDefault="004B5C5B" w:rsidP="004B5C5B">
      <w:pPr>
        <w:spacing w:after="120"/>
        <w:ind w:left="709"/>
        <w:jc w:val="both"/>
        <w:rPr>
          <w:rFonts w:ascii="Arial Narrow" w:hAnsi="Arial Narrow"/>
          <w:sz w:val="22"/>
          <w:szCs w:val="22"/>
          <w:lang w:val="en-GB" w:eastAsia="en-GB"/>
        </w:rPr>
      </w:pPr>
      <w:r w:rsidRPr="004B5C5B">
        <w:rPr>
          <w:rFonts w:ascii="Arial Narrow" w:hAnsi="Arial Narrow"/>
          <w:b/>
          <w:sz w:val="22"/>
          <w:szCs w:val="22"/>
          <w:lang w:val="en-GB" w:eastAsia="en-GB"/>
        </w:rPr>
        <w:t>Credit Rating</w:t>
      </w:r>
      <w:r w:rsidRPr="004B5C5B">
        <w:rPr>
          <w:rFonts w:ascii="Arial Narrow" w:hAnsi="Arial Narrow"/>
          <w:sz w:val="22"/>
          <w:szCs w:val="22"/>
          <w:lang w:val="en-GB" w:eastAsia="en-GB"/>
        </w:rPr>
        <w:t xml:space="preserve"> means the short term rating in respect of an entity assigned by the Ratings Agency.  </w:t>
      </w:r>
    </w:p>
    <w:p w14:paraId="412EBBF9" w14:textId="7BFD8E67" w:rsidR="004B5C5B" w:rsidRPr="004B5C5B" w:rsidRDefault="004B5C5B" w:rsidP="004B5C5B">
      <w:pPr>
        <w:spacing w:after="120"/>
        <w:ind w:left="709"/>
        <w:jc w:val="both"/>
        <w:rPr>
          <w:rFonts w:ascii="Arial Narrow" w:hAnsi="Arial Narrow"/>
          <w:sz w:val="22"/>
          <w:szCs w:val="22"/>
          <w:lang w:val="en-GB" w:eastAsia="en-GB"/>
        </w:rPr>
      </w:pPr>
      <w:r w:rsidRPr="004B5C5B">
        <w:rPr>
          <w:rFonts w:ascii="Arial Narrow" w:hAnsi="Arial Narrow"/>
          <w:b/>
          <w:sz w:val="22"/>
          <w:szCs w:val="22"/>
          <w:lang w:val="en-GB" w:eastAsia="en-GB"/>
        </w:rPr>
        <w:t xml:space="preserve">Minimum Amount </w:t>
      </w:r>
      <w:r w:rsidRPr="004B5C5B">
        <w:rPr>
          <w:rFonts w:ascii="Arial Narrow" w:hAnsi="Arial Narrow"/>
          <w:sz w:val="22"/>
          <w:szCs w:val="22"/>
          <w:lang w:val="en-GB" w:eastAsia="en-GB"/>
        </w:rPr>
        <w:t xml:space="preserve">means an amount equivalent to the initial 4 weeks of </w:t>
      </w:r>
      <w:r w:rsidRPr="004B5C5B">
        <w:rPr>
          <w:rFonts w:ascii="Arial Narrow" w:hAnsi="Arial Narrow"/>
          <w:i/>
          <w:sz w:val="22"/>
          <w:szCs w:val="22"/>
          <w:lang w:val="en-GB" w:eastAsia="en-GB"/>
        </w:rPr>
        <w:t>availability charges</w:t>
      </w:r>
    </w:p>
    <w:p w14:paraId="38EE1B65" w14:textId="77777777" w:rsidR="004B5C5B" w:rsidRPr="004B5C5B" w:rsidRDefault="004B5C5B" w:rsidP="004B5C5B">
      <w:pPr>
        <w:spacing w:after="120"/>
        <w:ind w:left="709"/>
        <w:jc w:val="both"/>
        <w:rPr>
          <w:rFonts w:ascii="Arial Narrow" w:hAnsi="Arial Narrow"/>
          <w:sz w:val="22"/>
          <w:szCs w:val="22"/>
          <w:lang w:val="en-GB" w:eastAsia="en-GB"/>
        </w:rPr>
      </w:pPr>
      <w:r w:rsidRPr="004B5C5B">
        <w:rPr>
          <w:rFonts w:ascii="Arial Narrow" w:hAnsi="Arial Narrow"/>
          <w:b/>
          <w:sz w:val="22"/>
          <w:szCs w:val="22"/>
          <w:lang w:val="en-GB" w:eastAsia="en-GB"/>
        </w:rPr>
        <w:t>Ratings Agency</w:t>
      </w:r>
      <w:r w:rsidRPr="004B5C5B">
        <w:rPr>
          <w:rFonts w:ascii="Arial Narrow" w:hAnsi="Arial Narrow"/>
          <w:sz w:val="22"/>
          <w:szCs w:val="22"/>
          <w:lang w:val="en-GB" w:eastAsia="en-GB"/>
        </w:rPr>
        <w:t xml:space="preserve"> means Standard &amp; Poor’s Financial Services LLC or one of its local subsidiaries operating as Standard &amp; Poor’s. </w:t>
      </w:r>
    </w:p>
    <w:p w14:paraId="219DC6AA" w14:textId="77777777" w:rsidR="004B5C5B" w:rsidRPr="004B5C5B" w:rsidRDefault="004B5C5B" w:rsidP="004B5C5B">
      <w:pPr>
        <w:spacing w:after="120"/>
        <w:ind w:left="709"/>
        <w:jc w:val="both"/>
        <w:rPr>
          <w:rFonts w:ascii="Arial Narrow" w:hAnsi="Arial Narrow"/>
          <w:sz w:val="22"/>
          <w:szCs w:val="22"/>
          <w:lang w:val="en-GB" w:eastAsia="en-GB"/>
        </w:rPr>
      </w:pPr>
      <w:r w:rsidRPr="004B5C5B">
        <w:rPr>
          <w:rFonts w:ascii="Arial Narrow" w:hAnsi="Arial Narrow"/>
          <w:b/>
          <w:sz w:val="22"/>
          <w:szCs w:val="22"/>
          <w:lang w:val="en-GB" w:eastAsia="en-GB"/>
        </w:rPr>
        <w:t>Reference Credit Rating</w:t>
      </w:r>
      <w:r w:rsidRPr="004B5C5B">
        <w:rPr>
          <w:rFonts w:ascii="Arial Narrow" w:hAnsi="Arial Narrow"/>
          <w:sz w:val="22"/>
          <w:szCs w:val="22"/>
          <w:lang w:val="en-GB" w:eastAsia="en-GB"/>
        </w:rPr>
        <w:t xml:space="preserve"> means a short term Credit Rating from the Ratings Agency of at least 'A-1'.</w:t>
      </w:r>
    </w:p>
    <w:p w14:paraId="3CDB1A7C" w14:textId="77777777" w:rsidR="004B5C5B" w:rsidRPr="004B5C5B" w:rsidRDefault="004B5C5B" w:rsidP="004B5C5B">
      <w:pPr>
        <w:keepNext/>
        <w:numPr>
          <w:ilvl w:val="1"/>
          <w:numId w:val="6"/>
        </w:numPr>
        <w:tabs>
          <w:tab w:val="clear" w:pos="737"/>
          <w:tab w:val="num" w:pos="879"/>
        </w:tabs>
        <w:spacing w:before="120" w:after="120"/>
        <w:ind w:left="879"/>
        <w:rPr>
          <w:rFonts w:ascii="Arial" w:hAnsi="Arial"/>
          <w:b/>
          <w:sz w:val="22"/>
          <w:lang w:val="en-GB" w:eastAsia="en-GB"/>
        </w:rPr>
      </w:pPr>
      <w:r w:rsidRPr="004B5C5B">
        <w:rPr>
          <w:rFonts w:ascii="Arial" w:hAnsi="Arial"/>
          <w:b/>
          <w:sz w:val="22"/>
          <w:lang w:val="en-GB" w:eastAsia="en-GB"/>
        </w:rPr>
        <w:t>Provision of Bank Guarantees</w:t>
      </w:r>
    </w:p>
    <w:p w14:paraId="3C93DFC3" w14:textId="77777777" w:rsidR="004B5C5B" w:rsidRPr="004B5C5B" w:rsidRDefault="004B5C5B" w:rsidP="004B5C5B">
      <w:pPr>
        <w:spacing w:after="240"/>
        <w:ind w:left="737"/>
        <w:rPr>
          <w:rFonts w:ascii="Arial Narrow" w:hAnsi="Arial Narrow" w:cs="Arial"/>
          <w:iCs/>
          <w:sz w:val="22"/>
          <w:szCs w:val="22"/>
          <w:lang w:val="en-GB" w:eastAsia="en-AU"/>
        </w:rPr>
      </w:pPr>
      <w:r w:rsidRPr="004B5C5B">
        <w:rPr>
          <w:rFonts w:ascii="Arial Narrow" w:hAnsi="Arial Narrow" w:cs="Arial"/>
          <w:iCs/>
          <w:sz w:val="22"/>
          <w:szCs w:val="22"/>
          <w:lang w:val="en-GB" w:eastAsia="en-AU"/>
        </w:rPr>
        <w:t xml:space="preserve">At all times during the term of the </w:t>
      </w:r>
      <w:r w:rsidRPr="004B5C5B">
        <w:rPr>
          <w:rFonts w:ascii="Arial Narrow" w:hAnsi="Arial Narrow" w:cs="Arial"/>
          <w:i/>
          <w:iCs/>
          <w:sz w:val="22"/>
          <w:szCs w:val="22"/>
          <w:lang w:val="en-GB" w:eastAsia="en-AU"/>
        </w:rPr>
        <w:t>reserve contract</w:t>
      </w:r>
      <w:r w:rsidRPr="004B5C5B">
        <w:rPr>
          <w:rFonts w:ascii="Arial Narrow" w:hAnsi="Arial Narrow" w:cs="Arial"/>
          <w:iCs/>
          <w:sz w:val="22"/>
          <w:szCs w:val="22"/>
          <w:lang w:val="en-GB" w:eastAsia="en-AU"/>
        </w:rPr>
        <w:t xml:space="preserve">, the </w:t>
      </w:r>
      <w:r w:rsidRPr="004B5C5B">
        <w:rPr>
          <w:rFonts w:ascii="Arial Narrow" w:hAnsi="Arial Narrow" w:cs="Arial"/>
          <w:i/>
          <w:iCs/>
          <w:sz w:val="22"/>
          <w:szCs w:val="22"/>
          <w:lang w:val="en-GB" w:eastAsia="en-AU"/>
        </w:rPr>
        <w:t>Reserve Provider</w:t>
      </w:r>
      <w:r w:rsidRPr="004B5C5B">
        <w:rPr>
          <w:rFonts w:ascii="Arial Narrow" w:hAnsi="Arial Narrow" w:cs="Arial"/>
          <w:iCs/>
          <w:sz w:val="22"/>
          <w:szCs w:val="22"/>
          <w:lang w:val="en-GB" w:eastAsia="en-AU"/>
        </w:rPr>
        <w:t xml:space="preserve"> must ensure that </w:t>
      </w:r>
      <w:r w:rsidRPr="004B5C5B">
        <w:rPr>
          <w:rFonts w:ascii="Arial Narrow" w:hAnsi="Arial Narrow" w:cs="Arial"/>
          <w:i/>
          <w:iCs/>
          <w:sz w:val="22"/>
          <w:szCs w:val="22"/>
          <w:lang w:val="en-GB" w:eastAsia="en-AU"/>
        </w:rPr>
        <w:t>AEMO</w:t>
      </w:r>
      <w:r w:rsidRPr="004B5C5B">
        <w:rPr>
          <w:rFonts w:ascii="Arial Narrow" w:hAnsi="Arial Narrow" w:cs="Arial"/>
          <w:iCs/>
          <w:sz w:val="22"/>
          <w:szCs w:val="22"/>
          <w:lang w:val="en-GB" w:eastAsia="en-AU"/>
        </w:rPr>
        <w:t xml:space="preserve"> is the recipient and beneficiary of one or more Bank Guarantees the aggregate face value of which must, at all times, be equal to or exceed the Minimum Amount.</w:t>
      </w:r>
    </w:p>
    <w:p w14:paraId="0FFC1814" w14:textId="77777777" w:rsidR="004B5C5B" w:rsidRPr="004B5C5B" w:rsidRDefault="004B5C5B" w:rsidP="004B5C5B">
      <w:pPr>
        <w:keepNext/>
        <w:numPr>
          <w:ilvl w:val="1"/>
          <w:numId w:val="6"/>
        </w:numPr>
        <w:tabs>
          <w:tab w:val="clear" w:pos="737"/>
          <w:tab w:val="num" w:pos="879"/>
        </w:tabs>
        <w:spacing w:before="120" w:after="120"/>
        <w:ind w:left="879"/>
        <w:rPr>
          <w:rFonts w:ascii="Arial" w:hAnsi="Arial"/>
          <w:b/>
          <w:sz w:val="22"/>
        </w:rPr>
      </w:pPr>
      <w:r w:rsidRPr="004B5C5B">
        <w:rPr>
          <w:rFonts w:ascii="Arial" w:hAnsi="Arial"/>
          <w:b/>
          <w:sz w:val="22"/>
        </w:rPr>
        <w:t>Calling on a Guarantee</w:t>
      </w:r>
    </w:p>
    <w:p w14:paraId="553481BE" w14:textId="6BF317BD" w:rsidR="004B5C5B" w:rsidRPr="004B5C5B" w:rsidRDefault="004B5C5B" w:rsidP="004B5C5B">
      <w:pPr>
        <w:numPr>
          <w:ilvl w:val="2"/>
          <w:numId w:val="6"/>
        </w:numPr>
        <w:tabs>
          <w:tab w:val="clear" w:pos="6124"/>
          <w:tab w:val="num" w:pos="737"/>
        </w:tabs>
        <w:spacing w:after="240"/>
        <w:ind w:left="737"/>
        <w:rPr>
          <w:rFonts w:ascii="Arial Narrow" w:hAnsi="Arial Narrow"/>
          <w:sz w:val="22"/>
          <w:lang w:val="en-GB" w:eastAsia="en-AU"/>
        </w:rPr>
      </w:pPr>
      <w:bookmarkStart w:id="627" w:name="_Ref418631238"/>
      <w:r w:rsidRPr="004B5C5B">
        <w:rPr>
          <w:rFonts w:ascii="Arial Narrow" w:hAnsi="Arial Narrow"/>
          <w:sz w:val="22"/>
          <w:lang w:val="en-GB" w:eastAsia="en-AU"/>
        </w:rPr>
        <w:t xml:space="preserve">On or after a failure by the </w:t>
      </w:r>
      <w:r w:rsidRPr="004B5C5B">
        <w:rPr>
          <w:rFonts w:ascii="Arial Narrow" w:hAnsi="Arial Narrow"/>
          <w:i/>
          <w:sz w:val="22"/>
          <w:lang w:val="en-GB" w:eastAsia="en-AU"/>
        </w:rPr>
        <w:t>Reserve Provider</w:t>
      </w:r>
      <w:r w:rsidRPr="004B5C5B">
        <w:rPr>
          <w:rFonts w:ascii="Arial Narrow" w:hAnsi="Arial Narrow"/>
          <w:sz w:val="22"/>
          <w:lang w:val="en-GB" w:eastAsia="en-AU"/>
        </w:rPr>
        <w:t xml:space="preserve"> to repay </w:t>
      </w:r>
      <w:bookmarkEnd w:id="627"/>
      <w:r w:rsidRPr="004B5C5B">
        <w:rPr>
          <w:rFonts w:ascii="Arial Narrow" w:hAnsi="Arial Narrow"/>
          <w:sz w:val="22"/>
          <w:lang w:val="en-GB" w:eastAsia="en-AU"/>
        </w:rPr>
        <w:t xml:space="preserve">AEMO under </w:t>
      </w:r>
      <w:r w:rsidRPr="0076144E">
        <w:rPr>
          <w:rFonts w:ascii="Arial Narrow" w:hAnsi="Arial Narrow"/>
          <w:b/>
          <w:bCs/>
          <w:sz w:val="22"/>
          <w:lang w:val="en-GB" w:eastAsia="en-AU"/>
        </w:rPr>
        <w:t xml:space="preserve">item </w:t>
      </w:r>
      <w:r w:rsidR="00AC47B0" w:rsidRPr="0076144E">
        <w:rPr>
          <w:rFonts w:ascii="Arial Narrow" w:hAnsi="Arial Narrow"/>
          <w:b/>
          <w:bCs/>
          <w:sz w:val="22"/>
          <w:lang w:val="en-GB" w:eastAsia="en-AU"/>
        </w:rPr>
        <w:t>8</w:t>
      </w:r>
      <w:r w:rsidRPr="0076144E">
        <w:rPr>
          <w:rFonts w:ascii="Arial Narrow" w:hAnsi="Arial Narrow"/>
          <w:b/>
          <w:bCs/>
          <w:sz w:val="22"/>
          <w:lang w:val="en-GB" w:eastAsia="en-AU"/>
        </w:rPr>
        <w:t>.1(</w:t>
      </w:r>
      <w:r w:rsidR="00AC47B0" w:rsidRPr="0076144E">
        <w:rPr>
          <w:rFonts w:ascii="Arial Narrow" w:hAnsi="Arial Narrow"/>
          <w:b/>
          <w:bCs/>
          <w:sz w:val="22"/>
          <w:lang w:val="en-GB" w:eastAsia="en-AU"/>
        </w:rPr>
        <w:t>c</w:t>
      </w:r>
      <w:r w:rsidRPr="0076144E">
        <w:rPr>
          <w:rFonts w:ascii="Arial Narrow" w:hAnsi="Arial Narrow"/>
          <w:b/>
          <w:bCs/>
          <w:sz w:val="22"/>
          <w:lang w:val="en-GB" w:eastAsia="en-AU"/>
        </w:rPr>
        <w:t>)</w:t>
      </w:r>
      <w:r w:rsidRPr="004B5C5B">
        <w:rPr>
          <w:rFonts w:ascii="Arial Narrow" w:hAnsi="Arial Narrow"/>
          <w:sz w:val="22"/>
          <w:lang w:val="en-GB" w:eastAsia="en-AU"/>
        </w:rPr>
        <w:t xml:space="preserve">, </w:t>
      </w:r>
      <w:r w:rsidRPr="004B5C5B">
        <w:rPr>
          <w:rFonts w:ascii="Arial Narrow" w:hAnsi="Arial Narrow"/>
          <w:i/>
          <w:sz w:val="22"/>
          <w:lang w:val="en-GB" w:eastAsia="en-AU"/>
        </w:rPr>
        <w:t xml:space="preserve">AEMO </w:t>
      </w:r>
      <w:r w:rsidRPr="004B5C5B">
        <w:rPr>
          <w:rFonts w:ascii="Arial Narrow" w:hAnsi="Arial Narrow"/>
          <w:sz w:val="22"/>
          <w:lang w:val="en-GB" w:eastAsia="en-AU"/>
        </w:rPr>
        <w:t>may call on the Bank Guarantee</w:t>
      </w:r>
      <w:bookmarkStart w:id="628" w:name="_Ref418631242"/>
      <w:r w:rsidRPr="004B5C5B">
        <w:rPr>
          <w:rFonts w:ascii="Arial Narrow" w:hAnsi="Arial Narrow"/>
          <w:sz w:val="22"/>
          <w:lang w:val="en-GB" w:eastAsia="en-AU"/>
        </w:rPr>
        <w:t xml:space="preserve"> for a sum less than or equal to the amount the </w:t>
      </w:r>
      <w:r w:rsidRPr="004B5C5B">
        <w:rPr>
          <w:rFonts w:ascii="Arial Narrow" w:hAnsi="Arial Narrow"/>
          <w:i/>
          <w:sz w:val="22"/>
          <w:lang w:val="en-GB" w:eastAsia="en-AU"/>
        </w:rPr>
        <w:t>Reserve Provider</w:t>
      </w:r>
      <w:r w:rsidRPr="004B5C5B">
        <w:rPr>
          <w:rFonts w:ascii="Arial Narrow" w:hAnsi="Arial Narrow"/>
          <w:sz w:val="22"/>
          <w:lang w:val="en-GB" w:eastAsia="en-AU"/>
        </w:rPr>
        <w:t xml:space="preserve"> must repay </w:t>
      </w:r>
      <w:r w:rsidRPr="004B5C5B">
        <w:rPr>
          <w:rFonts w:ascii="Arial Narrow" w:hAnsi="Arial Narrow"/>
          <w:i/>
          <w:sz w:val="22"/>
          <w:lang w:val="en-GB" w:eastAsia="en-AU"/>
        </w:rPr>
        <w:t>AEMO</w:t>
      </w:r>
      <w:r w:rsidRPr="004B5C5B">
        <w:rPr>
          <w:rFonts w:ascii="Arial Narrow" w:hAnsi="Arial Narrow"/>
          <w:sz w:val="22"/>
          <w:lang w:val="en-GB" w:eastAsia="en-AU"/>
        </w:rPr>
        <w:t>.</w:t>
      </w:r>
      <w:bookmarkStart w:id="629" w:name="_Ref363636082"/>
      <w:bookmarkStart w:id="630" w:name="_Ref420511056"/>
      <w:bookmarkEnd w:id="628"/>
    </w:p>
    <w:p w14:paraId="5A6244FE" w14:textId="200BB8CB" w:rsidR="004B5C5B" w:rsidRPr="004B5C5B" w:rsidRDefault="004B5C5B" w:rsidP="004B5C5B">
      <w:pPr>
        <w:numPr>
          <w:ilvl w:val="2"/>
          <w:numId w:val="6"/>
        </w:numPr>
        <w:tabs>
          <w:tab w:val="clear" w:pos="6124"/>
          <w:tab w:val="num" w:pos="737"/>
        </w:tabs>
        <w:spacing w:after="240"/>
        <w:ind w:left="737"/>
        <w:rPr>
          <w:rFonts w:ascii="Arial Narrow" w:hAnsi="Arial Narrow"/>
          <w:sz w:val="22"/>
          <w:lang w:val="en-GB" w:eastAsia="en-AU"/>
        </w:rPr>
      </w:pPr>
      <w:r w:rsidRPr="004B5C5B">
        <w:rPr>
          <w:rFonts w:ascii="Arial Narrow" w:hAnsi="Arial Narrow"/>
          <w:i/>
          <w:sz w:val="22"/>
          <w:lang w:val="en-GB" w:eastAsia="en-AU"/>
        </w:rPr>
        <w:t>AEMO</w:t>
      </w:r>
      <w:r w:rsidRPr="004B5C5B">
        <w:rPr>
          <w:rFonts w:ascii="Arial Narrow" w:hAnsi="Arial Narrow"/>
          <w:sz w:val="22"/>
          <w:lang w:val="en-GB" w:eastAsia="en-AU"/>
        </w:rPr>
        <w:t xml:space="preserve"> is not required to give the </w:t>
      </w:r>
      <w:r w:rsidRPr="004B5C5B">
        <w:rPr>
          <w:rFonts w:ascii="Arial Narrow" w:hAnsi="Arial Narrow"/>
          <w:i/>
          <w:sz w:val="22"/>
          <w:lang w:val="en-GB" w:eastAsia="en-AU"/>
        </w:rPr>
        <w:t>Reserve Provider</w:t>
      </w:r>
      <w:r w:rsidRPr="004B5C5B">
        <w:rPr>
          <w:rFonts w:ascii="Arial Narrow" w:hAnsi="Arial Narrow"/>
          <w:sz w:val="22"/>
          <w:lang w:val="en-GB" w:eastAsia="en-AU"/>
        </w:rPr>
        <w:t xml:space="preserve"> notice before it exercises its rights under this </w:t>
      </w:r>
      <w:r w:rsidRPr="0076144E">
        <w:rPr>
          <w:rFonts w:ascii="Arial Narrow" w:hAnsi="Arial Narrow"/>
          <w:b/>
          <w:bCs/>
          <w:sz w:val="22"/>
          <w:lang w:val="en-GB" w:eastAsia="en-AU"/>
        </w:rPr>
        <w:t xml:space="preserve">item </w:t>
      </w:r>
      <w:r w:rsidR="00AC47B0" w:rsidRPr="0076144E">
        <w:rPr>
          <w:rFonts w:ascii="Arial Narrow" w:hAnsi="Arial Narrow"/>
          <w:b/>
          <w:bCs/>
          <w:sz w:val="22"/>
          <w:lang w:val="en-GB" w:eastAsia="en-AU"/>
        </w:rPr>
        <w:t>9</w:t>
      </w:r>
      <w:r w:rsidRPr="004B5C5B">
        <w:rPr>
          <w:rFonts w:ascii="Arial Narrow" w:hAnsi="Arial Narrow"/>
          <w:sz w:val="22"/>
          <w:lang w:val="en-GB" w:eastAsia="en-AU"/>
        </w:rPr>
        <w:t xml:space="preserve"> and </w:t>
      </w:r>
      <w:r w:rsidR="00916392" w:rsidRPr="00552AA6">
        <w:rPr>
          <w:rFonts w:ascii="Arial Narrow" w:hAnsi="Arial Narrow"/>
          <w:b/>
          <w:bCs/>
          <w:sz w:val="22"/>
          <w:lang w:val="en-GB" w:eastAsia="en-AU"/>
        </w:rPr>
        <w:t xml:space="preserve">clause </w:t>
      </w:r>
      <w:r w:rsidR="00916392" w:rsidRPr="00552AA6">
        <w:rPr>
          <w:rFonts w:ascii="Arial Narrow" w:hAnsi="Arial Narrow"/>
          <w:b/>
          <w:bCs/>
          <w:sz w:val="22"/>
          <w:lang w:val="en-GB" w:eastAsia="en-AU"/>
        </w:rPr>
        <w:fldChar w:fldCharType="begin"/>
      </w:r>
      <w:r w:rsidR="00916392" w:rsidRPr="00552AA6">
        <w:rPr>
          <w:rFonts w:ascii="Arial Narrow" w:hAnsi="Arial Narrow"/>
          <w:b/>
          <w:bCs/>
          <w:sz w:val="22"/>
          <w:lang w:val="en-GB" w:eastAsia="en-AU"/>
        </w:rPr>
        <w:instrText xml:space="preserve"> REF _Ref144119342 \w \h </w:instrText>
      </w:r>
      <w:r w:rsidR="00916392">
        <w:rPr>
          <w:rFonts w:ascii="Arial Narrow" w:hAnsi="Arial Narrow"/>
          <w:b/>
          <w:bCs/>
          <w:sz w:val="22"/>
          <w:lang w:val="en-GB" w:eastAsia="en-AU"/>
        </w:rPr>
        <w:instrText xml:space="preserve"> \* MERGEFORMAT </w:instrText>
      </w:r>
      <w:r w:rsidR="00916392" w:rsidRPr="00552AA6">
        <w:rPr>
          <w:rFonts w:ascii="Arial Narrow" w:hAnsi="Arial Narrow"/>
          <w:b/>
          <w:bCs/>
          <w:sz w:val="22"/>
          <w:lang w:val="en-GB" w:eastAsia="en-AU"/>
        </w:rPr>
      </w:r>
      <w:r w:rsidR="00916392" w:rsidRPr="00552AA6">
        <w:rPr>
          <w:rFonts w:ascii="Arial Narrow" w:hAnsi="Arial Narrow"/>
          <w:b/>
          <w:bCs/>
          <w:sz w:val="22"/>
          <w:lang w:val="en-GB" w:eastAsia="en-AU"/>
        </w:rPr>
        <w:fldChar w:fldCharType="separate"/>
      </w:r>
      <w:r w:rsidR="002731C8">
        <w:rPr>
          <w:rFonts w:ascii="Arial Narrow" w:hAnsi="Arial Narrow"/>
          <w:b/>
          <w:bCs/>
          <w:sz w:val="22"/>
          <w:lang w:val="en-GB" w:eastAsia="en-AU"/>
        </w:rPr>
        <w:t>14</w:t>
      </w:r>
      <w:r w:rsidR="00916392" w:rsidRPr="00552AA6">
        <w:rPr>
          <w:rFonts w:ascii="Arial Narrow" w:hAnsi="Arial Narrow"/>
          <w:b/>
          <w:bCs/>
          <w:sz w:val="22"/>
          <w:lang w:val="en-GB" w:eastAsia="en-AU"/>
        </w:rPr>
        <w:fldChar w:fldCharType="end"/>
      </w:r>
      <w:r w:rsidR="0076144E">
        <w:rPr>
          <w:rFonts w:ascii="Arial Narrow" w:hAnsi="Arial Narrow"/>
          <w:b/>
          <w:bCs/>
          <w:sz w:val="22"/>
          <w:lang w:val="en-GB" w:eastAsia="en-AU"/>
        </w:rPr>
        <w:t xml:space="preserve"> </w:t>
      </w:r>
      <w:r w:rsidRPr="004B5C5B">
        <w:rPr>
          <w:rFonts w:ascii="Arial Narrow" w:hAnsi="Arial Narrow"/>
          <w:sz w:val="22"/>
          <w:lang w:val="en-GB" w:eastAsia="en-AU"/>
        </w:rPr>
        <w:t>do</w:t>
      </w:r>
      <w:r w:rsidR="00916392">
        <w:rPr>
          <w:rFonts w:ascii="Arial Narrow" w:hAnsi="Arial Narrow"/>
          <w:sz w:val="22"/>
          <w:lang w:val="en-GB" w:eastAsia="en-AU"/>
        </w:rPr>
        <w:t>es</w:t>
      </w:r>
      <w:r w:rsidRPr="004B5C5B">
        <w:rPr>
          <w:rFonts w:ascii="Arial Narrow" w:hAnsi="Arial Narrow"/>
          <w:sz w:val="22"/>
          <w:lang w:val="en-GB" w:eastAsia="en-AU"/>
        </w:rPr>
        <w:t xml:space="preserve"> not apply to the exercise by </w:t>
      </w:r>
      <w:r w:rsidRPr="004B5C5B">
        <w:rPr>
          <w:rFonts w:ascii="Arial Narrow" w:hAnsi="Arial Narrow"/>
          <w:i/>
          <w:sz w:val="22"/>
          <w:lang w:val="en-GB" w:eastAsia="en-AU"/>
        </w:rPr>
        <w:t>AEMO</w:t>
      </w:r>
      <w:r w:rsidRPr="004B5C5B">
        <w:rPr>
          <w:rFonts w:ascii="Arial Narrow" w:hAnsi="Arial Narrow"/>
          <w:sz w:val="22"/>
          <w:lang w:val="en-GB" w:eastAsia="en-AU"/>
        </w:rPr>
        <w:t xml:space="preserve"> of its rights under </w:t>
      </w:r>
      <w:r w:rsidR="00663806" w:rsidRPr="004B5C5B">
        <w:rPr>
          <w:rFonts w:ascii="Arial Narrow" w:hAnsi="Arial Narrow"/>
          <w:sz w:val="22"/>
          <w:lang w:val="en-GB" w:eastAsia="en-AU"/>
        </w:rPr>
        <w:t xml:space="preserve">this </w:t>
      </w:r>
      <w:r w:rsidR="00663806" w:rsidRPr="00552AA6">
        <w:rPr>
          <w:rFonts w:ascii="Arial Narrow" w:hAnsi="Arial Narrow"/>
          <w:b/>
          <w:bCs/>
          <w:sz w:val="22"/>
          <w:lang w:val="en-GB" w:eastAsia="en-AU"/>
        </w:rPr>
        <w:t>item 9</w:t>
      </w:r>
      <w:r w:rsidR="00663806" w:rsidRPr="004B5C5B">
        <w:rPr>
          <w:rFonts w:ascii="Arial Narrow" w:hAnsi="Arial Narrow"/>
          <w:sz w:val="22"/>
          <w:lang w:val="en-GB" w:eastAsia="en-AU"/>
        </w:rPr>
        <w:t xml:space="preserve"> </w:t>
      </w:r>
      <w:r w:rsidRPr="004B5C5B">
        <w:rPr>
          <w:rFonts w:ascii="Arial Narrow" w:hAnsi="Arial Narrow"/>
          <w:sz w:val="22"/>
          <w:lang w:val="en-GB" w:eastAsia="en-AU"/>
        </w:rPr>
        <w:t xml:space="preserve">but </w:t>
      </w:r>
      <w:r w:rsidRPr="004B5C5B">
        <w:rPr>
          <w:rFonts w:ascii="Arial Narrow" w:hAnsi="Arial Narrow"/>
          <w:i/>
          <w:sz w:val="22"/>
          <w:lang w:val="en-GB" w:eastAsia="en-AU"/>
        </w:rPr>
        <w:t>AEMO</w:t>
      </w:r>
      <w:r w:rsidRPr="004B5C5B">
        <w:rPr>
          <w:rFonts w:ascii="Arial Narrow" w:hAnsi="Arial Narrow"/>
          <w:sz w:val="22"/>
          <w:lang w:val="en-GB" w:eastAsia="en-AU"/>
        </w:rPr>
        <w:t xml:space="preserve"> must promptly give the </w:t>
      </w:r>
      <w:r w:rsidRPr="004B5C5B">
        <w:rPr>
          <w:rFonts w:ascii="Arial Narrow" w:hAnsi="Arial Narrow"/>
          <w:i/>
          <w:sz w:val="22"/>
          <w:lang w:val="en-GB" w:eastAsia="en-AU"/>
        </w:rPr>
        <w:t>Reserve Provider</w:t>
      </w:r>
      <w:r w:rsidRPr="004B5C5B">
        <w:rPr>
          <w:rFonts w:ascii="Arial Narrow" w:hAnsi="Arial Narrow"/>
          <w:sz w:val="22"/>
          <w:lang w:val="en-GB" w:eastAsia="en-AU"/>
        </w:rPr>
        <w:t xml:space="preserve"> notice after it has exercised its rights under </w:t>
      </w:r>
      <w:r w:rsidRPr="0076144E">
        <w:rPr>
          <w:rFonts w:ascii="Arial Narrow" w:hAnsi="Arial Narrow"/>
          <w:b/>
          <w:bCs/>
          <w:sz w:val="22"/>
          <w:lang w:val="en-GB" w:eastAsia="en-AU"/>
        </w:rPr>
        <w:t xml:space="preserve">this </w:t>
      </w:r>
      <w:bookmarkEnd w:id="629"/>
      <w:r w:rsidRPr="0076144E">
        <w:rPr>
          <w:rFonts w:ascii="Arial Narrow" w:hAnsi="Arial Narrow"/>
          <w:b/>
          <w:bCs/>
          <w:sz w:val="22"/>
          <w:lang w:val="en-GB" w:eastAsia="en-AU"/>
        </w:rPr>
        <w:t xml:space="preserve">item </w:t>
      </w:r>
      <w:r w:rsidR="00AC47B0" w:rsidRPr="0076144E">
        <w:rPr>
          <w:rFonts w:ascii="Arial Narrow" w:hAnsi="Arial Narrow"/>
          <w:b/>
          <w:bCs/>
          <w:sz w:val="22"/>
          <w:lang w:val="en-GB" w:eastAsia="en-AU"/>
        </w:rPr>
        <w:t>9</w:t>
      </w:r>
      <w:r w:rsidRPr="004B5C5B">
        <w:rPr>
          <w:rFonts w:ascii="Arial Narrow" w:hAnsi="Arial Narrow"/>
          <w:sz w:val="22"/>
          <w:lang w:val="en-GB" w:eastAsia="en-AU"/>
        </w:rPr>
        <w:t>.</w:t>
      </w:r>
      <w:bookmarkStart w:id="631" w:name="_Ref405472379"/>
      <w:bookmarkEnd w:id="630"/>
    </w:p>
    <w:p w14:paraId="06FD9E7E" w14:textId="77777777" w:rsidR="004B5C5B" w:rsidRPr="004B5C5B" w:rsidRDefault="004B5C5B" w:rsidP="004B5C5B">
      <w:pPr>
        <w:numPr>
          <w:ilvl w:val="2"/>
          <w:numId w:val="6"/>
        </w:numPr>
        <w:tabs>
          <w:tab w:val="clear" w:pos="6124"/>
          <w:tab w:val="num" w:pos="737"/>
        </w:tabs>
        <w:spacing w:after="240"/>
        <w:ind w:left="737"/>
        <w:rPr>
          <w:rFonts w:ascii="Arial Narrow" w:hAnsi="Arial Narrow"/>
          <w:sz w:val="22"/>
          <w:lang w:val="en-GB" w:eastAsia="en-AU"/>
        </w:rPr>
      </w:pPr>
      <w:r w:rsidRPr="004B5C5B">
        <w:rPr>
          <w:rFonts w:ascii="Arial Narrow" w:hAnsi="Arial Narrow"/>
          <w:sz w:val="22"/>
          <w:lang w:val="en-GB" w:eastAsia="en-AU"/>
        </w:rPr>
        <w:t xml:space="preserve">If </w:t>
      </w:r>
      <w:r w:rsidRPr="004B5C5B">
        <w:rPr>
          <w:rFonts w:ascii="Arial Narrow" w:hAnsi="Arial Narrow"/>
          <w:i/>
          <w:sz w:val="22"/>
          <w:lang w:val="en-GB" w:eastAsia="en-AU"/>
        </w:rPr>
        <w:t>AEMO</w:t>
      </w:r>
      <w:r w:rsidRPr="004B5C5B">
        <w:rPr>
          <w:rFonts w:ascii="Arial Narrow" w:hAnsi="Arial Narrow"/>
          <w:sz w:val="22"/>
          <w:lang w:val="en-GB" w:eastAsia="en-AU"/>
        </w:rPr>
        <w:t xml:space="preserve"> calls on a Bank Guarantee and is paid the amount of the call, the </w:t>
      </w:r>
      <w:r w:rsidRPr="004B5C5B">
        <w:rPr>
          <w:rFonts w:ascii="Arial Narrow" w:hAnsi="Arial Narrow"/>
          <w:i/>
          <w:sz w:val="22"/>
          <w:lang w:val="en-GB" w:eastAsia="en-AU"/>
        </w:rPr>
        <w:t>Reserve Provider</w:t>
      </w:r>
      <w:r w:rsidRPr="004B5C5B">
        <w:rPr>
          <w:rFonts w:ascii="Arial Narrow" w:hAnsi="Arial Narrow"/>
          <w:sz w:val="22"/>
          <w:lang w:val="en-GB" w:eastAsia="en-AU"/>
        </w:rPr>
        <w:t xml:space="preserve"> is taken to have paid a sum toward the repayment equal to the amount received by </w:t>
      </w:r>
      <w:r w:rsidRPr="004B5C5B">
        <w:rPr>
          <w:rFonts w:ascii="Arial Narrow" w:hAnsi="Arial Narrow"/>
          <w:i/>
          <w:sz w:val="22"/>
          <w:lang w:val="en-GB" w:eastAsia="en-AU"/>
        </w:rPr>
        <w:t>AEMO</w:t>
      </w:r>
      <w:r w:rsidRPr="004B5C5B">
        <w:rPr>
          <w:rFonts w:ascii="Arial Narrow" w:hAnsi="Arial Narrow"/>
          <w:sz w:val="22"/>
          <w:lang w:val="en-GB" w:eastAsia="en-AU"/>
        </w:rPr>
        <w:t xml:space="preserve"> under the call.</w:t>
      </w:r>
      <w:bookmarkStart w:id="632" w:name="_Ref418631445"/>
      <w:bookmarkEnd w:id="631"/>
    </w:p>
    <w:p w14:paraId="4AB5EF8F" w14:textId="77777777" w:rsidR="004B5C5B" w:rsidRPr="004B5C5B" w:rsidRDefault="004B5C5B" w:rsidP="004B5C5B">
      <w:pPr>
        <w:numPr>
          <w:ilvl w:val="2"/>
          <w:numId w:val="6"/>
        </w:numPr>
        <w:tabs>
          <w:tab w:val="clear" w:pos="6124"/>
          <w:tab w:val="num" w:pos="737"/>
        </w:tabs>
        <w:spacing w:after="240"/>
        <w:ind w:left="737"/>
        <w:rPr>
          <w:rFonts w:ascii="Arial Narrow" w:hAnsi="Arial Narrow"/>
          <w:sz w:val="22"/>
          <w:lang w:val="en-GB" w:eastAsia="en-AU"/>
        </w:rPr>
      </w:pPr>
      <w:r w:rsidRPr="004B5C5B">
        <w:rPr>
          <w:rFonts w:ascii="Arial Narrow" w:hAnsi="Arial Narrow"/>
          <w:sz w:val="22"/>
          <w:lang w:val="en-GB" w:eastAsia="en-AU"/>
        </w:rPr>
        <w:t xml:space="preserve">If </w:t>
      </w:r>
      <w:r w:rsidRPr="004B5C5B">
        <w:rPr>
          <w:rFonts w:ascii="Arial Narrow" w:hAnsi="Arial Narrow"/>
          <w:i/>
          <w:sz w:val="22"/>
          <w:lang w:val="en-GB" w:eastAsia="en-AU"/>
        </w:rPr>
        <w:t>AEMO</w:t>
      </w:r>
      <w:r w:rsidRPr="004B5C5B">
        <w:rPr>
          <w:rFonts w:ascii="Arial Narrow" w:hAnsi="Arial Narrow"/>
          <w:sz w:val="22"/>
          <w:lang w:val="en-GB" w:eastAsia="en-AU"/>
        </w:rPr>
        <w:t xml:space="preserve"> calls on an Bank Guarantee when it is not entitled to do so, it must, on demand, reimburse the </w:t>
      </w:r>
      <w:r w:rsidRPr="004B5C5B">
        <w:rPr>
          <w:rFonts w:ascii="Arial Narrow" w:hAnsi="Arial Narrow"/>
          <w:i/>
          <w:sz w:val="22"/>
          <w:lang w:val="en-GB" w:eastAsia="en-AU"/>
        </w:rPr>
        <w:t>Reserve Provider</w:t>
      </w:r>
      <w:r w:rsidRPr="004B5C5B">
        <w:rPr>
          <w:rFonts w:ascii="Arial Narrow" w:hAnsi="Arial Narrow"/>
          <w:sz w:val="22"/>
          <w:lang w:val="en-GB" w:eastAsia="en-AU"/>
        </w:rPr>
        <w:t xml:space="preserve"> for all losses and costs incurred by the </w:t>
      </w:r>
      <w:r w:rsidRPr="004B5C5B">
        <w:rPr>
          <w:rFonts w:ascii="Arial Narrow" w:hAnsi="Arial Narrow"/>
          <w:i/>
          <w:sz w:val="22"/>
          <w:lang w:val="en-GB" w:eastAsia="en-AU"/>
        </w:rPr>
        <w:t>Reserve Provider</w:t>
      </w:r>
      <w:r w:rsidRPr="004B5C5B">
        <w:rPr>
          <w:rFonts w:ascii="Arial Narrow" w:hAnsi="Arial Narrow"/>
          <w:sz w:val="22"/>
          <w:lang w:val="en-GB" w:eastAsia="en-AU"/>
        </w:rPr>
        <w:t xml:space="preserve"> (including any increase to the </w:t>
      </w:r>
      <w:r w:rsidRPr="004B5C5B">
        <w:rPr>
          <w:rFonts w:ascii="Arial Narrow" w:hAnsi="Arial Narrow"/>
          <w:i/>
          <w:sz w:val="22"/>
          <w:lang w:val="en-GB" w:eastAsia="en-AU"/>
        </w:rPr>
        <w:t>Reserve Provider’s</w:t>
      </w:r>
      <w:r w:rsidRPr="004B5C5B">
        <w:rPr>
          <w:rFonts w:ascii="Arial Narrow" w:hAnsi="Arial Narrow"/>
          <w:sz w:val="22"/>
          <w:lang w:val="en-GB" w:eastAsia="en-AU"/>
        </w:rPr>
        <w:t xml:space="preserve"> cost of funds) directly caused by that wrongful call.</w:t>
      </w:r>
      <w:bookmarkEnd w:id="632"/>
    </w:p>
    <w:p w14:paraId="40B42C19" w14:textId="77777777" w:rsidR="004B5C5B" w:rsidRPr="004B5C5B" w:rsidRDefault="004B5C5B" w:rsidP="004B5C5B">
      <w:pPr>
        <w:keepNext/>
        <w:numPr>
          <w:ilvl w:val="1"/>
          <w:numId w:val="6"/>
        </w:numPr>
        <w:tabs>
          <w:tab w:val="clear" w:pos="737"/>
          <w:tab w:val="num" w:pos="879"/>
        </w:tabs>
        <w:spacing w:before="120" w:after="120"/>
        <w:ind w:left="879"/>
        <w:rPr>
          <w:rFonts w:ascii="Arial" w:hAnsi="Arial"/>
          <w:b/>
          <w:sz w:val="22"/>
          <w:lang w:val="en-GB" w:eastAsia="en-AU"/>
        </w:rPr>
      </w:pPr>
      <w:r w:rsidRPr="004B5C5B">
        <w:rPr>
          <w:rFonts w:ascii="Arial" w:hAnsi="Arial"/>
          <w:b/>
          <w:sz w:val="22"/>
          <w:lang w:val="en-GB" w:eastAsia="en-AU"/>
        </w:rPr>
        <w:t>No Merger of Rights</w:t>
      </w:r>
    </w:p>
    <w:p w14:paraId="5B0C8B2E" w14:textId="7589140F" w:rsidR="004B5C5B" w:rsidRPr="004B5C5B" w:rsidRDefault="004B5C5B" w:rsidP="004B5C5B">
      <w:pPr>
        <w:numPr>
          <w:ilvl w:val="2"/>
          <w:numId w:val="6"/>
        </w:numPr>
        <w:tabs>
          <w:tab w:val="clear" w:pos="6124"/>
          <w:tab w:val="num" w:pos="737"/>
        </w:tabs>
        <w:spacing w:after="240"/>
        <w:ind w:left="737"/>
        <w:rPr>
          <w:rFonts w:ascii="Arial Narrow" w:hAnsi="Arial Narrow"/>
          <w:iCs/>
          <w:sz w:val="22"/>
          <w:lang w:val="en-GB" w:eastAsia="en-AU"/>
        </w:rPr>
      </w:pPr>
      <w:r w:rsidRPr="004B5C5B">
        <w:rPr>
          <w:rFonts w:ascii="Arial Narrow" w:hAnsi="Arial Narrow"/>
          <w:iCs/>
          <w:sz w:val="22"/>
          <w:lang w:val="en-GB" w:eastAsia="en-AU"/>
        </w:rPr>
        <w:t xml:space="preserve">Except as provided by </w:t>
      </w:r>
      <w:r w:rsidRPr="0076144E">
        <w:rPr>
          <w:rFonts w:ascii="Arial Narrow" w:hAnsi="Arial Narrow"/>
          <w:b/>
          <w:bCs/>
          <w:iCs/>
          <w:sz w:val="22"/>
          <w:lang w:val="en-GB" w:eastAsia="en-AU"/>
        </w:rPr>
        <w:t xml:space="preserve">item </w:t>
      </w:r>
      <w:r w:rsidR="00AC47B0" w:rsidRPr="0076144E">
        <w:rPr>
          <w:rFonts w:ascii="Arial Narrow" w:hAnsi="Arial Narrow"/>
          <w:b/>
          <w:bCs/>
          <w:iCs/>
          <w:sz w:val="22"/>
          <w:lang w:val="en-GB" w:eastAsia="en-AU"/>
        </w:rPr>
        <w:t>9</w:t>
      </w:r>
      <w:r w:rsidRPr="0076144E">
        <w:rPr>
          <w:rFonts w:ascii="Arial Narrow" w:hAnsi="Arial Narrow"/>
          <w:b/>
          <w:bCs/>
          <w:iCs/>
          <w:sz w:val="22"/>
          <w:lang w:val="en-GB" w:eastAsia="en-AU"/>
        </w:rPr>
        <w:t>.3(c)</w:t>
      </w:r>
      <w:r w:rsidRPr="004B5C5B">
        <w:rPr>
          <w:rFonts w:ascii="Arial Narrow" w:hAnsi="Arial Narrow"/>
          <w:iCs/>
          <w:sz w:val="22"/>
          <w:lang w:val="en-GB" w:eastAsia="en-AU"/>
        </w:rPr>
        <w:t xml:space="preserve">, an exercise by </w:t>
      </w:r>
      <w:r w:rsidRPr="004B5C5B">
        <w:rPr>
          <w:rFonts w:ascii="Arial Narrow" w:hAnsi="Arial Narrow"/>
          <w:i/>
          <w:iCs/>
          <w:sz w:val="22"/>
          <w:lang w:val="en-GB" w:eastAsia="en-AU"/>
        </w:rPr>
        <w:t>AEMO</w:t>
      </w:r>
      <w:r w:rsidRPr="004B5C5B">
        <w:rPr>
          <w:rFonts w:ascii="Arial Narrow" w:hAnsi="Arial Narrow"/>
          <w:iCs/>
          <w:sz w:val="22"/>
          <w:lang w:val="en-GB" w:eastAsia="en-AU"/>
        </w:rPr>
        <w:t xml:space="preserve"> of its rights under</w:t>
      </w:r>
      <w:r w:rsidR="00D21262">
        <w:rPr>
          <w:rFonts w:ascii="Arial Narrow" w:hAnsi="Arial Narrow"/>
          <w:iCs/>
          <w:sz w:val="22"/>
          <w:lang w:val="en-GB" w:eastAsia="en-AU"/>
        </w:rPr>
        <w:t xml:space="preserve"> this</w:t>
      </w:r>
      <w:r w:rsidRPr="004B5C5B">
        <w:rPr>
          <w:rFonts w:ascii="Arial Narrow" w:hAnsi="Arial Narrow"/>
          <w:iCs/>
          <w:sz w:val="22"/>
          <w:lang w:val="en-GB" w:eastAsia="en-AU"/>
        </w:rPr>
        <w:t xml:space="preserve"> </w:t>
      </w:r>
      <w:r w:rsidRPr="0076144E">
        <w:rPr>
          <w:rFonts w:ascii="Arial Narrow" w:hAnsi="Arial Narrow"/>
          <w:b/>
          <w:bCs/>
          <w:iCs/>
          <w:sz w:val="22"/>
          <w:lang w:val="en-GB" w:eastAsia="en-AU"/>
        </w:rPr>
        <w:t>item </w:t>
      </w:r>
      <w:r w:rsidR="00AC47B0" w:rsidRPr="0076144E">
        <w:rPr>
          <w:rFonts w:ascii="Arial Narrow" w:hAnsi="Arial Narrow"/>
          <w:b/>
          <w:bCs/>
          <w:iCs/>
          <w:sz w:val="22"/>
          <w:lang w:val="en-GB" w:eastAsia="en-AU"/>
        </w:rPr>
        <w:t>9</w:t>
      </w:r>
      <w:r w:rsidRPr="004B5C5B">
        <w:rPr>
          <w:rFonts w:ascii="Arial Narrow" w:hAnsi="Arial Narrow"/>
          <w:iCs/>
          <w:sz w:val="22"/>
          <w:lang w:val="en-GB" w:eastAsia="en-AU"/>
        </w:rPr>
        <w:t xml:space="preserve"> does not:</w:t>
      </w:r>
    </w:p>
    <w:p w14:paraId="0B444439" w14:textId="77777777" w:rsidR="004B5C5B" w:rsidRPr="004B5C5B" w:rsidRDefault="004B5C5B" w:rsidP="004B5C5B">
      <w:pPr>
        <w:numPr>
          <w:ilvl w:val="3"/>
          <w:numId w:val="6"/>
        </w:numPr>
        <w:spacing w:after="120"/>
        <w:jc w:val="both"/>
        <w:outlineLvl w:val="2"/>
        <w:rPr>
          <w:rFonts w:ascii="Arial Narrow" w:hAnsi="Arial Narrow" w:cs="Arial"/>
          <w:bCs/>
          <w:iCs/>
          <w:sz w:val="22"/>
          <w:szCs w:val="22"/>
          <w:lang w:val="en-GB" w:eastAsia="en-AU"/>
        </w:rPr>
      </w:pPr>
      <w:r w:rsidRPr="002D5A99">
        <w:rPr>
          <w:rFonts w:ascii="Arial Narrow" w:hAnsi="Arial Narrow" w:cs="Arial"/>
          <w:iCs/>
          <w:sz w:val="22"/>
          <w:szCs w:val="22"/>
          <w:lang w:val="en-GB" w:eastAsia="en-AU"/>
        </w:rPr>
        <w:t xml:space="preserve">relieve the </w:t>
      </w:r>
      <w:r w:rsidRPr="0076144E">
        <w:rPr>
          <w:rFonts w:ascii="Arial Narrow" w:hAnsi="Arial Narrow" w:cs="Arial"/>
          <w:iCs/>
          <w:sz w:val="22"/>
          <w:szCs w:val="22"/>
          <w:lang w:val="en-GB" w:eastAsia="en-AU"/>
        </w:rPr>
        <w:t>Reserve Provider</w:t>
      </w:r>
      <w:r w:rsidRPr="002D5A99">
        <w:rPr>
          <w:rFonts w:ascii="Arial Narrow" w:hAnsi="Arial Narrow" w:cs="Arial"/>
          <w:iCs/>
          <w:sz w:val="22"/>
          <w:szCs w:val="22"/>
          <w:lang w:val="en-GB" w:eastAsia="en-AU"/>
        </w:rPr>
        <w:t xml:space="preserve"> of any of its obligations under the </w:t>
      </w:r>
      <w:r w:rsidRPr="0076144E">
        <w:rPr>
          <w:rFonts w:ascii="Arial Narrow" w:hAnsi="Arial Narrow" w:cs="Arial"/>
          <w:iCs/>
          <w:sz w:val="22"/>
          <w:szCs w:val="22"/>
          <w:lang w:val="en-GB" w:eastAsia="en-AU"/>
        </w:rPr>
        <w:t>reserve</w:t>
      </w:r>
      <w:r w:rsidRPr="004B5C5B">
        <w:rPr>
          <w:rFonts w:ascii="Arial Narrow" w:hAnsi="Arial Narrow" w:cs="Arial"/>
          <w:bCs/>
          <w:i/>
          <w:iCs/>
          <w:sz w:val="22"/>
          <w:szCs w:val="22"/>
          <w:lang w:val="en-GB" w:eastAsia="en-AU"/>
        </w:rPr>
        <w:t xml:space="preserve"> contract</w:t>
      </w:r>
      <w:r w:rsidRPr="004B5C5B">
        <w:rPr>
          <w:rFonts w:ascii="Arial Narrow" w:hAnsi="Arial Narrow" w:cs="Arial"/>
          <w:bCs/>
          <w:iCs/>
          <w:sz w:val="22"/>
          <w:szCs w:val="22"/>
          <w:lang w:val="en-GB" w:eastAsia="en-AU"/>
        </w:rPr>
        <w:t>;  or</w:t>
      </w:r>
    </w:p>
    <w:p w14:paraId="54F9F062" w14:textId="77777777" w:rsidR="004B5C5B" w:rsidRPr="004B5C5B" w:rsidRDefault="004B5C5B" w:rsidP="004B5C5B">
      <w:pPr>
        <w:numPr>
          <w:ilvl w:val="3"/>
          <w:numId w:val="6"/>
        </w:numPr>
        <w:spacing w:after="120"/>
        <w:jc w:val="both"/>
        <w:outlineLvl w:val="2"/>
        <w:rPr>
          <w:rFonts w:ascii="Arial Narrow" w:hAnsi="Arial Narrow" w:cs="Arial"/>
          <w:bCs/>
          <w:iCs/>
          <w:sz w:val="22"/>
          <w:szCs w:val="22"/>
          <w:lang w:val="en-GB" w:eastAsia="en-AU"/>
        </w:rPr>
      </w:pPr>
      <w:r w:rsidRPr="004B5C5B">
        <w:rPr>
          <w:rFonts w:ascii="Arial Narrow" w:hAnsi="Arial Narrow" w:cs="Arial"/>
          <w:bCs/>
          <w:iCs/>
          <w:sz w:val="22"/>
          <w:szCs w:val="22"/>
          <w:lang w:val="en-GB" w:eastAsia="en-AU"/>
        </w:rPr>
        <w:lastRenderedPageBreak/>
        <w:t xml:space="preserve">merge, extinguish, postpone or lessen any right </w:t>
      </w:r>
      <w:r w:rsidRPr="004B5C5B">
        <w:rPr>
          <w:rFonts w:ascii="Arial Narrow" w:hAnsi="Arial Narrow" w:cs="Arial"/>
          <w:bCs/>
          <w:i/>
          <w:iCs/>
          <w:sz w:val="22"/>
          <w:szCs w:val="22"/>
          <w:lang w:val="en-GB" w:eastAsia="en-AU"/>
        </w:rPr>
        <w:t>AEMO</w:t>
      </w:r>
      <w:r w:rsidRPr="004B5C5B">
        <w:rPr>
          <w:rFonts w:ascii="Arial Narrow" w:hAnsi="Arial Narrow" w:cs="Arial"/>
          <w:bCs/>
          <w:iCs/>
          <w:sz w:val="22"/>
          <w:szCs w:val="22"/>
          <w:lang w:val="en-GB" w:eastAsia="en-AU"/>
        </w:rPr>
        <w:t xml:space="preserve"> may have against the</w:t>
      </w:r>
      <w:r w:rsidRPr="004B5C5B">
        <w:rPr>
          <w:rFonts w:ascii="Arial Narrow" w:hAnsi="Arial Narrow" w:cs="Arial"/>
          <w:bCs/>
          <w:i/>
          <w:iCs/>
          <w:sz w:val="22"/>
          <w:szCs w:val="22"/>
          <w:lang w:val="en-GB" w:eastAsia="en-AU"/>
        </w:rPr>
        <w:t xml:space="preserve"> Reserve Provider</w:t>
      </w:r>
      <w:r w:rsidRPr="004B5C5B">
        <w:rPr>
          <w:rFonts w:ascii="Arial Narrow" w:hAnsi="Arial Narrow" w:cs="Arial"/>
          <w:bCs/>
          <w:iCs/>
          <w:sz w:val="22"/>
          <w:szCs w:val="22"/>
          <w:lang w:val="en-GB" w:eastAsia="en-AU"/>
        </w:rPr>
        <w:t xml:space="preserve"> under the </w:t>
      </w:r>
      <w:r w:rsidRPr="004B5C5B">
        <w:rPr>
          <w:rFonts w:ascii="Arial Narrow" w:hAnsi="Arial Narrow" w:cs="Arial"/>
          <w:bCs/>
          <w:i/>
          <w:iCs/>
          <w:sz w:val="22"/>
          <w:szCs w:val="22"/>
          <w:lang w:val="en-GB" w:eastAsia="en-AU"/>
        </w:rPr>
        <w:t>reserve contract</w:t>
      </w:r>
      <w:r w:rsidRPr="004B5C5B">
        <w:rPr>
          <w:rFonts w:ascii="Arial Narrow" w:hAnsi="Arial Narrow" w:cs="Arial"/>
          <w:bCs/>
          <w:iCs/>
          <w:sz w:val="22"/>
          <w:szCs w:val="22"/>
          <w:lang w:val="en-GB" w:eastAsia="en-AU"/>
        </w:rPr>
        <w:t xml:space="preserve">. </w:t>
      </w:r>
    </w:p>
    <w:p w14:paraId="1387C9DA" w14:textId="47C21E71" w:rsidR="004B5C5B" w:rsidRPr="004B5C5B" w:rsidRDefault="004B5C5B" w:rsidP="004B5C5B">
      <w:pPr>
        <w:numPr>
          <w:ilvl w:val="2"/>
          <w:numId w:val="6"/>
        </w:numPr>
        <w:tabs>
          <w:tab w:val="clear" w:pos="6124"/>
          <w:tab w:val="num" w:pos="737"/>
        </w:tabs>
        <w:spacing w:after="240"/>
        <w:ind w:left="737"/>
        <w:rPr>
          <w:rFonts w:ascii="Arial Narrow" w:hAnsi="Arial Narrow"/>
          <w:sz w:val="22"/>
          <w:lang w:val="en-GB" w:eastAsia="en-AU"/>
        </w:rPr>
      </w:pPr>
      <w:r w:rsidRPr="004B5C5B">
        <w:rPr>
          <w:rFonts w:ascii="Arial Narrow" w:hAnsi="Arial Narrow"/>
          <w:sz w:val="22"/>
          <w:lang w:val="en-GB" w:eastAsia="en-AU"/>
        </w:rPr>
        <w:t xml:space="preserve">An exercise by </w:t>
      </w:r>
      <w:r w:rsidRPr="004B5C5B">
        <w:rPr>
          <w:rFonts w:ascii="Arial Narrow" w:hAnsi="Arial Narrow"/>
          <w:i/>
          <w:sz w:val="22"/>
          <w:lang w:val="en-GB" w:eastAsia="en-AU"/>
        </w:rPr>
        <w:t>AEMO</w:t>
      </w:r>
      <w:r w:rsidRPr="004B5C5B">
        <w:rPr>
          <w:rFonts w:ascii="Arial Narrow" w:hAnsi="Arial Narrow"/>
          <w:sz w:val="22"/>
          <w:lang w:val="en-GB" w:eastAsia="en-AU"/>
        </w:rPr>
        <w:t xml:space="preserve"> of its rights to call on a Bank Guarantee under </w:t>
      </w:r>
      <w:r w:rsidRPr="0076144E">
        <w:rPr>
          <w:rFonts w:ascii="Arial Narrow" w:hAnsi="Arial Narrow"/>
          <w:b/>
          <w:bCs/>
          <w:sz w:val="22"/>
          <w:lang w:val="en-GB" w:eastAsia="en-AU"/>
        </w:rPr>
        <w:t xml:space="preserve">item </w:t>
      </w:r>
      <w:r w:rsidR="00AC47B0" w:rsidRPr="0076144E">
        <w:rPr>
          <w:rFonts w:ascii="Arial Narrow" w:hAnsi="Arial Narrow"/>
          <w:b/>
          <w:bCs/>
          <w:sz w:val="22"/>
          <w:lang w:val="en-GB" w:eastAsia="en-AU"/>
        </w:rPr>
        <w:t>9</w:t>
      </w:r>
      <w:r w:rsidRPr="004B5C5B">
        <w:rPr>
          <w:rFonts w:ascii="Arial Narrow" w:hAnsi="Arial Narrow"/>
          <w:sz w:val="22"/>
          <w:lang w:val="en-GB" w:eastAsia="en-AU"/>
        </w:rPr>
        <w:t xml:space="preserve"> does not extinguish the Bank Guarantee and does not prevent a later exercise by </w:t>
      </w:r>
      <w:r w:rsidRPr="004B5C5B">
        <w:rPr>
          <w:rFonts w:ascii="Arial Narrow" w:hAnsi="Arial Narrow"/>
          <w:i/>
          <w:sz w:val="22"/>
          <w:lang w:val="en-GB" w:eastAsia="en-AU"/>
        </w:rPr>
        <w:t>AEMO</w:t>
      </w:r>
      <w:r w:rsidRPr="004B5C5B">
        <w:rPr>
          <w:rFonts w:ascii="Arial Narrow" w:hAnsi="Arial Narrow"/>
          <w:sz w:val="22"/>
          <w:lang w:val="en-GB" w:eastAsia="en-AU"/>
        </w:rPr>
        <w:t xml:space="preserve"> of its rights to make a further call on the Bank Guarantee.</w:t>
      </w:r>
    </w:p>
    <w:p w14:paraId="5B577966" w14:textId="77777777" w:rsidR="004B5C5B" w:rsidRPr="004B5C5B" w:rsidRDefault="004B5C5B" w:rsidP="004B5C5B">
      <w:pPr>
        <w:keepNext/>
        <w:numPr>
          <w:ilvl w:val="1"/>
          <w:numId w:val="6"/>
        </w:numPr>
        <w:tabs>
          <w:tab w:val="clear" w:pos="737"/>
          <w:tab w:val="num" w:pos="879"/>
        </w:tabs>
        <w:spacing w:before="120" w:after="120"/>
        <w:ind w:left="879"/>
        <w:rPr>
          <w:rFonts w:ascii="Arial" w:hAnsi="Arial"/>
          <w:b/>
          <w:sz w:val="22"/>
          <w:lang w:val="en-GB" w:eastAsia="en-AU"/>
        </w:rPr>
      </w:pPr>
      <w:r w:rsidRPr="004B5C5B">
        <w:rPr>
          <w:rFonts w:ascii="Arial" w:hAnsi="Arial"/>
          <w:b/>
          <w:sz w:val="22"/>
          <w:lang w:val="en-GB" w:eastAsia="en-AU"/>
        </w:rPr>
        <w:t>Return of Bank Guarantee</w:t>
      </w:r>
    </w:p>
    <w:p w14:paraId="45D929A7" w14:textId="77777777" w:rsidR="004B5C5B" w:rsidRPr="004B5C5B" w:rsidRDefault="004B5C5B" w:rsidP="004B5C5B">
      <w:pPr>
        <w:numPr>
          <w:ilvl w:val="2"/>
          <w:numId w:val="6"/>
        </w:numPr>
        <w:tabs>
          <w:tab w:val="clear" w:pos="6124"/>
          <w:tab w:val="num" w:pos="737"/>
        </w:tabs>
        <w:spacing w:after="240"/>
        <w:ind w:left="737"/>
        <w:rPr>
          <w:rFonts w:ascii="Arial Narrow" w:hAnsi="Arial Narrow"/>
          <w:sz w:val="22"/>
          <w:lang w:val="en-GB" w:eastAsia="en-AU"/>
        </w:rPr>
      </w:pPr>
      <w:r w:rsidRPr="004B5C5B">
        <w:rPr>
          <w:rFonts w:ascii="Arial Narrow" w:hAnsi="Arial Narrow"/>
          <w:i/>
          <w:sz w:val="22"/>
          <w:lang w:val="en-GB" w:eastAsia="en-AU"/>
        </w:rPr>
        <w:t>AEMO</w:t>
      </w:r>
      <w:r w:rsidRPr="004B5C5B">
        <w:rPr>
          <w:rFonts w:ascii="Arial Narrow" w:hAnsi="Arial Narrow"/>
          <w:sz w:val="22"/>
          <w:lang w:val="en-GB" w:eastAsia="en-AU"/>
        </w:rPr>
        <w:t xml:space="preserve"> must return each Bank Guarantee to the issuing bank or, if requested by the </w:t>
      </w:r>
      <w:r w:rsidRPr="004B5C5B">
        <w:rPr>
          <w:rFonts w:ascii="Arial Narrow" w:hAnsi="Arial Narrow"/>
          <w:i/>
          <w:sz w:val="22"/>
          <w:lang w:val="en-GB" w:eastAsia="en-AU"/>
        </w:rPr>
        <w:t>Reserve Provider</w:t>
      </w:r>
      <w:r w:rsidRPr="004B5C5B">
        <w:rPr>
          <w:rFonts w:ascii="Arial Narrow" w:hAnsi="Arial Narrow"/>
          <w:sz w:val="22"/>
          <w:lang w:val="en-GB" w:eastAsia="en-AU"/>
        </w:rPr>
        <w:t xml:space="preserve">, to the </w:t>
      </w:r>
      <w:r w:rsidRPr="004B5C5B">
        <w:rPr>
          <w:rFonts w:ascii="Arial Narrow" w:hAnsi="Arial Narrow"/>
          <w:i/>
          <w:sz w:val="22"/>
          <w:lang w:val="en-GB" w:eastAsia="en-AU"/>
        </w:rPr>
        <w:t>Reserve Provider</w:t>
      </w:r>
      <w:r w:rsidRPr="004B5C5B">
        <w:rPr>
          <w:rFonts w:ascii="Arial Narrow" w:hAnsi="Arial Narrow"/>
          <w:sz w:val="22"/>
          <w:lang w:val="en-GB" w:eastAsia="en-AU"/>
        </w:rPr>
        <w:t>, within 5 Business Days of whichever of the following events occurs first:</w:t>
      </w:r>
    </w:p>
    <w:p w14:paraId="371FBF37" w14:textId="77777777" w:rsidR="004B5C5B" w:rsidRPr="004B5C5B" w:rsidRDefault="004B5C5B" w:rsidP="004B5C5B">
      <w:pPr>
        <w:numPr>
          <w:ilvl w:val="3"/>
          <w:numId w:val="6"/>
        </w:numPr>
        <w:spacing w:after="120"/>
        <w:jc w:val="both"/>
        <w:outlineLvl w:val="2"/>
        <w:rPr>
          <w:rFonts w:ascii="Arial Narrow" w:hAnsi="Arial Narrow" w:cs="Arial"/>
          <w:sz w:val="22"/>
          <w:szCs w:val="22"/>
          <w:lang w:val="en-GB" w:eastAsia="en-AU"/>
        </w:rPr>
      </w:pPr>
      <w:r w:rsidRPr="004B5C5B">
        <w:rPr>
          <w:rFonts w:ascii="Arial Narrow" w:hAnsi="Arial Narrow" w:cs="Arial"/>
          <w:sz w:val="22"/>
          <w:szCs w:val="22"/>
          <w:lang w:val="en-GB" w:eastAsia="en-AU"/>
        </w:rPr>
        <w:t xml:space="preserve">the date on which the </w:t>
      </w:r>
      <w:r w:rsidRPr="004B5C5B">
        <w:rPr>
          <w:rFonts w:ascii="Arial Narrow" w:hAnsi="Arial Narrow" w:cs="Arial"/>
          <w:i/>
          <w:sz w:val="22"/>
          <w:szCs w:val="22"/>
          <w:lang w:val="en-GB" w:eastAsia="en-AU"/>
        </w:rPr>
        <w:t>Reserve Provider</w:t>
      </w:r>
      <w:r w:rsidRPr="004B5C5B">
        <w:rPr>
          <w:rFonts w:ascii="Arial Narrow" w:hAnsi="Arial Narrow" w:cs="Arial"/>
          <w:sz w:val="22"/>
          <w:szCs w:val="22"/>
          <w:lang w:val="en-GB" w:eastAsia="en-AU"/>
        </w:rPr>
        <w:t xml:space="preserve"> has discharged all payment obligations to </w:t>
      </w:r>
      <w:r w:rsidRPr="004B5C5B">
        <w:rPr>
          <w:rFonts w:ascii="Arial Narrow" w:hAnsi="Arial Narrow" w:cs="Arial"/>
          <w:i/>
          <w:sz w:val="22"/>
          <w:szCs w:val="22"/>
          <w:lang w:val="en-GB" w:eastAsia="en-AU"/>
        </w:rPr>
        <w:t>AEMO</w:t>
      </w:r>
      <w:r w:rsidRPr="004B5C5B">
        <w:rPr>
          <w:rFonts w:ascii="Arial Narrow" w:hAnsi="Arial Narrow" w:cs="Arial"/>
          <w:sz w:val="22"/>
          <w:szCs w:val="22"/>
          <w:lang w:val="en-GB" w:eastAsia="en-AU"/>
        </w:rPr>
        <w:t xml:space="preserve"> under the </w:t>
      </w:r>
      <w:r w:rsidRPr="004B5C5B">
        <w:rPr>
          <w:rFonts w:ascii="Arial Narrow" w:hAnsi="Arial Narrow" w:cs="Arial"/>
          <w:i/>
          <w:sz w:val="22"/>
          <w:szCs w:val="22"/>
          <w:lang w:val="en-GB" w:eastAsia="en-AU"/>
        </w:rPr>
        <w:t>reserve contract</w:t>
      </w:r>
      <w:r w:rsidRPr="004B5C5B">
        <w:rPr>
          <w:rFonts w:ascii="Arial Narrow" w:hAnsi="Arial Narrow" w:cs="Arial"/>
          <w:sz w:val="22"/>
          <w:szCs w:val="22"/>
          <w:lang w:val="en-GB" w:eastAsia="en-AU"/>
        </w:rPr>
        <w:t xml:space="preserve">;  and </w:t>
      </w:r>
    </w:p>
    <w:p w14:paraId="57F768C3" w14:textId="77777777" w:rsidR="004B5C5B" w:rsidRPr="004B5C5B" w:rsidRDefault="004B5C5B" w:rsidP="004B5C5B">
      <w:pPr>
        <w:numPr>
          <w:ilvl w:val="3"/>
          <w:numId w:val="6"/>
        </w:numPr>
        <w:spacing w:after="120"/>
        <w:jc w:val="both"/>
        <w:outlineLvl w:val="2"/>
        <w:rPr>
          <w:rFonts w:ascii="Arial Narrow" w:hAnsi="Arial Narrow" w:cs="Arial"/>
          <w:sz w:val="22"/>
          <w:szCs w:val="22"/>
          <w:lang w:val="en-GB" w:eastAsia="en-AU"/>
        </w:rPr>
      </w:pPr>
      <w:r w:rsidRPr="004B5C5B">
        <w:rPr>
          <w:rFonts w:ascii="Arial Narrow" w:hAnsi="Arial Narrow" w:cs="Arial"/>
          <w:sz w:val="22"/>
          <w:szCs w:val="22"/>
          <w:lang w:val="en-GB" w:eastAsia="en-AU"/>
        </w:rPr>
        <w:t xml:space="preserve">the date on which </w:t>
      </w:r>
      <w:r w:rsidRPr="004B5C5B">
        <w:rPr>
          <w:rFonts w:ascii="Arial Narrow" w:hAnsi="Arial Narrow" w:cs="Arial"/>
          <w:i/>
          <w:sz w:val="22"/>
          <w:szCs w:val="22"/>
          <w:lang w:val="en-GB" w:eastAsia="en-AU"/>
        </w:rPr>
        <w:t>AEMO</w:t>
      </w:r>
      <w:r w:rsidRPr="004B5C5B">
        <w:rPr>
          <w:rFonts w:ascii="Arial Narrow" w:hAnsi="Arial Narrow" w:cs="Arial"/>
          <w:sz w:val="22"/>
          <w:szCs w:val="22"/>
          <w:lang w:val="en-GB" w:eastAsia="en-AU"/>
        </w:rPr>
        <w:t xml:space="preserve"> receives in cleared funds the total amount payable under the Bank Guarantee. </w:t>
      </w:r>
    </w:p>
    <w:p w14:paraId="497ADB21" w14:textId="77777777" w:rsidR="004B5C5B" w:rsidRPr="004B5C5B" w:rsidRDefault="004B5C5B" w:rsidP="004B5C5B">
      <w:pPr>
        <w:numPr>
          <w:ilvl w:val="2"/>
          <w:numId w:val="6"/>
        </w:numPr>
        <w:tabs>
          <w:tab w:val="clear" w:pos="6124"/>
          <w:tab w:val="num" w:pos="737"/>
        </w:tabs>
        <w:spacing w:after="240"/>
        <w:ind w:left="737"/>
        <w:rPr>
          <w:rFonts w:ascii="Arial Narrow" w:hAnsi="Arial Narrow"/>
          <w:sz w:val="22"/>
          <w:lang w:val="en-GB" w:eastAsia="en-AU"/>
        </w:rPr>
      </w:pPr>
      <w:r w:rsidRPr="004B5C5B">
        <w:rPr>
          <w:rFonts w:ascii="Arial Narrow" w:hAnsi="Arial Narrow"/>
          <w:sz w:val="22"/>
          <w:lang w:val="en-GB" w:eastAsia="en-AU"/>
        </w:rPr>
        <w:t xml:space="preserve">Within 10 Business Days of the date on which the </w:t>
      </w:r>
      <w:r w:rsidRPr="004B5C5B">
        <w:rPr>
          <w:rFonts w:ascii="Arial Narrow" w:hAnsi="Arial Narrow"/>
          <w:i/>
          <w:sz w:val="22"/>
          <w:lang w:val="en-GB" w:eastAsia="en-AU"/>
        </w:rPr>
        <w:t>Reserve Provider</w:t>
      </w:r>
      <w:r w:rsidRPr="004B5C5B">
        <w:rPr>
          <w:rFonts w:ascii="Arial Narrow" w:hAnsi="Arial Narrow"/>
          <w:sz w:val="22"/>
          <w:lang w:val="en-GB" w:eastAsia="en-AU"/>
        </w:rPr>
        <w:t xml:space="preserve"> has discharged all payment obligations to </w:t>
      </w:r>
      <w:r w:rsidRPr="004B5C5B">
        <w:rPr>
          <w:rFonts w:ascii="Arial Narrow" w:hAnsi="Arial Narrow"/>
          <w:i/>
          <w:sz w:val="22"/>
          <w:lang w:val="en-GB" w:eastAsia="en-AU"/>
        </w:rPr>
        <w:t xml:space="preserve">AEMO </w:t>
      </w:r>
      <w:r w:rsidRPr="004B5C5B">
        <w:rPr>
          <w:rFonts w:ascii="Arial Narrow" w:hAnsi="Arial Narrow"/>
          <w:sz w:val="22"/>
          <w:lang w:val="en-GB" w:eastAsia="en-AU"/>
        </w:rPr>
        <w:t xml:space="preserve">under the </w:t>
      </w:r>
      <w:r w:rsidRPr="004B5C5B">
        <w:rPr>
          <w:rFonts w:ascii="Arial Narrow" w:hAnsi="Arial Narrow"/>
          <w:i/>
          <w:sz w:val="22"/>
          <w:lang w:val="en-GB" w:eastAsia="en-AU"/>
        </w:rPr>
        <w:t>reserve contract</w:t>
      </w:r>
      <w:r w:rsidRPr="004B5C5B">
        <w:rPr>
          <w:rFonts w:ascii="Arial Narrow" w:hAnsi="Arial Narrow"/>
          <w:sz w:val="22"/>
          <w:lang w:val="en-GB" w:eastAsia="en-AU"/>
        </w:rPr>
        <w:t xml:space="preserve">, </w:t>
      </w:r>
      <w:r w:rsidRPr="004B5C5B">
        <w:rPr>
          <w:rFonts w:ascii="Arial Narrow" w:hAnsi="Arial Narrow"/>
          <w:i/>
          <w:sz w:val="22"/>
          <w:lang w:val="en-GB" w:eastAsia="en-AU"/>
        </w:rPr>
        <w:t>AEMO</w:t>
      </w:r>
      <w:r w:rsidRPr="004B5C5B">
        <w:rPr>
          <w:rFonts w:ascii="Arial Narrow" w:hAnsi="Arial Narrow"/>
          <w:sz w:val="22"/>
          <w:lang w:val="en-GB" w:eastAsia="en-AU"/>
        </w:rPr>
        <w:t xml:space="preserve"> must provide the </w:t>
      </w:r>
      <w:r w:rsidRPr="004B5C5B">
        <w:rPr>
          <w:rFonts w:ascii="Arial Narrow" w:hAnsi="Arial Narrow"/>
          <w:i/>
          <w:sz w:val="22"/>
          <w:lang w:val="en-GB" w:eastAsia="en-AU"/>
        </w:rPr>
        <w:t>Reserve Provider</w:t>
      </w:r>
      <w:r w:rsidRPr="004B5C5B">
        <w:rPr>
          <w:rFonts w:ascii="Arial Narrow" w:hAnsi="Arial Narrow"/>
          <w:sz w:val="22"/>
          <w:lang w:val="en-GB" w:eastAsia="en-AU"/>
        </w:rPr>
        <w:t xml:space="preserve"> with a notice confirming that all of the </w:t>
      </w:r>
      <w:r w:rsidRPr="004B5C5B">
        <w:rPr>
          <w:rFonts w:ascii="Arial Narrow" w:hAnsi="Arial Narrow"/>
          <w:i/>
          <w:sz w:val="22"/>
          <w:lang w:val="en-GB" w:eastAsia="en-AU"/>
        </w:rPr>
        <w:t>Reserve Provider's</w:t>
      </w:r>
      <w:r w:rsidRPr="004B5C5B">
        <w:rPr>
          <w:rFonts w:ascii="Arial Narrow" w:hAnsi="Arial Narrow"/>
          <w:sz w:val="22"/>
          <w:lang w:val="en-GB" w:eastAsia="en-AU"/>
        </w:rPr>
        <w:t xml:space="preserve"> payments under the </w:t>
      </w:r>
      <w:r w:rsidRPr="004B5C5B">
        <w:rPr>
          <w:rFonts w:ascii="Arial Narrow" w:hAnsi="Arial Narrow"/>
          <w:i/>
          <w:sz w:val="22"/>
          <w:lang w:val="en-GB" w:eastAsia="en-AU"/>
        </w:rPr>
        <w:t>reserve contract</w:t>
      </w:r>
      <w:r w:rsidRPr="004B5C5B">
        <w:rPr>
          <w:rFonts w:ascii="Arial Narrow" w:hAnsi="Arial Narrow"/>
          <w:sz w:val="22"/>
          <w:lang w:val="en-GB" w:eastAsia="en-AU"/>
        </w:rPr>
        <w:t xml:space="preserve"> have been met.</w:t>
      </w:r>
    </w:p>
    <w:p w14:paraId="7E207D22" w14:textId="2F0B4764" w:rsidR="00081C9F" w:rsidRPr="001914AB" w:rsidRDefault="00081C9F" w:rsidP="001C5294">
      <w:pPr>
        <w:pStyle w:val="Headersub"/>
        <w:spacing w:after="840"/>
        <w:ind w:left="737"/>
        <w:jc w:val="both"/>
        <w:rPr>
          <w:rFonts w:ascii="Arial Narrow" w:hAnsi="Arial Narrow"/>
        </w:rPr>
      </w:pPr>
      <w:r w:rsidRPr="001914AB">
        <w:rPr>
          <w:rFonts w:ascii="Arial Narrow" w:hAnsi="Arial Narrow"/>
        </w:rPr>
        <w:br w:type="page"/>
      </w:r>
      <w:bookmarkStart w:id="633" w:name="_Toc144214567"/>
      <w:r w:rsidRPr="001914AB">
        <w:rPr>
          <w:rFonts w:ascii="Arial Narrow" w:hAnsi="Arial Narrow"/>
        </w:rPr>
        <w:lastRenderedPageBreak/>
        <w:t xml:space="preserve">Annexure to Schedule 1 - Conditions </w:t>
      </w:r>
      <w:r w:rsidR="00F3086C">
        <w:rPr>
          <w:rFonts w:ascii="Arial Narrow" w:hAnsi="Arial Narrow"/>
        </w:rPr>
        <w:t>Subsequent</w:t>
      </w:r>
      <w:bookmarkEnd w:id="633"/>
    </w:p>
    <w:p w14:paraId="3F6D7A5C" w14:textId="5CD3468A" w:rsidR="00081C9F" w:rsidRPr="001914AB" w:rsidRDefault="00081C9F" w:rsidP="00C114BC">
      <w:pPr>
        <w:pStyle w:val="Indent2"/>
        <w:ind w:left="0"/>
        <w:jc w:val="both"/>
        <w:rPr>
          <w:rFonts w:ascii="Arial Narrow" w:hAnsi="Arial Narrow"/>
          <w:sz w:val="22"/>
          <w:szCs w:val="22"/>
        </w:rPr>
      </w:pPr>
      <w:r w:rsidRPr="001914AB">
        <w:rPr>
          <w:rFonts w:ascii="Arial Narrow" w:hAnsi="Arial Narrow"/>
          <w:sz w:val="22"/>
          <w:szCs w:val="22"/>
        </w:rPr>
        <w:t xml:space="preserve">Each </w:t>
      </w:r>
      <w:r w:rsidRPr="001914AB">
        <w:rPr>
          <w:rFonts w:ascii="Arial Narrow" w:hAnsi="Arial Narrow"/>
          <w:i/>
          <w:sz w:val="22"/>
          <w:szCs w:val="22"/>
        </w:rPr>
        <w:t xml:space="preserve">condition </w:t>
      </w:r>
      <w:r w:rsidR="00912088">
        <w:rPr>
          <w:rFonts w:ascii="Arial Narrow" w:hAnsi="Arial Narrow"/>
          <w:i/>
          <w:sz w:val="22"/>
          <w:szCs w:val="22"/>
        </w:rPr>
        <w:t>subsequent</w:t>
      </w:r>
      <w:r w:rsidRPr="001914AB">
        <w:rPr>
          <w:rFonts w:ascii="Arial Narrow" w:hAnsi="Arial Narrow"/>
          <w:sz w:val="22"/>
          <w:szCs w:val="22"/>
        </w:rPr>
        <w:t xml:space="preserve"> applying to the </w:t>
      </w:r>
      <w:r w:rsidRPr="001914AB">
        <w:rPr>
          <w:rFonts w:ascii="Arial Narrow" w:hAnsi="Arial Narrow"/>
          <w:i/>
          <w:sz w:val="22"/>
          <w:szCs w:val="22"/>
        </w:rPr>
        <w:t>reserve</w:t>
      </w:r>
      <w:r w:rsidRPr="001914AB">
        <w:rPr>
          <w:rFonts w:ascii="Arial Narrow" w:hAnsi="Arial Narrow"/>
          <w:sz w:val="22"/>
          <w:szCs w:val="22"/>
        </w:rPr>
        <w:t xml:space="preserve"> described in </w:t>
      </w:r>
      <w:r w:rsidRPr="001914AB">
        <w:rPr>
          <w:rFonts w:ascii="Arial Narrow" w:hAnsi="Arial Narrow"/>
          <w:b/>
          <w:sz w:val="22"/>
          <w:szCs w:val="22"/>
        </w:rPr>
        <w:t xml:space="preserve">Item </w:t>
      </w:r>
      <w:r w:rsidR="00753B04">
        <w:rPr>
          <w:rFonts w:ascii="Arial Narrow" w:hAnsi="Arial Narrow"/>
          <w:b/>
          <w:sz w:val="22"/>
          <w:szCs w:val="22"/>
        </w:rPr>
        <w:fldChar w:fldCharType="begin"/>
      </w:r>
      <w:r w:rsidR="00753B04">
        <w:rPr>
          <w:rFonts w:ascii="Arial Narrow" w:hAnsi="Arial Narrow"/>
          <w:b/>
          <w:sz w:val="22"/>
          <w:szCs w:val="22"/>
        </w:rPr>
        <w:instrText xml:space="preserve"> REF _Ref482886080 \w \h </w:instrText>
      </w:r>
      <w:r w:rsidR="00753B04">
        <w:rPr>
          <w:rFonts w:ascii="Arial Narrow" w:hAnsi="Arial Narrow"/>
          <w:b/>
          <w:sz w:val="22"/>
          <w:szCs w:val="22"/>
        </w:rPr>
      </w:r>
      <w:r w:rsidR="00753B04">
        <w:rPr>
          <w:rFonts w:ascii="Arial Narrow" w:hAnsi="Arial Narrow"/>
          <w:b/>
          <w:sz w:val="22"/>
          <w:szCs w:val="22"/>
        </w:rPr>
        <w:fldChar w:fldCharType="separate"/>
      </w:r>
      <w:r w:rsidR="002731C8">
        <w:rPr>
          <w:rFonts w:ascii="Arial Narrow" w:hAnsi="Arial Narrow"/>
          <w:b/>
          <w:sz w:val="22"/>
          <w:szCs w:val="22"/>
        </w:rPr>
        <w:t>2</w:t>
      </w:r>
      <w:r w:rsidR="00753B04">
        <w:rPr>
          <w:rFonts w:ascii="Arial Narrow" w:hAnsi="Arial Narrow"/>
          <w:b/>
          <w:sz w:val="22"/>
          <w:szCs w:val="22"/>
        </w:rPr>
        <w:fldChar w:fldCharType="end"/>
      </w:r>
      <w:r w:rsidRPr="001914AB">
        <w:rPr>
          <w:rFonts w:ascii="Arial Narrow" w:hAnsi="Arial Narrow"/>
          <w:sz w:val="22"/>
          <w:szCs w:val="22"/>
        </w:rPr>
        <w:t xml:space="preserve"> and </w:t>
      </w:r>
      <w:r w:rsidR="00C023B8">
        <w:rPr>
          <w:rFonts w:ascii="Arial Narrow" w:hAnsi="Arial Narrow"/>
          <w:sz w:val="22"/>
          <w:szCs w:val="22"/>
        </w:rPr>
        <w:t xml:space="preserve">relevant </w:t>
      </w:r>
      <w:r w:rsidRPr="001914AB">
        <w:rPr>
          <w:rFonts w:ascii="Arial Narrow" w:hAnsi="Arial Narrow"/>
          <w:i/>
          <w:sz w:val="22"/>
          <w:szCs w:val="22"/>
        </w:rPr>
        <w:t xml:space="preserve">condition </w:t>
      </w:r>
      <w:r w:rsidR="00912088">
        <w:rPr>
          <w:rFonts w:ascii="Arial Narrow" w:hAnsi="Arial Narrow"/>
          <w:i/>
          <w:sz w:val="22"/>
          <w:szCs w:val="22"/>
        </w:rPr>
        <w:t>subsequent</w:t>
      </w:r>
      <w:r w:rsidRPr="001914AB">
        <w:rPr>
          <w:rFonts w:ascii="Arial Narrow" w:hAnsi="Arial Narrow"/>
          <w:i/>
          <w:sz w:val="22"/>
          <w:szCs w:val="22"/>
        </w:rPr>
        <w:t xml:space="preserve"> fulfilment date</w:t>
      </w:r>
      <w:r w:rsidRPr="001914AB">
        <w:rPr>
          <w:rFonts w:ascii="Arial Narrow" w:hAnsi="Arial Narrow"/>
          <w:sz w:val="22"/>
          <w:szCs w:val="22"/>
        </w:rPr>
        <w:t xml:space="preserve"> is listed in the table below:</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0"/>
        <w:gridCol w:w="5279"/>
        <w:gridCol w:w="1961"/>
      </w:tblGrid>
      <w:tr w:rsidR="004B4F7F" w:rsidRPr="001914AB" w14:paraId="423A09CD" w14:textId="77777777" w:rsidTr="00F559E4">
        <w:trPr>
          <w:tblHeader/>
        </w:trPr>
        <w:tc>
          <w:tcPr>
            <w:tcW w:w="5954" w:type="dxa"/>
            <w:gridSpan w:val="2"/>
            <w:tcBorders>
              <w:top w:val="single" w:sz="12" w:space="0" w:color="auto"/>
              <w:left w:val="single" w:sz="12" w:space="0" w:color="auto"/>
            </w:tcBorders>
            <w:shd w:val="clear" w:color="auto" w:fill="D9D9D9" w:themeFill="background1" w:themeFillShade="D9"/>
          </w:tcPr>
          <w:p w14:paraId="65FC02BF" w14:textId="2DF009C4" w:rsidR="00F559E4" w:rsidRPr="001914AB" w:rsidRDefault="00F559E4" w:rsidP="00327DD8">
            <w:pPr>
              <w:rPr>
                <w:rFonts w:ascii="Arial Narrow" w:hAnsi="Arial Narrow"/>
                <w:b/>
                <w:sz w:val="20"/>
              </w:rPr>
            </w:pPr>
            <w:bookmarkStart w:id="634" w:name="_Toc242006105"/>
            <w:bookmarkStart w:id="635" w:name="_Toc244926089"/>
            <w:bookmarkStart w:id="636" w:name="_Toc246150511"/>
            <w:r w:rsidRPr="001914AB">
              <w:rPr>
                <w:rFonts w:ascii="Arial Narrow" w:hAnsi="Arial Narrow"/>
                <w:b/>
                <w:sz w:val="20"/>
              </w:rPr>
              <w:t>Condition</w:t>
            </w:r>
            <w:bookmarkEnd w:id="634"/>
            <w:bookmarkEnd w:id="635"/>
            <w:bookmarkEnd w:id="636"/>
            <w:r w:rsidR="0064379F">
              <w:rPr>
                <w:rFonts w:ascii="Arial Narrow" w:hAnsi="Arial Narrow"/>
                <w:b/>
                <w:sz w:val="20"/>
              </w:rPr>
              <w:t>s</w:t>
            </w:r>
            <w:r w:rsidR="0011062E">
              <w:rPr>
                <w:rFonts w:ascii="Arial Narrow" w:hAnsi="Arial Narrow"/>
                <w:b/>
                <w:sz w:val="20"/>
              </w:rPr>
              <w:t xml:space="preserve"> Subsequent</w:t>
            </w:r>
          </w:p>
        </w:tc>
        <w:tc>
          <w:tcPr>
            <w:tcW w:w="1984" w:type="dxa"/>
            <w:tcBorders>
              <w:top w:val="single" w:sz="12" w:space="0" w:color="auto"/>
              <w:right w:val="single" w:sz="12" w:space="0" w:color="auto"/>
            </w:tcBorders>
            <w:shd w:val="clear" w:color="auto" w:fill="D9D9D9" w:themeFill="background1" w:themeFillShade="D9"/>
          </w:tcPr>
          <w:p w14:paraId="100245BC" w14:textId="19335217" w:rsidR="00F559E4" w:rsidRPr="001914AB" w:rsidRDefault="00F559E4" w:rsidP="00AF163F">
            <w:pPr>
              <w:rPr>
                <w:rFonts w:ascii="Arial Narrow" w:hAnsi="Arial Narrow"/>
                <w:b/>
                <w:sz w:val="20"/>
              </w:rPr>
            </w:pPr>
            <w:bookmarkStart w:id="637" w:name="_Toc242006106"/>
            <w:bookmarkStart w:id="638" w:name="_Toc244926090"/>
            <w:bookmarkStart w:id="639" w:name="_Toc246150512"/>
            <w:r w:rsidRPr="001914AB">
              <w:rPr>
                <w:rFonts w:ascii="Arial Narrow" w:hAnsi="Arial Narrow"/>
                <w:b/>
                <w:sz w:val="20"/>
              </w:rPr>
              <w:t xml:space="preserve">Condition </w:t>
            </w:r>
            <w:r w:rsidR="00AF163F">
              <w:rPr>
                <w:rFonts w:ascii="Arial Narrow" w:hAnsi="Arial Narrow"/>
                <w:b/>
                <w:sz w:val="20"/>
              </w:rPr>
              <w:t xml:space="preserve">Subsequent </w:t>
            </w:r>
            <w:r w:rsidRPr="001914AB">
              <w:rPr>
                <w:rFonts w:ascii="Arial Narrow" w:hAnsi="Arial Narrow"/>
                <w:b/>
                <w:sz w:val="20"/>
              </w:rPr>
              <w:t>Fulfilment Date</w:t>
            </w:r>
            <w:bookmarkEnd w:id="637"/>
            <w:bookmarkEnd w:id="638"/>
            <w:bookmarkEnd w:id="639"/>
          </w:p>
        </w:tc>
      </w:tr>
      <w:tr w:rsidR="004B4F7F" w:rsidRPr="001914AB" w14:paraId="601F27DA" w14:textId="77777777" w:rsidTr="00F559E4">
        <w:tc>
          <w:tcPr>
            <w:tcW w:w="567" w:type="dxa"/>
            <w:tcBorders>
              <w:left w:val="single" w:sz="12" w:space="0" w:color="auto"/>
              <w:right w:val="single" w:sz="6" w:space="0" w:color="auto"/>
            </w:tcBorders>
          </w:tcPr>
          <w:p w14:paraId="4796C268" w14:textId="77777777" w:rsidR="00F559E4" w:rsidRPr="001914AB" w:rsidRDefault="00F559E4" w:rsidP="00F559E4">
            <w:pPr>
              <w:pStyle w:val="ITTHeading3"/>
              <w:numPr>
                <w:ilvl w:val="0"/>
                <w:numId w:val="0"/>
              </w:numPr>
              <w:spacing w:before="0" w:after="60" w:line="240" w:lineRule="auto"/>
              <w:jc w:val="center"/>
              <w:rPr>
                <w:rFonts w:ascii="Arial Narrow" w:hAnsi="Arial Narrow"/>
                <w:b w:val="0"/>
                <w:sz w:val="20"/>
                <w:szCs w:val="20"/>
              </w:rPr>
            </w:pPr>
            <w:r w:rsidRPr="001914AB">
              <w:rPr>
                <w:rFonts w:ascii="Arial Narrow" w:hAnsi="Arial Narrow"/>
                <w:b w:val="0"/>
                <w:sz w:val="20"/>
                <w:szCs w:val="20"/>
              </w:rPr>
              <w:t>1</w:t>
            </w:r>
          </w:p>
        </w:tc>
        <w:tc>
          <w:tcPr>
            <w:tcW w:w="5387" w:type="dxa"/>
            <w:tcBorders>
              <w:left w:val="single" w:sz="6" w:space="0" w:color="auto"/>
            </w:tcBorders>
          </w:tcPr>
          <w:p w14:paraId="7DACEDD0" w14:textId="77777777" w:rsidR="00F559E4" w:rsidRPr="001914AB" w:rsidRDefault="00F559E4" w:rsidP="00F559E4">
            <w:pPr>
              <w:spacing w:after="60"/>
              <w:jc w:val="both"/>
              <w:rPr>
                <w:rFonts w:ascii="Arial Narrow" w:hAnsi="Arial Narrow"/>
                <w:sz w:val="20"/>
              </w:rPr>
            </w:pPr>
            <w:r w:rsidRPr="001914AB">
              <w:rPr>
                <w:rFonts w:ascii="Arial Narrow" w:hAnsi="Arial Narrow"/>
                <w:sz w:val="20"/>
              </w:rPr>
              <w:t xml:space="preserve">The </w:t>
            </w:r>
            <w:r w:rsidRPr="001914AB">
              <w:rPr>
                <w:rFonts w:ascii="Arial Narrow" w:hAnsi="Arial Narrow"/>
                <w:i/>
                <w:sz w:val="20"/>
              </w:rPr>
              <w:t>Reserve Provider</w:t>
            </w:r>
            <w:r w:rsidRPr="001914AB">
              <w:rPr>
                <w:rFonts w:ascii="Arial Narrow" w:hAnsi="Arial Narrow"/>
                <w:sz w:val="20"/>
              </w:rPr>
              <w:t xml:space="preserve"> must complete a test of the </w:t>
            </w:r>
            <w:r w:rsidR="006F179F" w:rsidRPr="001914AB">
              <w:rPr>
                <w:rFonts w:ascii="Arial Narrow" w:hAnsi="Arial Narrow"/>
                <w:i/>
                <w:sz w:val="20"/>
              </w:rPr>
              <w:t>enablement</w:t>
            </w:r>
            <w:r w:rsidRPr="001914AB">
              <w:rPr>
                <w:rFonts w:ascii="Arial Narrow" w:hAnsi="Arial Narrow"/>
                <w:sz w:val="20"/>
              </w:rPr>
              <w:t xml:space="preserve">, </w:t>
            </w:r>
            <w:r w:rsidRPr="001914AB">
              <w:rPr>
                <w:rFonts w:ascii="Arial Narrow" w:hAnsi="Arial Narrow"/>
                <w:i/>
                <w:sz w:val="20"/>
              </w:rPr>
              <w:t>dispatch</w:t>
            </w:r>
            <w:r w:rsidRPr="001914AB">
              <w:rPr>
                <w:rFonts w:ascii="Arial Narrow" w:hAnsi="Arial Narrow"/>
                <w:sz w:val="20"/>
              </w:rPr>
              <w:t xml:space="preserve"> and </w:t>
            </w:r>
            <w:r w:rsidR="006F179F" w:rsidRPr="001914AB">
              <w:rPr>
                <w:rFonts w:ascii="Arial Narrow" w:hAnsi="Arial Narrow"/>
                <w:i/>
                <w:sz w:val="20"/>
              </w:rPr>
              <w:t>disablement</w:t>
            </w:r>
            <w:r w:rsidRPr="001914AB">
              <w:rPr>
                <w:rFonts w:ascii="Arial Narrow" w:hAnsi="Arial Narrow"/>
                <w:sz w:val="20"/>
              </w:rPr>
              <w:t xml:space="preserve"> of the </w:t>
            </w:r>
            <w:r w:rsidR="006F179F" w:rsidRPr="001914AB">
              <w:rPr>
                <w:rFonts w:ascii="Arial Narrow" w:hAnsi="Arial Narrow"/>
                <w:i/>
                <w:sz w:val="20"/>
              </w:rPr>
              <w:t>reserve equipment</w:t>
            </w:r>
            <w:r w:rsidRPr="001914AB">
              <w:rPr>
                <w:rFonts w:ascii="Arial Narrow" w:hAnsi="Arial Narrow"/>
                <w:sz w:val="20"/>
              </w:rPr>
              <w:t xml:space="preserve"> under instruction from </w:t>
            </w:r>
            <w:r w:rsidRPr="001914AB">
              <w:rPr>
                <w:rFonts w:ascii="Arial Narrow" w:hAnsi="Arial Narrow"/>
                <w:i/>
                <w:sz w:val="20"/>
              </w:rPr>
              <w:t xml:space="preserve">AEMO </w:t>
            </w:r>
            <w:r w:rsidRPr="001914AB">
              <w:rPr>
                <w:rFonts w:ascii="Arial Narrow" w:hAnsi="Arial Narrow"/>
                <w:sz w:val="20"/>
              </w:rPr>
              <w:t xml:space="preserve">to </w:t>
            </w:r>
            <w:r w:rsidRPr="001914AB">
              <w:rPr>
                <w:rFonts w:ascii="Arial Narrow" w:hAnsi="Arial Narrow"/>
                <w:i/>
                <w:sz w:val="20"/>
              </w:rPr>
              <w:t>AEMO’s</w:t>
            </w:r>
            <w:r w:rsidRPr="001914AB">
              <w:rPr>
                <w:rFonts w:ascii="Arial Narrow" w:hAnsi="Arial Narrow"/>
                <w:sz w:val="20"/>
              </w:rPr>
              <w:t xml:space="preserve"> reasonable satisfaction</w:t>
            </w:r>
            <w:r w:rsidRPr="001914AB">
              <w:rPr>
                <w:rFonts w:ascii="Arial Narrow" w:hAnsi="Arial Narrow"/>
                <w:i/>
                <w:sz w:val="20"/>
              </w:rPr>
              <w:t>.</w:t>
            </w:r>
          </w:p>
          <w:p w14:paraId="6E2C4330" w14:textId="77777777" w:rsidR="00F559E4" w:rsidRPr="001914AB" w:rsidRDefault="00F559E4" w:rsidP="00F559E4">
            <w:pPr>
              <w:spacing w:after="60"/>
              <w:jc w:val="both"/>
              <w:rPr>
                <w:rFonts w:ascii="Arial Narrow" w:hAnsi="Arial Narrow"/>
                <w:sz w:val="20"/>
              </w:rPr>
            </w:pPr>
            <w:r w:rsidRPr="001914AB">
              <w:rPr>
                <w:rFonts w:ascii="Arial Narrow" w:hAnsi="Arial Narrow"/>
                <w:sz w:val="20"/>
              </w:rPr>
              <w:t xml:space="preserve">This test requires the </w:t>
            </w:r>
            <w:r w:rsidRPr="001914AB">
              <w:rPr>
                <w:rFonts w:ascii="Arial Narrow" w:hAnsi="Arial Narrow"/>
                <w:i/>
                <w:sz w:val="20"/>
              </w:rPr>
              <w:t>scheduled generating unit</w:t>
            </w:r>
            <w:r w:rsidRPr="001914AB">
              <w:rPr>
                <w:rFonts w:ascii="Arial Narrow" w:hAnsi="Arial Narrow"/>
                <w:sz w:val="20"/>
              </w:rPr>
              <w:t xml:space="preserve"> to perform the following actions in sequence (failure to perform these actions in sequence will constitute a failure to complete this test satisfactorily):</w:t>
            </w:r>
          </w:p>
          <w:p w14:paraId="331A87BE" w14:textId="77777777" w:rsidR="006F179F" w:rsidRPr="001914AB" w:rsidRDefault="006F179F" w:rsidP="00221BD9">
            <w:pPr>
              <w:pStyle w:val="ITTHeading3"/>
              <w:numPr>
                <w:ilvl w:val="0"/>
                <w:numId w:val="12"/>
              </w:numPr>
              <w:spacing w:before="0" w:after="60" w:line="240" w:lineRule="auto"/>
              <w:ind w:left="360"/>
              <w:jc w:val="both"/>
              <w:rPr>
                <w:rFonts w:ascii="Arial Narrow" w:hAnsi="Arial Narrow" w:cs="Times New Roman"/>
                <w:b w:val="0"/>
                <w:sz w:val="20"/>
                <w:szCs w:val="20"/>
              </w:rPr>
            </w:pPr>
            <w:r w:rsidRPr="001914AB">
              <w:rPr>
                <w:rFonts w:ascii="Arial Narrow" w:hAnsi="Arial Narrow" w:cs="Times New Roman"/>
                <w:b w:val="0"/>
                <w:i/>
                <w:sz w:val="20"/>
                <w:szCs w:val="20"/>
              </w:rPr>
              <w:t>enable</w:t>
            </w:r>
            <w:r w:rsidRPr="001914AB">
              <w:rPr>
                <w:rFonts w:ascii="Arial Narrow" w:hAnsi="Arial Narrow" w:cs="Times New Roman"/>
                <w:b w:val="0"/>
                <w:sz w:val="20"/>
                <w:szCs w:val="20"/>
              </w:rPr>
              <w:t xml:space="preserve"> the </w:t>
            </w:r>
            <w:r w:rsidRPr="001914AB">
              <w:rPr>
                <w:rFonts w:ascii="Arial Narrow" w:hAnsi="Arial Narrow" w:cs="Times New Roman"/>
                <w:b w:val="0"/>
                <w:i/>
                <w:sz w:val="20"/>
                <w:szCs w:val="20"/>
              </w:rPr>
              <w:t>reserve equipment</w:t>
            </w:r>
            <w:r w:rsidRPr="001914AB">
              <w:rPr>
                <w:rFonts w:ascii="Arial Narrow" w:hAnsi="Arial Narrow" w:cs="Times New Roman"/>
                <w:b w:val="0"/>
                <w:sz w:val="20"/>
                <w:szCs w:val="20"/>
              </w:rPr>
              <w:t xml:space="preserve"> within the </w:t>
            </w:r>
            <w:r w:rsidRPr="001914AB">
              <w:rPr>
                <w:rFonts w:ascii="Arial Narrow" w:hAnsi="Arial Narrow" w:cs="Times New Roman"/>
                <w:b w:val="0"/>
                <w:i/>
                <w:sz w:val="20"/>
                <w:szCs w:val="20"/>
              </w:rPr>
              <w:t>enablement lead time</w:t>
            </w:r>
            <w:r w:rsidRPr="001914AB">
              <w:rPr>
                <w:rFonts w:ascii="Arial Narrow" w:hAnsi="Arial Narrow" w:cs="Times New Roman"/>
                <w:b w:val="0"/>
                <w:sz w:val="20"/>
                <w:szCs w:val="20"/>
              </w:rPr>
              <w:t>;</w:t>
            </w:r>
          </w:p>
          <w:p w14:paraId="1BD64EE1" w14:textId="77777777" w:rsidR="00F559E4" w:rsidRPr="001914AB" w:rsidRDefault="00F559E4" w:rsidP="00221BD9">
            <w:pPr>
              <w:pStyle w:val="ITTHeading3"/>
              <w:numPr>
                <w:ilvl w:val="0"/>
                <w:numId w:val="12"/>
              </w:numPr>
              <w:spacing w:before="0" w:after="60" w:line="240" w:lineRule="auto"/>
              <w:ind w:left="360"/>
              <w:jc w:val="both"/>
              <w:rPr>
                <w:rFonts w:ascii="Arial Narrow" w:hAnsi="Arial Narrow" w:cs="Times New Roman"/>
                <w:b w:val="0"/>
                <w:sz w:val="20"/>
                <w:szCs w:val="20"/>
              </w:rPr>
            </w:pPr>
            <w:r w:rsidRPr="001914AB">
              <w:rPr>
                <w:rFonts w:ascii="Arial Narrow" w:hAnsi="Arial Narrow" w:cs="Times New Roman"/>
                <w:b w:val="0"/>
                <w:i/>
                <w:sz w:val="20"/>
                <w:szCs w:val="20"/>
              </w:rPr>
              <w:t>generate</w:t>
            </w:r>
            <w:r w:rsidRPr="001914AB">
              <w:rPr>
                <w:rFonts w:ascii="Arial Narrow" w:hAnsi="Arial Narrow" w:cs="Times New Roman"/>
                <w:b w:val="0"/>
                <w:sz w:val="20"/>
                <w:szCs w:val="20"/>
              </w:rPr>
              <w:t xml:space="preserve"> at a level above the greater of the </w:t>
            </w:r>
            <w:r w:rsidRPr="001914AB">
              <w:rPr>
                <w:rFonts w:ascii="Arial Narrow" w:hAnsi="Arial Narrow" w:cs="Times New Roman"/>
                <w:b w:val="0"/>
                <w:i/>
                <w:sz w:val="20"/>
                <w:szCs w:val="20"/>
              </w:rPr>
              <w:t xml:space="preserve">minimum operating level </w:t>
            </w:r>
            <w:r w:rsidRPr="001914AB">
              <w:rPr>
                <w:rFonts w:ascii="Arial Narrow" w:hAnsi="Arial Narrow" w:cs="Times New Roman"/>
                <w:b w:val="0"/>
                <w:sz w:val="20"/>
                <w:szCs w:val="20"/>
              </w:rPr>
              <w:t>and the</w:t>
            </w:r>
            <w:r w:rsidRPr="001914AB">
              <w:rPr>
                <w:rFonts w:ascii="Arial Narrow" w:hAnsi="Arial Narrow" w:cs="Times New Roman"/>
                <w:b w:val="0"/>
                <w:i/>
                <w:sz w:val="20"/>
                <w:szCs w:val="20"/>
              </w:rPr>
              <w:t xml:space="preserve"> market capacity</w:t>
            </w:r>
            <w:r w:rsidRPr="001914AB">
              <w:rPr>
                <w:rFonts w:ascii="Arial Narrow" w:hAnsi="Arial Narrow" w:cs="Times New Roman"/>
                <w:b w:val="0"/>
                <w:sz w:val="20"/>
                <w:szCs w:val="20"/>
              </w:rPr>
              <w:t xml:space="preserve">, and in accordance with </w:t>
            </w:r>
            <w:r w:rsidRPr="001914AB">
              <w:rPr>
                <w:rFonts w:ascii="Arial Narrow" w:hAnsi="Arial Narrow" w:cs="Times New Roman"/>
                <w:b w:val="0"/>
                <w:i/>
                <w:sz w:val="20"/>
                <w:szCs w:val="20"/>
              </w:rPr>
              <w:t>dispatch instructions</w:t>
            </w:r>
            <w:r w:rsidRPr="001914AB">
              <w:rPr>
                <w:rFonts w:ascii="Arial Narrow" w:hAnsi="Arial Narrow" w:cs="Times New Roman"/>
                <w:b w:val="0"/>
                <w:sz w:val="20"/>
                <w:szCs w:val="20"/>
              </w:rPr>
              <w:t xml:space="preserve"> issued by </w:t>
            </w:r>
            <w:r w:rsidRPr="001914AB">
              <w:rPr>
                <w:rFonts w:ascii="Arial Narrow" w:hAnsi="Arial Narrow" w:cs="Times New Roman"/>
                <w:b w:val="0"/>
                <w:i/>
                <w:sz w:val="20"/>
                <w:szCs w:val="20"/>
              </w:rPr>
              <w:t>AEMO</w:t>
            </w:r>
            <w:r w:rsidRPr="001914AB">
              <w:rPr>
                <w:rFonts w:ascii="Arial Narrow" w:hAnsi="Arial Narrow" w:cs="Times New Roman"/>
                <w:b w:val="0"/>
                <w:sz w:val="20"/>
                <w:szCs w:val="20"/>
              </w:rPr>
              <w:t>;  and</w:t>
            </w:r>
          </w:p>
          <w:p w14:paraId="079CD2D3" w14:textId="77777777" w:rsidR="00F559E4" w:rsidRPr="001914AB" w:rsidRDefault="006F179F" w:rsidP="00221BD9">
            <w:pPr>
              <w:pStyle w:val="ITTHeading3"/>
              <w:numPr>
                <w:ilvl w:val="0"/>
                <w:numId w:val="12"/>
              </w:numPr>
              <w:spacing w:before="0" w:after="60" w:line="240" w:lineRule="auto"/>
              <w:ind w:left="360"/>
              <w:jc w:val="both"/>
              <w:rPr>
                <w:rFonts w:ascii="Arial Narrow" w:hAnsi="Arial Narrow"/>
                <w:sz w:val="20"/>
                <w:szCs w:val="20"/>
              </w:rPr>
            </w:pPr>
            <w:r w:rsidRPr="001914AB">
              <w:rPr>
                <w:rFonts w:ascii="Arial Narrow" w:hAnsi="Arial Narrow" w:cs="Times New Roman"/>
                <w:b w:val="0"/>
                <w:i/>
                <w:sz w:val="20"/>
                <w:szCs w:val="20"/>
              </w:rPr>
              <w:t>disable</w:t>
            </w:r>
            <w:r w:rsidR="00F559E4" w:rsidRPr="001914AB">
              <w:rPr>
                <w:rFonts w:ascii="Arial Narrow" w:hAnsi="Arial Narrow" w:cs="Times New Roman"/>
                <w:b w:val="0"/>
                <w:sz w:val="20"/>
                <w:szCs w:val="20"/>
              </w:rPr>
              <w:t xml:space="preserve"> under </w:t>
            </w:r>
            <w:r w:rsidR="00F559E4" w:rsidRPr="001914AB">
              <w:rPr>
                <w:rFonts w:ascii="Arial Narrow" w:hAnsi="Arial Narrow" w:cs="Times New Roman"/>
                <w:b w:val="0"/>
                <w:i/>
                <w:sz w:val="20"/>
                <w:szCs w:val="20"/>
              </w:rPr>
              <w:t>instructions</w:t>
            </w:r>
            <w:r w:rsidR="00F559E4" w:rsidRPr="001914AB">
              <w:rPr>
                <w:rFonts w:ascii="Arial Narrow" w:hAnsi="Arial Narrow" w:cs="Times New Roman"/>
                <w:b w:val="0"/>
                <w:sz w:val="20"/>
                <w:szCs w:val="20"/>
              </w:rPr>
              <w:t xml:space="preserve"> from </w:t>
            </w:r>
            <w:r w:rsidR="00F559E4" w:rsidRPr="001914AB">
              <w:rPr>
                <w:rFonts w:ascii="Arial Narrow" w:hAnsi="Arial Narrow" w:cs="Times New Roman"/>
                <w:b w:val="0"/>
                <w:i/>
                <w:sz w:val="20"/>
                <w:szCs w:val="20"/>
              </w:rPr>
              <w:t>AEMO</w:t>
            </w:r>
            <w:r w:rsidR="00F559E4" w:rsidRPr="001914AB">
              <w:rPr>
                <w:rFonts w:ascii="Arial Narrow" w:hAnsi="Arial Narrow" w:cs="Times New Roman"/>
                <w:b w:val="0"/>
                <w:sz w:val="20"/>
                <w:szCs w:val="20"/>
              </w:rPr>
              <w:t xml:space="preserve"> within the </w:t>
            </w:r>
            <w:r w:rsidRPr="001914AB">
              <w:rPr>
                <w:rFonts w:ascii="Arial Narrow" w:hAnsi="Arial Narrow" w:cs="Times New Roman"/>
                <w:b w:val="0"/>
                <w:i/>
                <w:sz w:val="20"/>
                <w:szCs w:val="20"/>
              </w:rPr>
              <w:t>disablement</w:t>
            </w:r>
            <w:r w:rsidR="00F559E4" w:rsidRPr="001914AB">
              <w:rPr>
                <w:rFonts w:ascii="Arial Narrow" w:hAnsi="Arial Narrow" w:cs="Times New Roman"/>
                <w:b w:val="0"/>
                <w:i/>
                <w:sz w:val="20"/>
                <w:szCs w:val="20"/>
              </w:rPr>
              <w:t xml:space="preserve"> lead time</w:t>
            </w:r>
            <w:r w:rsidR="00F559E4" w:rsidRPr="001914AB">
              <w:rPr>
                <w:rFonts w:ascii="Arial Narrow" w:hAnsi="Arial Narrow" w:cs="Times New Roman"/>
                <w:b w:val="0"/>
                <w:sz w:val="20"/>
                <w:szCs w:val="20"/>
              </w:rPr>
              <w:t>.</w:t>
            </w:r>
          </w:p>
          <w:p w14:paraId="2650AE43" w14:textId="77777777" w:rsidR="00F559E4" w:rsidRPr="001914AB" w:rsidRDefault="00F559E4" w:rsidP="00F559E4">
            <w:pPr>
              <w:pStyle w:val="ITTHeading3"/>
              <w:numPr>
                <w:ilvl w:val="0"/>
                <w:numId w:val="0"/>
              </w:numPr>
              <w:spacing w:before="0" w:after="60" w:line="240" w:lineRule="auto"/>
              <w:jc w:val="both"/>
              <w:rPr>
                <w:rFonts w:ascii="Arial Narrow" w:hAnsi="Arial Narrow"/>
                <w:b w:val="0"/>
                <w:sz w:val="20"/>
                <w:szCs w:val="20"/>
              </w:rPr>
            </w:pPr>
            <w:r w:rsidRPr="001914AB">
              <w:rPr>
                <w:rFonts w:ascii="Arial Narrow" w:hAnsi="Arial Narrow"/>
                <w:b w:val="0"/>
                <w:sz w:val="20"/>
                <w:szCs w:val="20"/>
              </w:rPr>
              <w:t>During the test:</w:t>
            </w:r>
          </w:p>
          <w:p w14:paraId="003A105E" w14:textId="77777777" w:rsidR="00F559E4" w:rsidRPr="001914AB" w:rsidRDefault="00F559E4" w:rsidP="00221BD9">
            <w:pPr>
              <w:pStyle w:val="ITTHeading3"/>
              <w:numPr>
                <w:ilvl w:val="0"/>
                <w:numId w:val="13"/>
              </w:numPr>
              <w:spacing w:before="0" w:after="60" w:line="240" w:lineRule="auto"/>
              <w:ind w:left="360"/>
              <w:jc w:val="both"/>
              <w:rPr>
                <w:rFonts w:ascii="Arial Narrow" w:hAnsi="Arial Narrow"/>
                <w:b w:val="0"/>
                <w:sz w:val="20"/>
                <w:szCs w:val="20"/>
              </w:rPr>
            </w:pPr>
            <w:r w:rsidRPr="001914AB">
              <w:rPr>
                <w:rFonts w:ascii="Arial Narrow" w:hAnsi="Arial Narrow"/>
                <w:b w:val="0"/>
                <w:sz w:val="20"/>
                <w:szCs w:val="20"/>
              </w:rPr>
              <w:t xml:space="preserve">All automatic </w:t>
            </w:r>
            <w:r w:rsidRPr="001914AB">
              <w:rPr>
                <w:rFonts w:ascii="Arial Narrow" w:hAnsi="Arial Narrow"/>
                <w:b w:val="0"/>
                <w:i/>
                <w:sz w:val="20"/>
                <w:szCs w:val="20"/>
              </w:rPr>
              <w:t>control systems</w:t>
            </w:r>
            <w:r w:rsidRPr="001914AB">
              <w:rPr>
                <w:rFonts w:ascii="Arial Narrow" w:hAnsi="Arial Narrow"/>
                <w:b w:val="0"/>
                <w:sz w:val="20"/>
                <w:szCs w:val="20"/>
              </w:rPr>
              <w:t xml:space="preserve">, for example, the </w:t>
            </w:r>
            <w:r w:rsidRPr="001914AB">
              <w:rPr>
                <w:rFonts w:ascii="Arial Narrow" w:hAnsi="Arial Narrow"/>
                <w:b w:val="0"/>
                <w:i/>
                <w:sz w:val="20"/>
                <w:szCs w:val="20"/>
              </w:rPr>
              <w:t>excitation control system</w:t>
            </w:r>
            <w:r w:rsidRPr="001914AB">
              <w:rPr>
                <w:rFonts w:ascii="Arial Narrow" w:hAnsi="Arial Narrow"/>
                <w:b w:val="0"/>
                <w:sz w:val="20"/>
                <w:szCs w:val="20"/>
              </w:rPr>
              <w:t xml:space="preserve"> and </w:t>
            </w:r>
            <w:r w:rsidRPr="001914AB">
              <w:rPr>
                <w:rFonts w:ascii="Arial Narrow" w:hAnsi="Arial Narrow"/>
                <w:b w:val="0"/>
                <w:i/>
                <w:sz w:val="20"/>
                <w:szCs w:val="20"/>
              </w:rPr>
              <w:t>governor system</w:t>
            </w:r>
            <w:r w:rsidRPr="001914AB">
              <w:rPr>
                <w:rFonts w:ascii="Arial Narrow" w:hAnsi="Arial Narrow"/>
                <w:b w:val="0"/>
                <w:sz w:val="20"/>
                <w:szCs w:val="20"/>
              </w:rPr>
              <w:t xml:space="preserve">, must be operated in their automatic regulating mode;  </w:t>
            </w:r>
          </w:p>
          <w:p w14:paraId="4E929953" w14:textId="77777777" w:rsidR="00F559E4" w:rsidRPr="001914AB" w:rsidRDefault="00F559E4" w:rsidP="00221BD9">
            <w:pPr>
              <w:pStyle w:val="ITTHeading3"/>
              <w:numPr>
                <w:ilvl w:val="0"/>
                <w:numId w:val="13"/>
              </w:numPr>
              <w:spacing w:before="0" w:after="60" w:line="240" w:lineRule="auto"/>
              <w:ind w:left="360"/>
              <w:jc w:val="both"/>
              <w:rPr>
                <w:rFonts w:ascii="Arial Narrow" w:hAnsi="Arial Narrow"/>
                <w:b w:val="0"/>
                <w:sz w:val="20"/>
                <w:szCs w:val="20"/>
              </w:rPr>
            </w:pPr>
            <w:r w:rsidRPr="001914AB">
              <w:rPr>
                <w:rFonts w:ascii="Arial Narrow" w:hAnsi="Arial Narrow"/>
                <w:b w:val="0"/>
                <w:sz w:val="20"/>
                <w:szCs w:val="20"/>
              </w:rPr>
              <w:t xml:space="preserve">The </w:t>
            </w:r>
            <w:r w:rsidRPr="001914AB">
              <w:rPr>
                <w:rFonts w:ascii="Arial Narrow" w:hAnsi="Arial Narrow"/>
                <w:b w:val="0"/>
                <w:i/>
                <w:sz w:val="20"/>
                <w:szCs w:val="20"/>
              </w:rPr>
              <w:t>reserve equipment</w:t>
            </w:r>
            <w:r w:rsidRPr="001914AB">
              <w:rPr>
                <w:rFonts w:ascii="Arial Narrow" w:hAnsi="Arial Narrow"/>
                <w:b w:val="0"/>
                <w:sz w:val="20"/>
                <w:szCs w:val="20"/>
              </w:rPr>
              <w:t xml:space="preserve"> must be operated in a constant and stable manner;  and</w:t>
            </w:r>
          </w:p>
          <w:p w14:paraId="6910E150" w14:textId="77777777" w:rsidR="00F559E4" w:rsidRPr="001914AB" w:rsidRDefault="00F559E4" w:rsidP="00221BD9">
            <w:pPr>
              <w:pStyle w:val="ITTHeading3"/>
              <w:numPr>
                <w:ilvl w:val="0"/>
                <w:numId w:val="13"/>
              </w:numPr>
              <w:spacing w:before="0" w:after="60" w:line="240" w:lineRule="auto"/>
              <w:ind w:left="360"/>
              <w:jc w:val="both"/>
              <w:rPr>
                <w:rFonts w:ascii="Arial Narrow" w:hAnsi="Arial Narrow"/>
                <w:b w:val="0"/>
                <w:sz w:val="20"/>
                <w:szCs w:val="20"/>
              </w:rPr>
            </w:pPr>
            <w:r w:rsidRPr="001914AB">
              <w:rPr>
                <w:rFonts w:ascii="Arial Narrow" w:hAnsi="Arial Narrow"/>
                <w:b w:val="0"/>
                <w:sz w:val="20"/>
                <w:szCs w:val="20"/>
              </w:rPr>
              <w:t xml:space="preserve">If </w:t>
            </w:r>
            <w:r w:rsidRPr="001914AB">
              <w:rPr>
                <w:rFonts w:ascii="Arial Narrow" w:hAnsi="Arial Narrow"/>
                <w:b w:val="0"/>
                <w:i/>
                <w:sz w:val="20"/>
                <w:szCs w:val="20"/>
              </w:rPr>
              <w:t>AGC</w:t>
            </w:r>
            <w:r w:rsidRPr="001914AB">
              <w:rPr>
                <w:rFonts w:ascii="Arial Narrow" w:hAnsi="Arial Narrow"/>
                <w:b w:val="0"/>
                <w:sz w:val="20"/>
                <w:szCs w:val="20"/>
              </w:rPr>
              <w:t xml:space="preserve"> is installed, the </w:t>
            </w:r>
            <w:r w:rsidRPr="001914AB">
              <w:rPr>
                <w:rFonts w:ascii="Arial Narrow" w:hAnsi="Arial Narrow"/>
                <w:b w:val="0"/>
                <w:i/>
                <w:sz w:val="20"/>
                <w:szCs w:val="20"/>
              </w:rPr>
              <w:t>scheduled generating unit</w:t>
            </w:r>
            <w:r w:rsidRPr="001914AB">
              <w:rPr>
                <w:rFonts w:ascii="Arial Narrow" w:hAnsi="Arial Narrow"/>
                <w:b w:val="0"/>
                <w:sz w:val="20"/>
                <w:szCs w:val="20"/>
              </w:rPr>
              <w:t xml:space="preserve"> must be operated under </w:t>
            </w:r>
            <w:r w:rsidRPr="001914AB">
              <w:rPr>
                <w:rFonts w:ascii="Arial Narrow" w:hAnsi="Arial Narrow"/>
                <w:b w:val="0"/>
                <w:i/>
                <w:sz w:val="20"/>
                <w:szCs w:val="20"/>
              </w:rPr>
              <w:t>AGC</w:t>
            </w:r>
            <w:r w:rsidRPr="001914AB">
              <w:rPr>
                <w:rFonts w:ascii="Arial Narrow" w:hAnsi="Arial Narrow"/>
                <w:b w:val="0"/>
                <w:sz w:val="20"/>
                <w:szCs w:val="20"/>
              </w:rPr>
              <w:t xml:space="preserve"> control.</w:t>
            </w:r>
          </w:p>
          <w:p w14:paraId="47A0B252" w14:textId="77777777" w:rsidR="00F559E4" w:rsidRPr="001914AB" w:rsidRDefault="00F559E4" w:rsidP="006F179F">
            <w:pPr>
              <w:pStyle w:val="ITTHeading3"/>
              <w:numPr>
                <w:ilvl w:val="0"/>
                <w:numId w:val="0"/>
              </w:numPr>
              <w:spacing w:before="0" w:after="60" w:line="240" w:lineRule="auto"/>
              <w:jc w:val="both"/>
              <w:rPr>
                <w:rFonts w:ascii="Arial Narrow" w:hAnsi="Arial Narrow"/>
                <w:b w:val="0"/>
                <w:sz w:val="20"/>
                <w:szCs w:val="20"/>
              </w:rPr>
            </w:pPr>
            <w:r w:rsidRPr="001914AB">
              <w:rPr>
                <w:rFonts w:ascii="Arial Narrow" w:hAnsi="Arial Narrow"/>
                <w:b w:val="0"/>
                <w:sz w:val="20"/>
                <w:szCs w:val="20"/>
              </w:rPr>
              <w:t xml:space="preserve">Trend display printouts of the performance of the </w:t>
            </w:r>
            <w:r w:rsidRPr="001914AB">
              <w:rPr>
                <w:rFonts w:ascii="Arial Narrow" w:hAnsi="Arial Narrow"/>
                <w:b w:val="0"/>
                <w:i/>
                <w:sz w:val="20"/>
                <w:szCs w:val="20"/>
              </w:rPr>
              <w:t>reserve equipment</w:t>
            </w:r>
            <w:r w:rsidRPr="001914AB">
              <w:rPr>
                <w:rFonts w:ascii="Arial Narrow" w:hAnsi="Arial Narrow"/>
                <w:b w:val="0"/>
                <w:sz w:val="20"/>
                <w:szCs w:val="20"/>
              </w:rPr>
              <w:t xml:space="preserve"> must be provided to </w:t>
            </w:r>
            <w:r w:rsidRPr="001914AB">
              <w:rPr>
                <w:rFonts w:ascii="Arial Narrow" w:hAnsi="Arial Narrow"/>
                <w:b w:val="0"/>
                <w:i/>
                <w:sz w:val="20"/>
                <w:szCs w:val="20"/>
              </w:rPr>
              <w:t>AEMO</w:t>
            </w:r>
            <w:r w:rsidRPr="001914AB">
              <w:rPr>
                <w:rFonts w:ascii="Arial Narrow" w:hAnsi="Arial Narrow"/>
                <w:b w:val="0"/>
                <w:sz w:val="20"/>
                <w:szCs w:val="20"/>
              </w:rPr>
              <w:t xml:space="preserve"> as evidence of completion of this test.</w:t>
            </w:r>
          </w:p>
        </w:tc>
        <w:tc>
          <w:tcPr>
            <w:tcW w:w="1984" w:type="dxa"/>
            <w:tcBorders>
              <w:right w:val="single" w:sz="12" w:space="0" w:color="auto"/>
            </w:tcBorders>
          </w:tcPr>
          <w:p w14:paraId="7AE5E215" w14:textId="77777777" w:rsidR="00F559E4" w:rsidRPr="001914AB" w:rsidRDefault="00F559E4" w:rsidP="00913EBE">
            <w:pPr>
              <w:pStyle w:val="ITTHeading3"/>
              <w:numPr>
                <w:ilvl w:val="0"/>
                <w:numId w:val="0"/>
              </w:numPr>
              <w:rPr>
                <w:rFonts w:ascii="Arial Narrow" w:hAnsi="Arial Narrow"/>
                <w:b w:val="0"/>
                <w:color w:val="000000"/>
                <w:sz w:val="20"/>
                <w:szCs w:val="20"/>
              </w:rPr>
            </w:pPr>
          </w:p>
        </w:tc>
      </w:tr>
      <w:tr w:rsidR="004B4F7F" w:rsidRPr="001914AB" w14:paraId="43E538B7" w14:textId="77777777" w:rsidTr="0097557D">
        <w:tc>
          <w:tcPr>
            <w:tcW w:w="567" w:type="dxa"/>
            <w:tcBorders>
              <w:left w:val="single" w:sz="12" w:space="0" w:color="auto"/>
              <w:right w:val="single" w:sz="6" w:space="0" w:color="auto"/>
            </w:tcBorders>
          </w:tcPr>
          <w:p w14:paraId="2648C983" w14:textId="7AB03D00" w:rsidR="00F559E4" w:rsidRPr="001914AB" w:rsidRDefault="00FE2B00" w:rsidP="00B0477B">
            <w:pPr>
              <w:pStyle w:val="ITTHeading3"/>
              <w:numPr>
                <w:ilvl w:val="0"/>
                <w:numId w:val="0"/>
              </w:numPr>
              <w:spacing w:before="0" w:after="60" w:line="240" w:lineRule="auto"/>
              <w:jc w:val="center"/>
              <w:rPr>
                <w:rFonts w:ascii="Arial Narrow" w:hAnsi="Arial Narrow"/>
                <w:b w:val="0"/>
                <w:color w:val="000000"/>
                <w:sz w:val="20"/>
              </w:rPr>
            </w:pPr>
            <w:r>
              <w:rPr>
                <w:rFonts w:ascii="Arial Narrow" w:hAnsi="Arial Narrow"/>
                <w:b w:val="0"/>
                <w:color w:val="000000"/>
                <w:sz w:val="20"/>
              </w:rPr>
              <w:t>2</w:t>
            </w:r>
          </w:p>
        </w:tc>
        <w:tc>
          <w:tcPr>
            <w:tcW w:w="5387" w:type="dxa"/>
            <w:tcBorders>
              <w:left w:val="single" w:sz="6" w:space="0" w:color="auto"/>
            </w:tcBorders>
          </w:tcPr>
          <w:p w14:paraId="51676EF8" w14:textId="7F5AAFE2" w:rsidR="00F559E4" w:rsidRPr="00F5581A" w:rsidRDefault="00F5581A" w:rsidP="00FE2B00">
            <w:pPr>
              <w:pStyle w:val="ITTHeading3"/>
              <w:numPr>
                <w:ilvl w:val="0"/>
                <w:numId w:val="0"/>
              </w:numPr>
              <w:spacing w:before="0" w:after="60" w:line="240" w:lineRule="auto"/>
              <w:jc w:val="both"/>
              <w:rPr>
                <w:rFonts w:ascii="Arial Narrow" w:hAnsi="Arial Narrow"/>
                <w:b w:val="0"/>
                <w:color w:val="000000"/>
                <w:sz w:val="20"/>
              </w:rPr>
            </w:pPr>
            <w:r w:rsidRPr="00E90C63">
              <w:rPr>
                <w:rFonts w:ascii="Arial Narrow" w:hAnsi="Arial Narrow"/>
                <w:b w:val="0"/>
                <w:sz w:val="20"/>
              </w:rPr>
              <w:t xml:space="preserve">The </w:t>
            </w:r>
            <w:r w:rsidRPr="00E90C63">
              <w:rPr>
                <w:rFonts w:ascii="Arial Narrow" w:hAnsi="Arial Narrow"/>
                <w:b w:val="0"/>
                <w:i/>
                <w:sz w:val="20"/>
              </w:rPr>
              <w:t>Reserve Provider</w:t>
            </w:r>
            <w:r w:rsidRPr="00E90C63">
              <w:rPr>
                <w:rFonts w:ascii="Arial Narrow" w:hAnsi="Arial Narrow"/>
                <w:b w:val="0"/>
                <w:sz w:val="20"/>
              </w:rPr>
              <w:t xml:space="preserve"> must notify </w:t>
            </w:r>
            <w:r w:rsidRPr="00E90C63">
              <w:rPr>
                <w:rFonts w:ascii="Arial Narrow" w:hAnsi="Arial Narrow"/>
                <w:b w:val="0"/>
                <w:i/>
                <w:sz w:val="20"/>
              </w:rPr>
              <w:t>AEMO</w:t>
            </w:r>
            <w:r w:rsidRPr="00E90C63">
              <w:rPr>
                <w:rFonts w:ascii="Arial Narrow" w:hAnsi="Arial Narrow"/>
                <w:b w:val="0"/>
                <w:sz w:val="20"/>
              </w:rPr>
              <w:t xml:space="preserve"> using the </w:t>
            </w:r>
            <w:r w:rsidRPr="00E90C63">
              <w:rPr>
                <w:rFonts w:ascii="Arial Narrow" w:hAnsi="Arial Narrow"/>
                <w:b w:val="0"/>
                <w:i/>
                <w:sz w:val="20"/>
              </w:rPr>
              <w:t>Web Portal</w:t>
            </w:r>
            <w:r w:rsidRPr="00E90C63">
              <w:rPr>
                <w:rFonts w:ascii="Arial Narrow" w:hAnsi="Arial Narrow"/>
                <w:b w:val="0"/>
                <w:sz w:val="20"/>
              </w:rPr>
              <w:t xml:space="preserve"> of all </w:t>
            </w:r>
            <w:r w:rsidRPr="00E90C63">
              <w:rPr>
                <w:rFonts w:ascii="Arial Narrow" w:hAnsi="Arial Narrow"/>
                <w:b w:val="0"/>
                <w:i/>
                <w:sz w:val="20"/>
              </w:rPr>
              <w:t>NMI</w:t>
            </w:r>
            <w:r w:rsidRPr="00E90C63">
              <w:rPr>
                <w:rFonts w:ascii="Arial Narrow" w:hAnsi="Arial Narrow"/>
                <w:b w:val="0"/>
                <w:sz w:val="20"/>
              </w:rPr>
              <w:t xml:space="preserve">s and </w:t>
            </w:r>
            <w:r w:rsidRPr="00E90C63">
              <w:rPr>
                <w:rFonts w:ascii="Arial Narrow" w:hAnsi="Arial Narrow"/>
                <w:b w:val="0"/>
                <w:i/>
                <w:sz w:val="20"/>
              </w:rPr>
              <w:t>datastream suffixes</w:t>
            </w:r>
            <w:r w:rsidRPr="00E90C63">
              <w:rPr>
                <w:rFonts w:ascii="Arial Narrow" w:hAnsi="Arial Narrow"/>
                <w:b w:val="0"/>
                <w:sz w:val="20"/>
              </w:rPr>
              <w:t xml:space="preserve"> relate</w:t>
            </w:r>
            <w:r w:rsidR="00FE2B00">
              <w:rPr>
                <w:rFonts w:ascii="Arial Narrow" w:hAnsi="Arial Narrow"/>
                <w:b w:val="0"/>
                <w:sz w:val="20"/>
              </w:rPr>
              <w:t>d</w:t>
            </w:r>
            <w:r w:rsidRPr="00E90C63">
              <w:rPr>
                <w:rFonts w:ascii="Arial Narrow" w:hAnsi="Arial Narrow"/>
                <w:b w:val="0"/>
                <w:sz w:val="20"/>
              </w:rPr>
              <w:t xml:space="preserve"> to the provision of </w:t>
            </w:r>
            <w:r w:rsidRPr="00E90C63">
              <w:rPr>
                <w:rFonts w:ascii="Arial Narrow" w:hAnsi="Arial Narrow"/>
                <w:b w:val="0"/>
                <w:i/>
                <w:sz w:val="20"/>
              </w:rPr>
              <w:t>reserve</w:t>
            </w:r>
            <w:r w:rsidR="00FE2B00" w:rsidRPr="0097557D">
              <w:rPr>
                <w:rFonts w:ascii="Arial Narrow" w:hAnsi="Arial Narrow"/>
                <w:b w:val="0"/>
                <w:sz w:val="20"/>
              </w:rPr>
              <w:t>.</w:t>
            </w:r>
          </w:p>
        </w:tc>
        <w:tc>
          <w:tcPr>
            <w:tcW w:w="1984" w:type="dxa"/>
            <w:tcBorders>
              <w:right w:val="single" w:sz="12" w:space="0" w:color="auto"/>
            </w:tcBorders>
          </w:tcPr>
          <w:p w14:paraId="08190BC5" w14:textId="77777777" w:rsidR="00F559E4" w:rsidRPr="001A5142" w:rsidRDefault="00F559E4" w:rsidP="002E2F19">
            <w:pPr>
              <w:pStyle w:val="ITTHeading3"/>
              <w:numPr>
                <w:ilvl w:val="0"/>
                <w:numId w:val="0"/>
              </w:numPr>
              <w:rPr>
                <w:rFonts w:ascii="Arial Narrow" w:hAnsi="Arial Narrow"/>
                <w:b w:val="0"/>
                <w:color w:val="000000"/>
                <w:sz w:val="20"/>
                <w:szCs w:val="20"/>
              </w:rPr>
            </w:pPr>
          </w:p>
        </w:tc>
      </w:tr>
      <w:tr w:rsidR="0097557D" w:rsidRPr="001914AB" w14:paraId="00B07C9D" w14:textId="77777777" w:rsidTr="006173A8">
        <w:tc>
          <w:tcPr>
            <w:tcW w:w="567" w:type="dxa"/>
            <w:tcBorders>
              <w:left w:val="single" w:sz="12" w:space="0" w:color="auto"/>
              <w:right w:val="single" w:sz="6" w:space="0" w:color="auto"/>
            </w:tcBorders>
          </w:tcPr>
          <w:p w14:paraId="4C519D5B" w14:textId="6B819209" w:rsidR="0097557D" w:rsidRDefault="0002572C" w:rsidP="00B0477B">
            <w:pPr>
              <w:pStyle w:val="ITTHeading3"/>
              <w:numPr>
                <w:ilvl w:val="0"/>
                <w:numId w:val="0"/>
              </w:numPr>
              <w:spacing w:before="0" w:after="60" w:line="240" w:lineRule="auto"/>
              <w:jc w:val="center"/>
              <w:rPr>
                <w:rFonts w:ascii="Arial Narrow" w:hAnsi="Arial Narrow"/>
                <w:b w:val="0"/>
                <w:color w:val="000000"/>
                <w:sz w:val="20"/>
              </w:rPr>
            </w:pPr>
            <w:r>
              <w:rPr>
                <w:rFonts w:ascii="Arial Narrow" w:hAnsi="Arial Narrow"/>
                <w:b w:val="0"/>
                <w:color w:val="000000"/>
                <w:sz w:val="20"/>
              </w:rPr>
              <w:t>3</w:t>
            </w:r>
          </w:p>
        </w:tc>
        <w:tc>
          <w:tcPr>
            <w:tcW w:w="5387" w:type="dxa"/>
            <w:tcBorders>
              <w:left w:val="single" w:sz="6" w:space="0" w:color="auto"/>
            </w:tcBorders>
          </w:tcPr>
          <w:p w14:paraId="720E85E5" w14:textId="416D3BCE" w:rsidR="0097557D" w:rsidRPr="0097557D" w:rsidRDefault="0097557D" w:rsidP="00FE2B00">
            <w:pPr>
              <w:pStyle w:val="ITTHeading3"/>
              <w:numPr>
                <w:ilvl w:val="0"/>
                <w:numId w:val="0"/>
              </w:numPr>
              <w:spacing w:before="0" w:after="60" w:line="240" w:lineRule="auto"/>
              <w:jc w:val="both"/>
              <w:rPr>
                <w:rFonts w:ascii="Arial Narrow" w:hAnsi="Arial Narrow"/>
                <w:b w:val="0"/>
                <w:sz w:val="20"/>
              </w:rPr>
            </w:pPr>
            <w:r w:rsidRPr="0097557D">
              <w:rPr>
                <w:rFonts w:ascii="Arial Narrow" w:hAnsi="Arial Narrow"/>
                <w:b w:val="0"/>
                <w:sz w:val="20"/>
              </w:rPr>
              <w:t>Finalisation of jurisidictional consultation under National Electricity Rules clause 3.20.3(c) and agreement of cost-sharing arrangments under National Electricity Rules clause 3.20.3(f) to the reasonable satisfaction of AEMO.</w:t>
            </w:r>
          </w:p>
        </w:tc>
        <w:tc>
          <w:tcPr>
            <w:tcW w:w="1984" w:type="dxa"/>
            <w:tcBorders>
              <w:right w:val="single" w:sz="12" w:space="0" w:color="auto"/>
            </w:tcBorders>
          </w:tcPr>
          <w:p w14:paraId="32339A3A" w14:textId="77777777" w:rsidR="0097557D" w:rsidRPr="001A5142" w:rsidRDefault="0097557D" w:rsidP="002E2F19">
            <w:pPr>
              <w:pStyle w:val="ITTHeading3"/>
              <w:numPr>
                <w:ilvl w:val="0"/>
                <w:numId w:val="0"/>
              </w:numPr>
              <w:rPr>
                <w:rFonts w:ascii="Arial Narrow" w:hAnsi="Arial Narrow"/>
                <w:b w:val="0"/>
                <w:color w:val="000000"/>
                <w:sz w:val="20"/>
                <w:szCs w:val="20"/>
              </w:rPr>
            </w:pPr>
          </w:p>
        </w:tc>
      </w:tr>
      <w:tr w:rsidR="0002572C" w:rsidRPr="001914AB" w14:paraId="4D45B84D" w14:textId="77777777" w:rsidTr="00F559E4">
        <w:tc>
          <w:tcPr>
            <w:tcW w:w="567" w:type="dxa"/>
            <w:tcBorders>
              <w:left w:val="single" w:sz="12" w:space="0" w:color="auto"/>
              <w:bottom w:val="single" w:sz="12" w:space="0" w:color="auto"/>
              <w:right w:val="single" w:sz="6" w:space="0" w:color="auto"/>
            </w:tcBorders>
          </w:tcPr>
          <w:p w14:paraId="1F03933C" w14:textId="06BC36DF" w:rsidR="0002572C" w:rsidRDefault="0002572C" w:rsidP="00B0477B">
            <w:pPr>
              <w:pStyle w:val="ITTHeading3"/>
              <w:numPr>
                <w:ilvl w:val="0"/>
                <w:numId w:val="0"/>
              </w:numPr>
              <w:spacing w:before="0" w:after="60" w:line="240" w:lineRule="auto"/>
              <w:jc w:val="center"/>
              <w:rPr>
                <w:rFonts w:ascii="Arial Narrow" w:hAnsi="Arial Narrow"/>
                <w:b w:val="0"/>
                <w:color w:val="000000"/>
                <w:sz w:val="20"/>
              </w:rPr>
            </w:pPr>
            <w:r>
              <w:rPr>
                <w:rFonts w:ascii="Arial Narrow" w:hAnsi="Arial Narrow"/>
                <w:b w:val="0"/>
                <w:color w:val="000000"/>
                <w:sz w:val="20"/>
              </w:rPr>
              <w:t>4</w:t>
            </w:r>
          </w:p>
        </w:tc>
        <w:tc>
          <w:tcPr>
            <w:tcW w:w="5387" w:type="dxa"/>
            <w:tcBorders>
              <w:left w:val="single" w:sz="6" w:space="0" w:color="auto"/>
              <w:bottom w:val="single" w:sz="12" w:space="0" w:color="auto"/>
            </w:tcBorders>
          </w:tcPr>
          <w:p w14:paraId="6734309F" w14:textId="656DA2B1" w:rsidR="0002572C" w:rsidRPr="0097557D" w:rsidRDefault="0002572C" w:rsidP="00FE2B00">
            <w:pPr>
              <w:pStyle w:val="ITTHeading3"/>
              <w:numPr>
                <w:ilvl w:val="0"/>
                <w:numId w:val="0"/>
              </w:numPr>
              <w:spacing w:before="0" w:after="60" w:line="240" w:lineRule="auto"/>
              <w:jc w:val="both"/>
              <w:rPr>
                <w:rFonts w:ascii="Arial Narrow" w:hAnsi="Arial Narrow"/>
                <w:b w:val="0"/>
                <w:sz w:val="20"/>
              </w:rPr>
            </w:pPr>
            <w:r>
              <w:rPr>
                <w:rFonts w:ascii="Arial Narrow" w:hAnsi="Arial Narrow"/>
                <w:b w:val="0"/>
                <w:sz w:val="20"/>
              </w:rPr>
              <w:t>Provision of the Bank Guarantee to AEMO</w:t>
            </w:r>
          </w:p>
        </w:tc>
        <w:tc>
          <w:tcPr>
            <w:tcW w:w="1984" w:type="dxa"/>
            <w:tcBorders>
              <w:bottom w:val="single" w:sz="12" w:space="0" w:color="auto"/>
              <w:right w:val="single" w:sz="12" w:space="0" w:color="auto"/>
            </w:tcBorders>
          </w:tcPr>
          <w:p w14:paraId="583A3D12" w14:textId="77777777" w:rsidR="0002572C" w:rsidRPr="001A5142" w:rsidRDefault="0002572C" w:rsidP="002E2F19">
            <w:pPr>
              <w:pStyle w:val="ITTHeading3"/>
              <w:numPr>
                <w:ilvl w:val="0"/>
                <w:numId w:val="0"/>
              </w:numPr>
              <w:rPr>
                <w:rFonts w:ascii="Arial Narrow" w:hAnsi="Arial Narrow"/>
                <w:b w:val="0"/>
                <w:color w:val="000000"/>
                <w:sz w:val="20"/>
                <w:szCs w:val="20"/>
              </w:rPr>
            </w:pPr>
          </w:p>
        </w:tc>
      </w:tr>
    </w:tbl>
    <w:p w14:paraId="3312B73B" w14:textId="5083F9A7" w:rsidR="00081C9F" w:rsidRPr="001914AB" w:rsidRDefault="00081C9F" w:rsidP="00175DC0">
      <w:pPr>
        <w:pStyle w:val="Headersub"/>
        <w:spacing w:after="600"/>
        <w:jc w:val="both"/>
        <w:rPr>
          <w:rFonts w:ascii="Arial Narrow" w:hAnsi="Arial Narrow"/>
        </w:rPr>
      </w:pPr>
      <w:r w:rsidRPr="001914AB">
        <w:rPr>
          <w:rFonts w:ascii="Arial Narrow" w:hAnsi="Arial Narrow"/>
        </w:rPr>
        <w:br w:type="page"/>
      </w:r>
      <w:r w:rsidR="00175DC0" w:rsidRPr="001914AB" w:rsidDel="00175DC0">
        <w:rPr>
          <w:rFonts w:ascii="Arial Narrow" w:hAnsi="Arial Narrow"/>
        </w:rPr>
        <w:lastRenderedPageBreak/>
        <w:t xml:space="preserve"> </w:t>
      </w:r>
      <w:bookmarkStart w:id="640" w:name="_Toc144214568"/>
      <w:r w:rsidRPr="001914AB">
        <w:rPr>
          <w:rFonts w:ascii="Arial Narrow" w:hAnsi="Arial Narrow"/>
        </w:rPr>
        <w:t xml:space="preserve">Schedule </w:t>
      </w:r>
      <w:r w:rsidR="00175DC0">
        <w:rPr>
          <w:rFonts w:ascii="Arial Narrow" w:hAnsi="Arial Narrow"/>
        </w:rPr>
        <w:t>2</w:t>
      </w:r>
      <w:r w:rsidRPr="001914AB">
        <w:rPr>
          <w:rFonts w:ascii="Arial Narrow" w:hAnsi="Arial Narrow"/>
        </w:rPr>
        <w:t xml:space="preserve"> –</w:t>
      </w:r>
      <w:r w:rsidR="00175DC0">
        <w:rPr>
          <w:rFonts w:ascii="Arial Narrow" w:hAnsi="Arial Narrow"/>
        </w:rPr>
        <w:t xml:space="preserve"> </w:t>
      </w:r>
      <w:r w:rsidRPr="001914AB">
        <w:rPr>
          <w:rFonts w:ascii="Arial Narrow" w:hAnsi="Arial Narrow"/>
        </w:rPr>
        <w:t>Unscheduled</w:t>
      </w:r>
      <w:r w:rsidR="0026368A" w:rsidRPr="001914AB">
        <w:rPr>
          <w:rFonts w:ascii="Arial Narrow" w:hAnsi="Arial Narrow"/>
        </w:rPr>
        <w:t xml:space="preserve"> </w:t>
      </w:r>
      <w:r w:rsidRPr="001914AB">
        <w:rPr>
          <w:rFonts w:ascii="Arial Narrow" w:hAnsi="Arial Narrow"/>
        </w:rPr>
        <w:t>Reserve (Generation Increase)</w:t>
      </w:r>
      <w:bookmarkEnd w:id="640"/>
    </w:p>
    <w:p w14:paraId="700C2800" w14:textId="77777777" w:rsidR="00081C9F" w:rsidRPr="001914AB" w:rsidRDefault="00081C9F" w:rsidP="00221BD9">
      <w:pPr>
        <w:pStyle w:val="SchedH1"/>
        <w:numPr>
          <w:ilvl w:val="0"/>
          <w:numId w:val="15"/>
        </w:numPr>
      </w:pPr>
      <w:r w:rsidRPr="001914AB">
        <w:t>Definitions</w:t>
      </w:r>
    </w:p>
    <w:p w14:paraId="1D67727A" w14:textId="77777777" w:rsidR="00081C9F" w:rsidRPr="001914AB" w:rsidRDefault="00081C9F" w:rsidP="00E82001">
      <w:pPr>
        <w:pStyle w:val="Indent2"/>
        <w:keepNext/>
        <w:spacing w:after="120"/>
        <w:ind w:left="0" w:right="46"/>
        <w:jc w:val="both"/>
        <w:rPr>
          <w:rFonts w:ascii="Arial Narrow" w:hAnsi="Arial Narrow"/>
          <w:sz w:val="22"/>
          <w:szCs w:val="22"/>
        </w:rPr>
      </w:pPr>
      <w:r w:rsidRPr="001914AB">
        <w:rPr>
          <w:rFonts w:ascii="Arial Narrow" w:hAnsi="Arial Narrow"/>
          <w:sz w:val="22"/>
          <w:szCs w:val="22"/>
        </w:rPr>
        <w:t xml:space="preserve">In this </w:t>
      </w:r>
      <w:r w:rsidRPr="001914AB">
        <w:rPr>
          <w:rFonts w:ascii="Arial Narrow" w:hAnsi="Arial Narrow"/>
          <w:b/>
          <w:sz w:val="22"/>
          <w:szCs w:val="22"/>
        </w:rPr>
        <w:t>Schedule</w:t>
      </w:r>
      <w:r w:rsidRPr="001914AB">
        <w:rPr>
          <w:rFonts w:ascii="Arial Narrow" w:hAnsi="Arial Narrow"/>
          <w:sz w:val="22"/>
          <w:szCs w:val="22"/>
        </w:rPr>
        <w:t>:</w:t>
      </w:r>
    </w:p>
    <w:p w14:paraId="249F6A25" w14:textId="77777777" w:rsidR="00327E37" w:rsidRPr="001914AB" w:rsidRDefault="00327E37" w:rsidP="00D445EA">
      <w:pPr>
        <w:pStyle w:val="BodyText"/>
        <w:numPr>
          <w:ilvl w:val="12"/>
          <w:numId w:val="0"/>
        </w:numPr>
        <w:tabs>
          <w:tab w:val="num" w:pos="3457"/>
        </w:tabs>
        <w:spacing w:after="120"/>
        <w:jc w:val="both"/>
        <w:rPr>
          <w:rFonts w:ascii="Arial Narrow" w:hAnsi="Arial Narrow"/>
          <w:sz w:val="22"/>
          <w:szCs w:val="22"/>
        </w:rPr>
      </w:pPr>
      <w:r w:rsidRPr="001914AB">
        <w:rPr>
          <w:rFonts w:ascii="Arial Narrow" w:hAnsi="Arial Narrow"/>
          <w:sz w:val="22"/>
          <w:szCs w:val="22"/>
        </w:rPr>
        <w:t>“</w:t>
      </w:r>
      <w:r w:rsidRPr="001914AB">
        <w:rPr>
          <w:rFonts w:ascii="Arial Narrow" w:hAnsi="Arial Narrow"/>
          <w:i/>
          <w:sz w:val="22"/>
          <w:szCs w:val="22"/>
        </w:rPr>
        <w:t>activation</w:t>
      </w:r>
      <w:r w:rsidRPr="001914AB">
        <w:rPr>
          <w:rFonts w:ascii="Arial Narrow" w:hAnsi="Arial Narrow"/>
          <w:sz w:val="22"/>
          <w:szCs w:val="22"/>
        </w:rPr>
        <w:t xml:space="preserve">” means </w:t>
      </w:r>
      <w:r w:rsidRPr="001914AB">
        <w:rPr>
          <w:rFonts w:ascii="Arial Narrow" w:hAnsi="Arial Narrow"/>
          <w:i/>
          <w:sz w:val="22"/>
          <w:szCs w:val="22"/>
        </w:rPr>
        <w:t>synchronising</w:t>
      </w:r>
      <w:r w:rsidRPr="001914AB">
        <w:rPr>
          <w:rFonts w:ascii="Arial Narrow" w:hAnsi="Arial Narrow"/>
          <w:sz w:val="22"/>
          <w:szCs w:val="22"/>
        </w:rPr>
        <w:t xml:space="preserve"> the </w:t>
      </w:r>
      <w:r w:rsidRPr="001914AB">
        <w:rPr>
          <w:rFonts w:ascii="Arial Narrow" w:hAnsi="Arial Narrow"/>
          <w:i/>
          <w:sz w:val="22"/>
          <w:szCs w:val="22"/>
        </w:rPr>
        <w:t>reserve equipment</w:t>
      </w:r>
      <w:r w:rsidRPr="001914AB">
        <w:rPr>
          <w:rFonts w:ascii="Arial Narrow" w:hAnsi="Arial Narrow"/>
          <w:sz w:val="22"/>
          <w:szCs w:val="22"/>
        </w:rPr>
        <w:t xml:space="preserve"> where required and increasing its output to the </w:t>
      </w:r>
      <w:r w:rsidRPr="001914AB">
        <w:rPr>
          <w:rFonts w:ascii="Arial Narrow" w:hAnsi="Arial Narrow"/>
          <w:i/>
          <w:sz w:val="22"/>
          <w:szCs w:val="22"/>
        </w:rPr>
        <w:t>firm capacity</w:t>
      </w:r>
      <w:r w:rsidRPr="001914AB">
        <w:rPr>
          <w:rFonts w:ascii="Arial Narrow" w:hAnsi="Arial Narrow"/>
          <w:sz w:val="22"/>
          <w:szCs w:val="22"/>
        </w:rPr>
        <w:t>.</w:t>
      </w:r>
    </w:p>
    <w:p w14:paraId="12B7CD49" w14:textId="77777777" w:rsidR="00D445EA" w:rsidRPr="001914AB" w:rsidRDefault="00D445EA" w:rsidP="00D445EA">
      <w:pPr>
        <w:pStyle w:val="BodyText"/>
        <w:numPr>
          <w:ilvl w:val="12"/>
          <w:numId w:val="0"/>
        </w:numPr>
        <w:tabs>
          <w:tab w:val="num" w:pos="3457"/>
        </w:tabs>
        <w:spacing w:after="120"/>
        <w:jc w:val="both"/>
        <w:rPr>
          <w:rFonts w:ascii="Arial Narrow" w:hAnsi="Arial Narrow"/>
          <w:sz w:val="22"/>
          <w:szCs w:val="22"/>
        </w:rPr>
      </w:pPr>
      <w:r w:rsidRPr="001914AB">
        <w:rPr>
          <w:rFonts w:ascii="Arial Narrow" w:hAnsi="Arial Narrow"/>
          <w:sz w:val="22"/>
          <w:szCs w:val="22"/>
        </w:rPr>
        <w:t>“</w:t>
      </w:r>
      <w:r w:rsidRPr="001914AB">
        <w:rPr>
          <w:rFonts w:ascii="Arial Narrow" w:hAnsi="Arial Narrow"/>
          <w:i/>
          <w:sz w:val="22"/>
          <w:szCs w:val="22"/>
        </w:rPr>
        <w:t>activation constraints</w:t>
      </w:r>
      <w:r w:rsidRPr="001914AB">
        <w:rPr>
          <w:rFonts w:ascii="Arial Narrow" w:hAnsi="Arial Narrow"/>
          <w:sz w:val="22"/>
          <w:szCs w:val="22"/>
        </w:rPr>
        <w:t xml:space="preserve">” are detailed in the table in </w:t>
      </w:r>
      <w:r w:rsidR="00F559E4" w:rsidRPr="001914AB">
        <w:rPr>
          <w:rFonts w:ascii="Arial Narrow" w:hAnsi="Arial Narrow"/>
          <w:b/>
          <w:sz w:val="22"/>
          <w:szCs w:val="22"/>
        </w:rPr>
        <w:t xml:space="preserve">Item </w:t>
      </w:r>
      <w:r w:rsidRPr="001914AB">
        <w:rPr>
          <w:rFonts w:ascii="Arial Narrow" w:hAnsi="Arial Narrow"/>
          <w:b/>
          <w:sz w:val="22"/>
          <w:szCs w:val="22"/>
        </w:rPr>
        <w:t>5.</w:t>
      </w:r>
      <w:r w:rsidR="00D152AB" w:rsidRPr="001914AB">
        <w:rPr>
          <w:rFonts w:ascii="Arial Narrow" w:hAnsi="Arial Narrow"/>
          <w:b/>
          <w:sz w:val="22"/>
          <w:szCs w:val="22"/>
        </w:rPr>
        <w:t>1</w:t>
      </w:r>
      <w:r w:rsidRPr="001914AB">
        <w:rPr>
          <w:rFonts w:ascii="Arial Narrow" w:hAnsi="Arial Narrow"/>
          <w:sz w:val="22"/>
          <w:szCs w:val="22"/>
        </w:rPr>
        <w:t>.</w:t>
      </w:r>
    </w:p>
    <w:p w14:paraId="304B13B5" w14:textId="77777777" w:rsidR="00D152AB" w:rsidRPr="001914AB" w:rsidRDefault="00D152AB" w:rsidP="00D152AB">
      <w:pPr>
        <w:pStyle w:val="BodyText"/>
        <w:spacing w:after="120"/>
        <w:jc w:val="both"/>
        <w:rPr>
          <w:rFonts w:ascii="Arial Narrow" w:hAnsi="Arial Narrow"/>
          <w:sz w:val="22"/>
          <w:szCs w:val="22"/>
        </w:rPr>
      </w:pPr>
      <w:r w:rsidRPr="001914AB">
        <w:rPr>
          <w:rFonts w:ascii="Arial Narrow" w:hAnsi="Arial Narrow"/>
          <w:i/>
          <w:sz w:val="22"/>
          <w:szCs w:val="22"/>
        </w:rPr>
        <w:t>“activation end time”</w:t>
      </w:r>
      <w:r w:rsidRPr="001914AB">
        <w:rPr>
          <w:rFonts w:ascii="Arial Narrow" w:hAnsi="Arial Narrow"/>
          <w:sz w:val="22"/>
          <w:szCs w:val="22"/>
        </w:rPr>
        <w:t xml:space="preserve"> means the time the </w:t>
      </w:r>
      <w:r w:rsidRPr="001914AB">
        <w:rPr>
          <w:rFonts w:ascii="Arial Narrow" w:hAnsi="Arial Narrow"/>
          <w:i/>
          <w:sz w:val="22"/>
          <w:szCs w:val="22"/>
        </w:rPr>
        <w:t>activation</w:t>
      </w:r>
      <w:r w:rsidRPr="001914AB">
        <w:rPr>
          <w:rFonts w:ascii="Arial Narrow" w:hAnsi="Arial Narrow"/>
          <w:sz w:val="22"/>
          <w:szCs w:val="22"/>
        </w:rPr>
        <w:t xml:space="preserve"> of the </w:t>
      </w:r>
      <w:r w:rsidRPr="001914AB">
        <w:rPr>
          <w:rFonts w:ascii="Arial Narrow" w:hAnsi="Arial Narrow"/>
          <w:i/>
          <w:sz w:val="22"/>
          <w:szCs w:val="22"/>
        </w:rPr>
        <w:t>reserve</w:t>
      </w:r>
      <w:r w:rsidRPr="001914AB">
        <w:rPr>
          <w:rFonts w:ascii="Arial Narrow" w:hAnsi="Arial Narrow"/>
          <w:sz w:val="22"/>
          <w:szCs w:val="22"/>
        </w:rPr>
        <w:t xml:space="preserve"> must cease</w:t>
      </w:r>
      <w:r w:rsidRPr="001914AB">
        <w:rPr>
          <w:rFonts w:ascii="Arial Narrow" w:hAnsi="Arial Narrow"/>
          <w:i/>
          <w:sz w:val="22"/>
          <w:szCs w:val="22"/>
        </w:rPr>
        <w:t>.</w:t>
      </w:r>
      <w:r w:rsidRPr="001914AB">
        <w:rPr>
          <w:rFonts w:ascii="Arial Narrow" w:hAnsi="Arial Narrow"/>
          <w:sz w:val="22"/>
          <w:szCs w:val="22"/>
        </w:rPr>
        <w:t xml:space="preserve"> </w:t>
      </w:r>
    </w:p>
    <w:p w14:paraId="4B3FC458" w14:textId="77777777" w:rsidR="00081C9F" w:rsidRPr="001914AB" w:rsidRDefault="00081C9F" w:rsidP="00D152AB">
      <w:pPr>
        <w:pStyle w:val="BodyText"/>
        <w:spacing w:after="120"/>
        <w:jc w:val="both"/>
        <w:rPr>
          <w:rFonts w:ascii="Arial Narrow" w:hAnsi="Arial Narrow"/>
          <w:sz w:val="22"/>
          <w:szCs w:val="22"/>
        </w:rPr>
      </w:pPr>
      <w:r w:rsidRPr="001914AB">
        <w:rPr>
          <w:rFonts w:ascii="Arial Narrow" w:hAnsi="Arial Narrow"/>
          <w:sz w:val="22"/>
          <w:szCs w:val="22"/>
        </w:rPr>
        <w:t>“</w:t>
      </w:r>
      <w:r w:rsidRPr="001914AB">
        <w:rPr>
          <w:rFonts w:ascii="Arial Narrow" w:hAnsi="Arial Narrow"/>
          <w:i/>
          <w:sz w:val="22"/>
          <w:szCs w:val="22"/>
        </w:rPr>
        <w:t>activation instruction</w:t>
      </w:r>
      <w:r w:rsidRPr="001914AB">
        <w:rPr>
          <w:rFonts w:ascii="Arial Narrow" w:hAnsi="Arial Narrow"/>
          <w:sz w:val="22"/>
          <w:szCs w:val="22"/>
        </w:rPr>
        <w:t xml:space="preserve">” means an instruction from </w:t>
      </w:r>
      <w:r w:rsidRPr="001914AB">
        <w:rPr>
          <w:rFonts w:ascii="Arial Narrow" w:hAnsi="Arial Narrow"/>
          <w:i/>
          <w:iCs/>
          <w:sz w:val="22"/>
          <w:szCs w:val="22"/>
        </w:rPr>
        <w:t>AEMO</w:t>
      </w:r>
      <w:r w:rsidRPr="001914AB">
        <w:rPr>
          <w:rFonts w:ascii="Arial Narrow" w:hAnsi="Arial Narrow"/>
          <w:sz w:val="22"/>
          <w:szCs w:val="22"/>
        </w:rPr>
        <w:t xml:space="preserve"> for the </w:t>
      </w:r>
      <w:r w:rsidRPr="001914AB">
        <w:rPr>
          <w:rFonts w:ascii="Arial Narrow" w:hAnsi="Arial Narrow"/>
          <w:i/>
          <w:sz w:val="22"/>
          <w:szCs w:val="22"/>
        </w:rPr>
        <w:t xml:space="preserve">reserve </w:t>
      </w:r>
      <w:r w:rsidRPr="001914AB">
        <w:rPr>
          <w:rFonts w:ascii="Arial Narrow" w:hAnsi="Arial Narrow"/>
          <w:sz w:val="22"/>
          <w:szCs w:val="22"/>
        </w:rPr>
        <w:t xml:space="preserve">to become </w:t>
      </w:r>
      <w:r w:rsidRPr="001914AB">
        <w:rPr>
          <w:rFonts w:ascii="Arial Narrow" w:hAnsi="Arial Narrow"/>
          <w:i/>
          <w:sz w:val="22"/>
          <w:szCs w:val="22"/>
        </w:rPr>
        <w:t>activated</w:t>
      </w:r>
      <w:r w:rsidR="00BC0896" w:rsidRPr="001914AB">
        <w:rPr>
          <w:rFonts w:ascii="Arial Narrow" w:hAnsi="Arial Narrow"/>
          <w:i/>
          <w:sz w:val="22"/>
          <w:szCs w:val="22"/>
        </w:rPr>
        <w:t xml:space="preserve"> </w:t>
      </w:r>
      <w:r w:rsidR="00BC0896" w:rsidRPr="001914AB">
        <w:rPr>
          <w:rFonts w:ascii="Arial Narrow" w:hAnsi="Arial Narrow"/>
          <w:sz w:val="22"/>
          <w:szCs w:val="22"/>
        </w:rPr>
        <w:t>or</w:t>
      </w:r>
      <w:r w:rsidR="00BC0896" w:rsidRPr="001914AB">
        <w:rPr>
          <w:rFonts w:ascii="Arial Narrow" w:hAnsi="Arial Narrow"/>
          <w:i/>
          <w:sz w:val="22"/>
          <w:szCs w:val="22"/>
        </w:rPr>
        <w:t xml:space="preserve"> de-</w:t>
      </w:r>
      <w:r w:rsidR="003761C1" w:rsidRPr="001914AB">
        <w:rPr>
          <w:rFonts w:ascii="Arial Narrow" w:hAnsi="Arial Narrow"/>
          <w:i/>
          <w:sz w:val="22"/>
          <w:szCs w:val="22"/>
        </w:rPr>
        <w:t xml:space="preserve">activated </w:t>
      </w:r>
      <w:r w:rsidR="00BC0896" w:rsidRPr="001914AB">
        <w:rPr>
          <w:rFonts w:ascii="Arial Narrow" w:hAnsi="Arial Narrow"/>
          <w:sz w:val="22"/>
          <w:szCs w:val="22"/>
        </w:rPr>
        <w:t>(as the case may be)</w:t>
      </w:r>
      <w:r w:rsidRPr="001914AB">
        <w:rPr>
          <w:rFonts w:ascii="Arial Narrow" w:hAnsi="Arial Narrow"/>
          <w:i/>
          <w:sz w:val="22"/>
          <w:szCs w:val="22"/>
        </w:rPr>
        <w:t>.</w:t>
      </w:r>
    </w:p>
    <w:p w14:paraId="685C49A5" w14:textId="77777777" w:rsidR="00081C9F" w:rsidRPr="001914AB" w:rsidRDefault="00081C9F" w:rsidP="00AE78BB">
      <w:pPr>
        <w:pStyle w:val="Indent2"/>
        <w:spacing w:after="120"/>
        <w:ind w:left="0"/>
        <w:jc w:val="both"/>
        <w:rPr>
          <w:rFonts w:ascii="Arial Narrow" w:hAnsi="Arial Narrow"/>
          <w:sz w:val="22"/>
          <w:szCs w:val="22"/>
        </w:rPr>
      </w:pPr>
      <w:r w:rsidRPr="001914AB">
        <w:rPr>
          <w:rFonts w:ascii="Arial Narrow" w:hAnsi="Arial Narrow"/>
          <w:sz w:val="22"/>
          <w:szCs w:val="22"/>
        </w:rPr>
        <w:t>“</w:t>
      </w:r>
      <w:r w:rsidRPr="001914AB">
        <w:rPr>
          <w:rFonts w:ascii="Arial Narrow" w:hAnsi="Arial Narrow"/>
          <w:i/>
          <w:sz w:val="22"/>
          <w:szCs w:val="22"/>
        </w:rPr>
        <w:t>activation lead time</w:t>
      </w:r>
      <w:r w:rsidRPr="001914AB">
        <w:rPr>
          <w:rFonts w:ascii="Arial Narrow" w:hAnsi="Arial Narrow"/>
          <w:sz w:val="22"/>
          <w:szCs w:val="22"/>
        </w:rPr>
        <w:t>” means the</w:t>
      </w:r>
      <w:r w:rsidR="00AE78BB" w:rsidRPr="001914AB">
        <w:rPr>
          <w:rFonts w:ascii="Arial Narrow" w:hAnsi="Arial Narrow"/>
          <w:sz w:val="22"/>
          <w:szCs w:val="22"/>
        </w:rPr>
        <w:t xml:space="preserve"> </w:t>
      </w:r>
      <w:r w:rsidR="007800CD" w:rsidRPr="001914AB">
        <w:rPr>
          <w:rFonts w:ascii="Arial Narrow" w:hAnsi="Arial Narrow"/>
          <w:sz w:val="22"/>
          <w:szCs w:val="22"/>
        </w:rPr>
        <w:t xml:space="preserve">maximum </w:t>
      </w:r>
      <w:r w:rsidRPr="001914AB">
        <w:rPr>
          <w:rFonts w:ascii="Arial Narrow" w:hAnsi="Arial Narrow"/>
          <w:sz w:val="22"/>
          <w:szCs w:val="22"/>
        </w:rPr>
        <w:t xml:space="preserve">period </w:t>
      </w:r>
      <w:r w:rsidR="00AE78BB" w:rsidRPr="001914AB">
        <w:rPr>
          <w:rFonts w:ascii="Arial Narrow" w:hAnsi="Arial Narrow"/>
          <w:sz w:val="22"/>
          <w:szCs w:val="22"/>
        </w:rPr>
        <w:t xml:space="preserve">required by the </w:t>
      </w:r>
      <w:r w:rsidR="00AE78BB" w:rsidRPr="001914AB">
        <w:rPr>
          <w:rFonts w:ascii="Arial Narrow" w:hAnsi="Arial Narrow"/>
          <w:i/>
          <w:sz w:val="22"/>
          <w:szCs w:val="22"/>
        </w:rPr>
        <w:t>Reserve Provider</w:t>
      </w:r>
      <w:r w:rsidR="00AE78BB" w:rsidRPr="001914AB">
        <w:rPr>
          <w:rFonts w:ascii="Arial Narrow" w:hAnsi="Arial Narrow"/>
          <w:sz w:val="22"/>
          <w:szCs w:val="22"/>
        </w:rPr>
        <w:t xml:space="preserve"> to </w:t>
      </w:r>
      <w:r w:rsidR="00AE78BB" w:rsidRPr="001914AB">
        <w:rPr>
          <w:rFonts w:ascii="Arial Narrow" w:hAnsi="Arial Narrow"/>
          <w:i/>
          <w:sz w:val="22"/>
          <w:szCs w:val="22"/>
        </w:rPr>
        <w:t>activate</w:t>
      </w:r>
      <w:r w:rsidR="00AE78BB" w:rsidRPr="001914AB">
        <w:rPr>
          <w:rFonts w:ascii="Arial Narrow" w:hAnsi="Arial Narrow"/>
          <w:sz w:val="22"/>
          <w:szCs w:val="22"/>
        </w:rPr>
        <w:t xml:space="preserve"> </w:t>
      </w:r>
      <w:r w:rsidR="00AE78BB" w:rsidRPr="001914AB">
        <w:rPr>
          <w:rFonts w:ascii="Arial Narrow" w:hAnsi="Arial Narrow"/>
          <w:i/>
          <w:sz w:val="22"/>
          <w:szCs w:val="22"/>
        </w:rPr>
        <w:t>reserve</w:t>
      </w:r>
      <w:r w:rsidR="00AE78BB" w:rsidRPr="001914AB">
        <w:rPr>
          <w:rFonts w:ascii="Arial Narrow" w:hAnsi="Arial Narrow"/>
          <w:sz w:val="22"/>
          <w:szCs w:val="22"/>
        </w:rPr>
        <w:t xml:space="preserve"> in response to </w:t>
      </w:r>
      <w:r w:rsidRPr="001914AB">
        <w:rPr>
          <w:rFonts w:ascii="Arial Narrow" w:hAnsi="Arial Narrow"/>
          <w:sz w:val="22"/>
          <w:szCs w:val="22"/>
        </w:rPr>
        <w:t xml:space="preserve">an </w:t>
      </w:r>
      <w:r w:rsidRPr="001914AB">
        <w:rPr>
          <w:rFonts w:ascii="Arial Narrow" w:hAnsi="Arial Narrow"/>
          <w:i/>
          <w:iCs/>
          <w:sz w:val="22"/>
          <w:szCs w:val="22"/>
        </w:rPr>
        <w:t>activation instruction</w:t>
      </w:r>
      <w:r w:rsidRPr="001914AB">
        <w:rPr>
          <w:rFonts w:ascii="Arial Narrow" w:hAnsi="Arial Narrow"/>
          <w:sz w:val="22"/>
          <w:szCs w:val="22"/>
        </w:rPr>
        <w:t xml:space="preserve"> </w:t>
      </w:r>
      <w:r w:rsidR="00123F71" w:rsidRPr="001914AB">
        <w:rPr>
          <w:rFonts w:ascii="Arial Narrow" w:hAnsi="Arial Narrow"/>
          <w:sz w:val="22"/>
          <w:szCs w:val="22"/>
        </w:rPr>
        <w:t xml:space="preserve">including </w:t>
      </w:r>
      <w:r w:rsidR="00123F71" w:rsidRPr="001914AB">
        <w:rPr>
          <w:rFonts w:ascii="Arial Narrow" w:hAnsi="Arial Narrow"/>
          <w:i/>
          <w:sz w:val="22"/>
          <w:szCs w:val="22"/>
        </w:rPr>
        <w:t>synchronising</w:t>
      </w:r>
      <w:r w:rsidR="00123F71" w:rsidRPr="001914AB">
        <w:rPr>
          <w:rFonts w:ascii="Arial Narrow" w:hAnsi="Arial Narrow"/>
          <w:sz w:val="22"/>
          <w:szCs w:val="22"/>
        </w:rPr>
        <w:t xml:space="preserve"> the relevant </w:t>
      </w:r>
      <w:r w:rsidR="00123F71" w:rsidRPr="001914AB">
        <w:rPr>
          <w:rFonts w:ascii="Arial Narrow" w:hAnsi="Arial Narrow"/>
          <w:i/>
          <w:sz w:val="22"/>
          <w:szCs w:val="22"/>
        </w:rPr>
        <w:t xml:space="preserve">non-scheduled generating unit </w:t>
      </w:r>
      <w:r w:rsidR="002B7705" w:rsidRPr="001914AB">
        <w:rPr>
          <w:rFonts w:ascii="Arial Narrow" w:hAnsi="Arial Narrow"/>
          <w:sz w:val="22"/>
          <w:szCs w:val="22"/>
        </w:rPr>
        <w:t>and</w:t>
      </w:r>
      <w:r w:rsidR="00123F71" w:rsidRPr="001914AB">
        <w:rPr>
          <w:rFonts w:ascii="Arial Narrow" w:hAnsi="Arial Narrow"/>
          <w:sz w:val="22"/>
          <w:szCs w:val="22"/>
        </w:rPr>
        <w:t xml:space="preserve">, if required, increasing its output to the </w:t>
      </w:r>
      <w:r w:rsidR="00123F71" w:rsidRPr="001914AB">
        <w:rPr>
          <w:rFonts w:ascii="Arial Narrow" w:hAnsi="Arial Narrow"/>
          <w:i/>
          <w:sz w:val="22"/>
          <w:szCs w:val="22"/>
        </w:rPr>
        <w:t>firm capacity</w:t>
      </w:r>
      <w:r w:rsidR="00123F71" w:rsidRPr="001914AB">
        <w:rPr>
          <w:rFonts w:ascii="Arial Narrow" w:hAnsi="Arial Narrow"/>
          <w:sz w:val="22"/>
          <w:szCs w:val="22"/>
        </w:rPr>
        <w:t xml:space="preserve"> </w:t>
      </w:r>
      <w:r w:rsidR="00AE78BB" w:rsidRPr="001914AB">
        <w:rPr>
          <w:rFonts w:ascii="Arial Narrow" w:hAnsi="Arial Narrow"/>
          <w:sz w:val="22"/>
          <w:szCs w:val="22"/>
        </w:rPr>
        <w:t>and is</w:t>
      </w:r>
      <w:r w:rsidRPr="001914AB">
        <w:rPr>
          <w:rFonts w:ascii="Arial Narrow" w:hAnsi="Arial Narrow"/>
          <w:sz w:val="22"/>
          <w:szCs w:val="22"/>
        </w:rPr>
        <w:t xml:space="preserve"> specified in </w:t>
      </w:r>
      <w:r w:rsidRPr="001914AB">
        <w:rPr>
          <w:rFonts w:ascii="Arial Narrow" w:hAnsi="Arial Narrow"/>
          <w:b/>
          <w:sz w:val="22"/>
          <w:szCs w:val="22"/>
        </w:rPr>
        <w:t xml:space="preserve">Item </w:t>
      </w:r>
      <w:r w:rsidR="002C5710" w:rsidRPr="001914AB">
        <w:rPr>
          <w:rFonts w:ascii="Arial Narrow" w:hAnsi="Arial Narrow"/>
          <w:b/>
          <w:sz w:val="22"/>
          <w:szCs w:val="22"/>
        </w:rPr>
        <w:t>4</w:t>
      </w:r>
      <w:r w:rsidRPr="001914AB">
        <w:rPr>
          <w:rFonts w:ascii="Arial Narrow" w:hAnsi="Arial Narrow"/>
          <w:b/>
          <w:sz w:val="22"/>
          <w:szCs w:val="22"/>
        </w:rPr>
        <w:t>.</w:t>
      </w:r>
    </w:p>
    <w:p w14:paraId="37822B70" w14:textId="77777777" w:rsidR="00D152AB" w:rsidRPr="001914AB" w:rsidRDefault="00D152AB" w:rsidP="002C5710">
      <w:pPr>
        <w:pStyle w:val="Indent2"/>
        <w:spacing w:after="120"/>
        <w:ind w:left="0"/>
        <w:jc w:val="both"/>
        <w:rPr>
          <w:rFonts w:ascii="Arial Narrow" w:hAnsi="Arial Narrow"/>
          <w:sz w:val="22"/>
          <w:szCs w:val="22"/>
        </w:rPr>
      </w:pPr>
      <w:r w:rsidRPr="001914AB">
        <w:rPr>
          <w:rFonts w:ascii="Arial Narrow" w:hAnsi="Arial Narrow"/>
          <w:i/>
          <w:sz w:val="22"/>
          <w:szCs w:val="22"/>
        </w:rPr>
        <w:t xml:space="preserve">“activation start time” </w:t>
      </w:r>
      <w:r w:rsidRPr="001914AB">
        <w:rPr>
          <w:rFonts w:ascii="Arial Narrow" w:hAnsi="Arial Narrow"/>
          <w:sz w:val="22"/>
          <w:szCs w:val="22"/>
        </w:rPr>
        <w:t xml:space="preserve">means the time by which the </w:t>
      </w:r>
      <w:r w:rsidRPr="001914AB">
        <w:rPr>
          <w:rFonts w:ascii="Arial Narrow" w:hAnsi="Arial Narrow"/>
          <w:i/>
          <w:sz w:val="22"/>
          <w:szCs w:val="22"/>
        </w:rPr>
        <w:t>reserve</w:t>
      </w:r>
      <w:r w:rsidRPr="001914AB">
        <w:rPr>
          <w:rFonts w:ascii="Arial Narrow" w:hAnsi="Arial Narrow"/>
          <w:sz w:val="22"/>
          <w:szCs w:val="22"/>
        </w:rPr>
        <w:t xml:space="preserve"> </w:t>
      </w:r>
      <w:r w:rsidR="002C5710" w:rsidRPr="001914AB">
        <w:rPr>
          <w:rFonts w:ascii="Arial Narrow" w:hAnsi="Arial Narrow"/>
          <w:sz w:val="22"/>
          <w:szCs w:val="22"/>
        </w:rPr>
        <w:t xml:space="preserve">specified in an </w:t>
      </w:r>
      <w:r w:rsidR="002C5710" w:rsidRPr="001914AB">
        <w:rPr>
          <w:rFonts w:ascii="Arial Narrow" w:hAnsi="Arial Narrow"/>
          <w:i/>
          <w:sz w:val="22"/>
          <w:szCs w:val="22"/>
        </w:rPr>
        <w:t>activation instruction</w:t>
      </w:r>
      <w:r w:rsidR="002C5710" w:rsidRPr="001914AB">
        <w:rPr>
          <w:rFonts w:ascii="Arial Narrow" w:hAnsi="Arial Narrow"/>
          <w:sz w:val="22"/>
          <w:szCs w:val="22"/>
        </w:rPr>
        <w:t xml:space="preserve"> </w:t>
      </w:r>
      <w:r w:rsidRPr="001914AB">
        <w:rPr>
          <w:rFonts w:ascii="Arial Narrow" w:hAnsi="Arial Narrow"/>
          <w:sz w:val="22"/>
          <w:szCs w:val="22"/>
        </w:rPr>
        <w:t xml:space="preserve">is to be </w:t>
      </w:r>
      <w:r w:rsidRPr="001914AB">
        <w:rPr>
          <w:rFonts w:ascii="Arial Narrow" w:hAnsi="Arial Narrow"/>
          <w:i/>
          <w:sz w:val="22"/>
          <w:szCs w:val="22"/>
        </w:rPr>
        <w:t>activated.</w:t>
      </w:r>
      <w:r w:rsidRPr="001914AB">
        <w:rPr>
          <w:rFonts w:ascii="Arial Narrow" w:hAnsi="Arial Narrow"/>
          <w:sz w:val="22"/>
          <w:szCs w:val="22"/>
        </w:rPr>
        <w:t xml:space="preserve"> </w:t>
      </w:r>
    </w:p>
    <w:p w14:paraId="17C94221" w14:textId="77777777" w:rsidR="00081C9F" w:rsidRPr="001914AB" w:rsidRDefault="00081C9F" w:rsidP="001C5294">
      <w:pPr>
        <w:pStyle w:val="Indent2"/>
        <w:spacing w:after="120"/>
        <w:ind w:left="0"/>
        <w:rPr>
          <w:rFonts w:ascii="Arial Narrow" w:hAnsi="Arial Narrow"/>
          <w:sz w:val="22"/>
          <w:szCs w:val="22"/>
        </w:rPr>
      </w:pPr>
      <w:r w:rsidRPr="001914AB">
        <w:rPr>
          <w:rFonts w:ascii="Arial Narrow" w:hAnsi="Arial Narrow"/>
          <w:sz w:val="22"/>
          <w:szCs w:val="22"/>
        </w:rPr>
        <w:t>“</w:t>
      </w:r>
      <w:r w:rsidRPr="001914AB">
        <w:rPr>
          <w:rFonts w:ascii="Arial Narrow" w:hAnsi="Arial Narrow"/>
          <w:i/>
          <w:sz w:val="22"/>
          <w:szCs w:val="22"/>
        </w:rPr>
        <w:t>block</w:t>
      </w:r>
      <w:r w:rsidRPr="001914AB">
        <w:rPr>
          <w:rFonts w:ascii="Arial Narrow" w:hAnsi="Arial Narrow"/>
          <w:sz w:val="22"/>
          <w:szCs w:val="22"/>
        </w:rPr>
        <w:t xml:space="preserve">” means the minimum amount of </w:t>
      </w:r>
      <w:r w:rsidRPr="001914AB">
        <w:rPr>
          <w:rFonts w:ascii="Arial Narrow" w:hAnsi="Arial Narrow"/>
          <w:i/>
          <w:sz w:val="22"/>
          <w:szCs w:val="22"/>
        </w:rPr>
        <w:t>reserve</w:t>
      </w:r>
      <w:r w:rsidRPr="001914AB">
        <w:rPr>
          <w:rFonts w:ascii="Arial Narrow" w:hAnsi="Arial Narrow"/>
          <w:sz w:val="22"/>
          <w:szCs w:val="22"/>
        </w:rPr>
        <w:t xml:space="preserve"> that can be </w:t>
      </w:r>
      <w:r w:rsidRPr="001914AB">
        <w:rPr>
          <w:rFonts w:ascii="Arial Narrow" w:hAnsi="Arial Narrow"/>
          <w:i/>
          <w:sz w:val="22"/>
          <w:szCs w:val="22"/>
        </w:rPr>
        <w:t>activated</w:t>
      </w:r>
      <w:r w:rsidRPr="001914AB">
        <w:rPr>
          <w:rFonts w:ascii="Arial Narrow" w:hAnsi="Arial Narrow"/>
          <w:sz w:val="22"/>
          <w:szCs w:val="22"/>
        </w:rPr>
        <w:t xml:space="preserve"> by </w:t>
      </w:r>
      <w:r w:rsidRPr="001914AB">
        <w:rPr>
          <w:rFonts w:ascii="Arial Narrow" w:hAnsi="Arial Narrow"/>
          <w:i/>
          <w:sz w:val="22"/>
          <w:szCs w:val="22"/>
        </w:rPr>
        <w:t>AEMO.</w:t>
      </w:r>
    </w:p>
    <w:p w14:paraId="1EFAA8AF" w14:textId="77777777" w:rsidR="00D152AB" w:rsidRPr="001914AB" w:rsidRDefault="00D152AB" w:rsidP="00D152AB">
      <w:pPr>
        <w:pStyle w:val="SchedText"/>
        <w:spacing w:after="120"/>
        <w:ind w:left="0"/>
        <w:jc w:val="both"/>
        <w:rPr>
          <w:rFonts w:ascii="Arial Narrow" w:hAnsi="Arial Narrow"/>
          <w:sz w:val="22"/>
          <w:szCs w:val="22"/>
        </w:rPr>
      </w:pPr>
      <w:r w:rsidRPr="001914AB">
        <w:rPr>
          <w:rFonts w:ascii="Arial Narrow" w:hAnsi="Arial Narrow"/>
          <w:sz w:val="22"/>
          <w:szCs w:val="22"/>
        </w:rPr>
        <w:t>“</w:t>
      </w:r>
      <w:r w:rsidR="004C76D8" w:rsidRPr="001914AB">
        <w:rPr>
          <w:rFonts w:ascii="Arial Narrow" w:hAnsi="Arial Narrow"/>
          <w:i/>
          <w:iCs/>
          <w:sz w:val="22"/>
          <w:szCs w:val="22"/>
        </w:rPr>
        <w:t>de-activation</w:t>
      </w:r>
      <w:r w:rsidRPr="001914AB">
        <w:rPr>
          <w:rFonts w:ascii="Arial Narrow" w:hAnsi="Arial Narrow"/>
          <w:sz w:val="22"/>
          <w:szCs w:val="22"/>
        </w:rPr>
        <w:t xml:space="preserve">” means reducing the output of the </w:t>
      </w:r>
      <w:r w:rsidRPr="001914AB">
        <w:rPr>
          <w:rFonts w:ascii="Arial Narrow" w:hAnsi="Arial Narrow"/>
          <w:i/>
          <w:sz w:val="22"/>
          <w:szCs w:val="22"/>
        </w:rPr>
        <w:t>reserve equipment</w:t>
      </w:r>
      <w:r w:rsidRPr="001914AB">
        <w:rPr>
          <w:rFonts w:ascii="Arial Narrow" w:hAnsi="Arial Narrow"/>
          <w:sz w:val="22"/>
          <w:szCs w:val="22"/>
        </w:rPr>
        <w:t xml:space="preserve"> to the </w:t>
      </w:r>
      <w:r w:rsidRPr="001914AB">
        <w:rPr>
          <w:rFonts w:ascii="Arial Narrow" w:hAnsi="Arial Narrow"/>
          <w:i/>
          <w:sz w:val="22"/>
          <w:szCs w:val="22"/>
        </w:rPr>
        <w:t>network</w:t>
      </w:r>
      <w:r w:rsidRPr="001914AB">
        <w:rPr>
          <w:rFonts w:ascii="Arial Narrow" w:hAnsi="Arial Narrow"/>
          <w:sz w:val="22"/>
          <w:szCs w:val="22"/>
        </w:rPr>
        <w:t xml:space="preserve"> as quickly as practicable </w:t>
      </w:r>
      <w:r w:rsidR="00E81258" w:rsidRPr="001914AB">
        <w:rPr>
          <w:rFonts w:ascii="Arial Narrow" w:hAnsi="Arial Narrow"/>
          <w:sz w:val="22"/>
          <w:szCs w:val="22"/>
        </w:rPr>
        <w:t xml:space="preserve">until it is below its </w:t>
      </w:r>
      <w:r w:rsidR="00E81258" w:rsidRPr="001914AB">
        <w:rPr>
          <w:rFonts w:ascii="Arial Narrow" w:hAnsi="Arial Narrow"/>
          <w:i/>
          <w:sz w:val="22"/>
          <w:szCs w:val="22"/>
        </w:rPr>
        <w:t>market capacity</w:t>
      </w:r>
      <w:r w:rsidR="00E81258" w:rsidRPr="001914AB">
        <w:rPr>
          <w:rFonts w:ascii="Arial Narrow" w:hAnsi="Arial Narrow"/>
          <w:sz w:val="22"/>
          <w:szCs w:val="22"/>
        </w:rPr>
        <w:t xml:space="preserve"> or is </w:t>
      </w:r>
      <w:r w:rsidR="00E81258" w:rsidRPr="001914AB">
        <w:rPr>
          <w:rFonts w:ascii="Arial Narrow" w:hAnsi="Arial Narrow"/>
          <w:i/>
          <w:sz w:val="22"/>
          <w:szCs w:val="22"/>
        </w:rPr>
        <w:t>de-synchronised</w:t>
      </w:r>
      <w:r w:rsidRPr="001914AB">
        <w:rPr>
          <w:rFonts w:ascii="Arial Narrow" w:hAnsi="Arial Narrow"/>
          <w:sz w:val="22"/>
          <w:szCs w:val="22"/>
        </w:rPr>
        <w:t>.</w:t>
      </w:r>
    </w:p>
    <w:p w14:paraId="1125FA00" w14:textId="77777777" w:rsidR="00D152AB" w:rsidRPr="001914AB" w:rsidRDefault="00D152AB" w:rsidP="00D152AB">
      <w:pPr>
        <w:pStyle w:val="BodyText"/>
        <w:spacing w:after="120"/>
        <w:jc w:val="both"/>
        <w:rPr>
          <w:rFonts w:ascii="Arial Narrow" w:hAnsi="Arial Narrow"/>
          <w:sz w:val="22"/>
          <w:szCs w:val="22"/>
        </w:rPr>
      </w:pPr>
      <w:r w:rsidRPr="001914AB">
        <w:rPr>
          <w:rFonts w:ascii="Arial Narrow" w:hAnsi="Arial Narrow"/>
          <w:sz w:val="22"/>
          <w:szCs w:val="22"/>
        </w:rPr>
        <w:t>“</w:t>
      </w:r>
      <w:r w:rsidR="004C76D8" w:rsidRPr="001914AB">
        <w:rPr>
          <w:rFonts w:ascii="Arial Narrow" w:hAnsi="Arial Narrow"/>
          <w:i/>
          <w:iCs/>
          <w:sz w:val="22"/>
          <w:szCs w:val="22"/>
        </w:rPr>
        <w:t>de-activation</w:t>
      </w:r>
      <w:r w:rsidRPr="001914AB" w:rsidDel="00E53FF3">
        <w:rPr>
          <w:rFonts w:ascii="Arial Narrow" w:hAnsi="Arial Narrow"/>
          <w:i/>
          <w:sz w:val="22"/>
          <w:szCs w:val="22"/>
        </w:rPr>
        <w:t xml:space="preserve"> </w:t>
      </w:r>
      <w:r w:rsidRPr="001914AB">
        <w:rPr>
          <w:rFonts w:ascii="Arial Narrow" w:hAnsi="Arial Narrow"/>
          <w:i/>
          <w:sz w:val="22"/>
          <w:szCs w:val="22"/>
        </w:rPr>
        <w:t>lead time</w:t>
      </w:r>
      <w:r w:rsidRPr="001914AB">
        <w:rPr>
          <w:rFonts w:ascii="Arial Narrow" w:hAnsi="Arial Narrow"/>
          <w:sz w:val="22"/>
          <w:szCs w:val="22"/>
        </w:rPr>
        <w:t xml:space="preserve">” means the maximum period required to </w:t>
      </w:r>
      <w:r w:rsidRPr="001914AB">
        <w:rPr>
          <w:rFonts w:ascii="Arial Narrow" w:hAnsi="Arial Narrow"/>
          <w:i/>
          <w:iCs/>
          <w:sz w:val="22"/>
          <w:szCs w:val="22"/>
        </w:rPr>
        <w:t xml:space="preserve">disable </w:t>
      </w:r>
      <w:r w:rsidRPr="001914AB">
        <w:rPr>
          <w:rFonts w:ascii="Arial Narrow" w:hAnsi="Arial Narrow"/>
          <w:sz w:val="22"/>
          <w:szCs w:val="22"/>
        </w:rPr>
        <w:t xml:space="preserve">the </w:t>
      </w:r>
      <w:r w:rsidRPr="001914AB">
        <w:rPr>
          <w:rFonts w:ascii="Arial Narrow" w:hAnsi="Arial Narrow"/>
          <w:i/>
          <w:sz w:val="22"/>
          <w:szCs w:val="22"/>
        </w:rPr>
        <w:t>reserve equipment</w:t>
      </w:r>
      <w:r w:rsidRPr="001914AB">
        <w:rPr>
          <w:rFonts w:ascii="Arial Narrow" w:hAnsi="Arial Narrow"/>
          <w:b/>
          <w:sz w:val="22"/>
          <w:szCs w:val="22"/>
        </w:rPr>
        <w:t xml:space="preserve"> </w:t>
      </w:r>
      <w:r w:rsidRPr="001914AB">
        <w:rPr>
          <w:rFonts w:ascii="Arial Narrow" w:hAnsi="Arial Narrow"/>
          <w:sz w:val="22"/>
          <w:szCs w:val="22"/>
        </w:rPr>
        <w:t>and is specified in</w:t>
      </w:r>
      <w:r w:rsidRPr="001914AB">
        <w:rPr>
          <w:rFonts w:ascii="Arial Narrow" w:hAnsi="Arial Narrow"/>
          <w:b/>
          <w:sz w:val="22"/>
          <w:szCs w:val="22"/>
        </w:rPr>
        <w:t xml:space="preserve"> Item 4</w:t>
      </w:r>
      <w:r w:rsidRPr="001914AB">
        <w:rPr>
          <w:rFonts w:ascii="Arial Narrow" w:hAnsi="Arial Narrow"/>
          <w:sz w:val="22"/>
          <w:szCs w:val="22"/>
        </w:rPr>
        <w:t>.</w:t>
      </w:r>
    </w:p>
    <w:p w14:paraId="78F47CDB" w14:textId="77777777" w:rsidR="00081C9F" w:rsidRPr="001914AB" w:rsidRDefault="00081C9F" w:rsidP="00D152AB">
      <w:pPr>
        <w:pStyle w:val="BodyText"/>
        <w:numPr>
          <w:ilvl w:val="12"/>
          <w:numId w:val="0"/>
        </w:numPr>
        <w:tabs>
          <w:tab w:val="num" w:pos="3457"/>
        </w:tabs>
        <w:spacing w:after="120"/>
        <w:jc w:val="both"/>
        <w:rPr>
          <w:rFonts w:ascii="Arial Narrow" w:hAnsi="Arial Narrow"/>
          <w:sz w:val="22"/>
          <w:szCs w:val="22"/>
        </w:rPr>
      </w:pPr>
      <w:r w:rsidRPr="001914AB">
        <w:rPr>
          <w:rFonts w:ascii="Arial Narrow" w:hAnsi="Arial Narrow"/>
          <w:sz w:val="22"/>
          <w:szCs w:val="22"/>
        </w:rPr>
        <w:t>“</w:t>
      </w:r>
      <w:r w:rsidRPr="001914AB">
        <w:rPr>
          <w:rFonts w:ascii="Arial Narrow" w:hAnsi="Arial Narrow"/>
          <w:i/>
          <w:sz w:val="22"/>
          <w:szCs w:val="22"/>
        </w:rPr>
        <w:t>firm capacity</w:t>
      </w:r>
      <w:r w:rsidRPr="001914AB">
        <w:rPr>
          <w:rFonts w:ascii="Arial Narrow" w:hAnsi="Arial Narrow"/>
          <w:sz w:val="22"/>
          <w:szCs w:val="22"/>
        </w:rPr>
        <w:t xml:space="preserve">” means the </w:t>
      </w:r>
      <w:r w:rsidRPr="001914AB">
        <w:rPr>
          <w:rFonts w:ascii="Arial Narrow" w:hAnsi="Arial Narrow"/>
          <w:i/>
          <w:sz w:val="22"/>
          <w:szCs w:val="22"/>
        </w:rPr>
        <w:t>reserve equipment</w:t>
      </w:r>
      <w:r w:rsidRPr="001914AB">
        <w:rPr>
          <w:rFonts w:ascii="Arial Narrow" w:hAnsi="Arial Narrow"/>
          <w:sz w:val="22"/>
          <w:szCs w:val="22"/>
        </w:rPr>
        <w:t xml:space="preserve"> </w:t>
      </w:r>
      <w:r w:rsidRPr="001914AB">
        <w:rPr>
          <w:rFonts w:ascii="Arial Narrow" w:hAnsi="Arial Narrow"/>
          <w:i/>
          <w:iCs/>
          <w:sz w:val="22"/>
          <w:szCs w:val="22"/>
        </w:rPr>
        <w:t>loading level</w:t>
      </w:r>
      <w:r w:rsidRPr="001914AB">
        <w:rPr>
          <w:rFonts w:ascii="Arial Narrow" w:hAnsi="Arial Narrow"/>
          <w:sz w:val="22"/>
          <w:szCs w:val="22"/>
        </w:rPr>
        <w:t xml:space="preserve"> specified in </w:t>
      </w:r>
      <w:r w:rsidRPr="001914AB">
        <w:rPr>
          <w:rFonts w:ascii="Arial Narrow" w:hAnsi="Arial Narrow"/>
          <w:b/>
          <w:bCs/>
          <w:sz w:val="22"/>
          <w:szCs w:val="22"/>
        </w:rPr>
        <w:t>Item 3</w:t>
      </w:r>
      <w:r w:rsidRPr="001914AB">
        <w:rPr>
          <w:rFonts w:ascii="Arial Narrow" w:hAnsi="Arial Narrow"/>
          <w:sz w:val="22"/>
          <w:szCs w:val="22"/>
        </w:rPr>
        <w:t>.</w:t>
      </w:r>
    </w:p>
    <w:p w14:paraId="5666D9DD" w14:textId="77777777" w:rsidR="004E3845" w:rsidRPr="001914AB" w:rsidRDefault="004E3845" w:rsidP="004E3845">
      <w:pPr>
        <w:pStyle w:val="Indent1"/>
        <w:spacing w:after="120"/>
        <w:ind w:left="0"/>
        <w:jc w:val="both"/>
        <w:rPr>
          <w:rFonts w:ascii="Arial Narrow" w:hAnsi="Arial Narrow"/>
          <w:i/>
          <w:sz w:val="22"/>
          <w:szCs w:val="22"/>
        </w:rPr>
      </w:pPr>
      <w:r w:rsidRPr="001914AB">
        <w:rPr>
          <w:rFonts w:ascii="Arial Narrow" w:hAnsi="Arial Narrow"/>
          <w:sz w:val="22"/>
          <w:szCs w:val="22"/>
        </w:rPr>
        <w:t>“</w:t>
      </w:r>
      <w:r w:rsidRPr="001914AB">
        <w:rPr>
          <w:rFonts w:ascii="Arial Narrow" w:hAnsi="Arial Narrow"/>
          <w:i/>
          <w:sz w:val="22"/>
          <w:szCs w:val="22"/>
        </w:rPr>
        <w:t>instruction</w:t>
      </w:r>
      <w:r w:rsidRPr="001914AB">
        <w:rPr>
          <w:rFonts w:ascii="Arial Narrow" w:hAnsi="Arial Narrow"/>
          <w:sz w:val="22"/>
          <w:szCs w:val="22"/>
        </w:rPr>
        <w:t xml:space="preserve">” means any notification by </w:t>
      </w:r>
      <w:r w:rsidRPr="001914AB">
        <w:rPr>
          <w:rFonts w:ascii="Arial Narrow" w:hAnsi="Arial Narrow"/>
          <w:i/>
          <w:sz w:val="22"/>
          <w:szCs w:val="22"/>
        </w:rPr>
        <w:t>AEMO</w:t>
      </w:r>
      <w:r w:rsidRPr="001914AB">
        <w:rPr>
          <w:rFonts w:ascii="Arial Narrow" w:hAnsi="Arial Narrow"/>
          <w:sz w:val="22"/>
          <w:szCs w:val="22"/>
        </w:rPr>
        <w:t xml:space="preserve"> to the </w:t>
      </w:r>
      <w:r w:rsidRPr="001914AB">
        <w:rPr>
          <w:rFonts w:ascii="Arial Narrow" w:hAnsi="Arial Narrow"/>
          <w:i/>
          <w:sz w:val="22"/>
          <w:szCs w:val="22"/>
        </w:rPr>
        <w:t>Reserve Provider</w:t>
      </w:r>
      <w:r w:rsidRPr="001914AB">
        <w:rPr>
          <w:rFonts w:ascii="Arial Narrow" w:hAnsi="Arial Narrow"/>
          <w:sz w:val="22"/>
          <w:szCs w:val="22"/>
        </w:rPr>
        <w:t xml:space="preserve"> in respect of the provision of </w:t>
      </w:r>
      <w:r w:rsidRPr="001914AB">
        <w:rPr>
          <w:rFonts w:ascii="Arial Narrow" w:hAnsi="Arial Narrow"/>
          <w:i/>
          <w:sz w:val="22"/>
          <w:szCs w:val="22"/>
        </w:rPr>
        <w:t>reserve</w:t>
      </w:r>
      <w:r w:rsidRPr="001914AB">
        <w:rPr>
          <w:rFonts w:ascii="Arial Narrow" w:hAnsi="Arial Narrow"/>
          <w:sz w:val="22"/>
          <w:szCs w:val="22"/>
        </w:rPr>
        <w:t xml:space="preserve"> in accordance with </w:t>
      </w:r>
      <w:r w:rsidR="009241C3">
        <w:rPr>
          <w:rFonts w:ascii="Arial Narrow" w:hAnsi="Arial Narrow"/>
          <w:sz w:val="22"/>
          <w:szCs w:val="22"/>
        </w:rPr>
        <w:t>this Agreement.</w:t>
      </w:r>
    </w:p>
    <w:p w14:paraId="42C0DA50" w14:textId="77777777" w:rsidR="00081C9F" w:rsidRPr="001914AB" w:rsidRDefault="00081C9F" w:rsidP="004E3845">
      <w:pPr>
        <w:spacing w:after="120"/>
        <w:jc w:val="both"/>
        <w:rPr>
          <w:rFonts w:ascii="Arial Narrow" w:hAnsi="Arial Narrow"/>
          <w:snapToGrid w:val="0"/>
          <w:sz w:val="22"/>
          <w:szCs w:val="22"/>
        </w:rPr>
      </w:pPr>
      <w:r w:rsidRPr="001914AB">
        <w:rPr>
          <w:rFonts w:ascii="Arial Narrow" w:hAnsi="Arial Narrow"/>
          <w:snapToGrid w:val="0"/>
          <w:sz w:val="22"/>
          <w:szCs w:val="22"/>
        </w:rPr>
        <w:t>“</w:t>
      </w:r>
      <w:r w:rsidRPr="001914AB">
        <w:rPr>
          <w:rFonts w:ascii="Arial Narrow" w:hAnsi="Arial Narrow"/>
          <w:i/>
          <w:snapToGrid w:val="0"/>
          <w:sz w:val="22"/>
          <w:szCs w:val="22"/>
        </w:rPr>
        <w:t>market capacity</w:t>
      </w:r>
      <w:r w:rsidRPr="001914AB">
        <w:rPr>
          <w:rFonts w:ascii="Arial Narrow" w:hAnsi="Arial Narrow"/>
          <w:snapToGrid w:val="0"/>
          <w:sz w:val="22"/>
          <w:szCs w:val="22"/>
        </w:rPr>
        <w:t xml:space="preserve">” means the </w:t>
      </w:r>
      <w:r w:rsidRPr="001914AB">
        <w:rPr>
          <w:rFonts w:ascii="Arial Narrow" w:hAnsi="Arial Narrow"/>
          <w:i/>
          <w:snapToGrid w:val="0"/>
          <w:sz w:val="22"/>
          <w:szCs w:val="22"/>
        </w:rPr>
        <w:t>loading level</w:t>
      </w:r>
      <w:r w:rsidRPr="001914AB">
        <w:rPr>
          <w:rFonts w:ascii="Arial Narrow" w:hAnsi="Arial Narrow"/>
          <w:snapToGrid w:val="0"/>
          <w:sz w:val="22"/>
          <w:szCs w:val="22"/>
        </w:rPr>
        <w:t xml:space="preserve"> specified in </w:t>
      </w:r>
      <w:r w:rsidRPr="001914AB">
        <w:rPr>
          <w:rFonts w:ascii="Arial Narrow" w:hAnsi="Arial Narrow"/>
          <w:b/>
          <w:snapToGrid w:val="0"/>
          <w:sz w:val="22"/>
          <w:szCs w:val="22"/>
        </w:rPr>
        <w:t>Item 3</w:t>
      </w:r>
      <w:r w:rsidRPr="001914AB">
        <w:rPr>
          <w:rFonts w:ascii="Arial Narrow" w:hAnsi="Arial Narrow"/>
          <w:snapToGrid w:val="0"/>
          <w:sz w:val="22"/>
          <w:szCs w:val="22"/>
        </w:rPr>
        <w:t>, which is:</w:t>
      </w:r>
    </w:p>
    <w:p w14:paraId="7B83FF88" w14:textId="77777777" w:rsidR="00081C9F" w:rsidRPr="001914AB" w:rsidRDefault="00081C9F" w:rsidP="00DC48A8">
      <w:pPr>
        <w:pStyle w:val="SchedH3"/>
        <w:spacing w:after="120"/>
        <w:ind w:left="709"/>
        <w:jc w:val="both"/>
        <w:rPr>
          <w:rFonts w:ascii="Arial Narrow" w:hAnsi="Arial Narrow"/>
          <w:snapToGrid w:val="0"/>
          <w:sz w:val="22"/>
          <w:szCs w:val="22"/>
        </w:rPr>
      </w:pPr>
      <w:r w:rsidRPr="001914AB">
        <w:rPr>
          <w:rFonts w:ascii="Arial Narrow" w:hAnsi="Arial Narrow"/>
          <w:snapToGrid w:val="0"/>
          <w:sz w:val="22"/>
          <w:szCs w:val="22"/>
        </w:rPr>
        <w:t xml:space="preserve">is considered by </w:t>
      </w:r>
      <w:r w:rsidRPr="001914AB">
        <w:rPr>
          <w:rFonts w:ascii="Arial Narrow" w:hAnsi="Arial Narrow"/>
          <w:i/>
          <w:snapToGrid w:val="0"/>
          <w:sz w:val="22"/>
          <w:szCs w:val="22"/>
        </w:rPr>
        <w:t>AEMO</w:t>
      </w:r>
      <w:r w:rsidRPr="001914AB">
        <w:rPr>
          <w:rFonts w:ascii="Arial Narrow" w:hAnsi="Arial Narrow"/>
          <w:snapToGrid w:val="0"/>
          <w:sz w:val="22"/>
          <w:szCs w:val="22"/>
        </w:rPr>
        <w:t xml:space="preserve"> to be likely to be available </w:t>
      </w:r>
      <w:r w:rsidR="002803CA" w:rsidRPr="001914AB">
        <w:rPr>
          <w:rFonts w:ascii="Arial Narrow" w:hAnsi="Arial Narrow"/>
          <w:snapToGrid w:val="0"/>
          <w:sz w:val="22"/>
          <w:szCs w:val="22"/>
        </w:rPr>
        <w:t xml:space="preserve">to the </w:t>
      </w:r>
      <w:r w:rsidR="002803CA" w:rsidRPr="001914AB">
        <w:rPr>
          <w:rFonts w:ascii="Arial Narrow" w:hAnsi="Arial Narrow"/>
          <w:i/>
          <w:snapToGrid w:val="0"/>
          <w:sz w:val="22"/>
          <w:szCs w:val="22"/>
        </w:rPr>
        <w:t>market</w:t>
      </w:r>
      <w:r w:rsidRPr="001914AB">
        <w:rPr>
          <w:rFonts w:ascii="Arial Narrow" w:hAnsi="Arial Narrow"/>
          <w:snapToGrid w:val="0"/>
          <w:sz w:val="22"/>
          <w:szCs w:val="22"/>
        </w:rPr>
        <w:t>;  or</w:t>
      </w:r>
    </w:p>
    <w:p w14:paraId="11EF07C2" w14:textId="77777777" w:rsidR="00081C9F" w:rsidRPr="001914AB" w:rsidRDefault="00081C9F" w:rsidP="00DC48A8">
      <w:pPr>
        <w:pStyle w:val="SchedH3"/>
        <w:spacing w:after="120"/>
        <w:ind w:left="709"/>
        <w:jc w:val="both"/>
        <w:rPr>
          <w:rFonts w:ascii="Arial Narrow" w:hAnsi="Arial Narrow"/>
          <w:snapToGrid w:val="0"/>
          <w:sz w:val="22"/>
          <w:szCs w:val="22"/>
        </w:rPr>
      </w:pPr>
      <w:r w:rsidRPr="001914AB">
        <w:rPr>
          <w:rFonts w:ascii="Arial Narrow" w:hAnsi="Arial Narrow"/>
          <w:snapToGrid w:val="0"/>
          <w:sz w:val="22"/>
          <w:szCs w:val="22"/>
        </w:rPr>
        <w:t>provided, or will be provided, or made available for provision under any other arrangement or agreement.</w:t>
      </w:r>
    </w:p>
    <w:p w14:paraId="1A0960FD" w14:textId="77777777" w:rsidR="002D2697" w:rsidRPr="001914AB" w:rsidRDefault="002D2697" w:rsidP="003761C1">
      <w:pPr>
        <w:pStyle w:val="BodyText"/>
        <w:numPr>
          <w:ilvl w:val="12"/>
          <w:numId w:val="0"/>
        </w:numPr>
        <w:tabs>
          <w:tab w:val="num" w:pos="3457"/>
        </w:tabs>
        <w:spacing w:after="120"/>
        <w:jc w:val="both"/>
        <w:rPr>
          <w:rFonts w:ascii="Arial Narrow" w:hAnsi="Arial Narrow"/>
          <w:sz w:val="22"/>
          <w:szCs w:val="22"/>
        </w:rPr>
      </w:pPr>
      <w:r w:rsidRPr="001914AB">
        <w:rPr>
          <w:rFonts w:ascii="Arial Narrow" w:hAnsi="Arial Narrow"/>
          <w:snapToGrid w:val="0"/>
          <w:sz w:val="22"/>
          <w:szCs w:val="22"/>
        </w:rPr>
        <w:t>"</w:t>
      </w:r>
      <w:r w:rsidRPr="001914AB">
        <w:rPr>
          <w:rFonts w:ascii="Arial Narrow" w:hAnsi="Arial Narrow"/>
          <w:i/>
          <w:snapToGrid w:val="0"/>
          <w:sz w:val="22"/>
          <w:szCs w:val="22"/>
        </w:rPr>
        <w:t>minimum operating level</w:t>
      </w:r>
      <w:r w:rsidRPr="001914AB">
        <w:rPr>
          <w:rFonts w:ascii="Arial Narrow" w:hAnsi="Arial Narrow"/>
          <w:snapToGrid w:val="0"/>
          <w:sz w:val="22"/>
          <w:szCs w:val="22"/>
        </w:rPr>
        <w:t xml:space="preserve">" means the </w:t>
      </w:r>
      <w:r w:rsidRPr="001914AB">
        <w:rPr>
          <w:rFonts w:ascii="Arial Narrow" w:hAnsi="Arial Narrow"/>
          <w:iCs/>
          <w:snapToGrid w:val="0"/>
          <w:sz w:val="22"/>
          <w:szCs w:val="22"/>
        </w:rPr>
        <w:t xml:space="preserve">minimum </w:t>
      </w:r>
      <w:r w:rsidRPr="001914AB">
        <w:rPr>
          <w:rFonts w:ascii="Arial Narrow" w:hAnsi="Arial Narrow"/>
          <w:i/>
          <w:snapToGrid w:val="0"/>
          <w:sz w:val="22"/>
          <w:szCs w:val="22"/>
        </w:rPr>
        <w:t>loading level</w:t>
      </w:r>
      <w:r w:rsidRPr="001914AB">
        <w:rPr>
          <w:rFonts w:ascii="Arial Narrow" w:hAnsi="Arial Narrow"/>
          <w:snapToGrid w:val="0"/>
          <w:sz w:val="22"/>
          <w:szCs w:val="22"/>
        </w:rPr>
        <w:t xml:space="preserve"> at which the</w:t>
      </w:r>
      <w:r w:rsidRPr="001914AB">
        <w:rPr>
          <w:rFonts w:ascii="Arial Narrow" w:hAnsi="Arial Narrow"/>
          <w:i/>
          <w:sz w:val="22"/>
          <w:szCs w:val="22"/>
        </w:rPr>
        <w:t xml:space="preserve"> reserve equipment</w:t>
      </w:r>
      <w:r w:rsidRPr="001914AB">
        <w:rPr>
          <w:rFonts w:ascii="Arial Narrow" w:hAnsi="Arial Narrow"/>
          <w:snapToGrid w:val="0"/>
          <w:sz w:val="22"/>
          <w:szCs w:val="22"/>
        </w:rPr>
        <w:t xml:space="preserve"> can operate continuously and is specified in </w:t>
      </w:r>
      <w:r w:rsidRPr="001914AB">
        <w:rPr>
          <w:rFonts w:ascii="Arial Narrow" w:hAnsi="Arial Narrow"/>
          <w:b/>
          <w:snapToGrid w:val="0"/>
          <w:sz w:val="22"/>
          <w:szCs w:val="22"/>
        </w:rPr>
        <w:t>Item 4.</w:t>
      </w:r>
    </w:p>
    <w:p w14:paraId="0280F4F6" w14:textId="2083EE16" w:rsidR="00DE2759" w:rsidRDefault="00DE2759" w:rsidP="00DE2759">
      <w:pPr>
        <w:spacing w:after="120"/>
        <w:jc w:val="both"/>
        <w:rPr>
          <w:rFonts w:ascii="Arial Narrow" w:hAnsi="Arial Narrow"/>
          <w:sz w:val="22"/>
          <w:szCs w:val="22"/>
        </w:rPr>
      </w:pPr>
      <w:r w:rsidRPr="00DC1EF1">
        <w:rPr>
          <w:rFonts w:ascii="Arial Narrow" w:hAnsi="Arial Narrow"/>
          <w:i/>
          <w:sz w:val="22"/>
          <w:szCs w:val="22"/>
        </w:rPr>
        <w:t>“NMI Notification Date”</w:t>
      </w:r>
      <w:r>
        <w:rPr>
          <w:rFonts w:ascii="Arial Narrow" w:hAnsi="Arial Narrow"/>
          <w:sz w:val="22"/>
          <w:szCs w:val="22"/>
        </w:rPr>
        <w:t xml:space="preserve"> means the </w:t>
      </w:r>
      <w:r w:rsidRPr="00DC1EF1">
        <w:rPr>
          <w:rFonts w:ascii="Arial Narrow" w:hAnsi="Arial Narrow"/>
          <w:i/>
          <w:sz w:val="22"/>
          <w:szCs w:val="22"/>
        </w:rPr>
        <w:t xml:space="preserve">Condition Subsequent </w:t>
      </w:r>
      <w:r w:rsidR="0034025E" w:rsidRPr="0034025E">
        <w:rPr>
          <w:rFonts w:ascii="Arial Narrow" w:hAnsi="Arial Narrow"/>
          <w:i/>
          <w:sz w:val="22"/>
          <w:szCs w:val="22"/>
        </w:rPr>
        <w:t>Fulfilment</w:t>
      </w:r>
      <w:r w:rsidRPr="00DC1EF1">
        <w:rPr>
          <w:rFonts w:ascii="Arial Narrow" w:hAnsi="Arial Narrow"/>
          <w:i/>
          <w:sz w:val="22"/>
          <w:szCs w:val="22"/>
        </w:rPr>
        <w:t xml:space="preserve"> Date</w:t>
      </w:r>
      <w:r>
        <w:rPr>
          <w:rFonts w:ascii="Arial Narrow" w:hAnsi="Arial Narrow"/>
          <w:sz w:val="22"/>
          <w:szCs w:val="22"/>
        </w:rPr>
        <w:t xml:space="preserve"> specified in the Annexure to this Schedule by which the </w:t>
      </w:r>
      <w:r w:rsidRPr="00DC1EF1">
        <w:rPr>
          <w:rFonts w:ascii="Arial Narrow" w:hAnsi="Arial Narrow"/>
          <w:i/>
          <w:sz w:val="22"/>
          <w:szCs w:val="22"/>
        </w:rPr>
        <w:t xml:space="preserve">Reserve Provider </w:t>
      </w:r>
      <w:r w:rsidRPr="00DC1EF1">
        <w:rPr>
          <w:rFonts w:ascii="Arial Narrow" w:hAnsi="Arial Narrow"/>
          <w:sz w:val="22"/>
          <w:szCs w:val="22"/>
        </w:rPr>
        <w:t xml:space="preserve">must notify </w:t>
      </w:r>
      <w:r w:rsidRPr="00DC1EF1">
        <w:rPr>
          <w:rFonts w:ascii="Arial Narrow" w:hAnsi="Arial Narrow"/>
          <w:i/>
          <w:sz w:val="22"/>
          <w:szCs w:val="22"/>
        </w:rPr>
        <w:t>AEMO</w:t>
      </w:r>
      <w:r w:rsidRPr="00DC1EF1">
        <w:rPr>
          <w:rFonts w:ascii="Arial Narrow" w:hAnsi="Arial Narrow"/>
          <w:sz w:val="22"/>
          <w:szCs w:val="22"/>
        </w:rPr>
        <w:t xml:space="preserve"> using the </w:t>
      </w:r>
      <w:r w:rsidRPr="00DC1EF1">
        <w:rPr>
          <w:rFonts w:ascii="Arial Narrow" w:hAnsi="Arial Narrow"/>
          <w:i/>
          <w:sz w:val="22"/>
          <w:szCs w:val="22"/>
        </w:rPr>
        <w:t>Web Portal</w:t>
      </w:r>
      <w:r w:rsidRPr="00DC1EF1">
        <w:rPr>
          <w:rFonts w:ascii="Arial Narrow" w:hAnsi="Arial Narrow"/>
          <w:sz w:val="22"/>
          <w:szCs w:val="22"/>
        </w:rPr>
        <w:t xml:space="preserve"> of all </w:t>
      </w:r>
      <w:r w:rsidRPr="00DC1EF1">
        <w:rPr>
          <w:rFonts w:ascii="Arial Narrow" w:hAnsi="Arial Narrow"/>
          <w:i/>
          <w:sz w:val="22"/>
          <w:szCs w:val="22"/>
        </w:rPr>
        <w:t>NMI</w:t>
      </w:r>
      <w:r w:rsidRPr="00DC1EF1">
        <w:rPr>
          <w:rFonts w:ascii="Arial Narrow" w:hAnsi="Arial Narrow"/>
          <w:sz w:val="22"/>
          <w:szCs w:val="22"/>
        </w:rPr>
        <w:t xml:space="preserve">’s and </w:t>
      </w:r>
      <w:r w:rsidRPr="00DC1EF1">
        <w:rPr>
          <w:rFonts w:ascii="Arial Narrow" w:hAnsi="Arial Narrow"/>
          <w:i/>
          <w:sz w:val="22"/>
          <w:szCs w:val="22"/>
        </w:rPr>
        <w:t>datastream suffixes</w:t>
      </w:r>
      <w:r w:rsidRPr="00DC1EF1">
        <w:rPr>
          <w:rFonts w:ascii="Arial Narrow" w:hAnsi="Arial Narrow"/>
          <w:sz w:val="22"/>
          <w:szCs w:val="22"/>
        </w:rPr>
        <w:t xml:space="preserve"> related to the provision of </w:t>
      </w:r>
      <w:r w:rsidRPr="00DC1EF1">
        <w:rPr>
          <w:rFonts w:ascii="Arial Narrow" w:hAnsi="Arial Narrow"/>
          <w:i/>
          <w:sz w:val="22"/>
          <w:szCs w:val="22"/>
        </w:rPr>
        <w:t>reserve</w:t>
      </w:r>
      <w:r>
        <w:rPr>
          <w:rFonts w:ascii="Arial Narrow" w:hAnsi="Arial Narrow"/>
          <w:sz w:val="22"/>
          <w:szCs w:val="22"/>
        </w:rPr>
        <w:t>.</w:t>
      </w:r>
    </w:p>
    <w:p w14:paraId="74DA96A2" w14:textId="540677CC" w:rsidR="003761C1" w:rsidRPr="001914AB" w:rsidRDefault="003761C1" w:rsidP="00DE2759">
      <w:pPr>
        <w:pStyle w:val="BodyText"/>
        <w:numPr>
          <w:ilvl w:val="12"/>
          <w:numId w:val="0"/>
        </w:numPr>
        <w:tabs>
          <w:tab w:val="num" w:pos="3457"/>
        </w:tabs>
        <w:spacing w:after="120"/>
        <w:jc w:val="both"/>
        <w:rPr>
          <w:rFonts w:ascii="Arial Narrow" w:hAnsi="Arial Narrow"/>
          <w:sz w:val="22"/>
          <w:szCs w:val="22"/>
        </w:rPr>
      </w:pPr>
      <w:r w:rsidRPr="001914AB">
        <w:rPr>
          <w:rFonts w:ascii="Arial Narrow" w:hAnsi="Arial Narrow"/>
          <w:sz w:val="22"/>
          <w:szCs w:val="22"/>
        </w:rPr>
        <w:t>“</w:t>
      </w:r>
      <w:r w:rsidRPr="001914AB">
        <w:rPr>
          <w:rFonts w:ascii="Arial Narrow" w:hAnsi="Arial Narrow"/>
          <w:i/>
          <w:sz w:val="22"/>
          <w:szCs w:val="22"/>
        </w:rPr>
        <w:t>pre-activation</w:t>
      </w:r>
      <w:r w:rsidRPr="001914AB">
        <w:rPr>
          <w:rFonts w:ascii="Arial Narrow" w:hAnsi="Arial Narrow"/>
          <w:sz w:val="22"/>
          <w:szCs w:val="22"/>
        </w:rPr>
        <w:t>” means</w:t>
      </w:r>
      <w:r w:rsidR="00416707" w:rsidRPr="001914AB">
        <w:rPr>
          <w:rFonts w:ascii="Arial Narrow" w:hAnsi="Arial Narrow"/>
          <w:i/>
          <w:sz w:val="22"/>
          <w:szCs w:val="22"/>
        </w:rPr>
        <w:t xml:space="preserve"> </w:t>
      </w:r>
      <w:r w:rsidR="00416707" w:rsidRPr="001914AB">
        <w:rPr>
          <w:rFonts w:ascii="Arial Narrow" w:hAnsi="Arial Narrow"/>
          <w:sz w:val="22"/>
          <w:szCs w:val="22"/>
        </w:rPr>
        <w:t xml:space="preserve">preparing the </w:t>
      </w:r>
      <w:r w:rsidR="00416707" w:rsidRPr="001914AB">
        <w:rPr>
          <w:rFonts w:ascii="Arial Narrow" w:hAnsi="Arial Narrow"/>
          <w:i/>
          <w:sz w:val="22"/>
          <w:szCs w:val="22"/>
        </w:rPr>
        <w:t>reserve equipment</w:t>
      </w:r>
      <w:r w:rsidR="00416707" w:rsidRPr="001914AB">
        <w:rPr>
          <w:rFonts w:ascii="Arial Narrow" w:hAnsi="Arial Narrow"/>
          <w:sz w:val="22"/>
          <w:szCs w:val="22"/>
        </w:rPr>
        <w:t xml:space="preserve"> for </w:t>
      </w:r>
      <w:r w:rsidR="00416707" w:rsidRPr="001914AB">
        <w:rPr>
          <w:rFonts w:ascii="Arial Narrow" w:hAnsi="Arial Narrow"/>
          <w:i/>
          <w:sz w:val="22"/>
          <w:szCs w:val="22"/>
        </w:rPr>
        <w:t>activation</w:t>
      </w:r>
      <w:r w:rsidRPr="001914AB">
        <w:rPr>
          <w:rFonts w:ascii="Arial Narrow" w:hAnsi="Arial Narrow"/>
          <w:i/>
          <w:sz w:val="22"/>
          <w:szCs w:val="22"/>
        </w:rPr>
        <w:t>.</w:t>
      </w:r>
    </w:p>
    <w:p w14:paraId="00D1C50F" w14:textId="77777777" w:rsidR="003761C1" w:rsidRPr="001914AB" w:rsidRDefault="003761C1" w:rsidP="003761C1">
      <w:pPr>
        <w:spacing w:after="120"/>
        <w:jc w:val="both"/>
        <w:rPr>
          <w:rFonts w:ascii="Arial Narrow" w:hAnsi="Arial Narrow"/>
          <w:sz w:val="22"/>
          <w:szCs w:val="22"/>
        </w:rPr>
      </w:pPr>
      <w:r w:rsidRPr="001914AB">
        <w:rPr>
          <w:rFonts w:ascii="Arial Narrow" w:hAnsi="Arial Narrow"/>
          <w:sz w:val="22"/>
          <w:szCs w:val="22"/>
        </w:rPr>
        <w:t>“</w:t>
      </w:r>
      <w:r w:rsidRPr="001914AB">
        <w:rPr>
          <w:rFonts w:ascii="Arial Narrow" w:hAnsi="Arial Narrow"/>
          <w:i/>
          <w:sz w:val="22"/>
          <w:szCs w:val="22"/>
        </w:rPr>
        <w:t>pre-activation instruction</w:t>
      </w:r>
      <w:r w:rsidRPr="001914AB">
        <w:rPr>
          <w:rFonts w:ascii="Arial Narrow" w:hAnsi="Arial Narrow"/>
          <w:sz w:val="22"/>
          <w:szCs w:val="22"/>
        </w:rPr>
        <w:t xml:space="preserve">” means an </w:t>
      </w:r>
      <w:r w:rsidRPr="001914AB">
        <w:rPr>
          <w:rFonts w:ascii="Arial Narrow" w:hAnsi="Arial Narrow"/>
          <w:i/>
          <w:sz w:val="22"/>
          <w:szCs w:val="22"/>
        </w:rPr>
        <w:t>instruction</w:t>
      </w:r>
      <w:r w:rsidRPr="001914AB">
        <w:rPr>
          <w:rFonts w:ascii="Arial Narrow" w:hAnsi="Arial Narrow"/>
          <w:sz w:val="22"/>
          <w:szCs w:val="22"/>
        </w:rPr>
        <w:t xml:space="preserve"> to </w:t>
      </w:r>
      <w:r w:rsidR="00123F71" w:rsidRPr="001914AB">
        <w:rPr>
          <w:rFonts w:ascii="Arial Narrow" w:hAnsi="Arial Narrow"/>
          <w:sz w:val="22"/>
          <w:szCs w:val="22"/>
        </w:rPr>
        <w:t>prepare</w:t>
      </w:r>
      <w:r w:rsidRPr="001914AB">
        <w:rPr>
          <w:rFonts w:ascii="Arial Narrow" w:hAnsi="Arial Narrow"/>
          <w:sz w:val="22"/>
          <w:szCs w:val="22"/>
        </w:rPr>
        <w:t xml:space="preserve"> the </w:t>
      </w:r>
      <w:r w:rsidRPr="001914AB">
        <w:rPr>
          <w:rFonts w:ascii="Arial Narrow" w:hAnsi="Arial Narrow"/>
          <w:i/>
          <w:sz w:val="22"/>
          <w:szCs w:val="22"/>
        </w:rPr>
        <w:t>reserve</w:t>
      </w:r>
      <w:r w:rsidR="00123F71" w:rsidRPr="001914AB">
        <w:rPr>
          <w:rFonts w:ascii="Arial Narrow" w:hAnsi="Arial Narrow"/>
          <w:sz w:val="22"/>
          <w:szCs w:val="22"/>
        </w:rPr>
        <w:t xml:space="preserve"> for </w:t>
      </w:r>
      <w:r w:rsidR="00123F71" w:rsidRPr="001914AB">
        <w:rPr>
          <w:rFonts w:ascii="Arial Narrow" w:hAnsi="Arial Narrow"/>
          <w:i/>
          <w:sz w:val="22"/>
          <w:szCs w:val="22"/>
        </w:rPr>
        <w:t>activation</w:t>
      </w:r>
      <w:r w:rsidRPr="001914AB">
        <w:rPr>
          <w:rFonts w:ascii="Arial Narrow" w:hAnsi="Arial Narrow"/>
          <w:sz w:val="22"/>
          <w:szCs w:val="22"/>
        </w:rPr>
        <w:t>.</w:t>
      </w:r>
    </w:p>
    <w:p w14:paraId="0A817BD6" w14:textId="77777777" w:rsidR="003761C1" w:rsidRPr="001914AB" w:rsidRDefault="003761C1" w:rsidP="003761C1">
      <w:pPr>
        <w:pStyle w:val="BodyText"/>
        <w:numPr>
          <w:ilvl w:val="12"/>
          <w:numId w:val="0"/>
        </w:numPr>
        <w:tabs>
          <w:tab w:val="num" w:pos="3457"/>
        </w:tabs>
        <w:spacing w:after="120"/>
        <w:jc w:val="both"/>
        <w:rPr>
          <w:rFonts w:ascii="Arial Narrow" w:hAnsi="Arial Narrow"/>
          <w:sz w:val="22"/>
          <w:szCs w:val="22"/>
        </w:rPr>
      </w:pPr>
      <w:r w:rsidRPr="001914AB">
        <w:rPr>
          <w:rFonts w:ascii="Arial Narrow" w:hAnsi="Arial Narrow"/>
          <w:sz w:val="22"/>
          <w:szCs w:val="22"/>
        </w:rPr>
        <w:t>“</w:t>
      </w:r>
      <w:r w:rsidRPr="001914AB">
        <w:rPr>
          <w:rFonts w:ascii="Arial Narrow" w:hAnsi="Arial Narrow"/>
          <w:i/>
          <w:sz w:val="22"/>
          <w:szCs w:val="22"/>
        </w:rPr>
        <w:t>pre-activation lead time</w:t>
      </w:r>
      <w:r w:rsidRPr="001914AB">
        <w:rPr>
          <w:rFonts w:ascii="Arial Narrow" w:hAnsi="Arial Narrow"/>
          <w:sz w:val="22"/>
          <w:szCs w:val="22"/>
        </w:rPr>
        <w:t xml:space="preserve">” means the maximum period </w:t>
      </w:r>
      <w:r w:rsidR="005E5CBC" w:rsidRPr="001914AB">
        <w:rPr>
          <w:rFonts w:ascii="Arial Narrow" w:hAnsi="Arial Narrow"/>
          <w:sz w:val="22"/>
          <w:szCs w:val="22"/>
        </w:rPr>
        <w:t xml:space="preserve">required to prepare the </w:t>
      </w:r>
      <w:r w:rsidR="005E5CBC" w:rsidRPr="001914AB">
        <w:rPr>
          <w:rFonts w:ascii="Arial Narrow" w:hAnsi="Arial Narrow"/>
          <w:i/>
          <w:sz w:val="22"/>
          <w:szCs w:val="22"/>
        </w:rPr>
        <w:t>reserve equipment</w:t>
      </w:r>
      <w:r w:rsidR="005E5CBC" w:rsidRPr="001914AB">
        <w:rPr>
          <w:rFonts w:ascii="Arial Narrow" w:hAnsi="Arial Narrow"/>
          <w:sz w:val="22"/>
          <w:szCs w:val="22"/>
        </w:rPr>
        <w:t xml:space="preserve"> for </w:t>
      </w:r>
      <w:r w:rsidR="005E5CBC" w:rsidRPr="001914AB">
        <w:rPr>
          <w:rFonts w:ascii="Arial Narrow" w:hAnsi="Arial Narrow"/>
          <w:i/>
          <w:sz w:val="22"/>
          <w:szCs w:val="22"/>
        </w:rPr>
        <w:t>activation</w:t>
      </w:r>
      <w:r w:rsidRPr="001914AB">
        <w:rPr>
          <w:rFonts w:ascii="Arial Narrow" w:hAnsi="Arial Narrow"/>
          <w:sz w:val="22"/>
          <w:szCs w:val="22"/>
        </w:rPr>
        <w:t xml:space="preserve"> and is specified in </w:t>
      </w:r>
      <w:r w:rsidRPr="001914AB">
        <w:rPr>
          <w:rFonts w:ascii="Arial Narrow" w:hAnsi="Arial Narrow"/>
          <w:b/>
          <w:sz w:val="22"/>
          <w:szCs w:val="22"/>
        </w:rPr>
        <w:t>Item 4</w:t>
      </w:r>
      <w:r w:rsidRPr="001914AB">
        <w:rPr>
          <w:rFonts w:ascii="Arial Narrow" w:hAnsi="Arial Narrow"/>
          <w:sz w:val="22"/>
          <w:szCs w:val="22"/>
        </w:rPr>
        <w:t xml:space="preserve">. </w:t>
      </w:r>
    </w:p>
    <w:p w14:paraId="24787ABD" w14:textId="77777777" w:rsidR="00342060" w:rsidRPr="00342060" w:rsidRDefault="00342060" w:rsidP="00342060">
      <w:pPr>
        <w:pStyle w:val="BodyText"/>
        <w:numPr>
          <w:ilvl w:val="12"/>
          <w:numId w:val="0"/>
        </w:numPr>
        <w:tabs>
          <w:tab w:val="num" w:pos="3457"/>
        </w:tabs>
        <w:spacing w:after="120"/>
        <w:jc w:val="both"/>
        <w:rPr>
          <w:rFonts w:ascii="Arial Narrow" w:hAnsi="Arial Narrow"/>
          <w:sz w:val="22"/>
          <w:szCs w:val="22"/>
        </w:rPr>
      </w:pPr>
      <w:r w:rsidRPr="00342060">
        <w:rPr>
          <w:rFonts w:ascii="Arial Narrow" w:hAnsi="Arial Narrow"/>
          <w:sz w:val="22"/>
          <w:szCs w:val="22"/>
        </w:rPr>
        <w:t>“</w:t>
      </w:r>
      <w:r w:rsidRPr="00342060">
        <w:rPr>
          <w:rFonts w:ascii="Arial Narrow" w:hAnsi="Arial Narrow"/>
          <w:i/>
          <w:sz w:val="22"/>
          <w:szCs w:val="22"/>
        </w:rPr>
        <w:t>Vic AMI meter</w:t>
      </w:r>
      <w:r w:rsidRPr="00342060">
        <w:rPr>
          <w:rFonts w:ascii="Arial Narrow" w:hAnsi="Arial Narrow"/>
          <w:sz w:val="22"/>
          <w:szCs w:val="22"/>
        </w:rPr>
        <w:t xml:space="preserve">“ means a smart meter installed in Victoria as part of the Victorian Government's Advanced Metering Infrastructure (AMI) Program. </w:t>
      </w:r>
    </w:p>
    <w:p w14:paraId="3D097A44" w14:textId="77777777" w:rsidR="00840536" w:rsidRDefault="00840536" w:rsidP="00840536">
      <w:pPr>
        <w:pStyle w:val="Indent2"/>
        <w:spacing w:after="120"/>
        <w:ind w:left="0"/>
        <w:jc w:val="both"/>
        <w:rPr>
          <w:rFonts w:ascii="Arial Narrow" w:hAnsi="Arial Narrow"/>
          <w:i/>
          <w:sz w:val="22"/>
          <w:szCs w:val="22"/>
        </w:rPr>
      </w:pPr>
      <w:r>
        <w:rPr>
          <w:rFonts w:ascii="Arial Narrow" w:hAnsi="Arial Narrow"/>
          <w:i/>
          <w:sz w:val="22"/>
          <w:szCs w:val="22"/>
        </w:rPr>
        <w:t xml:space="preserve">“weekday” </w:t>
      </w:r>
      <w:r w:rsidRPr="00DF7709">
        <w:rPr>
          <w:rFonts w:ascii="Arial Narrow" w:hAnsi="Arial Narrow"/>
          <w:sz w:val="22"/>
          <w:szCs w:val="22"/>
        </w:rPr>
        <w:t xml:space="preserve">means a day that is not a Saturday or Sunday or observed as a public holiday in the </w:t>
      </w:r>
      <w:r w:rsidRPr="00DF7709">
        <w:rPr>
          <w:rFonts w:ascii="Arial Narrow" w:hAnsi="Arial Narrow"/>
          <w:i/>
          <w:sz w:val="22"/>
          <w:szCs w:val="22"/>
        </w:rPr>
        <w:t>region</w:t>
      </w:r>
      <w:r w:rsidRPr="00DF7709">
        <w:rPr>
          <w:rFonts w:ascii="Arial Narrow" w:hAnsi="Arial Narrow"/>
          <w:sz w:val="22"/>
          <w:szCs w:val="22"/>
        </w:rPr>
        <w:t xml:space="preserve"> in which the </w:t>
      </w:r>
      <w:r w:rsidRPr="00DE01F2">
        <w:rPr>
          <w:rFonts w:ascii="Arial Narrow" w:hAnsi="Arial Narrow"/>
          <w:i/>
          <w:sz w:val="22"/>
          <w:szCs w:val="22"/>
        </w:rPr>
        <w:t>reserve</w:t>
      </w:r>
      <w:r w:rsidRPr="00DF7709">
        <w:rPr>
          <w:rFonts w:ascii="Arial Narrow" w:hAnsi="Arial Narrow"/>
          <w:sz w:val="22"/>
          <w:szCs w:val="22"/>
        </w:rPr>
        <w:t xml:space="preserve"> is </w:t>
      </w:r>
      <w:r>
        <w:rPr>
          <w:rFonts w:ascii="Arial Narrow" w:hAnsi="Arial Narrow"/>
          <w:sz w:val="22"/>
          <w:szCs w:val="22"/>
        </w:rPr>
        <w:t>located</w:t>
      </w:r>
      <w:r w:rsidRPr="00DF7709">
        <w:rPr>
          <w:rFonts w:ascii="Arial Narrow" w:hAnsi="Arial Narrow"/>
          <w:sz w:val="22"/>
          <w:szCs w:val="22"/>
        </w:rPr>
        <w:t>.</w:t>
      </w:r>
    </w:p>
    <w:p w14:paraId="4FA30083" w14:textId="77777777" w:rsidR="00102298" w:rsidRPr="001914AB" w:rsidRDefault="00036761" w:rsidP="00102298">
      <w:pPr>
        <w:pStyle w:val="Indent2"/>
        <w:spacing w:after="120"/>
        <w:ind w:left="0"/>
        <w:jc w:val="both"/>
        <w:rPr>
          <w:rFonts w:ascii="Arial Narrow" w:hAnsi="Arial Narrow"/>
          <w:sz w:val="22"/>
          <w:szCs w:val="22"/>
        </w:rPr>
      </w:pPr>
      <w:r w:rsidRPr="001914AB">
        <w:rPr>
          <w:rFonts w:ascii="Arial Narrow" w:hAnsi="Arial Narrow"/>
          <w:sz w:val="22"/>
          <w:szCs w:val="22"/>
        </w:rPr>
        <w:br w:type="page"/>
      </w:r>
    </w:p>
    <w:p w14:paraId="3B5790B6" w14:textId="77777777" w:rsidR="00F401E6" w:rsidRPr="001914AB" w:rsidRDefault="00F401E6">
      <w:pPr>
        <w:ind w:left="709" w:hanging="709"/>
        <w:jc w:val="both"/>
        <w:rPr>
          <w:rFonts w:ascii="Arial Narrow" w:hAnsi="Arial Narrow"/>
          <w:sz w:val="22"/>
          <w:szCs w:val="22"/>
        </w:rPr>
      </w:pPr>
    </w:p>
    <w:p w14:paraId="295757E8" w14:textId="15C50CCC" w:rsidR="00081C9F" w:rsidRPr="001914AB" w:rsidRDefault="00081C9F" w:rsidP="00E82001">
      <w:pPr>
        <w:pStyle w:val="SchedH1"/>
        <w:rPr>
          <w:rFonts w:ascii="Arial Narrow" w:hAnsi="Arial Narrow"/>
        </w:rPr>
      </w:pPr>
      <w:bookmarkStart w:id="641" w:name="_Ref486935961"/>
      <w:r w:rsidRPr="001914AB">
        <w:rPr>
          <w:rFonts w:ascii="Arial Narrow" w:hAnsi="Arial Narrow"/>
        </w:rPr>
        <w:t xml:space="preserve">Description </w:t>
      </w:r>
      <w:r w:rsidR="00AF163F">
        <w:rPr>
          <w:rFonts w:ascii="Arial Narrow" w:hAnsi="Arial Narrow"/>
        </w:rPr>
        <w:t xml:space="preserve">and quantity </w:t>
      </w:r>
      <w:r w:rsidRPr="001914AB">
        <w:rPr>
          <w:rFonts w:ascii="Arial Narrow" w:hAnsi="Arial Narrow"/>
        </w:rPr>
        <w:t>of Reserve</w:t>
      </w:r>
      <w:bookmarkEnd w:id="641"/>
    </w:p>
    <w:p w14:paraId="5D8447B2" w14:textId="26C75DD6" w:rsidR="00AF163F" w:rsidRDefault="00AF163F" w:rsidP="00E90C63">
      <w:pPr>
        <w:pStyle w:val="SchedH2"/>
        <w:rPr>
          <w:rFonts w:ascii="Arial Narrow" w:hAnsi="Arial Narrow"/>
          <w:szCs w:val="22"/>
        </w:rPr>
      </w:pPr>
      <w:r>
        <w:rPr>
          <w:rFonts w:ascii="Arial Narrow" w:hAnsi="Arial Narrow"/>
          <w:szCs w:val="22"/>
        </w:rPr>
        <w:t>Reserve description and quantity</w:t>
      </w:r>
    </w:p>
    <w:p w14:paraId="16D42531" w14:textId="6B7AB525" w:rsidR="007800CD" w:rsidRPr="001914AB" w:rsidRDefault="007800CD" w:rsidP="00ED08BC">
      <w:pPr>
        <w:spacing w:after="120"/>
        <w:ind w:left="709"/>
        <w:rPr>
          <w:rFonts w:ascii="Arial Narrow" w:hAnsi="Arial Narrow"/>
          <w:sz w:val="22"/>
          <w:szCs w:val="22"/>
        </w:rPr>
      </w:pPr>
      <w:r w:rsidRPr="001914AB">
        <w:rPr>
          <w:rFonts w:ascii="Arial Narrow" w:hAnsi="Arial Narrow"/>
          <w:sz w:val="22"/>
          <w:szCs w:val="22"/>
        </w:rPr>
        <w:t xml:space="preserve">The </w:t>
      </w:r>
      <w:r w:rsidRPr="001914AB">
        <w:rPr>
          <w:rFonts w:ascii="Arial Narrow" w:hAnsi="Arial Narrow"/>
          <w:i/>
          <w:sz w:val="22"/>
          <w:szCs w:val="22"/>
        </w:rPr>
        <w:t>reserve</w:t>
      </w:r>
      <w:r w:rsidRPr="001914AB">
        <w:rPr>
          <w:rFonts w:ascii="Arial Narrow" w:hAnsi="Arial Narrow"/>
          <w:sz w:val="22"/>
          <w:szCs w:val="22"/>
        </w:rPr>
        <w:t xml:space="preserve"> comprises the provision of </w:t>
      </w:r>
      <w:r w:rsidRPr="001914AB">
        <w:rPr>
          <w:rFonts w:ascii="Arial Narrow" w:hAnsi="Arial Narrow"/>
          <w:i/>
          <w:sz w:val="22"/>
          <w:szCs w:val="22"/>
        </w:rPr>
        <w:t>generation</w:t>
      </w:r>
      <w:r w:rsidRPr="001914AB">
        <w:rPr>
          <w:rFonts w:ascii="Arial Narrow" w:hAnsi="Arial Narrow"/>
          <w:sz w:val="22"/>
          <w:szCs w:val="22"/>
        </w:rPr>
        <w:t xml:space="preserve"> as described below: </w:t>
      </w: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71"/>
        <w:gridCol w:w="1533"/>
        <w:gridCol w:w="1396"/>
        <w:gridCol w:w="1671"/>
      </w:tblGrid>
      <w:tr w:rsidR="00CB1E76" w:rsidRPr="001914AB" w14:paraId="03F4A9EC" w14:textId="77777777" w:rsidTr="004A2394">
        <w:trPr>
          <w:trHeight w:val="450"/>
          <w:tblHeader/>
        </w:trPr>
        <w:tc>
          <w:tcPr>
            <w:tcW w:w="2571" w:type="dxa"/>
            <w:vMerge w:val="restart"/>
            <w:tcBorders>
              <w:top w:val="single" w:sz="12" w:space="0" w:color="auto"/>
              <w:left w:val="single" w:sz="12" w:space="0" w:color="auto"/>
            </w:tcBorders>
            <w:shd w:val="clear" w:color="auto" w:fill="D9D9D9"/>
          </w:tcPr>
          <w:p w14:paraId="63A38E55" w14:textId="77777777" w:rsidR="00CB1E76" w:rsidRPr="001914AB" w:rsidRDefault="00CB1E76" w:rsidP="007E29D7">
            <w:pPr>
              <w:pStyle w:val="NormalTimesNewRoman10"/>
              <w:spacing w:after="220"/>
              <w:jc w:val="center"/>
              <w:rPr>
                <w:rFonts w:ascii="Arial Narrow" w:hAnsi="Arial Narrow"/>
                <w:b/>
              </w:rPr>
            </w:pPr>
          </w:p>
          <w:p w14:paraId="1498424D" w14:textId="77777777" w:rsidR="00CB1E76" w:rsidRPr="001914AB" w:rsidRDefault="00CB1E76" w:rsidP="007E29D7">
            <w:pPr>
              <w:pStyle w:val="NormalTimesNewRoman10"/>
              <w:spacing w:after="220"/>
              <w:jc w:val="center"/>
              <w:rPr>
                <w:rFonts w:ascii="Arial Narrow" w:hAnsi="Arial Narrow"/>
                <w:b/>
              </w:rPr>
            </w:pPr>
            <w:r w:rsidRPr="001914AB">
              <w:rPr>
                <w:rFonts w:ascii="Arial Narrow" w:hAnsi="Arial Narrow"/>
                <w:b/>
              </w:rPr>
              <w:t>Name of Generating Unit</w:t>
            </w:r>
          </w:p>
        </w:tc>
        <w:tc>
          <w:tcPr>
            <w:tcW w:w="1533" w:type="dxa"/>
            <w:vMerge w:val="restart"/>
            <w:tcBorders>
              <w:top w:val="single" w:sz="12" w:space="0" w:color="auto"/>
              <w:left w:val="single" w:sz="6" w:space="0" w:color="auto"/>
            </w:tcBorders>
            <w:shd w:val="clear" w:color="auto" w:fill="D9D9D9"/>
          </w:tcPr>
          <w:p w14:paraId="30343B45" w14:textId="77777777" w:rsidR="00CB1E76" w:rsidRPr="001914AB" w:rsidRDefault="00CB1E76" w:rsidP="007E29D7">
            <w:pPr>
              <w:pStyle w:val="NormalTimesNewRoman10"/>
              <w:spacing w:after="220"/>
              <w:jc w:val="center"/>
              <w:rPr>
                <w:rFonts w:ascii="Arial Narrow" w:hAnsi="Arial Narrow"/>
                <w:b/>
              </w:rPr>
            </w:pPr>
            <w:r w:rsidRPr="001914AB">
              <w:rPr>
                <w:rFonts w:ascii="Arial Narrow" w:hAnsi="Arial Narrow"/>
                <w:b/>
                <w:i/>
              </w:rPr>
              <w:t>Firm Capacity</w:t>
            </w:r>
            <w:r w:rsidRPr="001914AB">
              <w:rPr>
                <w:rFonts w:ascii="Arial Narrow" w:hAnsi="Arial Narrow"/>
                <w:b/>
              </w:rPr>
              <w:t xml:space="preserve"> (MW)</w:t>
            </w:r>
          </w:p>
          <w:p w14:paraId="5ED2A1DA" w14:textId="77777777" w:rsidR="00CB1E76" w:rsidRPr="001914AB" w:rsidRDefault="00CB1E76" w:rsidP="007E29D7">
            <w:pPr>
              <w:pStyle w:val="NormalTimesNewRoman10"/>
              <w:spacing w:after="220"/>
              <w:jc w:val="center"/>
              <w:rPr>
                <w:rFonts w:ascii="Arial Narrow" w:hAnsi="Arial Narrow"/>
                <w:b/>
              </w:rPr>
            </w:pPr>
          </w:p>
        </w:tc>
        <w:tc>
          <w:tcPr>
            <w:tcW w:w="1396" w:type="dxa"/>
            <w:vMerge w:val="restart"/>
            <w:tcBorders>
              <w:top w:val="single" w:sz="12" w:space="0" w:color="auto"/>
            </w:tcBorders>
            <w:shd w:val="clear" w:color="auto" w:fill="D9D9D9"/>
          </w:tcPr>
          <w:p w14:paraId="51981597" w14:textId="77777777" w:rsidR="00CB1E76" w:rsidRPr="001914AB" w:rsidRDefault="00CB1E76" w:rsidP="007E29D7">
            <w:pPr>
              <w:pStyle w:val="NormalTimesNewRoman10"/>
              <w:spacing w:after="220"/>
              <w:jc w:val="center"/>
              <w:rPr>
                <w:rFonts w:ascii="Arial Narrow" w:hAnsi="Arial Narrow"/>
                <w:b/>
              </w:rPr>
            </w:pPr>
            <w:r w:rsidRPr="001914AB">
              <w:rPr>
                <w:rFonts w:ascii="Arial Narrow" w:hAnsi="Arial Narrow"/>
                <w:b/>
                <w:i/>
              </w:rPr>
              <w:t>Market Capacity</w:t>
            </w:r>
            <w:r w:rsidRPr="001914AB">
              <w:rPr>
                <w:rFonts w:ascii="Arial Narrow" w:hAnsi="Arial Narrow"/>
                <w:b/>
              </w:rPr>
              <w:t xml:space="preserve"> (MW)</w:t>
            </w:r>
          </w:p>
          <w:p w14:paraId="52812330" w14:textId="77777777" w:rsidR="00CB1E76" w:rsidRPr="001914AB" w:rsidRDefault="00CB1E76" w:rsidP="007E29D7">
            <w:pPr>
              <w:pStyle w:val="NormalTimesNewRoman10"/>
              <w:spacing w:after="220"/>
              <w:jc w:val="center"/>
              <w:rPr>
                <w:rFonts w:ascii="Arial Narrow" w:hAnsi="Arial Narrow"/>
                <w:b/>
              </w:rPr>
            </w:pPr>
          </w:p>
        </w:tc>
        <w:tc>
          <w:tcPr>
            <w:tcW w:w="1671" w:type="dxa"/>
            <w:vMerge w:val="restart"/>
            <w:tcBorders>
              <w:top w:val="single" w:sz="12" w:space="0" w:color="auto"/>
              <w:right w:val="single" w:sz="12" w:space="0" w:color="auto"/>
            </w:tcBorders>
            <w:shd w:val="clear" w:color="auto" w:fill="D9D9D9"/>
          </w:tcPr>
          <w:p w14:paraId="3F2FC067" w14:textId="77777777" w:rsidR="00CB1E76" w:rsidRPr="001914AB" w:rsidRDefault="00CB1E76" w:rsidP="007E29D7">
            <w:pPr>
              <w:pStyle w:val="NormalTimesNewRoman10"/>
              <w:jc w:val="center"/>
              <w:rPr>
                <w:rFonts w:ascii="Arial Narrow" w:hAnsi="Arial Narrow"/>
                <w:b/>
              </w:rPr>
            </w:pPr>
            <w:r w:rsidRPr="001914AB">
              <w:rPr>
                <w:rFonts w:ascii="Arial Narrow" w:hAnsi="Arial Narrow"/>
                <w:b/>
                <w:i/>
              </w:rPr>
              <w:t>Reserve</w:t>
            </w:r>
          </w:p>
          <w:p w14:paraId="25F512B3" w14:textId="77777777" w:rsidR="00CB1E76" w:rsidRPr="001914AB" w:rsidRDefault="00CB1E76" w:rsidP="007E29D7">
            <w:pPr>
              <w:pStyle w:val="NormalTimesNewRoman10"/>
              <w:spacing w:after="120"/>
              <w:jc w:val="center"/>
              <w:rPr>
                <w:rFonts w:ascii="Arial Narrow" w:hAnsi="Arial Narrow"/>
                <w:b/>
              </w:rPr>
            </w:pPr>
            <w:r w:rsidRPr="001914AB">
              <w:rPr>
                <w:rFonts w:ascii="Arial Narrow" w:hAnsi="Arial Narrow"/>
                <w:b/>
              </w:rPr>
              <w:t>(MW)</w:t>
            </w:r>
          </w:p>
          <w:p w14:paraId="45DB2A5A" w14:textId="77777777" w:rsidR="00CB1E76" w:rsidRPr="001914AB" w:rsidRDefault="00CB1E76" w:rsidP="007E29D7">
            <w:pPr>
              <w:pStyle w:val="NormalTimesNewRoman10"/>
              <w:spacing w:after="220"/>
              <w:jc w:val="center"/>
              <w:rPr>
                <w:rFonts w:ascii="Arial Narrow" w:hAnsi="Arial Narrow"/>
                <w:b/>
              </w:rPr>
            </w:pPr>
            <w:r w:rsidRPr="001914AB">
              <w:rPr>
                <w:rFonts w:ascii="Arial Narrow" w:hAnsi="Arial Narrow"/>
                <w:b/>
              </w:rPr>
              <w:t xml:space="preserve">(Firm Capacity – Market Capacity) </w:t>
            </w:r>
          </w:p>
        </w:tc>
      </w:tr>
      <w:tr w:rsidR="00CB1E76" w:rsidRPr="001914AB" w14:paraId="399C6A22" w14:textId="77777777" w:rsidTr="004A2394">
        <w:trPr>
          <w:trHeight w:val="765"/>
        </w:trPr>
        <w:tc>
          <w:tcPr>
            <w:tcW w:w="2571" w:type="dxa"/>
            <w:vMerge/>
            <w:tcBorders>
              <w:top w:val="single" w:sz="12" w:space="0" w:color="auto"/>
              <w:left w:val="single" w:sz="12" w:space="0" w:color="auto"/>
            </w:tcBorders>
            <w:shd w:val="clear" w:color="auto" w:fill="FFFF99"/>
          </w:tcPr>
          <w:p w14:paraId="5C277370" w14:textId="77777777" w:rsidR="00CB1E76" w:rsidRPr="001914AB" w:rsidRDefault="00CB1E76" w:rsidP="007E29D7">
            <w:pPr>
              <w:pStyle w:val="NormalTimesNewRoman10"/>
              <w:spacing w:after="220"/>
              <w:jc w:val="both"/>
              <w:rPr>
                <w:rFonts w:ascii="Arial Narrow" w:hAnsi="Arial Narrow"/>
                <w:sz w:val="22"/>
                <w:szCs w:val="22"/>
              </w:rPr>
            </w:pPr>
          </w:p>
        </w:tc>
        <w:tc>
          <w:tcPr>
            <w:tcW w:w="1533" w:type="dxa"/>
            <w:vMerge/>
            <w:tcBorders>
              <w:top w:val="single" w:sz="12" w:space="0" w:color="auto"/>
              <w:left w:val="single" w:sz="6" w:space="0" w:color="auto"/>
            </w:tcBorders>
            <w:shd w:val="clear" w:color="auto" w:fill="D9D9D9"/>
          </w:tcPr>
          <w:p w14:paraId="70846C12" w14:textId="77777777" w:rsidR="00CB1E76" w:rsidRPr="001914AB" w:rsidRDefault="00CB1E76" w:rsidP="007E29D7">
            <w:pPr>
              <w:pStyle w:val="NormalTimesNewRoman10"/>
              <w:spacing w:after="220"/>
              <w:jc w:val="both"/>
              <w:rPr>
                <w:rFonts w:ascii="Arial Narrow" w:hAnsi="Arial Narrow"/>
                <w:sz w:val="22"/>
                <w:szCs w:val="22"/>
              </w:rPr>
            </w:pPr>
          </w:p>
        </w:tc>
        <w:tc>
          <w:tcPr>
            <w:tcW w:w="1396" w:type="dxa"/>
            <w:vMerge/>
            <w:tcBorders>
              <w:top w:val="single" w:sz="12" w:space="0" w:color="auto"/>
            </w:tcBorders>
            <w:shd w:val="clear" w:color="auto" w:fill="FFFF99"/>
          </w:tcPr>
          <w:p w14:paraId="2332ED52" w14:textId="77777777" w:rsidR="00CB1E76" w:rsidRPr="001914AB" w:rsidRDefault="00CB1E76" w:rsidP="007E29D7">
            <w:pPr>
              <w:pStyle w:val="NormalTimesNewRoman10"/>
              <w:spacing w:after="220"/>
              <w:jc w:val="both"/>
              <w:rPr>
                <w:rFonts w:ascii="Arial Narrow" w:hAnsi="Arial Narrow"/>
                <w:sz w:val="22"/>
                <w:szCs w:val="22"/>
              </w:rPr>
            </w:pPr>
          </w:p>
        </w:tc>
        <w:tc>
          <w:tcPr>
            <w:tcW w:w="1671" w:type="dxa"/>
            <w:vMerge/>
            <w:tcBorders>
              <w:top w:val="single" w:sz="12" w:space="0" w:color="auto"/>
              <w:right w:val="single" w:sz="12" w:space="0" w:color="auto"/>
            </w:tcBorders>
            <w:shd w:val="clear" w:color="auto" w:fill="FFFF99"/>
          </w:tcPr>
          <w:p w14:paraId="73C72326" w14:textId="77777777" w:rsidR="00CB1E76" w:rsidRPr="001914AB" w:rsidRDefault="00CB1E76" w:rsidP="007E29D7">
            <w:pPr>
              <w:pStyle w:val="NormalTimesNewRoman10"/>
              <w:spacing w:after="220"/>
              <w:jc w:val="both"/>
              <w:rPr>
                <w:rFonts w:ascii="Arial Narrow" w:hAnsi="Arial Narrow"/>
                <w:sz w:val="22"/>
                <w:szCs w:val="22"/>
              </w:rPr>
            </w:pPr>
          </w:p>
        </w:tc>
      </w:tr>
      <w:tr w:rsidR="00CB1E76" w:rsidRPr="001914AB" w14:paraId="3CE23E31" w14:textId="77777777" w:rsidTr="004A2394">
        <w:tc>
          <w:tcPr>
            <w:tcW w:w="2571" w:type="dxa"/>
            <w:tcBorders>
              <w:top w:val="single" w:sz="6" w:space="0" w:color="auto"/>
              <w:left w:val="single" w:sz="12" w:space="0" w:color="auto"/>
            </w:tcBorders>
          </w:tcPr>
          <w:p w14:paraId="40A0619C" w14:textId="77777777" w:rsidR="00CB1E76" w:rsidRPr="001914AB" w:rsidRDefault="00CB1E76" w:rsidP="007E29D7">
            <w:pPr>
              <w:pStyle w:val="NormalTimesNewRoman10"/>
              <w:spacing w:after="220"/>
              <w:jc w:val="both"/>
              <w:rPr>
                <w:rFonts w:ascii="Arial Narrow" w:hAnsi="Arial Narrow"/>
                <w:sz w:val="22"/>
                <w:szCs w:val="22"/>
              </w:rPr>
            </w:pPr>
          </w:p>
        </w:tc>
        <w:tc>
          <w:tcPr>
            <w:tcW w:w="1533" w:type="dxa"/>
            <w:tcBorders>
              <w:top w:val="single" w:sz="6" w:space="0" w:color="auto"/>
              <w:left w:val="single" w:sz="6" w:space="0" w:color="auto"/>
            </w:tcBorders>
          </w:tcPr>
          <w:p w14:paraId="63CD6D8B" w14:textId="77777777" w:rsidR="00CB1E76" w:rsidRPr="001914AB" w:rsidRDefault="00CB1E76" w:rsidP="007E29D7">
            <w:pPr>
              <w:pStyle w:val="NormalTimesNewRoman10"/>
              <w:spacing w:after="220"/>
              <w:jc w:val="both"/>
              <w:rPr>
                <w:rFonts w:ascii="Arial Narrow" w:hAnsi="Arial Narrow"/>
                <w:sz w:val="22"/>
                <w:szCs w:val="22"/>
              </w:rPr>
            </w:pPr>
          </w:p>
        </w:tc>
        <w:tc>
          <w:tcPr>
            <w:tcW w:w="1396" w:type="dxa"/>
            <w:tcBorders>
              <w:top w:val="single" w:sz="6" w:space="0" w:color="auto"/>
            </w:tcBorders>
          </w:tcPr>
          <w:p w14:paraId="5AF05F76" w14:textId="77777777" w:rsidR="00CB1E76" w:rsidRPr="001914AB" w:rsidRDefault="00CB1E76" w:rsidP="007E29D7">
            <w:pPr>
              <w:pStyle w:val="NormalTimesNewRoman10"/>
              <w:spacing w:after="220"/>
              <w:jc w:val="both"/>
              <w:rPr>
                <w:rFonts w:ascii="Arial Narrow" w:hAnsi="Arial Narrow"/>
                <w:sz w:val="22"/>
                <w:szCs w:val="22"/>
              </w:rPr>
            </w:pPr>
          </w:p>
        </w:tc>
        <w:tc>
          <w:tcPr>
            <w:tcW w:w="1671" w:type="dxa"/>
            <w:tcBorders>
              <w:top w:val="single" w:sz="6" w:space="0" w:color="auto"/>
              <w:right w:val="single" w:sz="12" w:space="0" w:color="auto"/>
            </w:tcBorders>
          </w:tcPr>
          <w:p w14:paraId="528B1645" w14:textId="77777777" w:rsidR="00CB1E76" w:rsidRPr="001914AB" w:rsidRDefault="00CB1E76" w:rsidP="007E29D7">
            <w:pPr>
              <w:pStyle w:val="NormalTimesNewRoman10"/>
              <w:spacing w:after="220"/>
              <w:jc w:val="both"/>
              <w:rPr>
                <w:rFonts w:ascii="Arial Narrow" w:hAnsi="Arial Narrow"/>
                <w:sz w:val="22"/>
                <w:szCs w:val="22"/>
              </w:rPr>
            </w:pPr>
          </w:p>
        </w:tc>
      </w:tr>
      <w:tr w:rsidR="00CB1E76" w:rsidRPr="001914AB" w14:paraId="506112B3" w14:textId="77777777" w:rsidTr="004A2394">
        <w:tc>
          <w:tcPr>
            <w:tcW w:w="2571" w:type="dxa"/>
            <w:tcBorders>
              <w:left w:val="single" w:sz="12" w:space="0" w:color="auto"/>
              <w:bottom w:val="single" w:sz="12" w:space="0" w:color="auto"/>
            </w:tcBorders>
          </w:tcPr>
          <w:p w14:paraId="4E78B192" w14:textId="77777777" w:rsidR="00CB1E76" w:rsidRPr="001914AB" w:rsidRDefault="00CB1E76" w:rsidP="007E29D7">
            <w:pPr>
              <w:pStyle w:val="NormalTimesNewRoman10"/>
              <w:spacing w:after="220"/>
              <w:jc w:val="both"/>
              <w:rPr>
                <w:rFonts w:ascii="Arial Narrow" w:hAnsi="Arial Narrow"/>
                <w:sz w:val="22"/>
                <w:szCs w:val="22"/>
              </w:rPr>
            </w:pPr>
          </w:p>
        </w:tc>
        <w:tc>
          <w:tcPr>
            <w:tcW w:w="1533" w:type="dxa"/>
            <w:tcBorders>
              <w:left w:val="single" w:sz="6" w:space="0" w:color="auto"/>
              <w:bottom w:val="single" w:sz="12" w:space="0" w:color="auto"/>
            </w:tcBorders>
          </w:tcPr>
          <w:p w14:paraId="07410ABB" w14:textId="77777777" w:rsidR="00CB1E76" w:rsidRPr="001914AB" w:rsidRDefault="00CB1E76" w:rsidP="007E29D7">
            <w:pPr>
              <w:pStyle w:val="NormalTimesNewRoman10"/>
              <w:spacing w:after="220"/>
              <w:jc w:val="both"/>
              <w:rPr>
                <w:rFonts w:ascii="Arial Narrow" w:hAnsi="Arial Narrow"/>
                <w:sz w:val="22"/>
                <w:szCs w:val="22"/>
              </w:rPr>
            </w:pPr>
          </w:p>
        </w:tc>
        <w:tc>
          <w:tcPr>
            <w:tcW w:w="1396" w:type="dxa"/>
            <w:tcBorders>
              <w:bottom w:val="single" w:sz="12" w:space="0" w:color="auto"/>
            </w:tcBorders>
          </w:tcPr>
          <w:p w14:paraId="65454F7E" w14:textId="77777777" w:rsidR="00CB1E76" w:rsidRPr="001914AB" w:rsidRDefault="00CB1E76" w:rsidP="007E29D7">
            <w:pPr>
              <w:pStyle w:val="NormalTimesNewRoman10"/>
              <w:spacing w:after="220"/>
              <w:jc w:val="both"/>
              <w:rPr>
                <w:rFonts w:ascii="Arial Narrow" w:hAnsi="Arial Narrow"/>
                <w:sz w:val="22"/>
                <w:szCs w:val="22"/>
              </w:rPr>
            </w:pPr>
          </w:p>
        </w:tc>
        <w:tc>
          <w:tcPr>
            <w:tcW w:w="1671" w:type="dxa"/>
            <w:tcBorders>
              <w:bottom w:val="single" w:sz="12" w:space="0" w:color="auto"/>
              <w:right w:val="single" w:sz="12" w:space="0" w:color="auto"/>
            </w:tcBorders>
          </w:tcPr>
          <w:p w14:paraId="2F079161" w14:textId="77777777" w:rsidR="00CB1E76" w:rsidRPr="001914AB" w:rsidRDefault="00CB1E76" w:rsidP="007E29D7">
            <w:pPr>
              <w:pStyle w:val="NormalTimesNewRoman10"/>
              <w:spacing w:after="220"/>
              <w:jc w:val="both"/>
              <w:rPr>
                <w:rFonts w:ascii="Arial Narrow" w:hAnsi="Arial Narrow"/>
                <w:sz w:val="22"/>
                <w:szCs w:val="22"/>
              </w:rPr>
            </w:pPr>
          </w:p>
        </w:tc>
      </w:tr>
      <w:tr w:rsidR="00CB1E76" w:rsidRPr="001914AB" w14:paraId="7699AD3E" w14:textId="77777777" w:rsidTr="004A2394">
        <w:tc>
          <w:tcPr>
            <w:tcW w:w="2571" w:type="dxa"/>
            <w:tcBorders>
              <w:top w:val="nil"/>
              <w:left w:val="nil"/>
              <w:bottom w:val="nil"/>
              <w:right w:val="nil"/>
            </w:tcBorders>
          </w:tcPr>
          <w:p w14:paraId="37173C69" w14:textId="77777777" w:rsidR="00CB1E76" w:rsidRPr="001914AB" w:rsidRDefault="00CB1E76" w:rsidP="007E29D7">
            <w:pPr>
              <w:pStyle w:val="NormalTimesNewRoman10"/>
              <w:spacing w:after="220"/>
              <w:jc w:val="both"/>
              <w:rPr>
                <w:rFonts w:ascii="Arial Narrow" w:hAnsi="Arial Narrow"/>
                <w:b/>
                <w:sz w:val="22"/>
                <w:szCs w:val="22"/>
              </w:rPr>
            </w:pPr>
          </w:p>
        </w:tc>
        <w:tc>
          <w:tcPr>
            <w:tcW w:w="1533" w:type="dxa"/>
            <w:tcBorders>
              <w:top w:val="nil"/>
              <w:left w:val="nil"/>
              <w:bottom w:val="nil"/>
              <w:right w:val="nil"/>
            </w:tcBorders>
          </w:tcPr>
          <w:p w14:paraId="11756AC1" w14:textId="77777777" w:rsidR="00CB1E76" w:rsidRPr="001914AB" w:rsidRDefault="00CB1E76" w:rsidP="007E29D7">
            <w:pPr>
              <w:pStyle w:val="NormalTimesNewRoman10"/>
              <w:spacing w:after="220"/>
              <w:jc w:val="both"/>
              <w:rPr>
                <w:rFonts w:ascii="Arial Narrow" w:hAnsi="Arial Narrow"/>
                <w:sz w:val="22"/>
                <w:szCs w:val="22"/>
              </w:rPr>
            </w:pPr>
          </w:p>
        </w:tc>
        <w:tc>
          <w:tcPr>
            <w:tcW w:w="1396" w:type="dxa"/>
            <w:tcBorders>
              <w:top w:val="nil"/>
              <w:left w:val="nil"/>
              <w:bottom w:val="nil"/>
              <w:right w:val="nil"/>
            </w:tcBorders>
          </w:tcPr>
          <w:p w14:paraId="608D2316" w14:textId="77777777" w:rsidR="00CB1E76" w:rsidRPr="001914AB" w:rsidRDefault="00CB1E76" w:rsidP="007E29D7">
            <w:pPr>
              <w:pStyle w:val="NormalTimesNewRoman10"/>
              <w:spacing w:after="220"/>
              <w:jc w:val="both"/>
              <w:rPr>
                <w:rFonts w:ascii="Arial Narrow" w:hAnsi="Arial Narrow"/>
                <w:sz w:val="22"/>
                <w:szCs w:val="22"/>
              </w:rPr>
            </w:pPr>
          </w:p>
        </w:tc>
        <w:tc>
          <w:tcPr>
            <w:tcW w:w="1671" w:type="dxa"/>
            <w:tcBorders>
              <w:top w:val="nil"/>
              <w:left w:val="nil"/>
              <w:bottom w:val="nil"/>
              <w:right w:val="nil"/>
            </w:tcBorders>
          </w:tcPr>
          <w:p w14:paraId="2187ECF1" w14:textId="77777777" w:rsidR="00CB1E76" w:rsidRPr="001914AB" w:rsidRDefault="00CB1E76" w:rsidP="007E29D7">
            <w:pPr>
              <w:pStyle w:val="NormalTimesNewRoman10"/>
              <w:spacing w:after="220"/>
              <w:jc w:val="center"/>
              <w:rPr>
                <w:rFonts w:ascii="Arial Narrow" w:hAnsi="Arial Narrow"/>
                <w:sz w:val="22"/>
                <w:szCs w:val="22"/>
              </w:rPr>
            </w:pPr>
          </w:p>
        </w:tc>
      </w:tr>
      <w:tr w:rsidR="00CB1E76" w:rsidRPr="001914AB" w14:paraId="2C52D678" w14:textId="77777777" w:rsidTr="004A2394">
        <w:tc>
          <w:tcPr>
            <w:tcW w:w="2571" w:type="dxa"/>
            <w:tcBorders>
              <w:top w:val="nil"/>
              <w:left w:val="nil"/>
              <w:bottom w:val="nil"/>
              <w:right w:val="nil"/>
            </w:tcBorders>
          </w:tcPr>
          <w:p w14:paraId="00981F9C" w14:textId="77777777" w:rsidR="00CB1E76" w:rsidRPr="001914AB" w:rsidRDefault="00CB1E76" w:rsidP="007E29D7">
            <w:pPr>
              <w:pStyle w:val="NormalTimesNewRoman10"/>
              <w:spacing w:after="220"/>
              <w:jc w:val="both"/>
              <w:rPr>
                <w:rFonts w:ascii="Arial Narrow" w:hAnsi="Arial Narrow"/>
                <w:b/>
                <w:sz w:val="22"/>
                <w:szCs w:val="22"/>
              </w:rPr>
            </w:pPr>
            <w:r w:rsidRPr="001914AB">
              <w:rPr>
                <w:rFonts w:ascii="Arial Narrow" w:hAnsi="Arial Narrow"/>
                <w:b/>
                <w:sz w:val="22"/>
                <w:szCs w:val="22"/>
              </w:rPr>
              <w:t xml:space="preserve">Total </w:t>
            </w:r>
            <w:r w:rsidRPr="001914AB">
              <w:rPr>
                <w:rFonts w:ascii="Arial Narrow" w:hAnsi="Arial Narrow"/>
                <w:b/>
                <w:i/>
                <w:sz w:val="22"/>
                <w:szCs w:val="22"/>
              </w:rPr>
              <w:t>Reserve</w:t>
            </w:r>
          </w:p>
        </w:tc>
        <w:tc>
          <w:tcPr>
            <w:tcW w:w="1533" w:type="dxa"/>
            <w:tcBorders>
              <w:top w:val="nil"/>
              <w:left w:val="nil"/>
              <w:bottom w:val="nil"/>
              <w:right w:val="nil"/>
            </w:tcBorders>
          </w:tcPr>
          <w:p w14:paraId="67014F5A" w14:textId="77777777" w:rsidR="00CB1E76" w:rsidRPr="001914AB" w:rsidRDefault="00CB1E76" w:rsidP="007E29D7">
            <w:pPr>
              <w:pStyle w:val="NormalTimesNewRoman10"/>
              <w:spacing w:after="220"/>
              <w:jc w:val="both"/>
              <w:rPr>
                <w:rFonts w:ascii="Arial Narrow" w:hAnsi="Arial Narrow"/>
                <w:sz w:val="22"/>
                <w:szCs w:val="22"/>
              </w:rPr>
            </w:pPr>
          </w:p>
        </w:tc>
        <w:tc>
          <w:tcPr>
            <w:tcW w:w="1396" w:type="dxa"/>
            <w:tcBorders>
              <w:top w:val="nil"/>
              <w:left w:val="nil"/>
              <w:bottom w:val="nil"/>
              <w:right w:val="nil"/>
            </w:tcBorders>
          </w:tcPr>
          <w:p w14:paraId="384E2BEE" w14:textId="77777777" w:rsidR="00CB1E76" w:rsidRPr="001914AB" w:rsidRDefault="00CB1E76" w:rsidP="007E29D7">
            <w:pPr>
              <w:pStyle w:val="NormalTimesNewRoman10"/>
              <w:spacing w:after="220"/>
              <w:jc w:val="both"/>
              <w:rPr>
                <w:rFonts w:ascii="Arial Narrow" w:hAnsi="Arial Narrow"/>
                <w:sz w:val="22"/>
                <w:szCs w:val="22"/>
              </w:rPr>
            </w:pPr>
          </w:p>
        </w:tc>
        <w:tc>
          <w:tcPr>
            <w:tcW w:w="1671" w:type="dxa"/>
            <w:tcBorders>
              <w:top w:val="nil"/>
              <w:left w:val="nil"/>
              <w:bottom w:val="nil"/>
              <w:right w:val="nil"/>
            </w:tcBorders>
          </w:tcPr>
          <w:p w14:paraId="29F80E8C" w14:textId="77777777" w:rsidR="00CB1E76" w:rsidRPr="001914AB" w:rsidRDefault="00CB1E76" w:rsidP="007E29D7">
            <w:pPr>
              <w:pStyle w:val="NormalTimesNewRoman10"/>
              <w:spacing w:after="220"/>
              <w:jc w:val="center"/>
              <w:rPr>
                <w:rFonts w:ascii="Arial Narrow" w:hAnsi="Arial Narrow"/>
                <w:sz w:val="22"/>
                <w:szCs w:val="22"/>
              </w:rPr>
            </w:pPr>
            <w:r w:rsidRPr="001914AB">
              <w:rPr>
                <w:rFonts w:ascii="Arial Narrow" w:hAnsi="Arial Narrow"/>
                <w:sz w:val="22"/>
                <w:szCs w:val="22"/>
              </w:rPr>
              <w:t>MW</w:t>
            </w:r>
          </w:p>
        </w:tc>
      </w:tr>
    </w:tbl>
    <w:p w14:paraId="7EE13098" w14:textId="77777777" w:rsidR="00415022" w:rsidRDefault="00415022" w:rsidP="00415022">
      <w:pPr>
        <w:pStyle w:val="SchedH2"/>
        <w:numPr>
          <w:ilvl w:val="1"/>
          <w:numId w:val="6"/>
        </w:numPr>
        <w:rPr>
          <w:rFonts w:ascii="Arial Narrow" w:hAnsi="Arial Narrow"/>
          <w:szCs w:val="22"/>
        </w:rPr>
      </w:pPr>
      <w:bookmarkStart w:id="642" w:name="_Ref486936002"/>
      <w:r>
        <w:rPr>
          <w:rFonts w:ascii="Arial Narrow" w:hAnsi="Arial Narrow"/>
          <w:szCs w:val="22"/>
        </w:rPr>
        <w:t>Notice of NMIs</w:t>
      </w:r>
    </w:p>
    <w:p w14:paraId="2012376C" w14:textId="160C30EF" w:rsidR="00415022" w:rsidRDefault="00415022" w:rsidP="00415022">
      <w:pPr>
        <w:pStyle w:val="BodyText"/>
        <w:spacing w:after="120"/>
        <w:ind w:left="709"/>
        <w:jc w:val="both"/>
        <w:rPr>
          <w:rFonts w:ascii="Arial Narrow" w:hAnsi="Arial Narrow"/>
          <w:szCs w:val="22"/>
        </w:rPr>
      </w:pPr>
      <w:r>
        <w:rPr>
          <w:rFonts w:ascii="Arial Narrow" w:hAnsi="Arial Narrow"/>
          <w:sz w:val="22"/>
          <w:szCs w:val="22"/>
        </w:rPr>
        <w:t xml:space="preserve">On request from </w:t>
      </w:r>
      <w:r w:rsidRPr="00223CF9">
        <w:rPr>
          <w:rFonts w:ascii="Arial Narrow" w:hAnsi="Arial Narrow"/>
          <w:i/>
          <w:sz w:val="22"/>
          <w:szCs w:val="22"/>
        </w:rPr>
        <w:t>AEMO</w:t>
      </w:r>
      <w:r>
        <w:rPr>
          <w:rFonts w:ascii="Arial Narrow" w:hAnsi="Arial Narrow"/>
          <w:sz w:val="22"/>
          <w:szCs w:val="22"/>
        </w:rPr>
        <w:t>, t</w:t>
      </w:r>
      <w:r w:rsidRPr="00962043">
        <w:rPr>
          <w:rFonts w:ascii="Arial Narrow" w:hAnsi="Arial Narrow"/>
          <w:sz w:val="22"/>
          <w:szCs w:val="22"/>
        </w:rPr>
        <w:t xml:space="preserve">he </w:t>
      </w:r>
      <w:r w:rsidRPr="00962043">
        <w:rPr>
          <w:rFonts w:ascii="Arial Narrow" w:hAnsi="Arial Narrow"/>
          <w:i/>
          <w:sz w:val="22"/>
          <w:szCs w:val="22"/>
        </w:rPr>
        <w:t>Reserve Provider</w:t>
      </w:r>
      <w:r w:rsidRPr="00962043">
        <w:rPr>
          <w:rFonts w:ascii="Arial Narrow" w:hAnsi="Arial Narrow"/>
          <w:sz w:val="22"/>
          <w:szCs w:val="22"/>
        </w:rPr>
        <w:t xml:space="preserve"> must notify </w:t>
      </w:r>
      <w:r w:rsidRPr="00962043">
        <w:rPr>
          <w:rFonts w:ascii="Arial Narrow" w:hAnsi="Arial Narrow"/>
          <w:i/>
          <w:sz w:val="22"/>
          <w:szCs w:val="22"/>
        </w:rPr>
        <w:t>AEMO</w:t>
      </w:r>
      <w:r w:rsidRPr="00962043">
        <w:rPr>
          <w:rFonts w:ascii="Arial Narrow" w:hAnsi="Arial Narrow"/>
          <w:sz w:val="22"/>
          <w:szCs w:val="22"/>
        </w:rPr>
        <w:t xml:space="preserve"> of all the </w:t>
      </w:r>
      <w:r w:rsidRPr="00962043">
        <w:rPr>
          <w:rFonts w:ascii="Arial Narrow" w:hAnsi="Arial Narrow"/>
          <w:i/>
          <w:sz w:val="22"/>
          <w:szCs w:val="22"/>
        </w:rPr>
        <w:t>NMI</w:t>
      </w:r>
      <w:r w:rsidRPr="00962043">
        <w:rPr>
          <w:rFonts w:ascii="Arial Narrow" w:hAnsi="Arial Narrow"/>
          <w:sz w:val="22"/>
          <w:szCs w:val="22"/>
        </w:rPr>
        <w:t xml:space="preserve">s </w:t>
      </w:r>
      <w:r>
        <w:rPr>
          <w:rFonts w:ascii="Arial Narrow" w:hAnsi="Arial Narrow"/>
          <w:sz w:val="22"/>
          <w:szCs w:val="22"/>
        </w:rPr>
        <w:t xml:space="preserve">which, </w:t>
      </w:r>
      <w:r w:rsidRPr="00962043">
        <w:rPr>
          <w:rFonts w:ascii="Arial Narrow" w:hAnsi="Arial Narrow"/>
          <w:sz w:val="22"/>
          <w:szCs w:val="22"/>
        </w:rPr>
        <w:t xml:space="preserve">as at the </w:t>
      </w:r>
      <w:r w:rsidRPr="00962043">
        <w:rPr>
          <w:rFonts w:ascii="Arial Narrow" w:hAnsi="Arial Narrow"/>
          <w:i/>
          <w:sz w:val="22"/>
          <w:szCs w:val="22"/>
        </w:rPr>
        <w:t>commencement date</w:t>
      </w:r>
      <w:r w:rsidRPr="00962043">
        <w:rPr>
          <w:rFonts w:ascii="Arial Narrow" w:hAnsi="Arial Narrow"/>
          <w:sz w:val="22"/>
          <w:szCs w:val="22"/>
        </w:rPr>
        <w:t xml:space="preserve"> or at any time during the </w:t>
      </w:r>
      <w:r w:rsidRPr="00962043">
        <w:rPr>
          <w:rFonts w:ascii="Arial Narrow" w:hAnsi="Arial Narrow"/>
          <w:i/>
          <w:sz w:val="22"/>
          <w:szCs w:val="22"/>
        </w:rPr>
        <w:t>term</w:t>
      </w:r>
      <w:r>
        <w:rPr>
          <w:rFonts w:ascii="Arial Narrow" w:hAnsi="Arial Narrow"/>
          <w:i/>
          <w:sz w:val="22"/>
          <w:szCs w:val="22"/>
        </w:rPr>
        <w:t xml:space="preserve">, </w:t>
      </w:r>
      <w:r w:rsidRPr="001A4D5A">
        <w:rPr>
          <w:rFonts w:ascii="Arial Narrow" w:hAnsi="Arial Narrow"/>
          <w:sz w:val="22"/>
          <w:szCs w:val="22"/>
        </w:rPr>
        <w:t xml:space="preserve">are </w:t>
      </w:r>
      <w:r w:rsidRPr="00962043">
        <w:rPr>
          <w:rFonts w:ascii="Arial Narrow" w:hAnsi="Arial Narrow"/>
          <w:sz w:val="22"/>
          <w:szCs w:val="22"/>
        </w:rPr>
        <w:t xml:space="preserve">related to </w:t>
      </w:r>
      <w:r w:rsidRPr="008B1C4E">
        <w:rPr>
          <w:rFonts w:ascii="Arial Narrow" w:hAnsi="Arial Narrow"/>
          <w:sz w:val="22"/>
          <w:szCs w:val="22"/>
        </w:rPr>
        <w:t>equipment, plant or process</w:t>
      </w:r>
      <w:r>
        <w:rPr>
          <w:rFonts w:ascii="Arial Narrow" w:hAnsi="Arial Narrow"/>
          <w:sz w:val="22"/>
          <w:szCs w:val="22"/>
        </w:rPr>
        <w:t>es</w:t>
      </w:r>
      <w:r w:rsidRPr="008B1C4E">
        <w:rPr>
          <w:rFonts w:ascii="Arial Narrow" w:hAnsi="Arial Narrow"/>
          <w:sz w:val="22"/>
          <w:szCs w:val="22"/>
        </w:rPr>
        <w:t xml:space="preserve"> owned, contracted or controlled by the </w:t>
      </w:r>
      <w:r w:rsidRPr="00962043">
        <w:rPr>
          <w:rFonts w:ascii="Arial Narrow" w:hAnsi="Arial Narrow"/>
          <w:i/>
          <w:sz w:val="22"/>
          <w:szCs w:val="22"/>
        </w:rPr>
        <w:t>Reserve Provider</w:t>
      </w:r>
      <w:r w:rsidRPr="00962043">
        <w:rPr>
          <w:rFonts w:ascii="Arial Narrow" w:hAnsi="Arial Narrow"/>
          <w:sz w:val="22"/>
          <w:szCs w:val="22"/>
        </w:rPr>
        <w:t xml:space="preserve"> </w:t>
      </w:r>
      <w:r>
        <w:rPr>
          <w:rFonts w:ascii="Arial Narrow" w:hAnsi="Arial Narrow"/>
          <w:sz w:val="22"/>
          <w:szCs w:val="22"/>
        </w:rPr>
        <w:t xml:space="preserve">including </w:t>
      </w:r>
      <w:r w:rsidRPr="001A4D5A">
        <w:rPr>
          <w:rFonts w:ascii="Arial Narrow" w:hAnsi="Arial Narrow"/>
          <w:i/>
          <w:sz w:val="22"/>
          <w:szCs w:val="22"/>
        </w:rPr>
        <w:t>NMI</w:t>
      </w:r>
      <w:r>
        <w:rPr>
          <w:rFonts w:ascii="Arial Narrow" w:hAnsi="Arial Narrow"/>
          <w:sz w:val="22"/>
          <w:szCs w:val="22"/>
        </w:rPr>
        <w:t xml:space="preserve">s which are not related to </w:t>
      </w:r>
      <w:r w:rsidRPr="00962043">
        <w:rPr>
          <w:rFonts w:ascii="Arial Narrow" w:hAnsi="Arial Narrow"/>
          <w:sz w:val="22"/>
          <w:szCs w:val="22"/>
        </w:rPr>
        <w:t xml:space="preserve">the provision of </w:t>
      </w:r>
      <w:r w:rsidRPr="00962043">
        <w:rPr>
          <w:rFonts w:ascii="Arial Narrow" w:hAnsi="Arial Narrow"/>
          <w:i/>
          <w:sz w:val="22"/>
          <w:szCs w:val="22"/>
        </w:rPr>
        <w:t>reserve</w:t>
      </w:r>
      <w:r w:rsidRPr="00962043">
        <w:rPr>
          <w:rFonts w:ascii="Arial Narrow" w:hAnsi="Arial Narrow"/>
          <w:sz w:val="22"/>
          <w:szCs w:val="22"/>
        </w:rPr>
        <w:t>.</w:t>
      </w:r>
      <w:r>
        <w:rPr>
          <w:rFonts w:ascii="Arial Narrow" w:hAnsi="Arial Narrow"/>
          <w:b/>
          <w:i/>
          <w:szCs w:val="22"/>
        </w:rPr>
        <w:t xml:space="preserve"> </w:t>
      </w:r>
    </w:p>
    <w:p w14:paraId="121E76C1" w14:textId="0DDCFC64" w:rsidR="000C4C71" w:rsidRPr="00F96F90" w:rsidRDefault="000C4C71" w:rsidP="00F96F90">
      <w:pPr>
        <w:pStyle w:val="SchedH2"/>
        <w:rPr>
          <w:rFonts w:ascii="Arial Narrow" w:hAnsi="Arial Narrow"/>
          <w:szCs w:val="22"/>
        </w:rPr>
      </w:pPr>
      <w:r>
        <w:rPr>
          <w:rFonts w:ascii="Arial Narrow" w:hAnsi="Arial Narrow"/>
          <w:szCs w:val="22"/>
        </w:rPr>
        <w:t>Adjustment</w:t>
      </w:r>
      <w:r w:rsidR="00AF163F">
        <w:rPr>
          <w:rFonts w:ascii="Arial Narrow" w:hAnsi="Arial Narrow"/>
          <w:szCs w:val="22"/>
        </w:rPr>
        <w:t>s</w:t>
      </w:r>
      <w:r>
        <w:rPr>
          <w:rFonts w:ascii="Arial Narrow" w:hAnsi="Arial Narrow"/>
          <w:szCs w:val="22"/>
        </w:rPr>
        <w:t xml:space="preserve"> of </w:t>
      </w:r>
      <w:r w:rsidRPr="00747FCF">
        <w:rPr>
          <w:rFonts w:ascii="Arial Narrow" w:hAnsi="Arial Narrow"/>
          <w:i/>
          <w:szCs w:val="22"/>
        </w:rPr>
        <w:t>reserve</w:t>
      </w:r>
      <w:r>
        <w:rPr>
          <w:rFonts w:ascii="Arial Narrow" w:hAnsi="Arial Narrow"/>
          <w:szCs w:val="22"/>
        </w:rPr>
        <w:t xml:space="preserve"> and </w:t>
      </w:r>
      <w:r w:rsidRPr="00747FCF">
        <w:rPr>
          <w:rFonts w:ascii="Arial Narrow" w:hAnsi="Arial Narrow"/>
          <w:i/>
          <w:szCs w:val="22"/>
        </w:rPr>
        <w:t>availability charge</w:t>
      </w:r>
      <w:r>
        <w:rPr>
          <w:rFonts w:ascii="Arial Narrow" w:hAnsi="Arial Narrow"/>
          <w:szCs w:val="22"/>
        </w:rPr>
        <w:t xml:space="preserve"> </w:t>
      </w:r>
    </w:p>
    <w:p w14:paraId="60AF035B" w14:textId="2D54545F" w:rsidR="00AF163F" w:rsidRDefault="00AF163F" w:rsidP="00AF163F">
      <w:pPr>
        <w:pStyle w:val="Heading3"/>
        <w:numPr>
          <w:ilvl w:val="0"/>
          <w:numId w:val="0"/>
        </w:numPr>
        <w:ind w:left="709"/>
        <w:rPr>
          <w:rFonts w:ascii="Arial Narrow" w:hAnsi="Arial Narrow"/>
          <w:sz w:val="22"/>
          <w:szCs w:val="22"/>
        </w:rPr>
      </w:pPr>
      <w:r w:rsidRPr="006238F1">
        <w:rPr>
          <w:rFonts w:ascii="Arial Narrow" w:hAnsi="Arial Narrow"/>
          <w:sz w:val="22"/>
          <w:szCs w:val="22"/>
        </w:rPr>
        <w:t xml:space="preserve">The </w:t>
      </w:r>
      <w:r>
        <w:rPr>
          <w:rFonts w:ascii="Arial Narrow" w:hAnsi="Arial Narrow"/>
          <w:sz w:val="22"/>
          <w:szCs w:val="22"/>
        </w:rPr>
        <w:t xml:space="preserve">quantity (MW) of </w:t>
      </w:r>
      <w:r w:rsidRPr="008923DD">
        <w:rPr>
          <w:rFonts w:ascii="Arial Narrow" w:hAnsi="Arial Narrow"/>
          <w:i/>
          <w:sz w:val="22"/>
          <w:szCs w:val="22"/>
        </w:rPr>
        <w:t>reserve</w:t>
      </w:r>
      <w:r>
        <w:rPr>
          <w:rFonts w:ascii="Arial Narrow" w:hAnsi="Arial Narrow"/>
          <w:sz w:val="22"/>
          <w:szCs w:val="22"/>
        </w:rPr>
        <w:t xml:space="preserve"> specified in the table in </w:t>
      </w:r>
      <w:r w:rsidRPr="00907943">
        <w:rPr>
          <w:rFonts w:ascii="Arial Narrow" w:hAnsi="Arial Narrow"/>
          <w:b/>
          <w:bCs/>
          <w:sz w:val="22"/>
          <w:szCs w:val="22"/>
        </w:rPr>
        <w:t xml:space="preserve">item </w:t>
      </w:r>
      <w:r w:rsidR="00221BD9" w:rsidRPr="00907943">
        <w:rPr>
          <w:rFonts w:ascii="Arial Narrow" w:hAnsi="Arial Narrow"/>
          <w:b/>
          <w:bCs/>
          <w:sz w:val="22"/>
          <w:szCs w:val="22"/>
        </w:rPr>
        <w:t>2</w:t>
      </w:r>
      <w:r w:rsidRPr="00907943">
        <w:rPr>
          <w:rFonts w:ascii="Arial Narrow" w:hAnsi="Arial Narrow"/>
          <w:b/>
          <w:bCs/>
          <w:sz w:val="22"/>
          <w:szCs w:val="22"/>
        </w:rPr>
        <w:t>.1</w:t>
      </w:r>
      <w:r>
        <w:rPr>
          <w:rFonts w:ascii="Arial Narrow" w:hAnsi="Arial Narrow"/>
          <w:sz w:val="22"/>
          <w:szCs w:val="22"/>
        </w:rPr>
        <w:t xml:space="preserve"> will be amended to the amount specified below </w:t>
      </w:r>
      <w:r w:rsidR="00FE2AD2">
        <w:rPr>
          <w:rFonts w:ascii="Arial Narrow" w:hAnsi="Arial Narrow"/>
          <w:sz w:val="22"/>
          <w:szCs w:val="22"/>
        </w:rPr>
        <w:t xml:space="preserve">(provided that the quantity of the </w:t>
      </w:r>
      <w:r w:rsidR="00FE2AD2" w:rsidRPr="00FE2AD2">
        <w:rPr>
          <w:rFonts w:ascii="Arial Narrow" w:hAnsi="Arial Narrow"/>
          <w:i/>
          <w:sz w:val="22"/>
          <w:szCs w:val="22"/>
        </w:rPr>
        <w:t>reserve</w:t>
      </w:r>
      <w:r w:rsidR="00FE2AD2">
        <w:rPr>
          <w:rFonts w:ascii="Arial Narrow" w:hAnsi="Arial Narrow"/>
          <w:sz w:val="22"/>
          <w:szCs w:val="22"/>
        </w:rPr>
        <w:t xml:space="preserve"> may not exceed the total </w:t>
      </w:r>
      <w:r w:rsidR="00FE2AD2" w:rsidRPr="00FE2AD2">
        <w:rPr>
          <w:rFonts w:ascii="Arial Narrow" w:hAnsi="Arial Narrow"/>
          <w:i/>
          <w:sz w:val="22"/>
          <w:szCs w:val="22"/>
        </w:rPr>
        <w:t xml:space="preserve">reserve </w:t>
      </w:r>
      <w:r w:rsidR="00FE2AD2">
        <w:rPr>
          <w:rFonts w:ascii="Arial Narrow" w:hAnsi="Arial Narrow"/>
          <w:sz w:val="22"/>
          <w:szCs w:val="22"/>
        </w:rPr>
        <w:t xml:space="preserve">specified in this Schedule on the date this Agreement was signed) </w:t>
      </w:r>
      <w:r>
        <w:rPr>
          <w:rFonts w:ascii="Arial Narrow" w:hAnsi="Arial Narrow"/>
          <w:sz w:val="22"/>
          <w:szCs w:val="22"/>
        </w:rPr>
        <w:t xml:space="preserve">for the applicable event and there will be a corresponding amendment to the </w:t>
      </w:r>
      <w:r w:rsidRPr="008923DD">
        <w:rPr>
          <w:rFonts w:ascii="Arial Narrow" w:hAnsi="Arial Narrow"/>
          <w:i/>
          <w:sz w:val="22"/>
          <w:szCs w:val="22"/>
        </w:rPr>
        <w:t>availability charge</w:t>
      </w:r>
      <w:r>
        <w:rPr>
          <w:rFonts w:ascii="Arial Narrow" w:hAnsi="Arial Narrow"/>
          <w:sz w:val="22"/>
          <w:szCs w:val="22"/>
        </w:rPr>
        <w:t xml:space="preserve"> with both amendments taking effect from the applicable effective date</w:t>
      </w:r>
      <w:r w:rsidRPr="006238F1">
        <w:rPr>
          <w:rFonts w:ascii="Arial Narrow" w:hAnsi="Arial Narrow"/>
          <w:sz w:val="22"/>
          <w:szCs w:val="22"/>
        </w:rPr>
        <w:t xml:space="preserve">: </w:t>
      </w:r>
    </w:p>
    <w:tbl>
      <w:tblPr>
        <w:tblStyle w:val="TableGrid"/>
        <w:tblW w:w="8053" w:type="dxa"/>
        <w:tblInd w:w="704" w:type="dxa"/>
        <w:tblLook w:val="04A0" w:firstRow="1" w:lastRow="0" w:firstColumn="1" w:lastColumn="0" w:noHBand="0" w:noVBand="1"/>
      </w:tblPr>
      <w:tblGrid>
        <w:gridCol w:w="3126"/>
        <w:gridCol w:w="1701"/>
        <w:gridCol w:w="1708"/>
        <w:gridCol w:w="1518"/>
      </w:tblGrid>
      <w:tr w:rsidR="00AF163F" w14:paraId="693D6C54" w14:textId="77777777" w:rsidTr="00F21BDA">
        <w:tc>
          <w:tcPr>
            <w:tcW w:w="3126" w:type="dxa"/>
            <w:shd w:val="clear" w:color="auto" w:fill="A6A6A6" w:themeFill="background1" w:themeFillShade="A6"/>
          </w:tcPr>
          <w:p w14:paraId="3520B1B8" w14:textId="77777777" w:rsidR="00AF163F" w:rsidRPr="00946AC1" w:rsidRDefault="00AF163F" w:rsidP="00AF163F">
            <w:pPr>
              <w:pStyle w:val="Heading3"/>
              <w:numPr>
                <w:ilvl w:val="0"/>
                <w:numId w:val="0"/>
              </w:numPr>
              <w:rPr>
                <w:rFonts w:ascii="Arial Narrow" w:hAnsi="Arial Narrow"/>
                <w:b/>
                <w:sz w:val="22"/>
                <w:szCs w:val="22"/>
              </w:rPr>
            </w:pPr>
            <w:r w:rsidRPr="00946AC1">
              <w:rPr>
                <w:rFonts w:ascii="Arial Narrow" w:hAnsi="Arial Narrow"/>
                <w:b/>
                <w:sz w:val="22"/>
                <w:szCs w:val="22"/>
              </w:rPr>
              <w:t>Event</w:t>
            </w:r>
          </w:p>
        </w:tc>
        <w:tc>
          <w:tcPr>
            <w:tcW w:w="1701" w:type="dxa"/>
            <w:shd w:val="clear" w:color="auto" w:fill="A6A6A6" w:themeFill="background1" w:themeFillShade="A6"/>
          </w:tcPr>
          <w:p w14:paraId="424EBCC1" w14:textId="77777777" w:rsidR="00AF163F" w:rsidRPr="00946AC1" w:rsidRDefault="00AF163F" w:rsidP="00AF163F">
            <w:pPr>
              <w:pStyle w:val="Heading3"/>
              <w:numPr>
                <w:ilvl w:val="0"/>
                <w:numId w:val="0"/>
              </w:numPr>
              <w:rPr>
                <w:rFonts w:ascii="Arial Narrow" w:hAnsi="Arial Narrow"/>
                <w:b/>
                <w:sz w:val="22"/>
                <w:szCs w:val="22"/>
              </w:rPr>
            </w:pPr>
            <w:r w:rsidRPr="00946AC1">
              <w:rPr>
                <w:rFonts w:ascii="Arial Narrow" w:hAnsi="Arial Narrow"/>
                <w:b/>
                <w:sz w:val="22"/>
                <w:szCs w:val="22"/>
              </w:rPr>
              <w:t>Amendment to the quantity of reserve</w:t>
            </w:r>
          </w:p>
        </w:tc>
        <w:tc>
          <w:tcPr>
            <w:tcW w:w="1708" w:type="dxa"/>
            <w:shd w:val="clear" w:color="auto" w:fill="A6A6A6" w:themeFill="background1" w:themeFillShade="A6"/>
          </w:tcPr>
          <w:p w14:paraId="61AC1AF1" w14:textId="77777777" w:rsidR="00AF163F" w:rsidRPr="00946AC1" w:rsidRDefault="00AF163F" w:rsidP="00AF163F">
            <w:pPr>
              <w:pStyle w:val="Heading3"/>
              <w:numPr>
                <w:ilvl w:val="0"/>
                <w:numId w:val="0"/>
              </w:numPr>
              <w:rPr>
                <w:rFonts w:ascii="Arial Narrow" w:hAnsi="Arial Narrow"/>
                <w:b/>
                <w:sz w:val="22"/>
                <w:szCs w:val="22"/>
              </w:rPr>
            </w:pPr>
            <w:r w:rsidRPr="00946AC1">
              <w:rPr>
                <w:rFonts w:ascii="Arial Narrow" w:hAnsi="Arial Narrow"/>
                <w:b/>
                <w:sz w:val="22"/>
                <w:szCs w:val="22"/>
              </w:rPr>
              <w:t xml:space="preserve">Amendment to the </w:t>
            </w:r>
            <w:r w:rsidRPr="00946AC1">
              <w:rPr>
                <w:rFonts w:ascii="Arial Narrow" w:hAnsi="Arial Narrow"/>
                <w:b/>
                <w:i/>
                <w:sz w:val="22"/>
                <w:szCs w:val="22"/>
              </w:rPr>
              <w:t>availability charge</w:t>
            </w:r>
          </w:p>
        </w:tc>
        <w:tc>
          <w:tcPr>
            <w:tcW w:w="1518" w:type="dxa"/>
            <w:shd w:val="clear" w:color="auto" w:fill="A6A6A6" w:themeFill="background1" w:themeFillShade="A6"/>
          </w:tcPr>
          <w:p w14:paraId="22927FCC" w14:textId="77777777" w:rsidR="00AF163F" w:rsidRPr="00946AC1" w:rsidRDefault="00AF163F" w:rsidP="00AF163F">
            <w:pPr>
              <w:pStyle w:val="Heading3"/>
              <w:numPr>
                <w:ilvl w:val="0"/>
                <w:numId w:val="0"/>
              </w:numPr>
              <w:rPr>
                <w:rFonts w:ascii="Arial Narrow" w:hAnsi="Arial Narrow"/>
                <w:b/>
                <w:sz w:val="22"/>
                <w:szCs w:val="22"/>
              </w:rPr>
            </w:pPr>
            <w:r w:rsidRPr="00946AC1">
              <w:rPr>
                <w:rFonts w:ascii="Arial Narrow" w:hAnsi="Arial Narrow"/>
                <w:b/>
                <w:sz w:val="22"/>
                <w:szCs w:val="22"/>
              </w:rPr>
              <w:t>Effective date of amendment</w:t>
            </w:r>
          </w:p>
        </w:tc>
      </w:tr>
      <w:tr w:rsidR="00AF163F" w14:paraId="22376B16" w14:textId="77777777" w:rsidTr="00F21BDA">
        <w:tc>
          <w:tcPr>
            <w:tcW w:w="3126" w:type="dxa"/>
          </w:tcPr>
          <w:p w14:paraId="7471CDB2" w14:textId="77777777" w:rsidR="00AF163F" w:rsidRDefault="00AF163F" w:rsidP="00AF163F">
            <w:pPr>
              <w:pStyle w:val="Heading3"/>
              <w:numPr>
                <w:ilvl w:val="0"/>
                <w:numId w:val="0"/>
              </w:numPr>
              <w:rPr>
                <w:rFonts w:ascii="Arial Narrow" w:hAnsi="Arial Narrow"/>
                <w:sz w:val="22"/>
                <w:szCs w:val="22"/>
              </w:rPr>
            </w:pPr>
            <w:r>
              <w:rPr>
                <w:rFonts w:ascii="Arial Narrow" w:hAnsi="Arial Narrow"/>
                <w:sz w:val="22"/>
                <w:szCs w:val="22"/>
              </w:rPr>
              <w:t xml:space="preserve">Test of the </w:t>
            </w:r>
            <w:r w:rsidRPr="00BC61C5">
              <w:rPr>
                <w:rFonts w:ascii="Arial Narrow" w:hAnsi="Arial Narrow"/>
                <w:i/>
                <w:sz w:val="22"/>
                <w:szCs w:val="22"/>
              </w:rPr>
              <w:t>reserve</w:t>
            </w:r>
          </w:p>
        </w:tc>
        <w:tc>
          <w:tcPr>
            <w:tcW w:w="1701" w:type="dxa"/>
          </w:tcPr>
          <w:p w14:paraId="4CED172E" w14:textId="72F254B9" w:rsidR="00AF163F" w:rsidRDefault="00AF163F" w:rsidP="00896081">
            <w:pPr>
              <w:pStyle w:val="Heading3"/>
              <w:numPr>
                <w:ilvl w:val="0"/>
                <w:numId w:val="0"/>
              </w:numPr>
              <w:rPr>
                <w:rFonts w:ascii="Arial Narrow" w:hAnsi="Arial Narrow"/>
                <w:sz w:val="22"/>
                <w:szCs w:val="22"/>
              </w:rPr>
            </w:pPr>
            <w:r>
              <w:rPr>
                <w:rFonts w:ascii="Arial Narrow" w:hAnsi="Arial Narrow"/>
                <w:sz w:val="22"/>
                <w:szCs w:val="22"/>
              </w:rPr>
              <w:t xml:space="preserve">The quantity of </w:t>
            </w:r>
            <w:r w:rsidRPr="00FE2AD2">
              <w:rPr>
                <w:rFonts w:ascii="Arial Narrow" w:hAnsi="Arial Narrow"/>
                <w:i/>
                <w:sz w:val="22"/>
                <w:szCs w:val="22"/>
              </w:rPr>
              <w:t>reserve</w:t>
            </w:r>
            <w:r>
              <w:rPr>
                <w:rFonts w:ascii="Arial Narrow" w:hAnsi="Arial Narrow"/>
                <w:sz w:val="22"/>
                <w:szCs w:val="22"/>
              </w:rPr>
              <w:t xml:space="preserve"> provided in response to the test </w:t>
            </w:r>
          </w:p>
        </w:tc>
        <w:tc>
          <w:tcPr>
            <w:tcW w:w="1708" w:type="dxa"/>
          </w:tcPr>
          <w:p w14:paraId="3E9F20BE" w14:textId="143FDCBA" w:rsidR="00AF163F" w:rsidRDefault="00AF163F" w:rsidP="00AF163F">
            <w:pPr>
              <w:pStyle w:val="Heading3"/>
              <w:numPr>
                <w:ilvl w:val="0"/>
                <w:numId w:val="0"/>
              </w:numPr>
              <w:rPr>
                <w:rFonts w:ascii="Arial Narrow" w:hAnsi="Arial Narrow"/>
                <w:sz w:val="22"/>
                <w:szCs w:val="22"/>
              </w:rPr>
            </w:pPr>
            <w:r>
              <w:rPr>
                <w:rFonts w:ascii="Arial Narrow" w:hAnsi="Arial Narrow"/>
                <w:sz w:val="22"/>
                <w:szCs w:val="22"/>
              </w:rPr>
              <w:t xml:space="preserve">The amount of the </w:t>
            </w:r>
            <w:r w:rsidRPr="008923DD">
              <w:rPr>
                <w:rFonts w:ascii="Arial Narrow" w:hAnsi="Arial Narrow"/>
                <w:i/>
                <w:sz w:val="22"/>
                <w:szCs w:val="22"/>
              </w:rPr>
              <w:t>availability charge</w:t>
            </w:r>
            <w:r>
              <w:rPr>
                <w:rFonts w:ascii="Arial Narrow" w:hAnsi="Arial Narrow"/>
                <w:sz w:val="22"/>
                <w:szCs w:val="22"/>
              </w:rPr>
              <w:t xml:space="preserve"> is </w:t>
            </w:r>
            <w:r w:rsidR="009332CB">
              <w:rPr>
                <w:rFonts w:ascii="Arial Narrow" w:hAnsi="Arial Narrow"/>
                <w:sz w:val="22"/>
                <w:szCs w:val="22"/>
              </w:rPr>
              <w:t xml:space="preserve">amended </w:t>
            </w:r>
            <w:r>
              <w:rPr>
                <w:rFonts w:ascii="Arial Narrow" w:hAnsi="Arial Narrow"/>
                <w:sz w:val="22"/>
                <w:szCs w:val="22"/>
              </w:rPr>
              <w:t xml:space="preserve">to a pro rata amount equivalent to the amendment to the quantity of </w:t>
            </w:r>
            <w:r w:rsidRPr="008923DD">
              <w:rPr>
                <w:rFonts w:ascii="Arial Narrow" w:hAnsi="Arial Narrow"/>
                <w:i/>
                <w:sz w:val="22"/>
                <w:szCs w:val="22"/>
              </w:rPr>
              <w:t>reserve</w:t>
            </w:r>
            <w:r>
              <w:rPr>
                <w:rFonts w:ascii="Arial Narrow" w:hAnsi="Arial Narrow"/>
                <w:sz w:val="22"/>
                <w:szCs w:val="22"/>
              </w:rPr>
              <w:t xml:space="preserve"> </w:t>
            </w:r>
          </w:p>
        </w:tc>
        <w:tc>
          <w:tcPr>
            <w:tcW w:w="1518" w:type="dxa"/>
          </w:tcPr>
          <w:p w14:paraId="79B7FB7A" w14:textId="080D1B9F" w:rsidR="00AF163F" w:rsidRDefault="00AF163F" w:rsidP="00AF163F">
            <w:pPr>
              <w:pStyle w:val="Heading3"/>
              <w:numPr>
                <w:ilvl w:val="0"/>
                <w:numId w:val="0"/>
              </w:numPr>
              <w:rPr>
                <w:rFonts w:ascii="Arial Narrow" w:hAnsi="Arial Narrow"/>
                <w:sz w:val="22"/>
                <w:szCs w:val="22"/>
              </w:rPr>
            </w:pPr>
            <w:r>
              <w:rPr>
                <w:rFonts w:ascii="Arial Narrow" w:hAnsi="Arial Narrow"/>
                <w:sz w:val="22"/>
                <w:szCs w:val="22"/>
              </w:rPr>
              <w:t xml:space="preserve">The </w:t>
            </w:r>
            <w:r w:rsidR="005800FE" w:rsidRPr="00BC61C5">
              <w:rPr>
                <w:rFonts w:ascii="Arial Narrow" w:hAnsi="Arial Narrow"/>
                <w:i/>
                <w:sz w:val="22"/>
                <w:szCs w:val="22"/>
              </w:rPr>
              <w:t>commencement date</w:t>
            </w:r>
          </w:p>
        </w:tc>
      </w:tr>
      <w:tr w:rsidR="00AF163F" w14:paraId="1DE458E8" w14:textId="77777777" w:rsidTr="00F21BDA">
        <w:tc>
          <w:tcPr>
            <w:tcW w:w="3126" w:type="dxa"/>
          </w:tcPr>
          <w:p w14:paraId="4313F6E5" w14:textId="1029BF00" w:rsidR="00AF163F" w:rsidRDefault="00AF163F" w:rsidP="00AF163F">
            <w:pPr>
              <w:pStyle w:val="Heading3"/>
              <w:numPr>
                <w:ilvl w:val="0"/>
                <w:numId w:val="0"/>
              </w:numPr>
              <w:rPr>
                <w:rFonts w:ascii="Arial Narrow" w:hAnsi="Arial Narrow"/>
                <w:sz w:val="22"/>
                <w:szCs w:val="22"/>
              </w:rPr>
            </w:pPr>
            <w:r w:rsidRPr="006238F1">
              <w:rPr>
                <w:rFonts w:ascii="Arial Narrow" w:hAnsi="Arial Narrow"/>
                <w:sz w:val="22"/>
                <w:szCs w:val="22"/>
              </w:rPr>
              <w:t>If</w:t>
            </w:r>
            <w:r>
              <w:rPr>
                <w:rFonts w:ascii="Arial Narrow" w:hAnsi="Arial Narrow"/>
                <w:sz w:val="22"/>
                <w:szCs w:val="22"/>
              </w:rPr>
              <w:t xml:space="preserve"> </w:t>
            </w:r>
            <w:r w:rsidRPr="006238F1">
              <w:rPr>
                <w:rFonts w:ascii="Arial Narrow" w:hAnsi="Arial Narrow"/>
                <w:sz w:val="22"/>
                <w:szCs w:val="22"/>
              </w:rPr>
              <w:t xml:space="preserve">AEMO </w:t>
            </w:r>
            <w:r w:rsidRPr="008923DD">
              <w:rPr>
                <w:rFonts w:ascii="Arial Narrow" w:hAnsi="Arial Narrow"/>
                <w:i/>
                <w:sz w:val="22"/>
                <w:szCs w:val="22"/>
              </w:rPr>
              <w:t>instructs</w:t>
            </w:r>
            <w:r w:rsidRPr="006238F1">
              <w:rPr>
                <w:rFonts w:ascii="Arial Narrow" w:hAnsi="Arial Narrow"/>
                <w:sz w:val="22"/>
                <w:szCs w:val="22"/>
              </w:rPr>
              <w:t xml:space="preserve"> the </w:t>
            </w:r>
            <w:r w:rsidRPr="006238F1">
              <w:rPr>
                <w:rFonts w:ascii="Arial Narrow" w:hAnsi="Arial Narrow"/>
                <w:i/>
                <w:sz w:val="22"/>
                <w:szCs w:val="22"/>
              </w:rPr>
              <w:t>Reserve Provider</w:t>
            </w:r>
            <w:r w:rsidRPr="006238F1">
              <w:rPr>
                <w:rFonts w:ascii="Arial Narrow" w:hAnsi="Arial Narrow"/>
                <w:sz w:val="22"/>
                <w:szCs w:val="22"/>
              </w:rPr>
              <w:t xml:space="preserve"> to </w:t>
            </w:r>
            <w:r w:rsidRPr="003E786D">
              <w:rPr>
                <w:rFonts w:ascii="Arial Narrow" w:hAnsi="Arial Narrow"/>
                <w:sz w:val="22"/>
                <w:szCs w:val="22"/>
              </w:rPr>
              <w:t xml:space="preserve">provide </w:t>
            </w:r>
            <w:r w:rsidRPr="008923DD">
              <w:rPr>
                <w:rFonts w:ascii="Arial Narrow" w:hAnsi="Arial Narrow"/>
                <w:i/>
                <w:sz w:val="22"/>
                <w:szCs w:val="22"/>
              </w:rPr>
              <w:t>reserve</w:t>
            </w:r>
            <w:r w:rsidRPr="006238F1">
              <w:rPr>
                <w:rFonts w:ascii="Arial Narrow" w:hAnsi="Arial Narrow"/>
                <w:sz w:val="22"/>
                <w:szCs w:val="22"/>
              </w:rPr>
              <w:t xml:space="preserve"> </w:t>
            </w:r>
            <w:r w:rsidR="00896081">
              <w:rPr>
                <w:rFonts w:ascii="Arial Narrow" w:hAnsi="Arial Narrow"/>
                <w:sz w:val="22"/>
                <w:szCs w:val="22"/>
              </w:rPr>
              <w:t>BEFORE a t</w:t>
            </w:r>
            <w:r>
              <w:rPr>
                <w:rFonts w:ascii="Arial Narrow" w:hAnsi="Arial Narrow"/>
                <w:sz w:val="22"/>
                <w:szCs w:val="22"/>
              </w:rPr>
              <w:t xml:space="preserve">est is completed </w:t>
            </w:r>
            <w:r w:rsidRPr="006238F1">
              <w:rPr>
                <w:rFonts w:ascii="Arial Narrow" w:hAnsi="Arial Narrow"/>
                <w:sz w:val="22"/>
                <w:szCs w:val="22"/>
              </w:rPr>
              <w:t xml:space="preserve">and the </w:t>
            </w:r>
            <w:r w:rsidRPr="006238F1">
              <w:rPr>
                <w:rFonts w:ascii="Arial Narrow" w:hAnsi="Arial Narrow"/>
                <w:i/>
                <w:sz w:val="22"/>
                <w:szCs w:val="22"/>
              </w:rPr>
              <w:t>Reserve Provider</w:t>
            </w:r>
            <w:r w:rsidRPr="006238F1">
              <w:rPr>
                <w:rFonts w:ascii="Arial Narrow" w:hAnsi="Arial Narrow"/>
                <w:sz w:val="22"/>
                <w:szCs w:val="22"/>
              </w:rPr>
              <w:t xml:space="preserve"> supplies less than the amount </w:t>
            </w:r>
            <w:r w:rsidRPr="006238F1">
              <w:rPr>
                <w:rFonts w:ascii="Arial Narrow" w:hAnsi="Arial Narrow"/>
                <w:i/>
                <w:sz w:val="22"/>
                <w:szCs w:val="22"/>
              </w:rPr>
              <w:t>instructed</w:t>
            </w:r>
            <w:r w:rsidRPr="006238F1">
              <w:rPr>
                <w:rFonts w:ascii="Arial Narrow" w:hAnsi="Arial Narrow"/>
                <w:sz w:val="22"/>
                <w:szCs w:val="22"/>
              </w:rPr>
              <w:t xml:space="preserve"> by </w:t>
            </w:r>
            <w:r w:rsidRPr="006238F1">
              <w:rPr>
                <w:rFonts w:ascii="Arial Narrow" w:hAnsi="Arial Narrow"/>
                <w:i/>
                <w:sz w:val="22"/>
                <w:szCs w:val="22"/>
              </w:rPr>
              <w:t>AEMO</w:t>
            </w:r>
          </w:p>
        </w:tc>
        <w:tc>
          <w:tcPr>
            <w:tcW w:w="1701" w:type="dxa"/>
          </w:tcPr>
          <w:p w14:paraId="6FF3891A" w14:textId="77777777" w:rsidR="00AF163F" w:rsidRDefault="00AF163F" w:rsidP="00AF163F">
            <w:pPr>
              <w:pStyle w:val="Heading3"/>
              <w:numPr>
                <w:ilvl w:val="0"/>
                <w:numId w:val="0"/>
              </w:numPr>
              <w:rPr>
                <w:rFonts w:ascii="Arial Narrow" w:hAnsi="Arial Narrow"/>
                <w:sz w:val="22"/>
                <w:szCs w:val="22"/>
              </w:rPr>
            </w:pPr>
            <w:r>
              <w:rPr>
                <w:rFonts w:ascii="Arial Narrow" w:hAnsi="Arial Narrow"/>
                <w:sz w:val="22"/>
                <w:szCs w:val="22"/>
              </w:rPr>
              <w:t xml:space="preserve">The quantity of </w:t>
            </w:r>
            <w:r w:rsidRPr="00FE2AD2">
              <w:rPr>
                <w:rFonts w:ascii="Arial Narrow" w:hAnsi="Arial Narrow"/>
                <w:i/>
                <w:sz w:val="22"/>
                <w:szCs w:val="22"/>
              </w:rPr>
              <w:t>reserve</w:t>
            </w:r>
            <w:r>
              <w:rPr>
                <w:rFonts w:ascii="Arial Narrow" w:hAnsi="Arial Narrow"/>
                <w:sz w:val="22"/>
                <w:szCs w:val="22"/>
              </w:rPr>
              <w:t xml:space="preserve"> provided in response to the </w:t>
            </w:r>
            <w:r w:rsidRPr="00BC61C5">
              <w:rPr>
                <w:rFonts w:ascii="Arial Narrow" w:hAnsi="Arial Narrow"/>
                <w:i/>
                <w:sz w:val="22"/>
                <w:szCs w:val="22"/>
              </w:rPr>
              <w:t>instruction</w:t>
            </w:r>
          </w:p>
        </w:tc>
        <w:tc>
          <w:tcPr>
            <w:tcW w:w="1708" w:type="dxa"/>
          </w:tcPr>
          <w:p w14:paraId="6CDFA972" w14:textId="3F8B50FC" w:rsidR="00AF163F" w:rsidRDefault="00896ECC" w:rsidP="00AF163F">
            <w:pPr>
              <w:pStyle w:val="Heading3"/>
              <w:numPr>
                <w:ilvl w:val="0"/>
                <w:numId w:val="0"/>
              </w:numPr>
              <w:rPr>
                <w:rFonts w:ascii="Arial Narrow" w:hAnsi="Arial Narrow"/>
                <w:sz w:val="22"/>
                <w:szCs w:val="22"/>
              </w:rPr>
            </w:pPr>
            <w:r>
              <w:rPr>
                <w:rFonts w:ascii="Arial Narrow" w:hAnsi="Arial Narrow"/>
                <w:sz w:val="22"/>
                <w:szCs w:val="22"/>
              </w:rPr>
              <w:t xml:space="preserve">Subject to </w:t>
            </w:r>
            <w:r w:rsidRPr="00907943">
              <w:rPr>
                <w:rFonts w:ascii="Arial Narrow" w:hAnsi="Arial Narrow"/>
                <w:b/>
                <w:bCs/>
                <w:sz w:val="22"/>
                <w:szCs w:val="22"/>
              </w:rPr>
              <w:t>items 5 and 8</w:t>
            </w:r>
            <w:r>
              <w:rPr>
                <w:rFonts w:ascii="Arial Narrow" w:hAnsi="Arial Narrow"/>
                <w:sz w:val="22"/>
                <w:szCs w:val="22"/>
              </w:rPr>
              <w:t>, t</w:t>
            </w:r>
            <w:r w:rsidR="00AF163F">
              <w:rPr>
                <w:rFonts w:ascii="Arial Narrow" w:hAnsi="Arial Narrow"/>
                <w:sz w:val="22"/>
                <w:szCs w:val="22"/>
              </w:rPr>
              <w:t xml:space="preserve">he amount of the </w:t>
            </w:r>
            <w:r w:rsidR="00AF163F" w:rsidRPr="008923DD">
              <w:rPr>
                <w:rFonts w:ascii="Arial Narrow" w:hAnsi="Arial Narrow"/>
                <w:i/>
                <w:sz w:val="22"/>
                <w:szCs w:val="22"/>
              </w:rPr>
              <w:t>availability charge</w:t>
            </w:r>
            <w:r w:rsidR="00AF163F">
              <w:rPr>
                <w:rFonts w:ascii="Arial Narrow" w:hAnsi="Arial Narrow"/>
                <w:sz w:val="22"/>
                <w:szCs w:val="22"/>
              </w:rPr>
              <w:t xml:space="preserve"> is </w:t>
            </w:r>
            <w:r w:rsidR="009332CB">
              <w:rPr>
                <w:rFonts w:ascii="Arial Narrow" w:hAnsi="Arial Narrow"/>
                <w:sz w:val="22"/>
                <w:szCs w:val="22"/>
              </w:rPr>
              <w:t>amended</w:t>
            </w:r>
            <w:r w:rsidR="00AF163F">
              <w:rPr>
                <w:rFonts w:ascii="Arial Narrow" w:hAnsi="Arial Narrow"/>
                <w:sz w:val="22"/>
                <w:szCs w:val="22"/>
              </w:rPr>
              <w:t xml:space="preserve"> to a pro rata amount equivalent to the amendment to the quantity of </w:t>
            </w:r>
            <w:r w:rsidR="00AF163F" w:rsidRPr="008923DD">
              <w:rPr>
                <w:rFonts w:ascii="Arial Narrow" w:hAnsi="Arial Narrow"/>
                <w:i/>
                <w:sz w:val="22"/>
                <w:szCs w:val="22"/>
              </w:rPr>
              <w:t>reserve</w:t>
            </w:r>
          </w:p>
        </w:tc>
        <w:tc>
          <w:tcPr>
            <w:tcW w:w="1518" w:type="dxa"/>
          </w:tcPr>
          <w:p w14:paraId="5B74761F" w14:textId="5EAEABF6" w:rsidR="00AF163F" w:rsidRDefault="009C155D" w:rsidP="00AF163F">
            <w:pPr>
              <w:pStyle w:val="Heading3"/>
              <w:numPr>
                <w:ilvl w:val="0"/>
                <w:numId w:val="0"/>
              </w:numPr>
              <w:rPr>
                <w:rFonts w:ascii="Arial Narrow" w:hAnsi="Arial Narrow"/>
                <w:sz w:val="22"/>
                <w:szCs w:val="22"/>
              </w:rPr>
            </w:pPr>
            <w:r>
              <w:rPr>
                <w:rFonts w:ascii="Arial Narrow" w:hAnsi="Arial Narrow"/>
                <w:sz w:val="22"/>
                <w:szCs w:val="22"/>
              </w:rPr>
              <w:t xml:space="preserve">Subject to </w:t>
            </w:r>
            <w:r w:rsidRPr="00907943">
              <w:rPr>
                <w:rFonts w:ascii="Arial Narrow" w:hAnsi="Arial Narrow"/>
                <w:b/>
                <w:bCs/>
                <w:sz w:val="22"/>
                <w:szCs w:val="22"/>
              </w:rPr>
              <w:t>items 5 and 8</w:t>
            </w:r>
            <w:r>
              <w:rPr>
                <w:rFonts w:ascii="Arial Narrow" w:hAnsi="Arial Narrow"/>
                <w:sz w:val="22"/>
                <w:szCs w:val="22"/>
              </w:rPr>
              <w:t>, t</w:t>
            </w:r>
            <w:r w:rsidR="00AF163F">
              <w:rPr>
                <w:rFonts w:ascii="Arial Narrow" w:hAnsi="Arial Narrow"/>
                <w:sz w:val="22"/>
                <w:szCs w:val="22"/>
              </w:rPr>
              <w:t xml:space="preserve">he </w:t>
            </w:r>
            <w:r w:rsidR="005800FE" w:rsidRPr="00BC61C5">
              <w:rPr>
                <w:rFonts w:ascii="Arial Narrow" w:hAnsi="Arial Narrow"/>
                <w:i/>
                <w:sz w:val="22"/>
                <w:szCs w:val="22"/>
              </w:rPr>
              <w:t>commencement date</w:t>
            </w:r>
          </w:p>
        </w:tc>
      </w:tr>
      <w:tr w:rsidR="00AF163F" w14:paraId="49729B50" w14:textId="77777777" w:rsidTr="00F21BDA">
        <w:tc>
          <w:tcPr>
            <w:tcW w:w="3126" w:type="dxa"/>
          </w:tcPr>
          <w:p w14:paraId="5C33875C" w14:textId="71452C21" w:rsidR="00AF163F" w:rsidRDefault="00AF163F" w:rsidP="00AF163F">
            <w:pPr>
              <w:pStyle w:val="Heading3"/>
              <w:numPr>
                <w:ilvl w:val="0"/>
                <w:numId w:val="0"/>
              </w:numPr>
              <w:rPr>
                <w:rFonts w:ascii="Arial Narrow" w:hAnsi="Arial Narrow"/>
                <w:sz w:val="22"/>
                <w:szCs w:val="22"/>
              </w:rPr>
            </w:pPr>
            <w:r w:rsidRPr="006238F1">
              <w:rPr>
                <w:rFonts w:ascii="Arial Narrow" w:hAnsi="Arial Narrow"/>
                <w:sz w:val="22"/>
                <w:szCs w:val="22"/>
              </w:rPr>
              <w:lastRenderedPageBreak/>
              <w:t>If</w:t>
            </w:r>
            <w:r>
              <w:rPr>
                <w:rFonts w:ascii="Arial Narrow" w:hAnsi="Arial Narrow"/>
                <w:sz w:val="22"/>
                <w:szCs w:val="22"/>
              </w:rPr>
              <w:t xml:space="preserve"> </w:t>
            </w:r>
            <w:r w:rsidRPr="008923DD">
              <w:rPr>
                <w:rFonts w:ascii="Arial Narrow" w:hAnsi="Arial Narrow"/>
                <w:i/>
                <w:sz w:val="22"/>
                <w:szCs w:val="22"/>
              </w:rPr>
              <w:t>AEMO</w:t>
            </w:r>
            <w:r w:rsidRPr="006238F1">
              <w:rPr>
                <w:rFonts w:ascii="Arial Narrow" w:hAnsi="Arial Narrow"/>
                <w:sz w:val="22"/>
                <w:szCs w:val="22"/>
              </w:rPr>
              <w:t xml:space="preserve"> </w:t>
            </w:r>
            <w:r w:rsidRPr="008923DD">
              <w:rPr>
                <w:rFonts w:ascii="Arial Narrow" w:hAnsi="Arial Narrow"/>
                <w:i/>
                <w:sz w:val="22"/>
                <w:szCs w:val="22"/>
              </w:rPr>
              <w:t>instructs</w:t>
            </w:r>
            <w:r w:rsidRPr="006238F1">
              <w:rPr>
                <w:rFonts w:ascii="Arial Narrow" w:hAnsi="Arial Narrow"/>
                <w:sz w:val="22"/>
                <w:szCs w:val="22"/>
              </w:rPr>
              <w:t xml:space="preserve"> the </w:t>
            </w:r>
            <w:r w:rsidRPr="006238F1">
              <w:rPr>
                <w:rFonts w:ascii="Arial Narrow" w:hAnsi="Arial Narrow"/>
                <w:i/>
                <w:sz w:val="22"/>
                <w:szCs w:val="22"/>
              </w:rPr>
              <w:t>Reserve Provider</w:t>
            </w:r>
            <w:r w:rsidRPr="006238F1">
              <w:rPr>
                <w:rFonts w:ascii="Arial Narrow" w:hAnsi="Arial Narrow"/>
                <w:sz w:val="22"/>
                <w:szCs w:val="22"/>
              </w:rPr>
              <w:t xml:space="preserve"> to </w:t>
            </w:r>
            <w:r w:rsidRPr="003E786D">
              <w:rPr>
                <w:rFonts w:ascii="Arial Narrow" w:hAnsi="Arial Narrow"/>
                <w:sz w:val="22"/>
                <w:szCs w:val="22"/>
              </w:rPr>
              <w:t xml:space="preserve">provide </w:t>
            </w:r>
            <w:r w:rsidRPr="006238F1">
              <w:rPr>
                <w:rFonts w:ascii="Arial Narrow" w:hAnsi="Arial Narrow"/>
                <w:sz w:val="22"/>
                <w:szCs w:val="22"/>
              </w:rPr>
              <w:t xml:space="preserve">reserve </w:t>
            </w:r>
            <w:r w:rsidR="00896081">
              <w:rPr>
                <w:rFonts w:ascii="Arial Narrow" w:hAnsi="Arial Narrow"/>
                <w:sz w:val="22"/>
                <w:szCs w:val="22"/>
              </w:rPr>
              <w:t>AFTER a t</w:t>
            </w:r>
            <w:r>
              <w:rPr>
                <w:rFonts w:ascii="Arial Narrow" w:hAnsi="Arial Narrow"/>
                <w:sz w:val="22"/>
                <w:szCs w:val="22"/>
              </w:rPr>
              <w:t xml:space="preserve">est is completed </w:t>
            </w:r>
            <w:r w:rsidRPr="006238F1">
              <w:rPr>
                <w:rFonts w:ascii="Arial Narrow" w:hAnsi="Arial Narrow"/>
                <w:sz w:val="22"/>
                <w:szCs w:val="22"/>
              </w:rPr>
              <w:t xml:space="preserve">and the </w:t>
            </w:r>
            <w:r w:rsidRPr="006238F1">
              <w:rPr>
                <w:rFonts w:ascii="Arial Narrow" w:hAnsi="Arial Narrow"/>
                <w:i/>
                <w:sz w:val="22"/>
                <w:szCs w:val="22"/>
              </w:rPr>
              <w:t>Reserve Provider</w:t>
            </w:r>
            <w:r w:rsidRPr="006238F1">
              <w:rPr>
                <w:rFonts w:ascii="Arial Narrow" w:hAnsi="Arial Narrow"/>
                <w:sz w:val="22"/>
                <w:szCs w:val="22"/>
              </w:rPr>
              <w:t xml:space="preserve"> supplies less than the amount </w:t>
            </w:r>
            <w:r w:rsidRPr="006238F1">
              <w:rPr>
                <w:rFonts w:ascii="Arial Narrow" w:hAnsi="Arial Narrow"/>
                <w:i/>
                <w:sz w:val="22"/>
                <w:szCs w:val="22"/>
              </w:rPr>
              <w:t>instructed</w:t>
            </w:r>
            <w:r w:rsidRPr="006238F1">
              <w:rPr>
                <w:rFonts w:ascii="Arial Narrow" w:hAnsi="Arial Narrow"/>
                <w:sz w:val="22"/>
                <w:szCs w:val="22"/>
              </w:rPr>
              <w:t xml:space="preserve"> by </w:t>
            </w:r>
            <w:r w:rsidRPr="006238F1">
              <w:rPr>
                <w:rFonts w:ascii="Arial Narrow" w:hAnsi="Arial Narrow"/>
                <w:i/>
                <w:sz w:val="22"/>
                <w:szCs w:val="22"/>
              </w:rPr>
              <w:t>AEMO</w:t>
            </w:r>
          </w:p>
        </w:tc>
        <w:tc>
          <w:tcPr>
            <w:tcW w:w="1701" w:type="dxa"/>
          </w:tcPr>
          <w:p w14:paraId="3FDCAE69" w14:textId="77777777" w:rsidR="00AF163F" w:rsidRDefault="00AF163F" w:rsidP="00AF163F">
            <w:pPr>
              <w:pStyle w:val="Heading3"/>
              <w:numPr>
                <w:ilvl w:val="0"/>
                <w:numId w:val="0"/>
              </w:numPr>
              <w:rPr>
                <w:rFonts w:ascii="Arial Narrow" w:hAnsi="Arial Narrow"/>
                <w:sz w:val="22"/>
                <w:szCs w:val="22"/>
              </w:rPr>
            </w:pPr>
            <w:r>
              <w:rPr>
                <w:rFonts w:ascii="Arial Narrow" w:hAnsi="Arial Narrow"/>
                <w:sz w:val="22"/>
                <w:szCs w:val="22"/>
              </w:rPr>
              <w:t xml:space="preserve">The quantity of </w:t>
            </w:r>
            <w:r w:rsidRPr="008923DD">
              <w:rPr>
                <w:rFonts w:ascii="Arial Narrow" w:hAnsi="Arial Narrow"/>
                <w:i/>
                <w:sz w:val="22"/>
                <w:szCs w:val="22"/>
              </w:rPr>
              <w:t xml:space="preserve">reserve </w:t>
            </w:r>
            <w:r>
              <w:rPr>
                <w:rFonts w:ascii="Arial Narrow" w:hAnsi="Arial Narrow"/>
                <w:sz w:val="22"/>
                <w:szCs w:val="22"/>
              </w:rPr>
              <w:t xml:space="preserve">provided in response to the </w:t>
            </w:r>
            <w:r w:rsidRPr="008923DD">
              <w:rPr>
                <w:rFonts w:ascii="Arial Narrow" w:hAnsi="Arial Narrow"/>
                <w:i/>
                <w:sz w:val="22"/>
                <w:szCs w:val="22"/>
              </w:rPr>
              <w:t>instruction</w:t>
            </w:r>
          </w:p>
        </w:tc>
        <w:tc>
          <w:tcPr>
            <w:tcW w:w="1708" w:type="dxa"/>
          </w:tcPr>
          <w:p w14:paraId="101BD1C2" w14:textId="6E07E317" w:rsidR="00AF163F" w:rsidRDefault="00D32DA3" w:rsidP="00AF163F">
            <w:pPr>
              <w:pStyle w:val="Heading3"/>
              <w:numPr>
                <w:ilvl w:val="0"/>
                <w:numId w:val="0"/>
              </w:numPr>
              <w:rPr>
                <w:rFonts w:ascii="Arial Narrow" w:hAnsi="Arial Narrow"/>
                <w:sz w:val="22"/>
                <w:szCs w:val="22"/>
              </w:rPr>
            </w:pPr>
            <w:r>
              <w:rPr>
                <w:rFonts w:ascii="Arial Narrow" w:hAnsi="Arial Narrow"/>
                <w:sz w:val="22"/>
                <w:szCs w:val="22"/>
              </w:rPr>
              <w:t xml:space="preserve">Subject to </w:t>
            </w:r>
            <w:r w:rsidRPr="00907943">
              <w:rPr>
                <w:rFonts w:ascii="Arial Narrow" w:hAnsi="Arial Narrow"/>
                <w:b/>
                <w:bCs/>
                <w:sz w:val="22"/>
                <w:szCs w:val="22"/>
              </w:rPr>
              <w:t>items 5 and 8</w:t>
            </w:r>
            <w:r>
              <w:rPr>
                <w:rFonts w:ascii="Arial Narrow" w:hAnsi="Arial Narrow"/>
                <w:sz w:val="22"/>
                <w:szCs w:val="22"/>
              </w:rPr>
              <w:t>, t</w:t>
            </w:r>
            <w:r w:rsidR="00AF163F">
              <w:rPr>
                <w:rFonts w:ascii="Arial Narrow" w:hAnsi="Arial Narrow"/>
                <w:sz w:val="22"/>
                <w:szCs w:val="22"/>
              </w:rPr>
              <w:t xml:space="preserve">he amount of the </w:t>
            </w:r>
            <w:r w:rsidR="00AF163F" w:rsidRPr="008923DD">
              <w:rPr>
                <w:rFonts w:ascii="Arial Narrow" w:hAnsi="Arial Narrow"/>
                <w:i/>
                <w:sz w:val="22"/>
                <w:szCs w:val="22"/>
              </w:rPr>
              <w:t>availability charge</w:t>
            </w:r>
            <w:r w:rsidR="00AF163F">
              <w:rPr>
                <w:rFonts w:ascii="Arial Narrow" w:hAnsi="Arial Narrow"/>
                <w:sz w:val="22"/>
                <w:szCs w:val="22"/>
              </w:rPr>
              <w:t xml:space="preserve"> applicable on the day on which the </w:t>
            </w:r>
            <w:r w:rsidR="00AF163F" w:rsidRPr="008923DD">
              <w:rPr>
                <w:rFonts w:ascii="Arial Narrow" w:hAnsi="Arial Narrow"/>
                <w:i/>
                <w:sz w:val="22"/>
                <w:szCs w:val="22"/>
              </w:rPr>
              <w:t>instruction</w:t>
            </w:r>
            <w:r w:rsidR="00AF163F">
              <w:rPr>
                <w:rFonts w:ascii="Arial Narrow" w:hAnsi="Arial Narrow"/>
                <w:sz w:val="22"/>
                <w:szCs w:val="22"/>
              </w:rPr>
              <w:t xml:space="preserve"> was issued is </w:t>
            </w:r>
            <w:r w:rsidR="009332CB">
              <w:rPr>
                <w:rFonts w:ascii="Arial Narrow" w:hAnsi="Arial Narrow"/>
                <w:sz w:val="22"/>
                <w:szCs w:val="22"/>
              </w:rPr>
              <w:t>amended</w:t>
            </w:r>
            <w:r w:rsidR="00AF163F">
              <w:rPr>
                <w:rFonts w:ascii="Arial Narrow" w:hAnsi="Arial Narrow"/>
                <w:sz w:val="22"/>
                <w:szCs w:val="22"/>
              </w:rPr>
              <w:t xml:space="preserve"> to a pro rata amount equivalent to the amendment to the quantity of </w:t>
            </w:r>
            <w:r w:rsidR="00AF163F" w:rsidRPr="008923DD">
              <w:rPr>
                <w:rFonts w:ascii="Arial Narrow" w:hAnsi="Arial Narrow"/>
                <w:i/>
                <w:sz w:val="22"/>
                <w:szCs w:val="22"/>
              </w:rPr>
              <w:t>reserve</w:t>
            </w:r>
          </w:p>
        </w:tc>
        <w:tc>
          <w:tcPr>
            <w:tcW w:w="1518" w:type="dxa"/>
          </w:tcPr>
          <w:p w14:paraId="164AAA43" w14:textId="3F9FEAAF" w:rsidR="00AF163F" w:rsidRDefault="009C155D" w:rsidP="00AF163F">
            <w:pPr>
              <w:pStyle w:val="Heading3"/>
              <w:numPr>
                <w:ilvl w:val="0"/>
                <w:numId w:val="0"/>
              </w:numPr>
              <w:rPr>
                <w:rFonts w:ascii="Arial Narrow" w:hAnsi="Arial Narrow"/>
                <w:sz w:val="22"/>
                <w:szCs w:val="22"/>
              </w:rPr>
            </w:pPr>
            <w:r>
              <w:rPr>
                <w:rFonts w:ascii="Arial Narrow" w:hAnsi="Arial Narrow"/>
                <w:sz w:val="22"/>
                <w:szCs w:val="22"/>
              </w:rPr>
              <w:t xml:space="preserve">Subject to </w:t>
            </w:r>
            <w:r w:rsidRPr="00907943">
              <w:rPr>
                <w:rFonts w:ascii="Arial Narrow" w:hAnsi="Arial Narrow"/>
                <w:b/>
                <w:bCs/>
                <w:sz w:val="22"/>
                <w:szCs w:val="22"/>
              </w:rPr>
              <w:t>items 5 and 8</w:t>
            </w:r>
            <w:r>
              <w:rPr>
                <w:rFonts w:ascii="Arial Narrow" w:hAnsi="Arial Narrow"/>
                <w:sz w:val="22"/>
                <w:szCs w:val="22"/>
              </w:rPr>
              <w:t>, t</w:t>
            </w:r>
            <w:r w:rsidR="00C17D8B">
              <w:rPr>
                <w:rFonts w:ascii="Arial Narrow" w:hAnsi="Arial Narrow"/>
                <w:sz w:val="22"/>
                <w:szCs w:val="22"/>
              </w:rPr>
              <w:t xml:space="preserve">he day on which the </w:t>
            </w:r>
            <w:r w:rsidR="00C17D8B" w:rsidRPr="00C17D8B">
              <w:rPr>
                <w:rFonts w:ascii="Arial Narrow" w:hAnsi="Arial Narrow"/>
                <w:sz w:val="22"/>
                <w:szCs w:val="22"/>
              </w:rPr>
              <w:t>test was completed</w:t>
            </w:r>
          </w:p>
        </w:tc>
      </w:tr>
    </w:tbl>
    <w:p w14:paraId="1A727392" w14:textId="77777777" w:rsidR="0037307E" w:rsidRDefault="0037307E" w:rsidP="0037307E">
      <w:pPr>
        <w:pStyle w:val="BodyText"/>
        <w:spacing w:after="120"/>
        <w:ind w:left="709"/>
        <w:jc w:val="both"/>
        <w:rPr>
          <w:rFonts w:ascii="Arial Narrow" w:hAnsi="Arial Narrow"/>
          <w:sz w:val="22"/>
          <w:szCs w:val="22"/>
        </w:rPr>
      </w:pPr>
      <w:r w:rsidRPr="00C64075">
        <w:rPr>
          <w:rFonts w:ascii="Arial Narrow" w:hAnsi="Arial Narrow"/>
          <w:sz w:val="22"/>
          <w:szCs w:val="22"/>
        </w:rPr>
        <w:t>For example</w:t>
      </w:r>
      <w:r>
        <w:rPr>
          <w:rFonts w:ascii="Arial Narrow" w:hAnsi="Arial Narrow"/>
          <w:sz w:val="22"/>
          <w:szCs w:val="22"/>
        </w:rPr>
        <w:t xml:space="preserve">, </w:t>
      </w:r>
      <w:r w:rsidRPr="00C64075">
        <w:rPr>
          <w:rFonts w:ascii="Arial Narrow" w:hAnsi="Arial Narrow"/>
          <w:sz w:val="22"/>
          <w:szCs w:val="22"/>
        </w:rPr>
        <w:t xml:space="preserve">where the </w:t>
      </w:r>
      <w:r w:rsidRPr="00747FCF">
        <w:rPr>
          <w:rFonts w:ascii="Arial Narrow" w:hAnsi="Arial Narrow"/>
          <w:i/>
          <w:sz w:val="22"/>
          <w:szCs w:val="22"/>
        </w:rPr>
        <w:t>reserve</w:t>
      </w:r>
      <w:r w:rsidRPr="00C64075">
        <w:rPr>
          <w:rFonts w:ascii="Arial Narrow" w:hAnsi="Arial Narrow"/>
          <w:sz w:val="22"/>
          <w:szCs w:val="22"/>
        </w:rPr>
        <w:t xml:space="preserve"> </w:t>
      </w:r>
      <w:r w:rsidRPr="001914AB">
        <w:rPr>
          <w:rFonts w:ascii="Arial Narrow" w:hAnsi="Arial Narrow"/>
          <w:sz w:val="22"/>
          <w:szCs w:val="22"/>
        </w:rPr>
        <w:t xml:space="preserve">specified in </w:t>
      </w:r>
      <w:r w:rsidRPr="002B783C">
        <w:rPr>
          <w:rFonts w:ascii="Arial Narrow" w:hAnsi="Arial Narrow"/>
          <w:b/>
          <w:sz w:val="22"/>
          <w:szCs w:val="22"/>
        </w:rPr>
        <w:t xml:space="preserve">item </w:t>
      </w:r>
      <w:r>
        <w:rPr>
          <w:rFonts w:ascii="Arial Narrow" w:hAnsi="Arial Narrow"/>
          <w:b/>
          <w:sz w:val="22"/>
          <w:szCs w:val="22"/>
        </w:rPr>
        <w:t>2</w:t>
      </w:r>
      <w:r w:rsidRPr="001914AB">
        <w:rPr>
          <w:rFonts w:ascii="Arial Narrow" w:hAnsi="Arial Narrow"/>
          <w:sz w:val="22"/>
          <w:szCs w:val="22"/>
        </w:rPr>
        <w:t xml:space="preserve"> of </w:t>
      </w:r>
      <w:r>
        <w:rPr>
          <w:rFonts w:ascii="Arial Narrow" w:hAnsi="Arial Narrow"/>
          <w:sz w:val="22"/>
          <w:szCs w:val="22"/>
        </w:rPr>
        <w:t xml:space="preserve">this </w:t>
      </w:r>
      <w:r w:rsidRPr="002B783C">
        <w:rPr>
          <w:rFonts w:ascii="Arial Narrow" w:hAnsi="Arial Narrow"/>
          <w:sz w:val="22"/>
          <w:szCs w:val="22"/>
        </w:rPr>
        <w:t>Schedule</w:t>
      </w:r>
      <w:r>
        <w:rPr>
          <w:rFonts w:ascii="Arial Narrow" w:hAnsi="Arial Narrow"/>
          <w:sz w:val="22"/>
          <w:szCs w:val="22"/>
        </w:rPr>
        <w:t xml:space="preserve"> at the time of a test or at the time an instruction is issued</w:t>
      </w:r>
      <w:r w:rsidRPr="00C64075">
        <w:rPr>
          <w:rFonts w:ascii="Arial Narrow" w:hAnsi="Arial Narrow"/>
          <w:sz w:val="22"/>
          <w:szCs w:val="22"/>
        </w:rPr>
        <w:t xml:space="preserve"> is 10</w:t>
      </w:r>
      <w:r>
        <w:rPr>
          <w:rFonts w:ascii="Arial Narrow" w:hAnsi="Arial Narrow"/>
          <w:sz w:val="22"/>
          <w:szCs w:val="22"/>
        </w:rPr>
        <w:t xml:space="preserve"> </w:t>
      </w:r>
      <w:r w:rsidRPr="00C64075">
        <w:rPr>
          <w:rFonts w:ascii="Arial Narrow" w:hAnsi="Arial Narrow"/>
          <w:sz w:val="22"/>
          <w:szCs w:val="22"/>
        </w:rPr>
        <w:t>MW, but the</w:t>
      </w:r>
      <w:r>
        <w:rPr>
          <w:rFonts w:ascii="Arial Narrow" w:hAnsi="Arial Narrow"/>
          <w:sz w:val="22"/>
          <w:szCs w:val="22"/>
        </w:rPr>
        <w:t xml:space="preserve"> quantity of </w:t>
      </w:r>
      <w:r w:rsidRPr="008923DD">
        <w:rPr>
          <w:rFonts w:ascii="Arial Narrow" w:hAnsi="Arial Narrow"/>
          <w:i/>
          <w:sz w:val="22"/>
          <w:szCs w:val="22"/>
        </w:rPr>
        <w:t xml:space="preserve">reserve </w:t>
      </w:r>
      <w:r>
        <w:rPr>
          <w:rFonts w:ascii="Arial Narrow" w:hAnsi="Arial Narrow"/>
          <w:sz w:val="22"/>
          <w:szCs w:val="22"/>
        </w:rPr>
        <w:t xml:space="preserve">provided in response to the test or </w:t>
      </w:r>
      <w:r w:rsidRPr="008923DD">
        <w:rPr>
          <w:rFonts w:ascii="Arial Narrow" w:hAnsi="Arial Narrow"/>
          <w:i/>
          <w:sz w:val="22"/>
          <w:szCs w:val="22"/>
        </w:rPr>
        <w:t>instruction</w:t>
      </w:r>
      <w:r w:rsidRPr="00C64075">
        <w:rPr>
          <w:rFonts w:ascii="Arial Narrow" w:hAnsi="Arial Narrow"/>
          <w:sz w:val="22"/>
          <w:szCs w:val="22"/>
        </w:rPr>
        <w:t xml:space="preserve"> </w:t>
      </w:r>
      <w:r>
        <w:rPr>
          <w:rFonts w:ascii="Arial Narrow" w:hAnsi="Arial Narrow"/>
          <w:sz w:val="22"/>
          <w:szCs w:val="22"/>
        </w:rPr>
        <w:t xml:space="preserve">is </w:t>
      </w:r>
      <w:r w:rsidRPr="00C64075">
        <w:rPr>
          <w:rFonts w:ascii="Arial Narrow" w:hAnsi="Arial Narrow"/>
          <w:sz w:val="22"/>
          <w:szCs w:val="22"/>
        </w:rPr>
        <w:t>8</w:t>
      </w:r>
      <w:r>
        <w:rPr>
          <w:rFonts w:ascii="Arial Narrow" w:hAnsi="Arial Narrow"/>
          <w:sz w:val="22"/>
          <w:szCs w:val="22"/>
        </w:rPr>
        <w:t xml:space="preserve"> </w:t>
      </w:r>
      <w:r w:rsidRPr="00C64075">
        <w:rPr>
          <w:rFonts w:ascii="Arial Narrow" w:hAnsi="Arial Narrow"/>
          <w:sz w:val="22"/>
          <w:szCs w:val="22"/>
        </w:rPr>
        <w:t>MW</w:t>
      </w:r>
      <w:r>
        <w:rPr>
          <w:rFonts w:ascii="Arial Narrow" w:hAnsi="Arial Narrow"/>
          <w:sz w:val="22"/>
          <w:szCs w:val="22"/>
        </w:rPr>
        <w:t>:</w:t>
      </w:r>
    </w:p>
    <w:p w14:paraId="33C85F43" w14:textId="77777777" w:rsidR="0037307E" w:rsidRDefault="0037307E" w:rsidP="00221BD9">
      <w:pPr>
        <w:pStyle w:val="Indent3"/>
        <w:numPr>
          <w:ilvl w:val="0"/>
          <w:numId w:val="36"/>
        </w:numPr>
        <w:tabs>
          <w:tab w:val="left" w:pos="851"/>
          <w:tab w:val="left" w:pos="1985"/>
          <w:tab w:val="left" w:pos="2722"/>
          <w:tab w:val="left" w:pos="4196"/>
          <w:tab w:val="left" w:pos="4933"/>
        </w:tabs>
        <w:spacing w:after="120"/>
        <w:jc w:val="both"/>
        <w:rPr>
          <w:rFonts w:ascii="Arial Narrow" w:hAnsi="Arial Narrow"/>
          <w:sz w:val="22"/>
          <w:szCs w:val="22"/>
        </w:rPr>
      </w:pPr>
      <w:r w:rsidRPr="00C64075">
        <w:rPr>
          <w:rFonts w:ascii="Arial Narrow" w:hAnsi="Arial Narrow"/>
          <w:sz w:val="22"/>
          <w:szCs w:val="22"/>
        </w:rPr>
        <w:t xml:space="preserve">the </w:t>
      </w:r>
      <w:r w:rsidRPr="00747FCF">
        <w:rPr>
          <w:rFonts w:ascii="Arial Narrow" w:hAnsi="Arial Narrow"/>
          <w:i/>
          <w:sz w:val="22"/>
          <w:szCs w:val="22"/>
        </w:rPr>
        <w:t xml:space="preserve">reserve </w:t>
      </w:r>
      <w:r>
        <w:rPr>
          <w:rFonts w:ascii="Arial Narrow" w:hAnsi="Arial Narrow"/>
          <w:sz w:val="22"/>
          <w:szCs w:val="22"/>
        </w:rPr>
        <w:t>amount</w:t>
      </w:r>
      <w:r w:rsidRPr="00C64075">
        <w:rPr>
          <w:rFonts w:ascii="Arial Narrow" w:hAnsi="Arial Narrow"/>
          <w:sz w:val="22"/>
          <w:szCs w:val="22"/>
        </w:rPr>
        <w:t xml:space="preserve"> </w:t>
      </w:r>
      <w:r w:rsidRPr="001914AB">
        <w:rPr>
          <w:rFonts w:ascii="Arial Narrow" w:hAnsi="Arial Narrow"/>
          <w:sz w:val="22"/>
          <w:szCs w:val="22"/>
        </w:rPr>
        <w:t xml:space="preserve">specified in </w:t>
      </w:r>
      <w:r w:rsidRPr="00747FCF">
        <w:rPr>
          <w:rFonts w:ascii="Arial Narrow" w:hAnsi="Arial Narrow"/>
          <w:sz w:val="22"/>
          <w:szCs w:val="22"/>
        </w:rPr>
        <w:t xml:space="preserve">item </w:t>
      </w:r>
      <w:r>
        <w:rPr>
          <w:rFonts w:ascii="Arial Narrow" w:hAnsi="Arial Narrow"/>
          <w:sz w:val="22"/>
          <w:szCs w:val="22"/>
        </w:rPr>
        <w:t>3</w:t>
      </w:r>
      <w:r w:rsidRPr="001914AB">
        <w:rPr>
          <w:rFonts w:ascii="Arial Narrow" w:hAnsi="Arial Narrow"/>
          <w:sz w:val="22"/>
          <w:szCs w:val="22"/>
        </w:rPr>
        <w:t xml:space="preserve"> of </w:t>
      </w:r>
      <w:r>
        <w:rPr>
          <w:rFonts w:ascii="Arial Narrow" w:hAnsi="Arial Narrow"/>
          <w:sz w:val="22"/>
          <w:szCs w:val="22"/>
        </w:rPr>
        <w:t xml:space="preserve">this </w:t>
      </w:r>
      <w:r w:rsidRPr="002B783C">
        <w:rPr>
          <w:rFonts w:ascii="Arial Narrow" w:hAnsi="Arial Narrow"/>
          <w:sz w:val="22"/>
          <w:szCs w:val="22"/>
        </w:rPr>
        <w:t>Schedule</w:t>
      </w:r>
      <w:r>
        <w:rPr>
          <w:rFonts w:ascii="Arial Narrow" w:hAnsi="Arial Narrow"/>
          <w:sz w:val="22"/>
          <w:szCs w:val="22"/>
        </w:rPr>
        <w:t xml:space="preserve"> </w:t>
      </w:r>
      <w:r w:rsidRPr="00C64075">
        <w:rPr>
          <w:rFonts w:ascii="Arial Narrow" w:hAnsi="Arial Narrow"/>
          <w:sz w:val="22"/>
          <w:szCs w:val="22"/>
        </w:rPr>
        <w:t xml:space="preserve">will be </w:t>
      </w:r>
      <w:r>
        <w:rPr>
          <w:rFonts w:ascii="Arial Narrow" w:hAnsi="Arial Narrow"/>
          <w:sz w:val="22"/>
          <w:szCs w:val="22"/>
        </w:rPr>
        <w:t xml:space="preserve">reduced to </w:t>
      </w:r>
      <w:r w:rsidRPr="00C64075">
        <w:rPr>
          <w:rFonts w:ascii="Arial Narrow" w:hAnsi="Arial Narrow"/>
          <w:sz w:val="22"/>
          <w:szCs w:val="22"/>
        </w:rPr>
        <w:t>8</w:t>
      </w:r>
      <w:r>
        <w:rPr>
          <w:rFonts w:ascii="Arial Narrow" w:hAnsi="Arial Narrow"/>
          <w:sz w:val="22"/>
          <w:szCs w:val="22"/>
        </w:rPr>
        <w:t xml:space="preserve"> MW from the effective date of amendment; and</w:t>
      </w:r>
    </w:p>
    <w:p w14:paraId="403BB84D" w14:textId="7295D79F" w:rsidR="00AF163F" w:rsidRPr="0037307E" w:rsidRDefault="0037307E" w:rsidP="00221BD9">
      <w:pPr>
        <w:pStyle w:val="Indent3"/>
        <w:numPr>
          <w:ilvl w:val="0"/>
          <w:numId w:val="36"/>
        </w:numPr>
        <w:tabs>
          <w:tab w:val="left" w:pos="851"/>
          <w:tab w:val="left" w:pos="1985"/>
          <w:tab w:val="left" w:pos="2722"/>
          <w:tab w:val="left" w:pos="4196"/>
          <w:tab w:val="left" w:pos="4933"/>
        </w:tabs>
        <w:spacing w:after="120"/>
        <w:jc w:val="both"/>
        <w:rPr>
          <w:rFonts w:ascii="Arial Narrow" w:hAnsi="Arial Narrow"/>
        </w:rPr>
      </w:pPr>
      <w:r w:rsidRPr="0037307E">
        <w:rPr>
          <w:rFonts w:ascii="Arial Narrow" w:hAnsi="Arial Narrow"/>
          <w:sz w:val="22"/>
          <w:szCs w:val="22"/>
        </w:rPr>
        <w:t xml:space="preserve">where the </w:t>
      </w:r>
      <w:r w:rsidRPr="0037307E">
        <w:rPr>
          <w:rFonts w:ascii="Arial Narrow" w:hAnsi="Arial Narrow"/>
          <w:i/>
          <w:sz w:val="22"/>
          <w:szCs w:val="22"/>
        </w:rPr>
        <w:t>availability charge</w:t>
      </w:r>
      <w:r w:rsidRPr="0037307E">
        <w:rPr>
          <w:rFonts w:ascii="Arial Narrow" w:hAnsi="Arial Narrow"/>
          <w:sz w:val="22"/>
          <w:szCs w:val="22"/>
        </w:rPr>
        <w:t xml:space="preserve"> is $2,000 per calendar day, the </w:t>
      </w:r>
      <w:r w:rsidRPr="0037307E">
        <w:rPr>
          <w:rFonts w:ascii="Arial Narrow" w:hAnsi="Arial Narrow"/>
          <w:i/>
          <w:sz w:val="22"/>
          <w:szCs w:val="22"/>
        </w:rPr>
        <w:t>availability charge</w:t>
      </w:r>
      <w:r w:rsidRPr="0037307E">
        <w:rPr>
          <w:rFonts w:ascii="Arial Narrow" w:hAnsi="Arial Narrow"/>
          <w:sz w:val="22"/>
          <w:szCs w:val="22"/>
        </w:rPr>
        <w:t xml:space="preserve"> will be reduced to $1,600 per calendar day from the effective date of amendment</w:t>
      </w:r>
      <w:r>
        <w:rPr>
          <w:rFonts w:ascii="Arial Narrow" w:hAnsi="Arial Narrow"/>
          <w:sz w:val="22"/>
          <w:szCs w:val="22"/>
        </w:rPr>
        <w:t>.</w:t>
      </w:r>
    </w:p>
    <w:p w14:paraId="35BE7233" w14:textId="77777777" w:rsidR="00081C9F" w:rsidRPr="001914AB" w:rsidRDefault="00081C9F" w:rsidP="00E82001">
      <w:pPr>
        <w:pStyle w:val="SchedH1"/>
        <w:rPr>
          <w:rFonts w:ascii="Arial Narrow" w:hAnsi="Arial Narrow"/>
        </w:rPr>
      </w:pPr>
      <w:r w:rsidRPr="001914AB">
        <w:rPr>
          <w:rFonts w:ascii="Arial Narrow" w:hAnsi="Arial Narrow"/>
        </w:rPr>
        <w:t>Reserve Equipment</w:t>
      </w:r>
      <w:bookmarkEnd w:id="642"/>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93"/>
        <w:gridCol w:w="3798"/>
      </w:tblGrid>
      <w:tr w:rsidR="00081C9F" w:rsidRPr="001914AB" w14:paraId="572908BA" w14:textId="77777777" w:rsidTr="00E445D8">
        <w:tc>
          <w:tcPr>
            <w:tcW w:w="3402" w:type="dxa"/>
            <w:tcBorders>
              <w:top w:val="single" w:sz="12" w:space="0" w:color="auto"/>
              <w:left w:val="single" w:sz="12" w:space="0" w:color="auto"/>
              <w:right w:val="single" w:sz="6" w:space="0" w:color="auto"/>
            </w:tcBorders>
            <w:shd w:val="clear" w:color="auto" w:fill="D9D9D9"/>
          </w:tcPr>
          <w:p w14:paraId="662FEF2F" w14:textId="77777777" w:rsidR="00081C9F" w:rsidRPr="001914AB" w:rsidRDefault="00081C9F" w:rsidP="00E82001">
            <w:pPr>
              <w:pStyle w:val="BodyText"/>
              <w:rPr>
                <w:rFonts w:ascii="Arial Narrow" w:hAnsi="Arial Narrow"/>
                <w:b/>
                <w:sz w:val="20"/>
              </w:rPr>
            </w:pPr>
            <w:r w:rsidRPr="001914AB">
              <w:rPr>
                <w:rFonts w:ascii="Arial Narrow" w:hAnsi="Arial Narrow"/>
                <w:b/>
                <w:sz w:val="20"/>
              </w:rPr>
              <w:t>Name of Generating Unit</w:t>
            </w:r>
            <w:bookmarkStart w:id="643" w:name="_Ref369248420"/>
            <w:r w:rsidR="004E3845" w:rsidRPr="001914AB">
              <w:rPr>
                <w:rStyle w:val="FootnoteReference"/>
                <w:rFonts w:ascii="Arial Narrow" w:hAnsi="Arial Narrow"/>
                <w:b/>
                <w:sz w:val="20"/>
              </w:rPr>
              <w:footnoteReference w:id="4"/>
            </w:r>
            <w:bookmarkEnd w:id="643"/>
          </w:p>
        </w:tc>
        <w:tc>
          <w:tcPr>
            <w:tcW w:w="3935" w:type="dxa"/>
            <w:tcBorders>
              <w:top w:val="single" w:sz="12" w:space="0" w:color="auto"/>
              <w:left w:val="single" w:sz="6" w:space="0" w:color="auto"/>
              <w:right w:val="single" w:sz="12" w:space="0" w:color="auto"/>
            </w:tcBorders>
          </w:tcPr>
          <w:p w14:paraId="57F7C40D" w14:textId="77777777" w:rsidR="00081C9F" w:rsidRPr="001914AB" w:rsidRDefault="00081C9F" w:rsidP="00E82001">
            <w:pPr>
              <w:pStyle w:val="BodyText"/>
              <w:jc w:val="center"/>
              <w:rPr>
                <w:rFonts w:ascii="Arial Narrow" w:hAnsi="Arial Narrow"/>
                <w:sz w:val="20"/>
              </w:rPr>
            </w:pPr>
          </w:p>
        </w:tc>
      </w:tr>
      <w:tr w:rsidR="00081C9F" w:rsidRPr="001914AB" w14:paraId="3098E484" w14:textId="77777777" w:rsidTr="00E445D8">
        <w:tc>
          <w:tcPr>
            <w:tcW w:w="3402" w:type="dxa"/>
            <w:tcBorders>
              <w:left w:val="single" w:sz="12" w:space="0" w:color="auto"/>
              <w:right w:val="single" w:sz="6" w:space="0" w:color="auto"/>
            </w:tcBorders>
            <w:shd w:val="clear" w:color="auto" w:fill="D9D9D9"/>
          </w:tcPr>
          <w:p w14:paraId="5C40B7E3" w14:textId="77777777" w:rsidR="00081C9F" w:rsidRPr="001914AB" w:rsidRDefault="00081C9F" w:rsidP="00E82001">
            <w:pPr>
              <w:pStyle w:val="BodyText"/>
              <w:rPr>
                <w:rFonts w:ascii="Arial Narrow" w:hAnsi="Arial Narrow"/>
                <w:b/>
                <w:sz w:val="20"/>
              </w:rPr>
            </w:pPr>
            <w:r w:rsidRPr="001914AB">
              <w:rPr>
                <w:rFonts w:ascii="Arial Narrow" w:hAnsi="Arial Narrow"/>
                <w:b/>
                <w:sz w:val="20"/>
              </w:rPr>
              <w:t xml:space="preserve">Registration Status </w:t>
            </w:r>
          </w:p>
        </w:tc>
        <w:tc>
          <w:tcPr>
            <w:tcW w:w="3935" w:type="dxa"/>
            <w:tcBorders>
              <w:left w:val="single" w:sz="6" w:space="0" w:color="auto"/>
              <w:right w:val="single" w:sz="12" w:space="0" w:color="auto"/>
            </w:tcBorders>
          </w:tcPr>
          <w:p w14:paraId="39DB6405" w14:textId="77777777" w:rsidR="00081C9F" w:rsidRPr="001914AB" w:rsidRDefault="00081C9F" w:rsidP="00D37C99">
            <w:pPr>
              <w:pStyle w:val="BodyText"/>
              <w:jc w:val="center"/>
              <w:rPr>
                <w:rFonts w:ascii="Arial Narrow" w:hAnsi="Arial Narrow"/>
                <w:sz w:val="20"/>
              </w:rPr>
            </w:pPr>
            <w:r w:rsidRPr="001914AB">
              <w:rPr>
                <w:rFonts w:ascii="Arial Narrow" w:hAnsi="Arial Narrow"/>
                <w:sz w:val="20"/>
              </w:rPr>
              <w:t>[market/non-market]</w:t>
            </w:r>
          </w:p>
        </w:tc>
      </w:tr>
      <w:tr w:rsidR="00081C9F" w:rsidRPr="001914AB" w14:paraId="71EEE737" w14:textId="77777777" w:rsidTr="00E445D8">
        <w:tc>
          <w:tcPr>
            <w:tcW w:w="3402" w:type="dxa"/>
            <w:tcBorders>
              <w:left w:val="single" w:sz="12" w:space="0" w:color="auto"/>
              <w:right w:val="single" w:sz="6" w:space="0" w:color="auto"/>
            </w:tcBorders>
            <w:shd w:val="clear" w:color="auto" w:fill="D9D9D9"/>
          </w:tcPr>
          <w:p w14:paraId="7483677A" w14:textId="77777777" w:rsidR="00081C9F" w:rsidRPr="001914AB" w:rsidRDefault="00081C9F" w:rsidP="00E82001">
            <w:pPr>
              <w:pStyle w:val="BodyText"/>
              <w:rPr>
                <w:rFonts w:ascii="Arial Narrow" w:hAnsi="Arial Narrow"/>
                <w:b/>
                <w:sz w:val="20"/>
              </w:rPr>
            </w:pPr>
            <w:r w:rsidRPr="001914AB">
              <w:rPr>
                <w:rFonts w:ascii="Arial Narrow" w:hAnsi="Arial Narrow"/>
                <w:b/>
                <w:sz w:val="20"/>
              </w:rPr>
              <w:t>Location</w:t>
            </w:r>
          </w:p>
        </w:tc>
        <w:tc>
          <w:tcPr>
            <w:tcW w:w="3935" w:type="dxa"/>
            <w:tcBorders>
              <w:left w:val="single" w:sz="6" w:space="0" w:color="auto"/>
              <w:right w:val="single" w:sz="12" w:space="0" w:color="auto"/>
            </w:tcBorders>
          </w:tcPr>
          <w:p w14:paraId="7025B71E" w14:textId="77777777" w:rsidR="00081C9F" w:rsidRPr="001914AB" w:rsidRDefault="00081C9F" w:rsidP="00E82001">
            <w:pPr>
              <w:pStyle w:val="BodyText"/>
              <w:jc w:val="center"/>
              <w:rPr>
                <w:rFonts w:ascii="Arial Narrow" w:hAnsi="Arial Narrow"/>
                <w:sz w:val="20"/>
              </w:rPr>
            </w:pPr>
          </w:p>
        </w:tc>
      </w:tr>
      <w:tr w:rsidR="00081C9F" w:rsidRPr="001914AB" w14:paraId="4DD4C4D9" w14:textId="77777777" w:rsidTr="00E445D8">
        <w:tc>
          <w:tcPr>
            <w:tcW w:w="3402" w:type="dxa"/>
            <w:tcBorders>
              <w:left w:val="single" w:sz="12" w:space="0" w:color="auto"/>
              <w:right w:val="single" w:sz="6" w:space="0" w:color="auto"/>
            </w:tcBorders>
            <w:shd w:val="clear" w:color="auto" w:fill="D9D9D9"/>
          </w:tcPr>
          <w:p w14:paraId="752929C7" w14:textId="77777777" w:rsidR="00081C9F" w:rsidRPr="001914AB" w:rsidRDefault="00081C9F" w:rsidP="00E82001">
            <w:pPr>
              <w:pStyle w:val="BodyText"/>
              <w:rPr>
                <w:rFonts w:ascii="Arial Narrow" w:hAnsi="Arial Narrow"/>
                <w:b/>
                <w:i/>
                <w:sz w:val="20"/>
              </w:rPr>
            </w:pPr>
            <w:r w:rsidRPr="001914AB">
              <w:rPr>
                <w:rFonts w:ascii="Arial Narrow" w:hAnsi="Arial Narrow"/>
                <w:b/>
                <w:i/>
                <w:sz w:val="20"/>
              </w:rPr>
              <w:t>Connection Point</w:t>
            </w:r>
          </w:p>
        </w:tc>
        <w:tc>
          <w:tcPr>
            <w:tcW w:w="3935" w:type="dxa"/>
            <w:tcBorders>
              <w:left w:val="single" w:sz="6" w:space="0" w:color="auto"/>
              <w:right w:val="single" w:sz="12" w:space="0" w:color="auto"/>
            </w:tcBorders>
          </w:tcPr>
          <w:p w14:paraId="4734C0C9" w14:textId="77777777" w:rsidR="00081C9F" w:rsidRPr="001914AB" w:rsidRDefault="00081C9F" w:rsidP="00E82001">
            <w:pPr>
              <w:pStyle w:val="BodyText"/>
              <w:jc w:val="center"/>
              <w:rPr>
                <w:rFonts w:ascii="Arial Narrow" w:hAnsi="Arial Narrow"/>
                <w:sz w:val="20"/>
              </w:rPr>
            </w:pPr>
          </w:p>
        </w:tc>
      </w:tr>
      <w:tr w:rsidR="00081C9F" w:rsidRPr="001914AB" w14:paraId="48C6D86A" w14:textId="77777777" w:rsidTr="00E445D8">
        <w:tc>
          <w:tcPr>
            <w:tcW w:w="3402" w:type="dxa"/>
            <w:tcBorders>
              <w:left w:val="single" w:sz="12" w:space="0" w:color="auto"/>
              <w:right w:val="single" w:sz="6" w:space="0" w:color="auto"/>
            </w:tcBorders>
            <w:shd w:val="clear" w:color="auto" w:fill="D9D9D9"/>
          </w:tcPr>
          <w:p w14:paraId="76908CE6" w14:textId="77777777" w:rsidR="00081C9F" w:rsidRPr="001914AB" w:rsidRDefault="00081C9F" w:rsidP="00E82001">
            <w:pPr>
              <w:pStyle w:val="BodyText"/>
              <w:rPr>
                <w:rFonts w:ascii="Arial Narrow" w:hAnsi="Arial Narrow"/>
                <w:b/>
                <w:i/>
                <w:sz w:val="20"/>
              </w:rPr>
            </w:pPr>
            <w:r w:rsidRPr="001914AB">
              <w:rPr>
                <w:rFonts w:ascii="Arial Narrow" w:hAnsi="Arial Narrow"/>
                <w:b/>
                <w:i/>
                <w:sz w:val="20"/>
              </w:rPr>
              <w:t>Minimum Operating Level</w:t>
            </w:r>
          </w:p>
        </w:tc>
        <w:tc>
          <w:tcPr>
            <w:tcW w:w="3935" w:type="dxa"/>
            <w:tcBorders>
              <w:left w:val="single" w:sz="6" w:space="0" w:color="auto"/>
              <w:right w:val="single" w:sz="12" w:space="0" w:color="auto"/>
            </w:tcBorders>
          </w:tcPr>
          <w:p w14:paraId="227A4C1E" w14:textId="77777777" w:rsidR="00081C9F" w:rsidRPr="001914AB" w:rsidRDefault="00081C9F" w:rsidP="00E82001">
            <w:pPr>
              <w:pStyle w:val="BodyText"/>
              <w:jc w:val="center"/>
              <w:rPr>
                <w:rFonts w:ascii="Arial Narrow" w:hAnsi="Arial Narrow"/>
                <w:sz w:val="20"/>
              </w:rPr>
            </w:pPr>
            <w:r w:rsidRPr="001914AB">
              <w:rPr>
                <w:rFonts w:ascii="Arial Narrow" w:hAnsi="Arial Narrow"/>
                <w:sz w:val="20"/>
              </w:rPr>
              <w:t>[   ] MW</w:t>
            </w:r>
          </w:p>
        </w:tc>
      </w:tr>
      <w:tr w:rsidR="00081C9F" w:rsidRPr="001914AB" w14:paraId="665C3EA5" w14:textId="77777777" w:rsidTr="00E445D8">
        <w:tc>
          <w:tcPr>
            <w:tcW w:w="3402" w:type="dxa"/>
            <w:tcBorders>
              <w:left w:val="single" w:sz="12" w:space="0" w:color="auto"/>
              <w:right w:val="single" w:sz="6" w:space="0" w:color="auto"/>
            </w:tcBorders>
            <w:shd w:val="clear" w:color="auto" w:fill="D9D9D9"/>
          </w:tcPr>
          <w:p w14:paraId="0F693938" w14:textId="77777777" w:rsidR="00081C9F" w:rsidRPr="001914AB" w:rsidRDefault="00D152AB" w:rsidP="00E82001">
            <w:pPr>
              <w:pStyle w:val="BodyText"/>
              <w:rPr>
                <w:rFonts w:ascii="Arial Narrow" w:hAnsi="Arial Narrow"/>
                <w:b/>
                <w:i/>
                <w:sz w:val="20"/>
              </w:rPr>
            </w:pPr>
            <w:r w:rsidRPr="001914AB">
              <w:rPr>
                <w:rFonts w:ascii="Arial Narrow" w:hAnsi="Arial Narrow"/>
                <w:b/>
                <w:i/>
                <w:sz w:val="20"/>
              </w:rPr>
              <w:t xml:space="preserve">Pre-activation </w:t>
            </w:r>
            <w:r w:rsidR="00081C9F" w:rsidRPr="001914AB">
              <w:rPr>
                <w:rFonts w:ascii="Arial Narrow" w:hAnsi="Arial Narrow"/>
                <w:b/>
                <w:i/>
                <w:sz w:val="20"/>
              </w:rPr>
              <w:t>Lead Time</w:t>
            </w:r>
          </w:p>
        </w:tc>
        <w:tc>
          <w:tcPr>
            <w:tcW w:w="3935" w:type="dxa"/>
            <w:tcBorders>
              <w:left w:val="single" w:sz="6" w:space="0" w:color="auto"/>
              <w:right w:val="single" w:sz="12" w:space="0" w:color="auto"/>
            </w:tcBorders>
          </w:tcPr>
          <w:p w14:paraId="52C4E399" w14:textId="77777777" w:rsidR="00081C9F" w:rsidRPr="001914AB" w:rsidRDefault="00081C9F" w:rsidP="00E82001">
            <w:pPr>
              <w:pStyle w:val="BodyText"/>
              <w:jc w:val="center"/>
              <w:rPr>
                <w:rFonts w:ascii="Arial Narrow" w:hAnsi="Arial Narrow"/>
                <w:sz w:val="20"/>
              </w:rPr>
            </w:pPr>
            <w:r w:rsidRPr="001914AB">
              <w:rPr>
                <w:rFonts w:ascii="Arial Narrow" w:hAnsi="Arial Narrow"/>
                <w:sz w:val="20"/>
              </w:rPr>
              <w:t>[   ] hours</w:t>
            </w:r>
          </w:p>
        </w:tc>
      </w:tr>
      <w:tr w:rsidR="00081C9F" w:rsidRPr="001914AB" w14:paraId="73A7C451" w14:textId="77777777" w:rsidTr="00E445D8">
        <w:tc>
          <w:tcPr>
            <w:tcW w:w="3402" w:type="dxa"/>
            <w:tcBorders>
              <w:left w:val="single" w:sz="12" w:space="0" w:color="auto"/>
              <w:right w:val="single" w:sz="6" w:space="0" w:color="auto"/>
            </w:tcBorders>
            <w:shd w:val="clear" w:color="auto" w:fill="D9D9D9"/>
          </w:tcPr>
          <w:p w14:paraId="7BDC2684" w14:textId="77777777" w:rsidR="00081C9F" w:rsidRPr="001914AB" w:rsidRDefault="00D152AB" w:rsidP="00E82001">
            <w:pPr>
              <w:pStyle w:val="BodyText"/>
              <w:rPr>
                <w:rFonts w:ascii="Arial Narrow" w:hAnsi="Arial Narrow"/>
                <w:b/>
                <w:i/>
                <w:sz w:val="20"/>
              </w:rPr>
            </w:pPr>
            <w:r w:rsidRPr="001914AB">
              <w:rPr>
                <w:rFonts w:ascii="Arial Narrow" w:hAnsi="Arial Narrow"/>
                <w:b/>
                <w:i/>
                <w:sz w:val="20"/>
              </w:rPr>
              <w:t>Activation</w:t>
            </w:r>
            <w:r w:rsidR="00081C9F" w:rsidRPr="001914AB">
              <w:rPr>
                <w:rFonts w:ascii="Arial Narrow" w:hAnsi="Arial Narrow"/>
                <w:b/>
                <w:i/>
                <w:sz w:val="20"/>
              </w:rPr>
              <w:t xml:space="preserve"> Lead Time</w:t>
            </w:r>
          </w:p>
        </w:tc>
        <w:tc>
          <w:tcPr>
            <w:tcW w:w="3935" w:type="dxa"/>
            <w:tcBorders>
              <w:left w:val="single" w:sz="6" w:space="0" w:color="auto"/>
              <w:right w:val="single" w:sz="12" w:space="0" w:color="auto"/>
            </w:tcBorders>
          </w:tcPr>
          <w:p w14:paraId="47BE8958" w14:textId="77777777" w:rsidR="00081C9F" w:rsidRPr="001914AB" w:rsidRDefault="00081C9F" w:rsidP="00E82001">
            <w:pPr>
              <w:pStyle w:val="BodyText"/>
              <w:jc w:val="center"/>
              <w:rPr>
                <w:rFonts w:ascii="Arial Narrow" w:hAnsi="Arial Narrow"/>
                <w:sz w:val="20"/>
              </w:rPr>
            </w:pPr>
            <w:r w:rsidRPr="001914AB">
              <w:rPr>
                <w:rFonts w:ascii="Arial Narrow" w:hAnsi="Arial Narrow"/>
                <w:sz w:val="20"/>
              </w:rPr>
              <w:t>[   ] hours</w:t>
            </w:r>
          </w:p>
        </w:tc>
      </w:tr>
      <w:tr w:rsidR="00081C9F" w:rsidRPr="001914AB" w14:paraId="0CECE100" w14:textId="77777777" w:rsidTr="00E445D8">
        <w:tc>
          <w:tcPr>
            <w:tcW w:w="3402" w:type="dxa"/>
            <w:tcBorders>
              <w:left w:val="single" w:sz="12" w:space="0" w:color="auto"/>
              <w:bottom w:val="single" w:sz="12" w:space="0" w:color="auto"/>
              <w:right w:val="single" w:sz="6" w:space="0" w:color="auto"/>
            </w:tcBorders>
            <w:shd w:val="clear" w:color="auto" w:fill="D9D9D9"/>
          </w:tcPr>
          <w:p w14:paraId="06233EFB" w14:textId="77777777" w:rsidR="00081C9F" w:rsidRPr="001914AB" w:rsidRDefault="00D152AB" w:rsidP="00E82001">
            <w:pPr>
              <w:pStyle w:val="BodyText"/>
              <w:rPr>
                <w:rFonts w:ascii="Arial Narrow" w:hAnsi="Arial Narrow"/>
                <w:b/>
                <w:i/>
                <w:sz w:val="20"/>
              </w:rPr>
            </w:pPr>
            <w:r w:rsidRPr="001914AB">
              <w:rPr>
                <w:rFonts w:ascii="Arial Narrow" w:hAnsi="Arial Narrow"/>
                <w:b/>
                <w:i/>
                <w:sz w:val="20"/>
              </w:rPr>
              <w:t>De-</w:t>
            </w:r>
            <w:r w:rsidR="00081C9F" w:rsidRPr="001914AB">
              <w:rPr>
                <w:rFonts w:ascii="Arial Narrow" w:hAnsi="Arial Narrow"/>
                <w:b/>
                <w:i/>
                <w:sz w:val="20"/>
              </w:rPr>
              <w:t>Activation Lead Time</w:t>
            </w:r>
          </w:p>
        </w:tc>
        <w:tc>
          <w:tcPr>
            <w:tcW w:w="3935" w:type="dxa"/>
            <w:tcBorders>
              <w:left w:val="single" w:sz="6" w:space="0" w:color="auto"/>
              <w:bottom w:val="single" w:sz="12" w:space="0" w:color="auto"/>
              <w:right w:val="single" w:sz="12" w:space="0" w:color="auto"/>
            </w:tcBorders>
          </w:tcPr>
          <w:p w14:paraId="1133D7DD" w14:textId="77777777" w:rsidR="00081C9F" w:rsidRPr="001914AB" w:rsidRDefault="00081C9F" w:rsidP="00E82001">
            <w:pPr>
              <w:pStyle w:val="BodyText"/>
              <w:jc w:val="center"/>
              <w:rPr>
                <w:rFonts w:ascii="Arial Narrow" w:hAnsi="Arial Narrow"/>
                <w:sz w:val="20"/>
              </w:rPr>
            </w:pPr>
            <w:r w:rsidRPr="001914AB">
              <w:rPr>
                <w:rFonts w:ascii="Arial Narrow" w:hAnsi="Arial Narrow"/>
                <w:sz w:val="20"/>
              </w:rPr>
              <w:t>[   ] hours</w:t>
            </w:r>
          </w:p>
        </w:tc>
      </w:tr>
    </w:tbl>
    <w:p w14:paraId="76807AD0" w14:textId="77777777" w:rsidR="00081C9F" w:rsidRPr="001914AB" w:rsidRDefault="00081C9F" w:rsidP="00E82001">
      <w:pPr>
        <w:pStyle w:val="Indent2"/>
        <w:rPr>
          <w:rFonts w:ascii="Arial Narrow" w:hAnsi="Arial Narrow"/>
        </w:rPr>
      </w:pPr>
    </w:p>
    <w:p w14:paraId="39F47825" w14:textId="77777777" w:rsidR="00081C9F" w:rsidRPr="001914AB" w:rsidRDefault="00081C9F" w:rsidP="00E82001">
      <w:pPr>
        <w:pStyle w:val="SchedH1"/>
        <w:rPr>
          <w:rFonts w:ascii="Arial Narrow" w:hAnsi="Arial Narrow"/>
        </w:rPr>
      </w:pPr>
      <w:r w:rsidRPr="001914AB">
        <w:rPr>
          <w:rFonts w:ascii="Arial Narrow" w:hAnsi="Arial Narrow"/>
        </w:rPr>
        <w:t>Capabilities of Reserve Equipment</w:t>
      </w:r>
    </w:p>
    <w:p w14:paraId="72B20392" w14:textId="77777777" w:rsidR="00081C9F" w:rsidRPr="001914AB" w:rsidRDefault="00081C9F" w:rsidP="00C0769A">
      <w:pPr>
        <w:pStyle w:val="SchedH2"/>
        <w:rPr>
          <w:rFonts w:ascii="Arial Narrow" w:hAnsi="Arial Narrow"/>
          <w:szCs w:val="22"/>
        </w:rPr>
      </w:pPr>
      <w:r w:rsidRPr="001914AB">
        <w:rPr>
          <w:rFonts w:ascii="Arial Narrow" w:hAnsi="Arial Narrow"/>
          <w:szCs w:val="22"/>
        </w:rPr>
        <w:t>Activation</w:t>
      </w:r>
      <w:r w:rsidRPr="001914AB">
        <w:rPr>
          <w:rFonts w:ascii="Arial Narrow" w:hAnsi="Arial Narrow"/>
          <w:i/>
          <w:szCs w:val="22"/>
        </w:rPr>
        <w:t xml:space="preserve"> </w:t>
      </w:r>
      <w:r w:rsidRPr="001914AB">
        <w:rPr>
          <w:rFonts w:ascii="Arial Narrow" w:hAnsi="Arial Narrow"/>
          <w:szCs w:val="22"/>
        </w:rPr>
        <w:t>Constraints</w:t>
      </w:r>
    </w:p>
    <w:p w14:paraId="323FF9F7" w14:textId="77777777" w:rsidR="00081C9F" w:rsidRPr="001914AB" w:rsidRDefault="004E3845" w:rsidP="00D37C99">
      <w:pPr>
        <w:pStyle w:val="Indent2"/>
        <w:rPr>
          <w:rFonts w:ascii="Arial Narrow" w:hAnsi="Arial Narrow"/>
          <w:sz w:val="22"/>
          <w:szCs w:val="22"/>
        </w:rPr>
      </w:pPr>
      <w:r w:rsidRPr="001914AB">
        <w:rPr>
          <w:rFonts w:ascii="Arial Narrow" w:hAnsi="Arial Narrow"/>
          <w:sz w:val="22"/>
          <w:szCs w:val="22"/>
        </w:rPr>
        <w:t>T</w:t>
      </w:r>
      <w:r w:rsidR="00081C9F" w:rsidRPr="001914AB">
        <w:rPr>
          <w:rFonts w:ascii="Arial Narrow" w:hAnsi="Arial Narrow"/>
          <w:sz w:val="22"/>
          <w:szCs w:val="22"/>
        </w:rPr>
        <w:t xml:space="preserve">he </w:t>
      </w:r>
      <w:r w:rsidR="00081C9F" w:rsidRPr="001914AB">
        <w:rPr>
          <w:rFonts w:ascii="Arial Narrow" w:hAnsi="Arial Narrow"/>
          <w:i/>
          <w:sz w:val="22"/>
          <w:szCs w:val="22"/>
        </w:rPr>
        <w:t>reserve equipment</w:t>
      </w:r>
      <w:r w:rsidRPr="001914AB">
        <w:rPr>
          <w:rFonts w:ascii="Arial Narrow" w:hAnsi="Arial Narrow"/>
          <w:sz w:val="22"/>
          <w:szCs w:val="22"/>
        </w:rPr>
        <w:t xml:space="preserve"> is subject to</w:t>
      </w:r>
      <w:r w:rsidR="00604FF2" w:rsidRPr="001914AB">
        <w:rPr>
          <w:rFonts w:ascii="Arial Narrow" w:hAnsi="Arial Narrow"/>
          <w:sz w:val="22"/>
          <w:szCs w:val="22"/>
        </w:rPr>
        <w:t xml:space="preserve"> the following </w:t>
      </w:r>
      <w:r w:rsidRPr="001914AB">
        <w:rPr>
          <w:rFonts w:ascii="Arial Narrow" w:hAnsi="Arial Narrow"/>
          <w:i/>
          <w:sz w:val="22"/>
          <w:szCs w:val="22"/>
        </w:rPr>
        <w:t>activation</w:t>
      </w:r>
      <w:r w:rsidRPr="001914AB">
        <w:rPr>
          <w:rFonts w:ascii="Arial Narrow" w:hAnsi="Arial Narrow"/>
          <w:sz w:val="22"/>
          <w:szCs w:val="22"/>
        </w:rPr>
        <w:t xml:space="preserve"> </w:t>
      </w:r>
      <w:r w:rsidR="00604FF2" w:rsidRPr="001914AB">
        <w:rPr>
          <w:rFonts w:ascii="Arial Narrow" w:hAnsi="Arial Narrow"/>
          <w:i/>
          <w:sz w:val="22"/>
          <w:szCs w:val="22"/>
        </w:rPr>
        <w:t>constraints</w:t>
      </w:r>
      <w:r w:rsidR="00195982" w:rsidRPr="001914AB">
        <w:rPr>
          <w:rFonts w:ascii="Arial Narrow" w:hAnsi="Arial Narrow"/>
          <w:sz w:val="22"/>
          <w:szCs w:val="22"/>
        </w:rPr>
        <w:t>:</w:t>
      </w: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0"/>
        <w:gridCol w:w="3641"/>
      </w:tblGrid>
      <w:tr w:rsidR="004E3845" w:rsidRPr="001914AB" w14:paraId="76DF8D41" w14:textId="77777777" w:rsidTr="007800CD">
        <w:tc>
          <w:tcPr>
            <w:tcW w:w="3635" w:type="dxa"/>
            <w:tcBorders>
              <w:top w:val="single" w:sz="12" w:space="0" w:color="auto"/>
              <w:left w:val="single" w:sz="12" w:space="0" w:color="auto"/>
              <w:bottom w:val="single" w:sz="6" w:space="0" w:color="auto"/>
              <w:right w:val="single" w:sz="6" w:space="0" w:color="auto"/>
            </w:tcBorders>
            <w:shd w:val="clear" w:color="auto" w:fill="D9D9D9" w:themeFill="background1" w:themeFillShade="D9"/>
          </w:tcPr>
          <w:p w14:paraId="5B65515F" w14:textId="4DDEB44F" w:rsidR="004E3845" w:rsidRPr="001914AB" w:rsidRDefault="004E3845" w:rsidP="00A1695D">
            <w:pPr>
              <w:pStyle w:val="Indent2"/>
              <w:ind w:left="176"/>
              <w:rPr>
                <w:rFonts w:ascii="Arial Narrow" w:hAnsi="Arial Narrow"/>
                <w:b/>
                <w:sz w:val="20"/>
              </w:rPr>
            </w:pPr>
            <w:r w:rsidRPr="001914AB">
              <w:rPr>
                <w:rFonts w:ascii="Arial Narrow" w:hAnsi="Arial Narrow"/>
                <w:b/>
                <w:sz w:val="20"/>
              </w:rPr>
              <w:t>Name of Generating Unit</w:t>
            </w:r>
            <w:r w:rsidR="00A1695D" w:rsidRPr="00A1695D">
              <w:rPr>
                <w:rStyle w:val="FootnoteReference"/>
                <w:rFonts w:ascii="Arial Narrow" w:hAnsi="Arial Narrow"/>
                <w:sz w:val="20"/>
              </w:rPr>
              <w:fldChar w:fldCharType="begin"/>
            </w:r>
            <w:r w:rsidR="00A1695D" w:rsidRPr="00A1695D">
              <w:rPr>
                <w:rFonts w:ascii="Arial Narrow" w:hAnsi="Arial Narrow"/>
                <w:sz w:val="20"/>
                <w:vertAlign w:val="superscript"/>
              </w:rPr>
              <w:instrText xml:space="preserve"> NOTEREF _Ref369248420 \h </w:instrText>
            </w:r>
            <w:r w:rsidR="00A1695D" w:rsidRPr="00A1695D">
              <w:rPr>
                <w:rStyle w:val="FootnoteReference"/>
                <w:rFonts w:ascii="Arial Narrow" w:hAnsi="Arial Narrow"/>
                <w:sz w:val="20"/>
              </w:rPr>
              <w:instrText xml:space="preserve"> \* MERGEFORMAT </w:instrText>
            </w:r>
            <w:r w:rsidR="00A1695D" w:rsidRPr="00A1695D">
              <w:rPr>
                <w:rStyle w:val="FootnoteReference"/>
                <w:rFonts w:ascii="Arial Narrow" w:hAnsi="Arial Narrow"/>
                <w:sz w:val="20"/>
              </w:rPr>
            </w:r>
            <w:r w:rsidR="00A1695D" w:rsidRPr="00A1695D">
              <w:rPr>
                <w:rStyle w:val="FootnoteReference"/>
                <w:rFonts w:ascii="Arial Narrow" w:hAnsi="Arial Narrow"/>
                <w:sz w:val="20"/>
              </w:rPr>
              <w:fldChar w:fldCharType="separate"/>
            </w:r>
            <w:r w:rsidR="002731C8">
              <w:rPr>
                <w:rFonts w:ascii="Arial Narrow" w:hAnsi="Arial Narrow"/>
                <w:sz w:val="20"/>
                <w:vertAlign w:val="superscript"/>
              </w:rPr>
              <w:t>3</w:t>
            </w:r>
            <w:r w:rsidR="00A1695D" w:rsidRPr="00A1695D">
              <w:rPr>
                <w:rStyle w:val="FootnoteReference"/>
                <w:rFonts w:ascii="Arial Narrow" w:hAnsi="Arial Narrow"/>
                <w:sz w:val="20"/>
              </w:rPr>
              <w:fldChar w:fldCharType="end"/>
            </w:r>
          </w:p>
        </w:tc>
        <w:tc>
          <w:tcPr>
            <w:tcW w:w="3702" w:type="dxa"/>
            <w:tcBorders>
              <w:top w:val="single" w:sz="12" w:space="0" w:color="auto"/>
              <w:left w:val="single" w:sz="6" w:space="0" w:color="auto"/>
              <w:bottom w:val="single" w:sz="4" w:space="0" w:color="auto"/>
              <w:right w:val="single" w:sz="12" w:space="0" w:color="auto"/>
            </w:tcBorders>
          </w:tcPr>
          <w:p w14:paraId="58EF7EC7" w14:textId="77777777" w:rsidR="004E3845" w:rsidRPr="001914AB" w:rsidRDefault="004E3845" w:rsidP="00AA5E49">
            <w:pPr>
              <w:pStyle w:val="Indent2"/>
              <w:ind w:left="1724"/>
              <w:rPr>
                <w:rFonts w:ascii="Arial Narrow" w:hAnsi="Arial Narrow"/>
                <w:sz w:val="20"/>
              </w:rPr>
            </w:pPr>
          </w:p>
        </w:tc>
      </w:tr>
      <w:tr w:rsidR="007800CD" w:rsidRPr="001914AB" w14:paraId="0DA46FBE" w14:textId="77777777" w:rsidTr="007800CD">
        <w:tc>
          <w:tcPr>
            <w:tcW w:w="3635" w:type="dxa"/>
            <w:tcBorders>
              <w:top w:val="single" w:sz="6" w:space="0" w:color="auto"/>
              <w:left w:val="single" w:sz="12" w:space="0" w:color="auto"/>
              <w:right w:val="single" w:sz="6" w:space="0" w:color="auto"/>
            </w:tcBorders>
            <w:shd w:val="clear" w:color="auto" w:fill="D9D9D9"/>
          </w:tcPr>
          <w:p w14:paraId="0F89FE02" w14:textId="77777777" w:rsidR="007800CD" w:rsidRDefault="007800CD" w:rsidP="00AA5E49">
            <w:pPr>
              <w:pStyle w:val="Indent2"/>
              <w:ind w:left="176"/>
              <w:rPr>
                <w:rFonts w:ascii="Arial Narrow" w:eastAsiaTheme="minorEastAsia" w:hAnsi="Arial Narrow" w:cstheme="minorBidi"/>
                <w:i/>
                <w:sz w:val="20"/>
              </w:rPr>
            </w:pPr>
            <w:r w:rsidRPr="001914AB">
              <w:rPr>
                <w:rFonts w:ascii="Arial Narrow" w:hAnsi="Arial Narrow"/>
                <w:b/>
                <w:sz w:val="20"/>
              </w:rPr>
              <w:t>Minimum run-time,</w:t>
            </w:r>
            <w:r w:rsidRPr="001914AB">
              <w:rPr>
                <w:rFonts w:ascii="Arial Narrow" w:eastAsiaTheme="minorEastAsia" w:hAnsi="Arial Narrow" w:cstheme="minorBidi"/>
              </w:rPr>
              <w:t xml:space="preserve"> </w:t>
            </w:r>
            <w:r w:rsidRPr="001914AB">
              <w:rPr>
                <w:rFonts w:ascii="Arial Narrow" w:eastAsiaTheme="minorEastAsia" w:hAnsi="Arial Narrow" w:cstheme="minorBidi"/>
                <w:sz w:val="20"/>
              </w:rPr>
              <w:t xml:space="preserve">ie the minimum period the </w:t>
            </w:r>
            <w:r w:rsidRPr="001914AB">
              <w:rPr>
                <w:rFonts w:ascii="Arial Narrow" w:eastAsiaTheme="minorEastAsia" w:hAnsi="Arial Narrow" w:cstheme="minorBidi"/>
                <w:i/>
                <w:sz w:val="20"/>
              </w:rPr>
              <w:t>scheduled generating unit</w:t>
            </w:r>
            <w:r w:rsidRPr="001914AB">
              <w:rPr>
                <w:rFonts w:ascii="Arial Narrow" w:eastAsiaTheme="minorEastAsia" w:hAnsi="Arial Narrow" w:cstheme="minorBidi"/>
                <w:sz w:val="20"/>
              </w:rPr>
              <w:t xml:space="preserve"> must </w:t>
            </w:r>
            <w:r w:rsidRPr="001914AB">
              <w:rPr>
                <w:rFonts w:ascii="Arial Narrow" w:eastAsiaTheme="minorEastAsia" w:hAnsi="Arial Narrow" w:cstheme="minorBidi"/>
                <w:i/>
                <w:sz w:val="20"/>
              </w:rPr>
              <w:t>generate.</w:t>
            </w:r>
          </w:p>
          <w:p w14:paraId="793AE534" w14:textId="6C7A7D09" w:rsidR="00EC041A" w:rsidRPr="001914AB" w:rsidRDefault="00F43FA0" w:rsidP="00F43FA0">
            <w:pPr>
              <w:pStyle w:val="Indent2"/>
              <w:ind w:left="176"/>
              <w:rPr>
                <w:rFonts w:ascii="Arial Narrow" w:hAnsi="Arial Narrow"/>
                <w:b/>
                <w:sz w:val="20"/>
              </w:rPr>
            </w:pPr>
            <w:r w:rsidRPr="008F0F0E">
              <w:rPr>
                <w:rFonts w:ascii="Arial Narrow" w:eastAsiaTheme="minorEastAsia" w:hAnsi="Arial Narrow" w:cstheme="minorBidi"/>
                <w:sz w:val="20"/>
              </w:rPr>
              <w:lastRenderedPageBreak/>
              <w:t>F</w:t>
            </w:r>
            <w:r>
              <w:rPr>
                <w:rFonts w:ascii="Arial Narrow" w:eastAsiaTheme="minorEastAsia" w:hAnsi="Arial Narrow" w:cstheme="minorBidi"/>
                <w:sz w:val="20"/>
              </w:rPr>
              <w:t xml:space="preserve">or the avoidance of doubt, </w:t>
            </w:r>
            <w:r w:rsidRPr="00582418">
              <w:rPr>
                <w:rFonts w:ascii="Arial Narrow" w:eastAsiaTheme="minorEastAsia" w:hAnsi="Arial Narrow" w:cstheme="minorBidi"/>
                <w:i/>
                <w:sz w:val="20"/>
              </w:rPr>
              <w:t>AEMO</w:t>
            </w:r>
            <w:r>
              <w:rPr>
                <w:rFonts w:ascii="Arial Narrow" w:eastAsiaTheme="minorEastAsia" w:hAnsi="Arial Narrow" w:cstheme="minorBidi"/>
                <w:sz w:val="20"/>
              </w:rPr>
              <w:t xml:space="preserve"> may issue an </w:t>
            </w:r>
            <w:r w:rsidRPr="00582418">
              <w:rPr>
                <w:rFonts w:ascii="Arial Narrow" w:eastAsiaTheme="minorEastAsia" w:hAnsi="Arial Narrow" w:cstheme="minorBidi"/>
                <w:i/>
                <w:sz w:val="20"/>
              </w:rPr>
              <w:t xml:space="preserve">instruction </w:t>
            </w:r>
            <w:r>
              <w:rPr>
                <w:rFonts w:ascii="Arial Narrow" w:eastAsiaTheme="minorEastAsia" w:hAnsi="Arial Narrow" w:cstheme="minorBidi"/>
                <w:sz w:val="20"/>
              </w:rPr>
              <w:t xml:space="preserve">to </w:t>
            </w:r>
            <w:r>
              <w:rPr>
                <w:rFonts w:ascii="Arial Narrow" w:eastAsiaTheme="minorEastAsia" w:hAnsi="Arial Narrow" w:cstheme="minorBidi"/>
                <w:i/>
                <w:sz w:val="20"/>
              </w:rPr>
              <w:t>de-activate</w:t>
            </w:r>
            <w:r>
              <w:rPr>
                <w:rFonts w:ascii="Arial Narrow" w:eastAsiaTheme="minorEastAsia" w:hAnsi="Arial Narrow" w:cstheme="minorBidi"/>
                <w:sz w:val="20"/>
              </w:rPr>
              <w:t xml:space="preserve"> the </w:t>
            </w:r>
            <w:r w:rsidRPr="00582418">
              <w:rPr>
                <w:rFonts w:ascii="Arial Narrow" w:eastAsiaTheme="minorEastAsia" w:hAnsi="Arial Narrow" w:cstheme="minorBidi"/>
                <w:i/>
                <w:sz w:val="20"/>
              </w:rPr>
              <w:t xml:space="preserve">reserve </w:t>
            </w:r>
            <w:r>
              <w:rPr>
                <w:rFonts w:ascii="Arial Narrow" w:eastAsiaTheme="minorEastAsia" w:hAnsi="Arial Narrow" w:cstheme="minorBidi"/>
                <w:sz w:val="20"/>
              </w:rPr>
              <w:t xml:space="preserve">while the </w:t>
            </w:r>
            <w:r w:rsidRPr="00582418">
              <w:rPr>
                <w:rFonts w:ascii="Arial Narrow" w:eastAsiaTheme="minorEastAsia" w:hAnsi="Arial Narrow" w:cstheme="minorBidi"/>
                <w:i/>
                <w:sz w:val="20"/>
              </w:rPr>
              <w:t>reserve</w:t>
            </w:r>
            <w:r>
              <w:rPr>
                <w:rFonts w:ascii="Arial Narrow" w:eastAsiaTheme="minorEastAsia" w:hAnsi="Arial Narrow" w:cstheme="minorBidi"/>
                <w:sz w:val="20"/>
              </w:rPr>
              <w:t xml:space="preserve"> is within the m</w:t>
            </w:r>
            <w:r w:rsidRPr="008F0F0E">
              <w:rPr>
                <w:rFonts w:ascii="Arial Narrow" w:eastAsiaTheme="minorEastAsia" w:hAnsi="Arial Narrow" w:cstheme="minorBidi"/>
                <w:sz w:val="20"/>
              </w:rPr>
              <w:t xml:space="preserve">inimum run-time </w:t>
            </w:r>
            <w:r>
              <w:rPr>
                <w:rFonts w:ascii="Arial Narrow" w:eastAsiaTheme="minorEastAsia" w:hAnsi="Arial Narrow" w:cstheme="minorBidi"/>
                <w:sz w:val="20"/>
              </w:rPr>
              <w:t xml:space="preserve">so that the </w:t>
            </w:r>
            <w:r>
              <w:rPr>
                <w:rFonts w:ascii="Arial Narrow" w:eastAsiaTheme="minorEastAsia" w:hAnsi="Arial Narrow" w:cstheme="minorBidi"/>
                <w:i/>
                <w:sz w:val="20"/>
              </w:rPr>
              <w:t xml:space="preserve">de-activation </w:t>
            </w:r>
            <w:r w:rsidRPr="008F0F0E">
              <w:rPr>
                <w:rFonts w:ascii="Arial Narrow" w:eastAsiaTheme="minorEastAsia" w:hAnsi="Arial Narrow" w:cstheme="minorBidi"/>
                <w:i/>
                <w:sz w:val="20"/>
              </w:rPr>
              <w:t>lead time</w:t>
            </w:r>
            <w:r>
              <w:rPr>
                <w:rFonts w:ascii="Arial Narrow" w:eastAsiaTheme="minorEastAsia" w:hAnsi="Arial Narrow" w:cstheme="minorBidi"/>
                <w:sz w:val="20"/>
              </w:rPr>
              <w:t xml:space="preserve"> and minimum run-time are satisfied concurrently at the end of the minimum run-time.</w:t>
            </w:r>
          </w:p>
        </w:tc>
        <w:tc>
          <w:tcPr>
            <w:tcW w:w="3702" w:type="dxa"/>
            <w:tcBorders>
              <w:top w:val="single" w:sz="4" w:space="0" w:color="auto"/>
              <w:left w:val="single" w:sz="6" w:space="0" w:color="auto"/>
              <w:right w:val="single" w:sz="12" w:space="0" w:color="auto"/>
            </w:tcBorders>
          </w:tcPr>
          <w:p w14:paraId="6377FFFD" w14:textId="77777777" w:rsidR="007800CD" w:rsidRPr="001914AB" w:rsidRDefault="007800CD" w:rsidP="00AA5E49">
            <w:pPr>
              <w:pStyle w:val="Indent2"/>
              <w:ind w:left="1724"/>
              <w:rPr>
                <w:rFonts w:ascii="Arial Narrow" w:hAnsi="Arial Narrow"/>
                <w:sz w:val="20"/>
              </w:rPr>
            </w:pPr>
            <w:r w:rsidRPr="001914AB">
              <w:rPr>
                <w:rFonts w:ascii="Arial Narrow" w:hAnsi="Arial Narrow"/>
                <w:sz w:val="20"/>
              </w:rPr>
              <w:lastRenderedPageBreak/>
              <w:t>[   ] hours</w:t>
            </w:r>
          </w:p>
        </w:tc>
      </w:tr>
      <w:tr w:rsidR="007800CD" w:rsidRPr="001914AB" w14:paraId="46AED5C2" w14:textId="77777777" w:rsidTr="00E445D8">
        <w:tc>
          <w:tcPr>
            <w:tcW w:w="3635" w:type="dxa"/>
            <w:tcBorders>
              <w:left w:val="single" w:sz="12" w:space="0" w:color="auto"/>
              <w:right w:val="single" w:sz="6" w:space="0" w:color="auto"/>
            </w:tcBorders>
            <w:shd w:val="clear" w:color="auto" w:fill="D9D9D9"/>
          </w:tcPr>
          <w:p w14:paraId="785F95E6" w14:textId="77777777" w:rsidR="007800CD" w:rsidRPr="001914AB" w:rsidRDefault="007800CD" w:rsidP="00E82001">
            <w:pPr>
              <w:pStyle w:val="Indent2"/>
              <w:ind w:left="176"/>
              <w:rPr>
                <w:rFonts w:ascii="Arial Narrow" w:hAnsi="Arial Narrow"/>
                <w:b/>
                <w:sz w:val="20"/>
              </w:rPr>
            </w:pPr>
            <w:r w:rsidRPr="001914AB">
              <w:rPr>
                <w:rFonts w:ascii="Arial Narrow" w:hAnsi="Arial Narrow"/>
                <w:b/>
                <w:sz w:val="20"/>
              </w:rPr>
              <w:t>Minimum off-time,</w:t>
            </w:r>
            <w:r w:rsidRPr="001914AB">
              <w:rPr>
                <w:rFonts w:ascii="Arial Narrow" w:eastAsiaTheme="minorEastAsia" w:hAnsi="Arial Narrow" w:cstheme="minorBidi"/>
                <w:sz w:val="20"/>
              </w:rPr>
              <w:t xml:space="preserve"> ie the minimum period between the last time the </w:t>
            </w:r>
            <w:r w:rsidRPr="001914AB">
              <w:rPr>
                <w:rFonts w:ascii="Arial Narrow" w:eastAsiaTheme="minorEastAsia" w:hAnsi="Arial Narrow" w:cstheme="minorBidi"/>
                <w:i/>
                <w:sz w:val="20"/>
              </w:rPr>
              <w:t>scheduled generating unit</w:t>
            </w:r>
            <w:r w:rsidRPr="001914AB">
              <w:rPr>
                <w:rFonts w:ascii="Arial Narrow" w:eastAsiaTheme="minorEastAsia" w:hAnsi="Arial Narrow" w:cstheme="minorBidi"/>
                <w:sz w:val="20"/>
              </w:rPr>
              <w:t xml:space="preserve"> was </w:t>
            </w:r>
            <w:r w:rsidRPr="001914AB">
              <w:rPr>
                <w:rFonts w:ascii="Arial Narrow" w:eastAsiaTheme="minorEastAsia" w:hAnsi="Arial Narrow" w:cstheme="minorBidi"/>
                <w:i/>
                <w:sz w:val="20"/>
              </w:rPr>
              <w:t>generating</w:t>
            </w:r>
            <w:r w:rsidRPr="001914AB">
              <w:rPr>
                <w:rFonts w:ascii="Arial Narrow" w:eastAsiaTheme="minorEastAsia" w:hAnsi="Arial Narrow" w:cstheme="minorBidi"/>
                <w:sz w:val="20"/>
              </w:rPr>
              <w:t xml:space="preserve"> and the time at which the </w:t>
            </w:r>
            <w:r w:rsidRPr="001914AB">
              <w:rPr>
                <w:rFonts w:ascii="Arial Narrow" w:eastAsiaTheme="minorEastAsia" w:hAnsi="Arial Narrow" w:cstheme="minorBidi"/>
                <w:i/>
                <w:sz w:val="20"/>
              </w:rPr>
              <w:t>scheduled generating unit</w:t>
            </w:r>
            <w:r w:rsidRPr="001914AB">
              <w:rPr>
                <w:rFonts w:ascii="Arial Narrow" w:eastAsiaTheme="minorEastAsia" w:hAnsi="Arial Narrow" w:cstheme="minorBidi"/>
                <w:sz w:val="20"/>
              </w:rPr>
              <w:t xml:space="preserve"> can re-commence </w:t>
            </w:r>
            <w:r w:rsidRPr="001914AB">
              <w:rPr>
                <w:rFonts w:ascii="Arial Narrow" w:eastAsiaTheme="minorEastAsia" w:hAnsi="Arial Narrow" w:cstheme="minorBidi"/>
                <w:i/>
                <w:sz w:val="20"/>
              </w:rPr>
              <w:t>generating.</w:t>
            </w:r>
          </w:p>
        </w:tc>
        <w:tc>
          <w:tcPr>
            <w:tcW w:w="3702" w:type="dxa"/>
            <w:tcBorders>
              <w:left w:val="single" w:sz="6" w:space="0" w:color="auto"/>
              <w:right w:val="single" w:sz="12" w:space="0" w:color="auto"/>
            </w:tcBorders>
          </w:tcPr>
          <w:p w14:paraId="06069C82" w14:textId="77777777" w:rsidR="007800CD" w:rsidRPr="001914AB" w:rsidRDefault="007800CD" w:rsidP="00AA5E49">
            <w:pPr>
              <w:pStyle w:val="Indent2"/>
              <w:ind w:left="1724"/>
              <w:rPr>
                <w:rFonts w:ascii="Arial Narrow" w:hAnsi="Arial Narrow"/>
                <w:sz w:val="20"/>
              </w:rPr>
            </w:pPr>
            <w:r w:rsidRPr="001914AB">
              <w:rPr>
                <w:rFonts w:ascii="Arial Narrow" w:hAnsi="Arial Narrow"/>
                <w:sz w:val="20"/>
              </w:rPr>
              <w:t>[   ] hours</w:t>
            </w:r>
          </w:p>
        </w:tc>
      </w:tr>
      <w:tr w:rsidR="00404808" w:rsidRPr="001914AB" w14:paraId="2B2373BC" w14:textId="77777777" w:rsidTr="00E445D8">
        <w:tc>
          <w:tcPr>
            <w:tcW w:w="3635" w:type="dxa"/>
            <w:tcBorders>
              <w:left w:val="single" w:sz="12" w:space="0" w:color="auto"/>
              <w:right w:val="single" w:sz="6" w:space="0" w:color="auto"/>
            </w:tcBorders>
            <w:shd w:val="clear" w:color="auto" w:fill="D9D9D9"/>
          </w:tcPr>
          <w:p w14:paraId="3C4B4599" w14:textId="77777777" w:rsidR="00404808" w:rsidRPr="001914AB" w:rsidRDefault="00404808" w:rsidP="00E82001">
            <w:pPr>
              <w:pStyle w:val="Indent2"/>
              <w:ind w:left="176"/>
              <w:rPr>
                <w:rFonts w:ascii="Arial Narrow" w:hAnsi="Arial Narrow"/>
                <w:b/>
                <w:sz w:val="20"/>
              </w:rPr>
            </w:pPr>
            <w:r w:rsidRPr="001914AB">
              <w:rPr>
                <w:rFonts w:ascii="Arial Narrow" w:hAnsi="Arial Narrow"/>
                <w:b/>
                <w:sz w:val="20"/>
              </w:rPr>
              <w:t xml:space="preserve">Maximum run time, </w:t>
            </w:r>
            <w:r w:rsidRPr="001914AB">
              <w:rPr>
                <w:rFonts w:ascii="Arial Narrow" w:hAnsi="Arial Narrow"/>
                <w:sz w:val="20"/>
              </w:rPr>
              <w:t xml:space="preserve">ie the maximum period the </w:t>
            </w:r>
            <w:r w:rsidRPr="001914AB">
              <w:rPr>
                <w:rFonts w:ascii="Arial Narrow" w:hAnsi="Arial Narrow"/>
                <w:i/>
                <w:sz w:val="20"/>
              </w:rPr>
              <w:t>scheduled generating unit</w:t>
            </w:r>
            <w:r w:rsidRPr="001914AB">
              <w:rPr>
                <w:rFonts w:ascii="Arial Narrow" w:hAnsi="Arial Narrow"/>
                <w:sz w:val="20"/>
              </w:rPr>
              <w:t xml:space="preserve"> can </w:t>
            </w:r>
            <w:r w:rsidRPr="001914AB">
              <w:rPr>
                <w:rFonts w:ascii="Arial Narrow" w:hAnsi="Arial Narrow"/>
                <w:i/>
                <w:sz w:val="20"/>
              </w:rPr>
              <w:t>generate</w:t>
            </w:r>
            <w:r w:rsidRPr="001914AB">
              <w:rPr>
                <w:rFonts w:ascii="Arial Narrow" w:hAnsi="Arial Narrow"/>
                <w:sz w:val="20"/>
              </w:rPr>
              <w:t>.</w:t>
            </w:r>
          </w:p>
        </w:tc>
        <w:tc>
          <w:tcPr>
            <w:tcW w:w="3702" w:type="dxa"/>
            <w:tcBorders>
              <w:left w:val="single" w:sz="6" w:space="0" w:color="auto"/>
              <w:right w:val="single" w:sz="12" w:space="0" w:color="auto"/>
            </w:tcBorders>
          </w:tcPr>
          <w:p w14:paraId="2EB9DB6B" w14:textId="77777777" w:rsidR="00404808" w:rsidRPr="001914AB" w:rsidRDefault="00404808" w:rsidP="00AA5E49">
            <w:pPr>
              <w:pStyle w:val="Indent2"/>
              <w:ind w:left="1724"/>
              <w:rPr>
                <w:rFonts w:ascii="Arial Narrow" w:hAnsi="Arial Narrow"/>
                <w:sz w:val="20"/>
              </w:rPr>
            </w:pPr>
            <w:r w:rsidRPr="001914AB">
              <w:rPr>
                <w:rFonts w:ascii="Arial Narrow" w:hAnsi="Arial Narrow"/>
                <w:sz w:val="20"/>
              </w:rPr>
              <w:t>[   ] hours</w:t>
            </w:r>
          </w:p>
        </w:tc>
      </w:tr>
      <w:tr w:rsidR="00404808" w:rsidRPr="001914AB" w14:paraId="78C319A0" w14:textId="77777777" w:rsidTr="00E445D8">
        <w:tc>
          <w:tcPr>
            <w:tcW w:w="3635" w:type="dxa"/>
            <w:tcBorders>
              <w:left w:val="single" w:sz="12" w:space="0" w:color="auto"/>
              <w:bottom w:val="single" w:sz="12" w:space="0" w:color="auto"/>
              <w:right w:val="single" w:sz="6" w:space="0" w:color="auto"/>
            </w:tcBorders>
            <w:shd w:val="clear" w:color="auto" w:fill="D9D9D9"/>
          </w:tcPr>
          <w:p w14:paraId="0A1BC14D" w14:textId="77777777" w:rsidR="00404808" w:rsidRPr="001914AB" w:rsidRDefault="00404808" w:rsidP="00E82001">
            <w:pPr>
              <w:pStyle w:val="Indent2"/>
              <w:ind w:left="176"/>
              <w:rPr>
                <w:rFonts w:ascii="Arial Narrow" w:hAnsi="Arial Narrow"/>
                <w:b/>
                <w:sz w:val="20"/>
              </w:rPr>
            </w:pPr>
            <w:r w:rsidRPr="001914AB">
              <w:rPr>
                <w:rFonts w:ascii="Arial Narrow" w:hAnsi="Arial Narrow"/>
                <w:b/>
                <w:sz w:val="20"/>
              </w:rPr>
              <w:t xml:space="preserve">Other </w:t>
            </w:r>
            <w:r w:rsidRPr="001914AB">
              <w:rPr>
                <w:rFonts w:ascii="Arial Narrow" w:hAnsi="Arial Narrow"/>
                <w:b/>
                <w:i/>
                <w:sz w:val="20"/>
              </w:rPr>
              <w:t>activation constraints</w:t>
            </w:r>
          </w:p>
        </w:tc>
        <w:tc>
          <w:tcPr>
            <w:tcW w:w="3702" w:type="dxa"/>
            <w:tcBorders>
              <w:left w:val="single" w:sz="6" w:space="0" w:color="auto"/>
              <w:bottom w:val="single" w:sz="12" w:space="0" w:color="auto"/>
              <w:right w:val="single" w:sz="12" w:space="0" w:color="auto"/>
            </w:tcBorders>
          </w:tcPr>
          <w:p w14:paraId="65D35DD1" w14:textId="77777777" w:rsidR="00404808" w:rsidRPr="001914AB" w:rsidRDefault="00404808" w:rsidP="00AA5E49">
            <w:pPr>
              <w:pStyle w:val="Indent2"/>
              <w:ind w:left="1724"/>
              <w:rPr>
                <w:rFonts w:ascii="Arial Narrow" w:hAnsi="Arial Narrow"/>
                <w:sz w:val="20"/>
              </w:rPr>
            </w:pPr>
          </w:p>
        </w:tc>
      </w:tr>
    </w:tbl>
    <w:p w14:paraId="6FBB153E" w14:textId="77777777" w:rsidR="00081C9F" w:rsidRPr="001914AB" w:rsidRDefault="00081C9F" w:rsidP="00E82001">
      <w:pPr>
        <w:pStyle w:val="Indent2"/>
        <w:rPr>
          <w:rFonts w:ascii="Arial Narrow" w:hAnsi="Arial Narrow"/>
          <w:sz w:val="20"/>
        </w:rPr>
      </w:pPr>
    </w:p>
    <w:p w14:paraId="772AF11E" w14:textId="77777777" w:rsidR="00081C9F" w:rsidRPr="001914AB" w:rsidRDefault="00081C9F" w:rsidP="00F830B3">
      <w:pPr>
        <w:pStyle w:val="SchedH1"/>
        <w:rPr>
          <w:rFonts w:ascii="Arial Narrow" w:hAnsi="Arial Narrow"/>
        </w:rPr>
      </w:pPr>
      <w:r w:rsidRPr="001914AB">
        <w:rPr>
          <w:rFonts w:ascii="Arial Narrow" w:hAnsi="Arial Narrow"/>
        </w:rPr>
        <w:t>Contracted Levels of Performance</w:t>
      </w:r>
    </w:p>
    <w:p w14:paraId="45710701" w14:textId="77777777" w:rsidR="00081C9F" w:rsidRPr="001914AB" w:rsidRDefault="00081C9F" w:rsidP="00F830B3">
      <w:pPr>
        <w:pStyle w:val="Indent2"/>
        <w:ind w:left="0"/>
        <w:jc w:val="both"/>
        <w:rPr>
          <w:rFonts w:ascii="Arial Narrow" w:hAnsi="Arial Narrow"/>
          <w:sz w:val="22"/>
          <w:szCs w:val="22"/>
        </w:rPr>
      </w:pPr>
      <w:r w:rsidRPr="001914AB">
        <w:rPr>
          <w:rFonts w:ascii="Arial Narrow" w:hAnsi="Arial Narrow"/>
          <w:sz w:val="22"/>
          <w:szCs w:val="22"/>
        </w:rPr>
        <w:t xml:space="preserve">The </w:t>
      </w:r>
      <w:r w:rsidRPr="001914AB">
        <w:rPr>
          <w:rFonts w:ascii="Arial Narrow" w:hAnsi="Arial Narrow"/>
          <w:i/>
          <w:sz w:val="22"/>
          <w:szCs w:val="22"/>
        </w:rPr>
        <w:t>contracted levels of performance</w:t>
      </w:r>
      <w:r w:rsidRPr="001914AB">
        <w:rPr>
          <w:rFonts w:ascii="Arial Narrow" w:hAnsi="Arial Narrow"/>
          <w:sz w:val="22"/>
          <w:szCs w:val="22"/>
        </w:rPr>
        <w:t xml:space="preserve"> comprise the provision of </w:t>
      </w:r>
      <w:r w:rsidR="004C76D8" w:rsidRPr="001914AB">
        <w:rPr>
          <w:rFonts w:ascii="Arial Narrow" w:hAnsi="Arial Narrow"/>
          <w:i/>
          <w:sz w:val="22"/>
          <w:szCs w:val="22"/>
        </w:rPr>
        <w:t>generation</w:t>
      </w:r>
      <w:r w:rsidRPr="001914AB">
        <w:rPr>
          <w:rFonts w:ascii="Arial Narrow" w:hAnsi="Arial Narrow"/>
          <w:sz w:val="22"/>
          <w:szCs w:val="22"/>
        </w:rPr>
        <w:t xml:space="preserve"> by the </w:t>
      </w:r>
      <w:r w:rsidRPr="001914AB">
        <w:rPr>
          <w:rFonts w:ascii="Arial Narrow" w:hAnsi="Arial Narrow"/>
          <w:i/>
          <w:sz w:val="22"/>
          <w:szCs w:val="22"/>
        </w:rPr>
        <w:t>reserve equipment</w:t>
      </w:r>
      <w:r w:rsidRPr="001914AB">
        <w:rPr>
          <w:rFonts w:ascii="Arial Narrow" w:hAnsi="Arial Narrow"/>
          <w:sz w:val="22"/>
          <w:szCs w:val="22"/>
        </w:rPr>
        <w:t xml:space="preserve"> </w:t>
      </w:r>
      <w:r w:rsidR="004C76D8" w:rsidRPr="001914AB">
        <w:rPr>
          <w:rFonts w:ascii="Arial Narrow" w:hAnsi="Arial Narrow"/>
          <w:sz w:val="22"/>
          <w:szCs w:val="22"/>
        </w:rPr>
        <w:t xml:space="preserve">up to the total </w:t>
      </w:r>
      <w:r w:rsidR="004C76D8" w:rsidRPr="001914AB">
        <w:rPr>
          <w:rFonts w:ascii="Arial Narrow" w:hAnsi="Arial Narrow"/>
          <w:i/>
          <w:sz w:val="22"/>
          <w:szCs w:val="22"/>
        </w:rPr>
        <w:t>reserve</w:t>
      </w:r>
      <w:r w:rsidR="004C76D8" w:rsidRPr="001914AB">
        <w:rPr>
          <w:rFonts w:ascii="Arial Narrow" w:hAnsi="Arial Narrow"/>
          <w:sz w:val="22"/>
          <w:szCs w:val="22"/>
        </w:rPr>
        <w:t xml:space="preserve"> </w:t>
      </w:r>
      <w:r w:rsidRPr="001914AB">
        <w:rPr>
          <w:rFonts w:ascii="Arial Narrow" w:hAnsi="Arial Narrow"/>
          <w:sz w:val="22"/>
          <w:szCs w:val="22"/>
        </w:rPr>
        <w:t xml:space="preserve">that conforms to the following requirements: </w:t>
      </w:r>
    </w:p>
    <w:p w14:paraId="1C269BFD" w14:textId="77777777" w:rsidR="00081C9F" w:rsidRPr="001914AB" w:rsidRDefault="00081C9F" w:rsidP="00F830B3">
      <w:pPr>
        <w:pStyle w:val="SchedH2"/>
        <w:ind w:left="0" w:firstLine="0"/>
        <w:rPr>
          <w:rFonts w:ascii="Arial Narrow" w:hAnsi="Arial Narrow"/>
          <w:bCs/>
          <w:szCs w:val="22"/>
        </w:rPr>
      </w:pPr>
      <w:bookmarkStart w:id="644" w:name="_Ref486935943"/>
      <w:r w:rsidRPr="001914AB">
        <w:rPr>
          <w:rFonts w:ascii="Arial Narrow" w:hAnsi="Arial Narrow"/>
          <w:bCs/>
          <w:szCs w:val="22"/>
        </w:rPr>
        <w:t>Minimum Technical Requirements</w:t>
      </w:r>
      <w:bookmarkEnd w:id="644"/>
    </w:p>
    <w:p w14:paraId="103AFE99" w14:textId="77777777" w:rsidR="00081C9F" w:rsidRPr="001914AB" w:rsidRDefault="00081C9F" w:rsidP="00221BD9">
      <w:pPr>
        <w:pStyle w:val="Indent3"/>
        <w:numPr>
          <w:ilvl w:val="0"/>
          <w:numId w:val="9"/>
        </w:numPr>
        <w:tabs>
          <w:tab w:val="left" w:pos="1985"/>
          <w:tab w:val="left" w:pos="2722"/>
          <w:tab w:val="left" w:pos="4196"/>
          <w:tab w:val="left" w:pos="4933"/>
        </w:tabs>
        <w:spacing w:after="120"/>
        <w:jc w:val="both"/>
        <w:rPr>
          <w:rFonts w:ascii="Arial Narrow" w:hAnsi="Arial Narrow"/>
          <w:sz w:val="22"/>
          <w:szCs w:val="22"/>
        </w:rPr>
      </w:pPr>
      <w:r w:rsidRPr="001914AB">
        <w:rPr>
          <w:rFonts w:ascii="Arial Narrow" w:hAnsi="Arial Narrow"/>
          <w:sz w:val="22"/>
          <w:szCs w:val="22"/>
        </w:rPr>
        <w:t xml:space="preserve">The </w:t>
      </w:r>
      <w:r w:rsidRPr="001914AB">
        <w:rPr>
          <w:rFonts w:ascii="Arial Narrow" w:hAnsi="Arial Narrow"/>
          <w:i/>
          <w:sz w:val="22"/>
          <w:szCs w:val="22"/>
        </w:rPr>
        <w:t xml:space="preserve">reserve </w:t>
      </w:r>
      <w:r w:rsidRPr="001914AB">
        <w:rPr>
          <w:rFonts w:ascii="Arial Narrow" w:hAnsi="Arial Narrow"/>
          <w:sz w:val="22"/>
          <w:szCs w:val="22"/>
        </w:rPr>
        <w:t xml:space="preserve">must be capable of being </w:t>
      </w:r>
      <w:r w:rsidRPr="001914AB">
        <w:rPr>
          <w:rFonts w:ascii="Arial Narrow" w:hAnsi="Arial Narrow"/>
          <w:i/>
          <w:sz w:val="22"/>
          <w:szCs w:val="22"/>
        </w:rPr>
        <w:t>activated</w:t>
      </w:r>
      <w:r w:rsidRPr="001914AB">
        <w:rPr>
          <w:rFonts w:ascii="Arial Narrow" w:hAnsi="Arial Narrow"/>
          <w:sz w:val="22"/>
          <w:szCs w:val="22"/>
        </w:rPr>
        <w:t xml:space="preserve"> by </w:t>
      </w:r>
      <w:r w:rsidRPr="001914AB">
        <w:rPr>
          <w:rFonts w:ascii="Arial Narrow" w:hAnsi="Arial Narrow"/>
          <w:i/>
          <w:sz w:val="22"/>
          <w:szCs w:val="22"/>
        </w:rPr>
        <w:t>instructions</w:t>
      </w:r>
      <w:r w:rsidRPr="001914AB">
        <w:rPr>
          <w:rFonts w:ascii="Arial Narrow" w:hAnsi="Arial Narrow"/>
          <w:sz w:val="22"/>
          <w:szCs w:val="22"/>
        </w:rPr>
        <w:t xml:space="preserve"> to a </w:t>
      </w:r>
      <w:r w:rsidRPr="001914AB">
        <w:rPr>
          <w:rFonts w:ascii="Arial Narrow" w:hAnsi="Arial Narrow"/>
          <w:iCs/>
          <w:sz w:val="22"/>
          <w:szCs w:val="22"/>
        </w:rPr>
        <w:t xml:space="preserve">single point of contact with operational responsibility for the </w:t>
      </w:r>
      <w:r w:rsidRPr="001914AB">
        <w:rPr>
          <w:rFonts w:ascii="Arial Narrow" w:hAnsi="Arial Narrow"/>
          <w:i/>
          <w:sz w:val="22"/>
          <w:szCs w:val="22"/>
        </w:rPr>
        <w:t>reserve</w:t>
      </w:r>
      <w:r w:rsidRPr="001914AB">
        <w:rPr>
          <w:rFonts w:ascii="Arial Narrow" w:hAnsi="Arial Narrow"/>
          <w:sz w:val="22"/>
          <w:szCs w:val="22"/>
        </w:rPr>
        <w:t>;</w:t>
      </w:r>
    </w:p>
    <w:p w14:paraId="4245E436" w14:textId="77777777" w:rsidR="00081C9F" w:rsidRPr="001914AB" w:rsidRDefault="00081C9F" w:rsidP="00221BD9">
      <w:pPr>
        <w:pStyle w:val="Indent3"/>
        <w:numPr>
          <w:ilvl w:val="0"/>
          <w:numId w:val="9"/>
        </w:numPr>
        <w:tabs>
          <w:tab w:val="left" w:pos="1985"/>
          <w:tab w:val="left" w:pos="2722"/>
          <w:tab w:val="left" w:pos="4196"/>
          <w:tab w:val="left" w:pos="4933"/>
        </w:tabs>
        <w:spacing w:after="120"/>
        <w:jc w:val="both"/>
        <w:rPr>
          <w:rFonts w:ascii="Arial Narrow" w:hAnsi="Arial Narrow"/>
          <w:sz w:val="22"/>
          <w:szCs w:val="22"/>
        </w:rPr>
      </w:pPr>
      <w:r w:rsidRPr="001914AB">
        <w:rPr>
          <w:rFonts w:ascii="Arial Narrow" w:hAnsi="Arial Narrow"/>
          <w:sz w:val="22"/>
          <w:szCs w:val="22"/>
        </w:rPr>
        <w:t xml:space="preserve">The </w:t>
      </w:r>
      <w:r w:rsidRPr="001914AB">
        <w:rPr>
          <w:rFonts w:ascii="Arial Narrow" w:hAnsi="Arial Narrow"/>
          <w:i/>
          <w:sz w:val="22"/>
          <w:szCs w:val="22"/>
        </w:rPr>
        <w:t xml:space="preserve">reserve </w:t>
      </w:r>
      <w:r w:rsidRPr="001914AB">
        <w:rPr>
          <w:rFonts w:ascii="Arial Narrow" w:hAnsi="Arial Narrow"/>
          <w:sz w:val="22"/>
          <w:szCs w:val="22"/>
        </w:rPr>
        <w:t xml:space="preserve">must be capable of being </w:t>
      </w:r>
      <w:r w:rsidRPr="001914AB">
        <w:rPr>
          <w:rFonts w:ascii="Arial Narrow" w:hAnsi="Arial Narrow"/>
          <w:i/>
          <w:sz w:val="22"/>
          <w:szCs w:val="22"/>
        </w:rPr>
        <w:t>activated</w:t>
      </w:r>
      <w:r w:rsidRPr="001914AB">
        <w:rPr>
          <w:rFonts w:ascii="Arial Narrow" w:hAnsi="Arial Narrow"/>
          <w:sz w:val="22"/>
          <w:szCs w:val="22"/>
        </w:rPr>
        <w:t xml:space="preserve"> as a </w:t>
      </w:r>
      <w:r w:rsidRPr="001914AB">
        <w:rPr>
          <w:rFonts w:ascii="Arial Narrow" w:hAnsi="Arial Narrow"/>
          <w:i/>
          <w:sz w:val="22"/>
          <w:szCs w:val="22"/>
        </w:rPr>
        <w:t xml:space="preserve">block </w:t>
      </w:r>
      <w:r w:rsidRPr="001914AB">
        <w:rPr>
          <w:rFonts w:ascii="Arial Narrow" w:hAnsi="Arial Narrow"/>
          <w:sz w:val="22"/>
          <w:szCs w:val="22"/>
        </w:rPr>
        <w:t xml:space="preserve">of not less than 10 MW, which may be made up of smaller components that are managed by the </w:t>
      </w:r>
      <w:r w:rsidRPr="001914AB">
        <w:rPr>
          <w:rFonts w:ascii="Arial Narrow" w:hAnsi="Arial Narrow"/>
          <w:i/>
          <w:sz w:val="22"/>
          <w:szCs w:val="22"/>
        </w:rPr>
        <w:t>Reserve Provider</w:t>
      </w:r>
      <w:r w:rsidRPr="001914AB">
        <w:rPr>
          <w:rFonts w:ascii="Arial Narrow" w:hAnsi="Arial Narrow"/>
          <w:sz w:val="22"/>
          <w:szCs w:val="22"/>
        </w:rPr>
        <w:t>;</w:t>
      </w:r>
    </w:p>
    <w:p w14:paraId="0E50C10A" w14:textId="1214C1D0" w:rsidR="00081C9F" w:rsidRPr="001914AB" w:rsidRDefault="00081C9F" w:rsidP="00221BD9">
      <w:pPr>
        <w:pStyle w:val="Indent3"/>
        <w:numPr>
          <w:ilvl w:val="0"/>
          <w:numId w:val="9"/>
        </w:numPr>
        <w:tabs>
          <w:tab w:val="left" w:pos="1985"/>
          <w:tab w:val="left" w:pos="2722"/>
          <w:tab w:val="left" w:pos="4196"/>
          <w:tab w:val="left" w:pos="4933"/>
        </w:tabs>
        <w:spacing w:after="120"/>
        <w:jc w:val="both"/>
        <w:rPr>
          <w:rFonts w:ascii="Arial Narrow" w:hAnsi="Arial Narrow"/>
          <w:sz w:val="22"/>
          <w:szCs w:val="22"/>
        </w:rPr>
      </w:pPr>
      <w:r w:rsidRPr="001914AB">
        <w:rPr>
          <w:rFonts w:ascii="Arial Narrow" w:hAnsi="Arial Narrow"/>
          <w:sz w:val="22"/>
          <w:szCs w:val="22"/>
        </w:rPr>
        <w:t xml:space="preserve">The </w:t>
      </w:r>
      <w:r w:rsidRPr="001914AB">
        <w:rPr>
          <w:rFonts w:ascii="Arial Narrow" w:hAnsi="Arial Narrow"/>
          <w:i/>
          <w:sz w:val="22"/>
          <w:szCs w:val="22"/>
        </w:rPr>
        <w:t xml:space="preserve">reserve </w:t>
      </w:r>
      <w:r w:rsidRPr="001914AB">
        <w:rPr>
          <w:rFonts w:ascii="Arial Narrow" w:hAnsi="Arial Narrow"/>
          <w:sz w:val="22"/>
          <w:szCs w:val="22"/>
        </w:rPr>
        <w:t xml:space="preserve">must </w:t>
      </w:r>
      <w:r w:rsidR="00AE4EA2">
        <w:rPr>
          <w:rFonts w:ascii="Arial Narrow" w:hAnsi="Arial Narrow"/>
          <w:sz w:val="22"/>
          <w:szCs w:val="22"/>
        </w:rPr>
        <w:t xml:space="preserve">capable of </w:t>
      </w:r>
      <w:r w:rsidR="00AE4EA2" w:rsidRPr="001914AB">
        <w:rPr>
          <w:rFonts w:ascii="Arial Narrow" w:hAnsi="Arial Narrow"/>
          <w:sz w:val="22"/>
          <w:szCs w:val="22"/>
        </w:rPr>
        <w:t>remain</w:t>
      </w:r>
      <w:r w:rsidR="00AE4EA2">
        <w:rPr>
          <w:rFonts w:ascii="Arial Narrow" w:hAnsi="Arial Narrow"/>
          <w:sz w:val="22"/>
          <w:szCs w:val="22"/>
        </w:rPr>
        <w:t xml:space="preserve">ing </w:t>
      </w:r>
      <w:r w:rsidR="00D152AB" w:rsidRPr="001914AB">
        <w:rPr>
          <w:rFonts w:ascii="Arial Narrow" w:hAnsi="Arial Narrow"/>
          <w:i/>
          <w:sz w:val="22"/>
          <w:szCs w:val="22"/>
        </w:rPr>
        <w:t>activated</w:t>
      </w:r>
      <w:r w:rsidRPr="001914AB">
        <w:rPr>
          <w:rFonts w:ascii="Arial Narrow" w:hAnsi="Arial Narrow"/>
          <w:sz w:val="22"/>
          <w:szCs w:val="22"/>
        </w:rPr>
        <w:t xml:space="preserve"> for at least </w:t>
      </w:r>
      <w:r w:rsidR="00D152AB" w:rsidRPr="001914AB">
        <w:rPr>
          <w:rFonts w:ascii="Arial Narrow" w:hAnsi="Arial Narrow"/>
          <w:sz w:val="22"/>
          <w:szCs w:val="22"/>
        </w:rPr>
        <w:t xml:space="preserve">1 </w:t>
      </w:r>
      <w:r w:rsidRPr="001914AB">
        <w:rPr>
          <w:rFonts w:ascii="Arial Narrow" w:hAnsi="Arial Narrow"/>
          <w:sz w:val="22"/>
          <w:szCs w:val="22"/>
        </w:rPr>
        <w:t xml:space="preserve">hour;  </w:t>
      </w:r>
    </w:p>
    <w:p w14:paraId="4B0A52CE" w14:textId="20E08EFF" w:rsidR="00081C9F" w:rsidRDefault="00081C9F" w:rsidP="00221BD9">
      <w:pPr>
        <w:pStyle w:val="Indent3"/>
        <w:numPr>
          <w:ilvl w:val="0"/>
          <w:numId w:val="9"/>
        </w:numPr>
        <w:tabs>
          <w:tab w:val="left" w:pos="851"/>
          <w:tab w:val="left" w:pos="1985"/>
          <w:tab w:val="left" w:pos="2722"/>
          <w:tab w:val="left" w:pos="4196"/>
          <w:tab w:val="left" w:pos="4933"/>
        </w:tabs>
        <w:spacing w:after="120"/>
        <w:jc w:val="both"/>
        <w:rPr>
          <w:rFonts w:ascii="Arial Narrow" w:hAnsi="Arial Narrow"/>
          <w:sz w:val="22"/>
          <w:szCs w:val="22"/>
        </w:rPr>
      </w:pPr>
      <w:r w:rsidRPr="001914AB">
        <w:rPr>
          <w:rFonts w:ascii="Arial Narrow" w:hAnsi="Arial Narrow"/>
          <w:sz w:val="22"/>
          <w:szCs w:val="22"/>
        </w:rPr>
        <w:t xml:space="preserve">Each </w:t>
      </w:r>
      <w:r w:rsidRPr="001914AB">
        <w:rPr>
          <w:rFonts w:ascii="Arial Narrow" w:hAnsi="Arial Narrow"/>
          <w:i/>
          <w:sz w:val="22"/>
          <w:szCs w:val="22"/>
        </w:rPr>
        <w:t xml:space="preserve">generating unit </w:t>
      </w:r>
      <w:r w:rsidRPr="001914AB">
        <w:rPr>
          <w:rFonts w:ascii="Arial Narrow" w:hAnsi="Arial Narrow"/>
          <w:sz w:val="22"/>
          <w:szCs w:val="22"/>
        </w:rPr>
        <w:t xml:space="preserve">comprising the </w:t>
      </w:r>
      <w:r w:rsidRPr="001914AB">
        <w:rPr>
          <w:rFonts w:ascii="Arial Narrow" w:hAnsi="Arial Narrow"/>
          <w:i/>
          <w:sz w:val="22"/>
          <w:szCs w:val="22"/>
        </w:rPr>
        <w:t>reserve equipment</w:t>
      </w:r>
      <w:r w:rsidRPr="001914AB">
        <w:rPr>
          <w:rFonts w:ascii="Arial Narrow" w:hAnsi="Arial Narrow"/>
          <w:sz w:val="22"/>
          <w:szCs w:val="22"/>
        </w:rPr>
        <w:t xml:space="preserve"> must have a type 1, 2, 3 or 4 </w:t>
      </w:r>
      <w:r w:rsidRPr="001914AB">
        <w:rPr>
          <w:rFonts w:ascii="Arial Narrow" w:hAnsi="Arial Narrow"/>
          <w:i/>
          <w:sz w:val="22"/>
          <w:szCs w:val="22"/>
        </w:rPr>
        <w:t>metering installation</w:t>
      </w:r>
      <w:r w:rsidRPr="001914AB">
        <w:rPr>
          <w:rFonts w:ascii="Arial Narrow" w:hAnsi="Arial Narrow"/>
          <w:sz w:val="22"/>
          <w:szCs w:val="22"/>
        </w:rPr>
        <w:t xml:space="preserve"> as required by Schedule 7.2 of the </w:t>
      </w:r>
      <w:r w:rsidRPr="001914AB">
        <w:rPr>
          <w:rFonts w:ascii="Arial Narrow" w:hAnsi="Arial Narrow"/>
          <w:i/>
          <w:sz w:val="22"/>
          <w:szCs w:val="22"/>
        </w:rPr>
        <w:t>Rules</w:t>
      </w:r>
      <w:r w:rsidRPr="001914AB">
        <w:rPr>
          <w:rFonts w:ascii="Arial Narrow" w:hAnsi="Arial Narrow"/>
          <w:sz w:val="22"/>
          <w:szCs w:val="22"/>
        </w:rPr>
        <w:t xml:space="preserve"> </w:t>
      </w:r>
      <w:r w:rsidR="00342060" w:rsidRPr="00342060">
        <w:rPr>
          <w:rFonts w:ascii="Arial Narrow" w:hAnsi="Arial Narrow"/>
          <w:sz w:val="22"/>
          <w:szCs w:val="22"/>
        </w:rPr>
        <w:t>or a</w:t>
      </w:r>
      <w:r w:rsidR="00342060" w:rsidRPr="002154C7">
        <w:rPr>
          <w:rFonts w:ascii="Arial Narrow" w:hAnsi="Arial Narrow"/>
          <w:sz w:val="22"/>
          <w:szCs w:val="22"/>
        </w:rPr>
        <w:t xml:space="preserve"> </w:t>
      </w:r>
      <w:r w:rsidR="00342060" w:rsidRPr="002154C7">
        <w:rPr>
          <w:rFonts w:ascii="Arial Narrow" w:hAnsi="Arial Narrow"/>
          <w:i/>
          <w:sz w:val="22"/>
          <w:szCs w:val="22"/>
        </w:rPr>
        <w:t>Vic AMI meter</w:t>
      </w:r>
      <w:r w:rsidR="00342060" w:rsidRPr="002154C7">
        <w:rPr>
          <w:rFonts w:ascii="Arial Narrow" w:hAnsi="Arial Narrow"/>
          <w:sz w:val="22"/>
          <w:szCs w:val="22"/>
        </w:rPr>
        <w:t xml:space="preserve"> </w:t>
      </w:r>
      <w:r w:rsidRPr="001914AB">
        <w:rPr>
          <w:rFonts w:ascii="Arial Narrow" w:hAnsi="Arial Narrow"/>
          <w:sz w:val="22"/>
          <w:szCs w:val="22"/>
        </w:rPr>
        <w:t xml:space="preserve">to measure the electrical output or change in electrical consumption as a result of </w:t>
      </w:r>
      <w:r w:rsidR="00F559E4" w:rsidRPr="001914AB">
        <w:rPr>
          <w:rFonts w:ascii="Arial Narrow" w:hAnsi="Arial Narrow"/>
          <w:sz w:val="22"/>
          <w:szCs w:val="22"/>
        </w:rPr>
        <w:t>an</w:t>
      </w:r>
      <w:r w:rsidR="00AA5E49" w:rsidRPr="001914AB">
        <w:rPr>
          <w:rFonts w:ascii="Arial Narrow" w:hAnsi="Arial Narrow"/>
          <w:sz w:val="22"/>
          <w:szCs w:val="22"/>
        </w:rPr>
        <w:t xml:space="preserve"> </w:t>
      </w:r>
      <w:r w:rsidR="00F559E4" w:rsidRPr="001914AB">
        <w:rPr>
          <w:rFonts w:ascii="Arial Narrow" w:hAnsi="Arial Narrow"/>
          <w:i/>
          <w:sz w:val="22"/>
          <w:szCs w:val="22"/>
        </w:rPr>
        <w:t>activation</w:t>
      </w:r>
      <w:r w:rsidR="00AF163F">
        <w:rPr>
          <w:rFonts w:ascii="Arial Narrow" w:hAnsi="Arial Narrow"/>
          <w:sz w:val="22"/>
          <w:szCs w:val="22"/>
        </w:rPr>
        <w:t>; and</w:t>
      </w:r>
    </w:p>
    <w:p w14:paraId="0407EF2F" w14:textId="7DEA24A5" w:rsidR="00AF163F" w:rsidRPr="00AF163F" w:rsidRDefault="00AF163F" w:rsidP="00221BD9">
      <w:pPr>
        <w:pStyle w:val="Indent3"/>
        <w:numPr>
          <w:ilvl w:val="0"/>
          <w:numId w:val="9"/>
        </w:numPr>
        <w:tabs>
          <w:tab w:val="left" w:pos="851"/>
          <w:tab w:val="left" w:pos="1985"/>
          <w:tab w:val="left" w:pos="2722"/>
          <w:tab w:val="left" w:pos="4196"/>
          <w:tab w:val="left" w:pos="4933"/>
        </w:tabs>
        <w:spacing w:after="120"/>
        <w:jc w:val="both"/>
        <w:rPr>
          <w:rFonts w:ascii="Arial Narrow" w:hAnsi="Arial Narrow"/>
          <w:sz w:val="22"/>
          <w:szCs w:val="22"/>
        </w:rPr>
      </w:pPr>
      <w:r w:rsidRPr="00790846">
        <w:rPr>
          <w:rFonts w:ascii="Arial Narrow" w:hAnsi="Arial Narrow"/>
          <w:sz w:val="22"/>
          <w:szCs w:val="22"/>
        </w:rPr>
        <w:t xml:space="preserve">Each </w:t>
      </w:r>
      <w:r w:rsidRPr="00F160AE">
        <w:rPr>
          <w:rFonts w:ascii="Arial Narrow" w:hAnsi="Arial Narrow"/>
          <w:i/>
          <w:sz w:val="22"/>
          <w:szCs w:val="22"/>
        </w:rPr>
        <w:t>generating unit</w:t>
      </w:r>
      <w:r>
        <w:rPr>
          <w:rFonts w:ascii="Arial Narrow" w:hAnsi="Arial Narrow"/>
          <w:sz w:val="22"/>
          <w:szCs w:val="22"/>
        </w:rPr>
        <w:t xml:space="preserve"> </w:t>
      </w:r>
      <w:r w:rsidRPr="001914AB">
        <w:rPr>
          <w:rFonts w:ascii="Arial Narrow" w:hAnsi="Arial Narrow"/>
          <w:sz w:val="22"/>
          <w:szCs w:val="22"/>
        </w:rPr>
        <w:t xml:space="preserve">comprising the </w:t>
      </w:r>
      <w:r w:rsidRPr="001914AB">
        <w:rPr>
          <w:rFonts w:ascii="Arial Narrow" w:hAnsi="Arial Narrow"/>
          <w:i/>
          <w:sz w:val="22"/>
          <w:szCs w:val="22"/>
        </w:rPr>
        <w:t>reserve equipment</w:t>
      </w:r>
      <w:r w:rsidRPr="001914AB">
        <w:rPr>
          <w:rFonts w:ascii="Arial Narrow" w:hAnsi="Arial Narrow"/>
          <w:sz w:val="22"/>
          <w:szCs w:val="22"/>
        </w:rPr>
        <w:t xml:space="preserve"> </w:t>
      </w:r>
      <w:r>
        <w:rPr>
          <w:rFonts w:ascii="Arial Narrow" w:hAnsi="Arial Narrow"/>
          <w:sz w:val="22"/>
          <w:szCs w:val="22"/>
        </w:rPr>
        <w:t xml:space="preserve">must be capable of </w:t>
      </w:r>
      <w:r w:rsidRPr="00F160AE">
        <w:rPr>
          <w:rFonts w:ascii="Arial Narrow" w:hAnsi="Arial Narrow"/>
          <w:i/>
          <w:sz w:val="22"/>
          <w:szCs w:val="22"/>
        </w:rPr>
        <w:t>supplying</w:t>
      </w:r>
      <w:r>
        <w:rPr>
          <w:rFonts w:ascii="Arial Narrow" w:hAnsi="Arial Narrow"/>
          <w:sz w:val="22"/>
          <w:szCs w:val="22"/>
        </w:rPr>
        <w:t xml:space="preserve"> electricity </w:t>
      </w:r>
      <w:r w:rsidR="0021536C" w:rsidRPr="0021536C">
        <w:rPr>
          <w:rFonts w:ascii="Arial Narrow" w:hAnsi="Arial Narrow"/>
          <w:sz w:val="22"/>
          <w:szCs w:val="22"/>
        </w:rPr>
        <w:t xml:space="preserve">to the </w:t>
      </w:r>
      <w:r w:rsidR="0021536C" w:rsidRPr="0021536C">
        <w:rPr>
          <w:rFonts w:ascii="Arial Narrow" w:hAnsi="Arial Narrow"/>
          <w:i/>
          <w:sz w:val="22"/>
          <w:szCs w:val="22"/>
        </w:rPr>
        <w:t>regional reference node</w:t>
      </w:r>
      <w:r w:rsidR="0021536C" w:rsidRPr="0021536C">
        <w:rPr>
          <w:rFonts w:ascii="Arial Narrow" w:hAnsi="Arial Narrow"/>
          <w:sz w:val="22"/>
          <w:szCs w:val="22"/>
        </w:rPr>
        <w:t xml:space="preserve"> in the </w:t>
      </w:r>
      <w:r w:rsidR="0021536C" w:rsidRPr="0021536C">
        <w:rPr>
          <w:rFonts w:ascii="Arial Narrow" w:hAnsi="Arial Narrow"/>
          <w:i/>
          <w:sz w:val="22"/>
          <w:szCs w:val="22"/>
        </w:rPr>
        <w:t xml:space="preserve">region </w:t>
      </w:r>
      <w:r w:rsidR="0021536C" w:rsidRPr="0021536C">
        <w:rPr>
          <w:rFonts w:ascii="Arial Narrow" w:hAnsi="Arial Narrow"/>
          <w:sz w:val="22"/>
          <w:szCs w:val="22"/>
        </w:rPr>
        <w:t xml:space="preserve">where the </w:t>
      </w:r>
      <w:r w:rsidR="0021536C" w:rsidRPr="0021536C">
        <w:rPr>
          <w:rFonts w:ascii="Arial Narrow" w:hAnsi="Arial Narrow"/>
          <w:i/>
          <w:sz w:val="22"/>
          <w:szCs w:val="22"/>
        </w:rPr>
        <w:t>reserve</w:t>
      </w:r>
      <w:r w:rsidR="0021536C" w:rsidRPr="0021536C">
        <w:rPr>
          <w:rFonts w:ascii="Arial Narrow" w:hAnsi="Arial Narrow"/>
          <w:sz w:val="22"/>
          <w:szCs w:val="22"/>
        </w:rPr>
        <w:t xml:space="preserve"> </w:t>
      </w:r>
      <w:r w:rsidR="0021536C">
        <w:rPr>
          <w:rFonts w:ascii="Arial Narrow" w:hAnsi="Arial Narrow"/>
          <w:sz w:val="22"/>
          <w:szCs w:val="22"/>
        </w:rPr>
        <w:t xml:space="preserve">is or may be </w:t>
      </w:r>
      <w:r w:rsidR="0021536C" w:rsidRPr="0021536C">
        <w:rPr>
          <w:rFonts w:ascii="Arial Narrow" w:hAnsi="Arial Narrow"/>
          <w:sz w:val="22"/>
          <w:szCs w:val="22"/>
        </w:rPr>
        <w:t>required</w:t>
      </w:r>
      <w:r>
        <w:rPr>
          <w:rFonts w:ascii="Arial Narrow" w:hAnsi="Arial Narrow"/>
          <w:sz w:val="22"/>
          <w:szCs w:val="22"/>
        </w:rPr>
        <w:t>.</w:t>
      </w:r>
    </w:p>
    <w:p w14:paraId="66178F30" w14:textId="77777777" w:rsidR="00081C9F" w:rsidRPr="001914AB" w:rsidRDefault="00081C9F" w:rsidP="00F830B3">
      <w:pPr>
        <w:pStyle w:val="SchedH2"/>
        <w:ind w:left="0" w:firstLine="0"/>
        <w:rPr>
          <w:rFonts w:ascii="Arial Narrow" w:hAnsi="Arial Narrow"/>
          <w:bCs/>
          <w:szCs w:val="22"/>
        </w:rPr>
      </w:pPr>
      <w:r w:rsidRPr="001914AB">
        <w:rPr>
          <w:rFonts w:ascii="Arial Narrow" w:hAnsi="Arial Narrow"/>
          <w:bCs/>
          <w:szCs w:val="22"/>
        </w:rPr>
        <w:t>Performance Criteria</w:t>
      </w:r>
    </w:p>
    <w:p w14:paraId="30DD02EC" w14:textId="77777777" w:rsidR="00081C9F" w:rsidRPr="001914AB" w:rsidRDefault="00081C9F" w:rsidP="00735F97">
      <w:pPr>
        <w:pStyle w:val="BodyText"/>
        <w:spacing w:after="120"/>
        <w:ind w:left="851"/>
        <w:jc w:val="both"/>
        <w:rPr>
          <w:rFonts w:ascii="Arial Narrow" w:hAnsi="Arial Narrow"/>
          <w:sz w:val="22"/>
          <w:szCs w:val="22"/>
        </w:rPr>
      </w:pPr>
      <w:r w:rsidRPr="001914AB">
        <w:rPr>
          <w:rFonts w:ascii="Arial Narrow" w:hAnsi="Arial Narrow"/>
          <w:sz w:val="22"/>
          <w:szCs w:val="22"/>
        </w:rPr>
        <w:t xml:space="preserve">The </w:t>
      </w:r>
      <w:r w:rsidR="004C76D8" w:rsidRPr="001914AB">
        <w:rPr>
          <w:rFonts w:ascii="Arial Narrow" w:hAnsi="Arial Narrow"/>
          <w:i/>
          <w:sz w:val="22"/>
          <w:szCs w:val="22"/>
        </w:rPr>
        <w:t>Reserve Provider</w:t>
      </w:r>
      <w:r w:rsidRPr="001914AB">
        <w:rPr>
          <w:rFonts w:ascii="Arial Narrow" w:hAnsi="Arial Narrow"/>
          <w:i/>
          <w:sz w:val="22"/>
          <w:szCs w:val="22"/>
        </w:rPr>
        <w:t xml:space="preserve"> </w:t>
      </w:r>
      <w:r w:rsidRPr="001914AB">
        <w:rPr>
          <w:rFonts w:ascii="Arial Narrow" w:hAnsi="Arial Narrow"/>
          <w:sz w:val="22"/>
          <w:szCs w:val="22"/>
        </w:rPr>
        <w:t>must be capable of:</w:t>
      </w:r>
    </w:p>
    <w:p w14:paraId="29C5F373" w14:textId="77777777" w:rsidR="00081C9F" w:rsidRPr="001914AB" w:rsidRDefault="00081C9F" w:rsidP="007800CD">
      <w:pPr>
        <w:pStyle w:val="BodyText"/>
        <w:spacing w:after="120"/>
        <w:ind w:left="1560" w:hanging="709"/>
        <w:jc w:val="both"/>
        <w:rPr>
          <w:rFonts w:ascii="Arial Narrow" w:hAnsi="Arial Narrow"/>
          <w:sz w:val="22"/>
          <w:szCs w:val="22"/>
        </w:rPr>
      </w:pPr>
      <w:r w:rsidRPr="001914AB">
        <w:rPr>
          <w:rFonts w:ascii="Arial Narrow" w:hAnsi="Arial Narrow"/>
          <w:sz w:val="22"/>
          <w:szCs w:val="22"/>
        </w:rPr>
        <w:t>(a)</w:t>
      </w:r>
      <w:r w:rsidRPr="001914AB">
        <w:rPr>
          <w:rFonts w:ascii="Arial Narrow" w:hAnsi="Arial Narrow"/>
          <w:sz w:val="22"/>
          <w:szCs w:val="22"/>
        </w:rPr>
        <w:tab/>
        <w:t xml:space="preserve">upon receiving from </w:t>
      </w:r>
      <w:r w:rsidRPr="001914AB">
        <w:rPr>
          <w:rFonts w:ascii="Arial Narrow" w:hAnsi="Arial Narrow"/>
          <w:i/>
          <w:sz w:val="22"/>
          <w:szCs w:val="22"/>
        </w:rPr>
        <w:t>AEMO</w:t>
      </w:r>
      <w:r w:rsidRPr="001914AB">
        <w:rPr>
          <w:rFonts w:ascii="Arial Narrow" w:hAnsi="Arial Narrow"/>
          <w:sz w:val="22"/>
          <w:szCs w:val="22"/>
        </w:rPr>
        <w:t xml:space="preserve"> a </w:t>
      </w:r>
      <w:r w:rsidRPr="001914AB">
        <w:rPr>
          <w:rFonts w:ascii="Arial Narrow" w:hAnsi="Arial Narrow"/>
          <w:i/>
          <w:iCs/>
          <w:sz w:val="22"/>
          <w:szCs w:val="22"/>
        </w:rPr>
        <w:t>pre-</w:t>
      </w:r>
      <w:r w:rsidRPr="001914AB">
        <w:rPr>
          <w:rFonts w:ascii="Arial Narrow" w:hAnsi="Arial Narrow"/>
          <w:i/>
          <w:sz w:val="22"/>
          <w:szCs w:val="22"/>
        </w:rPr>
        <w:t>activation instruction,</w:t>
      </w:r>
      <w:r w:rsidRPr="001914AB">
        <w:rPr>
          <w:rFonts w:ascii="Arial Narrow" w:hAnsi="Arial Narrow"/>
          <w:sz w:val="22"/>
          <w:szCs w:val="22"/>
        </w:rPr>
        <w:t xml:space="preserve"> </w:t>
      </w:r>
      <w:r w:rsidR="00D152AB" w:rsidRPr="001914AB">
        <w:rPr>
          <w:rFonts w:ascii="Arial Narrow" w:hAnsi="Arial Narrow"/>
          <w:i/>
          <w:sz w:val="22"/>
          <w:szCs w:val="22"/>
        </w:rPr>
        <w:t>pre-activating</w:t>
      </w:r>
      <w:r w:rsidR="00D152AB" w:rsidRPr="001914AB">
        <w:rPr>
          <w:rFonts w:ascii="Arial Narrow" w:hAnsi="Arial Narrow"/>
          <w:sz w:val="22"/>
          <w:szCs w:val="22"/>
        </w:rPr>
        <w:t xml:space="preserve"> the </w:t>
      </w:r>
      <w:r w:rsidR="00D152AB" w:rsidRPr="001914AB">
        <w:rPr>
          <w:rFonts w:ascii="Arial Narrow" w:hAnsi="Arial Narrow"/>
          <w:i/>
          <w:sz w:val="22"/>
          <w:szCs w:val="22"/>
        </w:rPr>
        <w:t>reserve equipment</w:t>
      </w:r>
      <w:r w:rsidR="00D152AB" w:rsidRPr="001914AB">
        <w:rPr>
          <w:rFonts w:ascii="Arial Narrow" w:hAnsi="Arial Narrow"/>
          <w:sz w:val="22"/>
          <w:szCs w:val="22"/>
        </w:rPr>
        <w:t xml:space="preserve"> </w:t>
      </w:r>
      <w:r w:rsidRPr="001914AB">
        <w:rPr>
          <w:rFonts w:ascii="Arial Narrow" w:hAnsi="Arial Narrow"/>
          <w:sz w:val="22"/>
          <w:szCs w:val="22"/>
        </w:rPr>
        <w:t xml:space="preserve">within the </w:t>
      </w:r>
      <w:r w:rsidR="00D152AB" w:rsidRPr="001914AB">
        <w:rPr>
          <w:rFonts w:ascii="Arial Narrow" w:hAnsi="Arial Narrow"/>
          <w:i/>
          <w:sz w:val="22"/>
          <w:szCs w:val="22"/>
        </w:rPr>
        <w:t xml:space="preserve">pre-activation </w:t>
      </w:r>
      <w:r w:rsidRPr="001914AB">
        <w:rPr>
          <w:rFonts w:ascii="Arial Narrow" w:hAnsi="Arial Narrow"/>
          <w:i/>
          <w:sz w:val="22"/>
          <w:szCs w:val="22"/>
        </w:rPr>
        <w:t>lead time;</w:t>
      </w:r>
    </w:p>
    <w:p w14:paraId="2626178F" w14:textId="7A864F13" w:rsidR="00081C9F" w:rsidRDefault="00081C9F" w:rsidP="00907943">
      <w:pPr>
        <w:pStyle w:val="BodyText"/>
        <w:spacing w:after="120"/>
        <w:ind w:left="1560" w:hanging="709"/>
        <w:jc w:val="both"/>
        <w:rPr>
          <w:rFonts w:ascii="Arial Narrow" w:hAnsi="Arial Narrow"/>
          <w:sz w:val="22"/>
          <w:szCs w:val="22"/>
        </w:rPr>
      </w:pPr>
      <w:r w:rsidRPr="001914AB">
        <w:rPr>
          <w:rFonts w:ascii="Arial Narrow" w:hAnsi="Arial Narrow"/>
          <w:sz w:val="22"/>
          <w:szCs w:val="22"/>
        </w:rPr>
        <w:t>(b)</w:t>
      </w:r>
      <w:r w:rsidRPr="001914AB">
        <w:rPr>
          <w:rFonts w:ascii="Arial Narrow" w:hAnsi="Arial Narrow"/>
          <w:sz w:val="22"/>
          <w:szCs w:val="22"/>
        </w:rPr>
        <w:tab/>
        <w:t xml:space="preserve">upon receiving from </w:t>
      </w:r>
      <w:r w:rsidRPr="001914AB">
        <w:rPr>
          <w:rFonts w:ascii="Arial Narrow" w:hAnsi="Arial Narrow"/>
          <w:i/>
          <w:sz w:val="22"/>
          <w:szCs w:val="22"/>
        </w:rPr>
        <w:t xml:space="preserve">AEMO </w:t>
      </w:r>
      <w:r w:rsidRPr="001914AB">
        <w:rPr>
          <w:rFonts w:ascii="Arial Narrow" w:hAnsi="Arial Narrow"/>
          <w:sz w:val="22"/>
          <w:szCs w:val="22"/>
        </w:rPr>
        <w:t xml:space="preserve">an </w:t>
      </w:r>
      <w:r w:rsidRPr="001914AB">
        <w:rPr>
          <w:rFonts w:ascii="Arial Narrow" w:hAnsi="Arial Narrow"/>
          <w:i/>
          <w:sz w:val="22"/>
          <w:szCs w:val="22"/>
        </w:rPr>
        <w:t xml:space="preserve">activation instruction, </w:t>
      </w:r>
      <w:r w:rsidR="00404808" w:rsidRPr="001914AB">
        <w:rPr>
          <w:rFonts w:ascii="Arial Narrow" w:hAnsi="Arial Narrow"/>
          <w:i/>
          <w:sz w:val="22"/>
          <w:szCs w:val="22"/>
        </w:rPr>
        <w:t>synchronising</w:t>
      </w:r>
      <w:r w:rsidR="00404808" w:rsidRPr="001914AB">
        <w:rPr>
          <w:rFonts w:ascii="Arial Narrow" w:hAnsi="Arial Narrow"/>
          <w:sz w:val="22"/>
          <w:szCs w:val="22"/>
        </w:rPr>
        <w:t xml:space="preserve"> if required and increasing output to the </w:t>
      </w:r>
      <w:r w:rsidR="00404808" w:rsidRPr="001914AB">
        <w:rPr>
          <w:rFonts w:ascii="Arial Narrow" w:hAnsi="Arial Narrow"/>
          <w:i/>
          <w:sz w:val="22"/>
          <w:szCs w:val="22"/>
        </w:rPr>
        <w:t>firm capacity</w:t>
      </w:r>
      <w:r w:rsidR="006B4BA6" w:rsidRPr="001914AB">
        <w:rPr>
          <w:rFonts w:ascii="Arial Narrow" w:hAnsi="Arial Narrow"/>
          <w:i/>
          <w:sz w:val="22"/>
          <w:szCs w:val="22"/>
        </w:rPr>
        <w:t xml:space="preserve"> </w:t>
      </w:r>
      <w:r w:rsidR="00404808" w:rsidRPr="001914AB">
        <w:rPr>
          <w:rFonts w:ascii="Arial Narrow" w:hAnsi="Arial Narrow"/>
          <w:sz w:val="22"/>
          <w:szCs w:val="22"/>
        </w:rPr>
        <w:t xml:space="preserve">within </w:t>
      </w:r>
      <w:r w:rsidRPr="001914AB">
        <w:rPr>
          <w:rFonts w:ascii="Arial Narrow" w:hAnsi="Arial Narrow"/>
          <w:sz w:val="22"/>
          <w:szCs w:val="22"/>
        </w:rPr>
        <w:t xml:space="preserve">the </w:t>
      </w:r>
      <w:r w:rsidRPr="001914AB">
        <w:rPr>
          <w:rFonts w:ascii="Arial Narrow" w:hAnsi="Arial Narrow"/>
          <w:i/>
          <w:sz w:val="22"/>
          <w:szCs w:val="22"/>
        </w:rPr>
        <w:t xml:space="preserve">activation </w:t>
      </w:r>
      <w:r w:rsidR="00404808" w:rsidRPr="001914AB">
        <w:rPr>
          <w:rFonts w:ascii="Arial Narrow" w:hAnsi="Arial Narrow"/>
          <w:i/>
          <w:sz w:val="22"/>
          <w:szCs w:val="22"/>
        </w:rPr>
        <w:t>lead time</w:t>
      </w:r>
      <w:r w:rsidRPr="001914AB">
        <w:rPr>
          <w:rFonts w:ascii="Arial Narrow" w:hAnsi="Arial Narrow"/>
          <w:sz w:val="22"/>
          <w:szCs w:val="22"/>
        </w:rPr>
        <w:t>;  (c)</w:t>
      </w:r>
      <w:r w:rsidRPr="001914AB">
        <w:rPr>
          <w:rFonts w:ascii="Arial Narrow" w:hAnsi="Arial Narrow"/>
          <w:sz w:val="22"/>
          <w:szCs w:val="22"/>
        </w:rPr>
        <w:tab/>
        <w:t xml:space="preserve">upon receiving </w:t>
      </w:r>
      <w:r w:rsidR="00D152AB" w:rsidRPr="001914AB">
        <w:rPr>
          <w:rFonts w:ascii="Arial Narrow" w:hAnsi="Arial Narrow"/>
          <w:sz w:val="22"/>
          <w:szCs w:val="22"/>
        </w:rPr>
        <w:t xml:space="preserve">from </w:t>
      </w:r>
      <w:r w:rsidR="00D152AB" w:rsidRPr="001914AB">
        <w:rPr>
          <w:rFonts w:ascii="Arial Narrow" w:hAnsi="Arial Narrow"/>
          <w:i/>
          <w:sz w:val="22"/>
          <w:szCs w:val="22"/>
        </w:rPr>
        <w:t>AEMO</w:t>
      </w:r>
      <w:r w:rsidR="00D152AB" w:rsidRPr="001914AB">
        <w:rPr>
          <w:rFonts w:ascii="Arial Narrow" w:hAnsi="Arial Narrow"/>
          <w:sz w:val="22"/>
          <w:szCs w:val="22"/>
        </w:rPr>
        <w:t xml:space="preserve"> </w:t>
      </w:r>
      <w:r w:rsidRPr="001914AB">
        <w:rPr>
          <w:rFonts w:ascii="Arial Narrow" w:hAnsi="Arial Narrow"/>
          <w:sz w:val="22"/>
          <w:szCs w:val="22"/>
        </w:rPr>
        <w:t>a</w:t>
      </w:r>
      <w:r w:rsidR="00D152AB" w:rsidRPr="001914AB">
        <w:rPr>
          <w:rFonts w:ascii="Arial Narrow" w:hAnsi="Arial Narrow"/>
          <w:sz w:val="22"/>
          <w:szCs w:val="22"/>
        </w:rPr>
        <w:t>n</w:t>
      </w:r>
      <w:r w:rsidRPr="001914AB">
        <w:rPr>
          <w:rFonts w:ascii="Arial Narrow" w:hAnsi="Arial Narrow"/>
          <w:sz w:val="22"/>
          <w:szCs w:val="22"/>
        </w:rPr>
        <w:t xml:space="preserve"> </w:t>
      </w:r>
      <w:r w:rsidR="00D152AB" w:rsidRPr="001914AB">
        <w:rPr>
          <w:rFonts w:ascii="Arial Narrow" w:hAnsi="Arial Narrow"/>
          <w:i/>
          <w:sz w:val="22"/>
          <w:szCs w:val="22"/>
        </w:rPr>
        <w:t xml:space="preserve">activation </w:t>
      </w:r>
      <w:r w:rsidRPr="001914AB">
        <w:rPr>
          <w:rFonts w:ascii="Arial Narrow" w:hAnsi="Arial Narrow"/>
          <w:i/>
          <w:sz w:val="22"/>
          <w:szCs w:val="22"/>
        </w:rPr>
        <w:t xml:space="preserve">instruction </w:t>
      </w:r>
      <w:r w:rsidR="00D152AB" w:rsidRPr="001914AB">
        <w:rPr>
          <w:rFonts w:ascii="Arial Narrow" w:hAnsi="Arial Narrow"/>
          <w:sz w:val="22"/>
          <w:szCs w:val="22"/>
        </w:rPr>
        <w:t xml:space="preserve">to </w:t>
      </w:r>
      <w:r w:rsidR="00D152AB" w:rsidRPr="001914AB">
        <w:rPr>
          <w:rFonts w:ascii="Arial Narrow" w:hAnsi="Arial Narrow"/>
          <w:i/>
          <w:sz w:val="22"/>
          <w:szCs w:val="22"/>
        </w:rPr>
        <w:t>de-activate</w:t>
      </w:r>
      <w:r w:rsidRPr="001914AB">
        <w:rPr>
          <w:rFonts w:ascii="Arial Narrow" w:hAnsi="Arial Narrow"/>
          <w:sz w:val="22"/>
          <w:szCs w:val="22"/>
        </w:rPr>
        <w:t xml:space="preserve">, </w:t>
      </w:r>
      <w:r w:rsidR="00D152AB" w:rsidRPr="001914AB">
        <w:rPr>
          <w:rFonts w:ascii="Arial Narrow" w:hAnsi="Arial Narrow"/>
          <w:i/>
          <w:sz w:val="22"/>
          <w:szCs w:val="22"/>
        </w:rPr>
        <w:t>de-activating</w:t>
      </w:r>
      <w:r w:rsidRPr="001914AB">
        <w:rPr>
          <w:rFonts w:ascii="Arial Narrow" w:hAnsi="Arial Narrow"/>
          <w:sz w:val="22"/>
          <w:szCs w:val="22"/>
        </w:rPr>
        <w:t xml:space="preserve"> </w:t>
      </w:r>
      <w:r w:rsidR="002C5710" w:rsidRPr="001914AB">
        <w:rPr>
          <w:rFonts w:ascii="Arial Narrow" w:hAnsi="Arial Narrow"/>
          <w:sz w:val="22"/>
          <w:szCs w:val="22"/>
        </w:rPr>
        <w:t xml:space="preserve">the </w:t>
      </w:r>
      <w:r w:rsidR="002C5710" w:rsidRPr="001914AB">
        <w:rPr>
          <w:rFonts w:ascii="Arial Narrow" w:hAnsi="Arial Narrow"/>
          <w:i/>
          <w:sz w:val="22"/>
          <w:szCs w:val="22"/>
        </w:rPr>
        <w:t>reserve equipment</w:t>
      </w:r>
      <w:r w:rsidR="002C5710" w:rsidRPr="001914AB">
        <w:rPr>
          <w:rFonts w:ascii="Arial Narrow" w:hAnsi="Arial Narrow"/>
          <w:sz w:val="22"/>
          <w:szCs w:val="22"/>
        </w:rPr>
        <w:t xml:space="preserve"> </w:t>
      </w:r>
      <w:r w:rsidRPr="001914AB">
        <w:rPr>
          <w:rFonts w:ascii="Arial Narrow" w:hAnsi="Arial Narrow"/>
          <w:sz w:val="22"/>
          <w:szCs w:val="22"/>
        </w:rPr>
        <w:t>with</w:t>
      </w:r>
      <w:r w:rsidR="007800CD" w:rsidRPr="001914AB">
        <w:rPr>
          <w:rFonts w:ascii="Arial Narrow" w:hAnsi="Arial Narrow"/>
          <w:sz w:val="22"/>
          <w:szCs w:val="22"/>
        </w:rPr>
        <w:t>in</w:t>
      </w:r>
      <w:r w:rsidRPr="001914AB">
        <w:rPr>
          <w:rFonts w:ascii="Arial Narrow" w:hAnsi="Arial Narrow"/>
          <w:sz w:val="22"/>
          <w:szCs w:val="22"/>
        </w:rPr>
        <w:t xml:space="preserve"> the </w:t>
      </w:r>
      <w:r w:rsidRPr="001914AB">
        <w:rPr>
          <w:rFonts w:ascii="Arial Narrow" w:hAnsi="Arial Narrow"/>
          <w:i/>
          <w:sz w:val="22"/>
          <w:szCs w:val="22"/>
        </w:rPr>
        <w:t>de-</w:t>
      </w:r>
      <w:r w:rsidR="00D152AB" w:rsidRPr="001914AB">
        <w:rPr>
          <w:rFonts w:ascii="Arial Narrow" w:hAnsi="Arial Narrow"/>
          <w:i/>
          <w:sz w:val="22"/>
          <w:szCs w:val="22"/>
        </w:rPr>
        <w:t xml:space="preserve">activation </w:t>
      </w:r>
      <w:r w:rsidRPr="001914AB">
        <w:rPr>
          <w:rFonts w:ascii="Arial Narrow" w:hAnsi="Arial Narrow"/>
          <w:i/>
          <w:sz w:val="22"/>
          <w:szCs w:val="22"/>
        </w:rPr>
        <w:t>lead time</w:t>
      </w:r>
      <w:r w:rsidR="00B92E57" w:rsidRPr="001914AB">
        <w:rPr>
          <w:rFonts w:ascii="Arial Narrow" w:hAnsi="Arial Narrow"/>
          <w:sz w:val="22"/>
          <w:szCs w:val="22"/>
        </w:rPr>
        <w:t>;  and</w:t>
      </w:r>
      <w:r w:rsidRPr="001914AB">
        <w:rPr>
          <w:rFonts w:ascii="Arial Narrow" w:hAnsi="Arial Narrow"/>
          <w:sz w:val="22"/>
          <w:szCs w:val="22"/>
        </w:rPr>
        <w:t>.</w:t>
      </w:r>
    </w:p>
    <w:p w14:paraId="03F1F9D1" w14:textId="56A4B762" w:rsidR="005A5637" w:rsidRPr="001914AB" w:rsidRDefault="005A5637" w:rsidP="007800CD">
      <w:pPr>
        <w:pStyle w:val="BodyText"/>
        <w:tabs>
          <w:tab w:val="left" w:pos="1560"/>
        </w:tabs>
        <w:spacing w:after="120"/>
        <w:ind w:left="1560" w:hanging="709"/>
        <w:jc w:val="both"/>
        <w:rPr>
          <w:rFonts w:ascii="Arial Narrow" w:hAnsi="Arial Narrow"/>
          <w:sz w:val="22"/>
          <w:szCs w:val="22"/>
        </w:rPr>
      </w:pPr>
      <w:r>
        <w:rPr>
          <w:rFonts w:ascii="Arial Narrow" w:hAnsi="Arial Narrow"/>
          <w:sz w:val="22"/>
          <w:szCs w:val="22"/>
        </w:rPr>
        <w:t>(d)</w:t>
      </w:r>
      <w:r>
        <w:rPr>
          <w:rFonts w:ascii="Arial Narrow" w:hAnsi="Arial Narrow"/>
          <w:sz w:val="22"/>
          <w:szCs w:val="22"/>
        </w:rPr>
        <w:tab/>
        <w:t xml:space="preserve">delivering at least 80% of the quantity of </w:t>
      </w:r>
      <w:r>
        <w:rPr>
          <w:rFonts w:ascii="Arial Narrow" w:hAnsi="Arial Narrow"/>
          <w:i/>
          <w:iCs/>
          <w:sz w:val="22"/>
          <w:szCs w:val="22"/>
        </w:rPr>
        <w:t xml:space="preserve">reserve </w:t>
      </w:r>
      <w:r>
        <w:rPr>
          <w:rFonts w:ascii="Arial Narrow" w:hAnsi="Arial Narrow"/>
          <w:sz w:val="22"/>
          <w:szCs w:val="22"/>
        </w:rPr>
        <w:t xml:space="preserve">specified in the </w:t>
      </w:r>
      <w:r w:rsidR="0091683B">
        <w:rPr>
          <w:rFonts w:ascii="Arial Narrow" w:hAnsi="Arial Narrow"/>
          <w:i/>
          <w:iCs/>
          <w:sz w:val="22"/>
          <w:szCs w:val="22"/>
        </w:rPr>
        <w:t>activation instruction</w:t>
      </w:r>
      <w:r>
        <w:rPr>
          <w:rFonts w:ascii="Arial Narrow" w:hAnsi="Arial Narrow"/>
          <w:i/>
          <w:iCs/>
          <w:sz w:val="22"/>
          <w:szCs w:val="22"/>
        </w:rPr>
        <w:t xml:space="preserve"> </w:t>
      </w:r>
      <w:r>
        <w:rPr>
          <w:rFonts w:ascii="Arial Narrow" w:hAnsi="Arial Narrow"/>
          <w:sz w:val="22"/>
          <w:szCs w:val="22"/>
        </w:rPr>
        <w:t xml:space="preserve">during each </w:t>
      </w:r>
      <w:r>
        <w:rPr>
          <w:rFonts w:ascii="Arial Narrow" w:hAnsi="Arial Narrow"/>
          <w:i/>
          <w:iCs/>
          <w:sz w:val="22"/>
          <w:szCs w:val="22"/>
        </w:rPr>
        <w:t xml:space="preserve">30-minute period </w:t>
      </w:r>
      <w:r>
        <w:rPr>
          <w:rFonts w:ascii="Arial Narrow" w:hAnsi="Arial Narrow"/>
          <w:sz w:val="22"/>
          <w:szCs w:val="22"/>
        </w:rPr>
        <w:t xml:space="preserve">covered by an </w:t>
      </w:r>
      <w:r>
        <w:rPr>
          <w:rFonts w:ascii="Arial Narrow" w:hAnsi="Arial Narrow"/>
          <w:i/>
          <w:iCs/>
          <w:sz w:val="22"/>
          <w:szCs w:val="22"/>
        </w:rPr>
        <w:t>activation instruction</w:t>
      </w:r>
      <w:r>
        <w:rPr>
          <w:rFonts w:ascii="Arial Narrow" w:hAnsi="Arial Narrow"/>
          <w:sz w:val="22"/>
          <w:szCs w:val="22"/>
        </w:rPr>
        <w:t>.</w:t>
      </w:r>
    </w:p>
    <w:p w14:paraId="7FB2E9DD" w14:textId="77777777" w:rsidR="007F2460" w:rsidRPr="001914AB" w:rsidRDefault="007F2460" w:rsidP="007F2460">
      <w:pPr>
        <w:pStyle w:val="SchedH2"/>
        <w:ind w:left="0" w:firstLine="0"/>
        <w:rPr>
          <w:rFonts w:ascii="Arial Narrow" w:hAnsi="Arial Narrow"/>
          <w:bCs/>
          <w:szCs w:val="22"/>
        </w:rPr>
      </w:pPr>
      <w:r>
        <w:rPr>
          <w:rFonts w:ascii="Arial Narrow" w:hAnsi="Arial Narrow"/>
          <w:bCs/>
          <w:i/>
          <w:szCs w:val="22"/>
        </w:rPr>
        <w:lastRenderedPageBreak/>
        <w:t>R</w:t>
      </w:r>
      <w:r w:rsidRPr="00E90C63">
        <w:rPr>
          <w:rFonts w:ascii="Arial Narrow" w:hAnsi="Arial Narrow"/>
          <w:bCs/>
          <w:i/>
          <w:szCs w:val="22"/>
        </w:rPr>
        <w:t xml:space="preserve">eserve </w:t>
      </w:r>
      <w:r w:rsidRPr="00062C8C">
        <w:rPr>
          <w:rFonts w:ascii="Arial Narrow" w:hAnsi="Arial Narrow"/>
          <w:bCs/>
          <w:szCs w:val="22"/>
        </w:rPr>
        <w:t>taken to be not</w:t>
      </w:r>
      <w:r>
        <w:rPr>
          <w:rFonts w:ascii="Arial Narrow" w:hAnsi="Arial Narrow"/>
          <w:bCs/>
          <w:i/>
          <w:szCs w:val="22"/>
        </w:rPr>
        <w:t xml:space="preserve"> available</w:t>
      </w:r>
    </w:p>
    <w:p w14:paraId="0C833F2E" w14:textId="57DE9510" w:rsidR="006D3F59" w:rsidRDefault="006D3F59" w:rsidP="007F2460">
      <w:pPr>
        <w:spacing w:after="120"/>
        <w:ind w:left="793"/>
        <w:jc w:val="both"/>
        <w:rPr>
          <w:rFonts w:ascii="Arial Narrow" w:hAnsi="Arial Narrow"/>
          <w:sz w:val="22"/>
          <w:szCs w:val="22"/>
        </w:rPr>
      </w:pPr>
      <w:r w:rsidRPr="00907943">
        <w:rPr>
          <w:rFonts w:ascii="Arial Narrow" w:hAnsi="Arial Narrow"/>
          <w:sz w:val="22"/>
          <w:szCs w:val="22"/>
          <w:highlight w:val="yellow"/>
        </w:rPr>
        <w:t>Drafting Note: the wording weekday below is not required for reserves that are available for weekdays and weekend, modify to suit.</w:t>
      </w:r>
    </w:p>
    <w:p w14:paraId="0DC2D03B" w14:textId="62B673BF" w:rsidR="007F2460" w:rsidRPr="001914AB" w:rsidRDefault="007F2460" w:rsidP="007F2460">
      <w:pPr>
        <w:spacing w:after="120"/>
        <w:ind w:left="793"/>
        <w:jc w:val="both"/>
        <w:rPr>
          <w:rFonts w:ascii="Arial Narrow" w:hAnsi="Arial Narrow"/>
          <w:sz w:val="22"/>
          <w:szCs w:val="22"/>
        </w:rPr>
      </w:pPr>
      <w:r w:rsidRPr="001914AB">
        <w:rPr>
          <w:rFonts w:ascii="Arial Narrow" w:hAnsi="Arial Narrow"/>
          <w:sz w:val="22"/>
          <w:szCs w:val="22"/>
        </w:rPr>
        <w:t xml:space="preserve">The </w:t>
      </w:r>
      <w:r w:rsidRPr="001914AB">
        <w:rPr>
          <w:rFonts w:ascii="Arial Narrow" w:hAnsi="Arial Narrow"/>
          <w:i/>
          <w:sz w:val="22"/>
          <w:szCs w:val="22"/>
        </w:rPr>
        <w:t>reserve</w:t>
      </w:r>
      <w:r w:rsidRPr="001914AB">
        <w:rPr>
          <w:rFonts w:ascii="Arial Narrow" w:hAnsi="Arial Narrow"/>
          <w:sz w:val="22"/>
          <w:szCs w:val="22"/>
        </w:rPr>
        <w:t xml:space="preserve"> is taken to be</w:t>
      </w:r>
      <w:r>
        <w:rPr>
          <w:rFonts w:ascii="Arial Narrow" w:hAnsi="Arial Narrow"/>
          <w:sz w:val="22"/>
          <w:szCs w:val="22"/>
        </w:rPr>
        <w:t xml:space="preserve"> not </w:t>
      </w:r>
      <w:r>
        <w:rPr>
          <w:rFonts w:ascii="Arial Narrow" w:hAnsi="Arial Narrow"/>
          <w:i/>
          <w:sz w:val="22"/>
          <w:szCs w:val="22"/>
        </w:rPr>
        <w:t>available</w:t>
      </w:r>
      <w:r w:rsidRPr="001914AB">
        <w:rPr>
          <w:rFonts w:ascii="Arial Narrow" w:hAnsi="Arial Narrow"/>
          <w:sz w:val="22"/>
          <w:szCs w:val="22"/>
        </w:rPr>
        <w:t xml:space="preserve"> </w:t>
      </w:r>
      <w:r>
        <w:rPr>
          <w:rFonts w:ascii="Arial Narrow" w:hAnsi="Arial Narrow"/>
          <w:sz w:val="22"/>
          <w:szCs w:val="22"/>
        </w:rPr>
        <w:t>for a [</w:t>
      </w:r>
      <w:r w:rsidRPr="00B020F0">
        <w:rPr>
          <w:rFonts w:ascii="Arial Narrow" w:hAnsi="Arial Narrow"/>
          <w:i/>
          <w:sz w:val="22"/>
          <w:szCs w:val="22"/>
        </w:rPr>
        <w:t>weekday</w:t>
      </w:r>
      <w:r w:rsidRPr="00BC61C5">
        <w:rPr>
          <w:rFonts w:ascii="Arial Narrow" w:hAnsi="Arial Narrow"/>
          <w:sz w:val="22"/>
          <w:szCs w:val="22"/>
        </w:rPr>
        <w:t>]</w:t>
      </w:r>
      <w:r>
        <w:rPr>
          <w:rFonts w:ascii="Arial Narrow" w:hAnsi="Arial Narrow"/>
          <w:i/>
          <w:sz w:val="22"/>
          <w:szCs w:val="22"/>
        </w:rPr>
        <w:t xml:space="preserve"> </w:t>
      </w:r>
      <w:r w:rsidRPr="006238F1">
        <w:rPr>
          <w:rFonts w:ascii="Arial Narrow" w:hAnsi="Arial Narrow"/>
          <w:sz w:val="22"/>
          <w:szCs w:val="22"/>
        </w:rPr>
        <w:t>if</w:t>
      </w:r>
      <w:r w:rsidRPr="001914AB">
        <w:rPr>
          <w:rFonts w:ascii="Arial Narrow" w:hAnsi="Arial Narrow"/>
          <w:sz w:val="22"/>
          <w:szCs w:val="22"/>
        </w:rPr>
        <w:t xml:space="preserve">: </w:t>
      </w:r>
    </w:p>
    <w:p w14:paraId="05BB0E2D" w14:textId="75603EAA" w:rsidR="007F2460" w:rsidRDefault="007F2460" w:rsidP="00221BD9">
      <w:pPr>
        <w:pStyle w:val="BodyText"/>
        <w:numPr>
          <w:ilvl w:val="0"/>
          <w:numId w:val="33"/>
        </w:numPr>
        <w:tabs>
          <w:tab w:val="left" w:pos="1560"/>
        </w:tabs>
        <w:spacing w:after="120"/>
        <w:ind w:left="1560"/>
        <w:jc w:val="both"/>
        <w:rPr>
          <w:rFonts w:ascii="Arial Narrow" w:hAnsi="Arial Narrow"/>
          <w:sz w:val="22"/>
          <w:szCs w:val="22"/>
        </w:rPr>
      </w:pPr>
      <w:r w:rsidRPr="001914AB">
        <w:rPr>
          <w:rFonts w:ascii="Arial Narrow" w:hAnsi="Arial Narrow"/>
          <w:sz w:val="22"/>
          <w:szCs w:val="22"/>
        </w:rPr>
        <w:t xml:space="preserve">the </w:t>
      </w:r>
      <w:r>
        <w:rPr>
          <w:rFonts w:ascii="Arial Narrow" w:hAnsi="Arial Narrow"/>
          <w:sz w:val="22"/>
          <w:szCs w:val="22"/>
        </w:rPr>
        <w:t xml:space="preserve">quantity of reserve </w:t>
      </w:r>
      <w:r w:rsidRPr="00BC61C5">
        <w:rPr>
          <w:rFonts w:ascii="Arial Narrow" w:hAnsi="Arial Narrow"/>
          <w:i/>
          <w:sz w:val="22"/>
          <w:szCs w:val="22"/>
        </w:rPr>
        <w:t>available</w:t>
      </w:r>
      <w:r>
        <w:rPr>
          <w:rFonts w:ascii="Arial Narrow" w:hAnsi="Arial Narrow"/>
          <w:i/>
          <w:sz w:val="22"/>
          <w:szCs w:val="22"/>
        </w:rPr>
        <w:t xml:space="preserve"> </w:t>
      </w:r>
      <w:r w:rsidRPr="006238F1">
        <w:rPr>
          <w:rFonts w:ascii="Arial Narrow" w:hAnsi="Arial Narrow"/>
          <w:sz w:val="22"/>
          <w:szCs w:val="22"/>
        </w:rPr>
        <w:t>during</w:t>
      </w:r>
      <w:r w:rsidRPr="001914AB">
        <w:rPr>
          <w:rFonts w:ascii="Arial Narrow" w:hAnsi="Arial Narrow"/>
          <w:sz w:val="22"/>
          <w:szCs w:val="22"/>
        </w:rPr>
        <w:t xml:space="preserve"> </w:t>
      </w:r>
      <w:r>
        <w:rPr>
          <w:rFonts w:ascii="Arial Narrow" w:hAnsi="Arial Narrow"/>
          <w:sz w:val="22"/>
          <w:szCs w:val="22"/>
        </w:rPr>
        <w:t>any</w:t>
      </w:r>
      <w:r w:rsidRPr="001914AB">
        <w:rPr>
          <w:rFonts w:ascii="Arial Narrow" w:hAnsi="Arial Narrow"/>
          <w:sz w:val="22"/>
          <w:szCs w:val="22"/>
        </w:rPr>
        <w:t xml:space="preserve"> </w:t>
      </w:r>
      <w:r w:rsidRPr="001914AB">
        <w:rPr>
          <w:rFonts w:ascii="Arial Narrow" w:hAnsi="Arial Narrow"/>
          <w:i/>
          <w:sz w:val="22"/>
          <w:szCs w:val="22"/>
        </w:rPr>
        <w:t>trading interval</w:t>
      </w:r>
      <w:r w:rsidRPr="001914AB">
        <w:rPr>
          <w:rFonts w:ascii="Arial Narrow" w:hAnsi="Arial Narrow"/>
          <w:sz w:val="22"/>
          <w:szCs w:val="22"/>
        </w:rPr>
        <w:t xml:space="preserve"> (in MW)</w:t>
      </w:r>
      <w:r>
        <w:rPr>
          <w:rFonts w:ascii="Arial Narrow" w:hAnsi="Arial Narrow"/>
          <w:sz w:val="22"/>
          <w:szCs w:val="22"/>
        </w:rPr>
        <w:t xml:space="preserve"> on the [</w:t>
      </w:r>
      <w:r w:rsidRPr="00907943">
        <w:rPr>
          <w:rFonts w:ascii="Arial Narrow" w:hAnsi="Arial Narrow"/>
          <w:i/>
          <w:sz w:val="22"/>
          <w:szCs w:val="22"/>
          <w:highlight w:val="yellow"/>
        </w:rPr>
        <w:t>weekday</w:t>
      </w:r>
      <w:r w:rsidRPr="00946AC1">
        <w:rPr>
          <w:rFonts w:ascii="Arial Narrow" w:hAnsi="Arial Narrow"/>
          <w:sz w:val="22"/>
          <w:szCs w:val="22"/>
        </w:rPr>
        <w:t xml:space="preserve">] </w:t>
      </w:r>
      <w:r w:rsidRPr="001914AB">
        <w:rPr>
          <w:rFonts w:ascii="Arial Narrow" w:hAnsi="Arial Narrow"/>
          <w:sz w:val="22"/>
          <w:szCs w:val="22"/>
        </w:rPr>
        <w:t xml:space="preserve">due to reasons other than a relevant </w:t>
      </w:r>
      <w:r w:rsidRPr="001914AB">
        <w:rPr>
          <w:rFonts w:ascii="Arial Narrow" w:hAnsi="Arial Narrow"/>
          <w:i/>
          <w:sz w:val="22"/>
          <w:szCs w:val="22"/>
        </w:rPr>
        <w:t xml:space="preserve">dispatch </w:t>
      </w:r>
      <w:r w:rsidRPr="001914AB">
        <w:rPr>
          <w:rFonts w:ascii="Arial Narrow" w:hAnsi="Arial Narrow"/>
          <w:i/>
          <w:iCs/>
          <w:sz w:val="22"/>
          <w:szCs w:val="22"/>
        </w:rPr>
        <w:t>constraint</w:t>
      </w:r>
      <w:r w:rsidRPr="001914AB">
        <w:rPr>
          <w:rFonts w:ascii="Arial Narrow" w:hAnsi="Arial Narrow"/>
          <w:sz w:val="22"/>
          <w:szCs w:val="22"/>
        </w:rPr>
        <w:t xml:space="preserve"> is </w:t>
      </w:r>
      <w:r>
        <w:rPr>
          <w:rFonts w:ascii="Arial Narrow" w:hAnsi="Arial Narrow"/>
          <w:sz w:val="22"/>
          <w:szCs w:val="22"/>
        </w:rPr>
        <w:t xml:space="preserve">less than the total quantity of </w:t>
      </w:r>
      <w:r w:rsidRPr="00946AC1">
        <w:rPr>
          <w:rFonts w:ascii="Arial Narrow" w:hAnsi="Arial Narrow"/>
          <w:i/>
          <w:sz w:val="22"/>
          <w:szCs w:val="22"/>
        </w:rPr>
        <w:t>reserve</w:t>
      </w:r>
      <w:r>
        <w:rPr>
          <w:rFonts w:ascii="Arial Narrow" w:hAnsi="Arial Narrow"/>
          <w:sz w:val="22"/>
          <w:szCs w:val="22"/>
        </w:rPr>
        <w:t xml:space="preserve"> specified, or taken to be specified, in item 3.1 on that [</w:t>
      </w:r>
      <w:r w:rsidRPr="00907943">
        <w:rPr>
          <w:rFonts w:ascii="Arial Narrow" w:hAnsi="Arial Narrow"/>
          <w:i/>
          <w:sz w:val="22"/>
          <w:szCs w:val="22"/>
          <w:highlight w:val="yellow"/>
        </w:rPr>
        <w:t>weekday</w:t>
      </w:r>
      <w:r>
        <w:rPr>
          <w:rFonts w:ascii="Arial Narrow" w:hAnsi="Arial Narrow"/>
          <w:sz w:val="22"/>
          <w:szCs w:val="22"/>
        </w:rPr>
        <w:t>];</w:t>
      </w:r>
    </w:p>
    <w:p w14:paraId="741B844D" w14:textId="6F5BD3D0" w:rsidR="007F2460" w:rsidRDefault="007F2460" w:rsidP="00221BD9">
      <w:pPr>
        <w:pStyle w:val="BodyText"/>
        <w:numPr>
          <w:ilvl w:val="0"/>
          <w:numId w:val="33"/>
        </w:numPr>
        <w:tabs>
          <w:tab w:val="left" w:pos="1560"/>
        </w:tabs>
        <w:spacing w:after="120"/>
        <w:ind w:left="1560"/>
        <w:jc w:val="both"/>
        <w:rPr>
          <w:rFonts w:ascii="Arial Narrow" w:hAnsi="Arial Narrow"/>
          <w:sz w:val="22"/>
          <w:szCs w:val="22"/>
        </w:rPr>
      </w:pPr>
      <w:r w:rsidRPr="00E03CB1">
        <w:rPr>
          <w:rFonts w:ascii="Arial Narrow" w:hAnsi="Arial Narrow"/>
          <w:sz w:val="22"/>
          <w:szCs w:val="22"/>
        </w:rPr>
        <w:t xml:space="preserve">a </w:t>
      </w:r>
      <w:r w:rsidRPr="00E03CB1">
        <w:rPr>
          <w:rFonts w:ascii="Arial Narrow" w:hAnsi="Arial Narrow"/>
          <w:i/>
          <w:sz w:val="22"/>
          <w:szCs w:val="22"/>
        </w:rPr>
        <w:t>dispatch instruction</w:t>
      </w:r>
      <w:r w:rsidRPr="00E03CB1">
        <w:rPr>
          <w:rFonts w:ascii="Arial Narrow" w:hAnsi="Arial Narrow"/>
          <w:sz w:val="22"/>
          <w:szCs w:val="22"/>
        </w:rPr>
        <w:t xml:space="preserve"> has been issued for a </w:t>
      </w:r>
      <w:r w:rsidRPr="00E03CB1">
        <w:rPr>
          <w:rFonts w:ascii="Arial Narrow" w:hAnsi="Arial Narrow"/>
          <w:i/>
          <w:sz w:val="22"/>
          <w:szCs w:val="22"/>
        </w:rPr>
        <w:t>trading interval</w:t>
      </w:r>
      <w:r w:rsidRPr="00E03CB1">
        <w:rPr>
          <w:rFonts w:ascii="Arial Narrow" w:hAnsi="Arial Narrow"/>
          <w:sz w:val="22"/>
          <w:szCs w:val="22"/>
        </w:rPr>
        <w:t xml:space="preserve"> </w:t>
      </w:r>
      <w:r>
        <w:rPr>
          <w:rFonts w:ascii="Arial Narrow" w:hAnsi="Arial Narrow"/>
          <w:sz w:val="22"/>
          <w:szCs w:val="22"/>
        </w:rPr>
        <w:t>on</w:t>
      </w:r>
      <w:r w:rsidRPr="00E03CB1">
        <w:rPr>
          <w:rFonts w:ascii="Arial Narrow" w:hAnsi="Arial Narrow"/>
          <w:sz w:val="22"/>
          <w:szCs w:val="22"/>
        </w:rPr>
        <w:t xml:space="preserve"> the </w:t>
      </w:r>
      <w:r>
        <w:rPr>
          <w:rFonts w:ascii="Arial Narrow" w:hAnsi="Arial Narrow"/>
          <w:sz w:val="22"/>
          <w:szCs w:val="22"/>
        </w:rPr>
        <w:t>[</w:t>
      </w:r>
      <w:r w:rsidRPr="00E03CB1">
        <w:rPr>
          <w:rFonts w:ascii="Arial Narrow" w:hAnsi="Arial Narrow"/>
          <w:i/>
          <w:sz w:val="22"/>
          <w:szCs w:val="22"/>
        </w:rPr>
        <w:t>weekday</w:t>
      </w:r>
      <w:r w:rsidRPr="00946AC1">
        <w:rPr>
          <w:rFonts w:ascii="Arial Narrow" w:hAnsi="Arial Narrow"/>
          <w:sz w:val="22"/>
          <w:szCs w:val="22"/>
        </w:rPr>
        <w:t xml:space="preserve">] </w:t>
      </w:r>
      <w:r w:rsidRPr="00E03CB1">
        <w:rPr>
          <w:rFonts w:ascii="Arial Narrow" w:hAnsi="Arial Narrow"/>
          <w:sz w:val="22"/>
          <w:szCs w:val="22"/>
        </w:rPr>
        <w:t xml:space="preserve">and the </w:t>
      </w:r>
      <w:r w:rsidRPr="00E03CB1">
        <w:rPr>
          <w:rFonts w:ascii="Arial Narrow" w:hAnsi="Arial Narrow"/>
          <w:i/>
          <w:sz w:val="22"/>
          <w:szCs w:val="22"/>
        </w:rPr>
        <w:t>reserve equipment</w:t>
      </w:r>
      <w:r w:rsidRPr="00E03CB1">
        <w:rPr>
          <w:rFonts w:ascii="Arial Narrow" w:hAnsi="Arial Narrow"/>
          <w:sz w:val="22"/>
          <w:szCs w:val="22"/>
        </w:rPr>
        <w:t xml:space="preserve"> has been unable to </w:t>
      </w:r>
      <w:r w:rsidRPr="00E03CB1">
        <w:rPr>
          <w:rFonts w:ascii="Arial Narrow" w:hAnsi="Arial Narrow"/>
          <w:i/>
          <w:sz w:val="22"/>
          <w:szCs w:val="22"/>
        </w:rPr>
        <w:t>generate</w:t>
      </w:r>
      <w:r w:rsidRPr="00E03CB1">
        <w:rPr>
          <w:rFonts w:ascii="Arial Narrow" w:hAnsi="Arial Narrow"/>
          <w:sz w:val="22"/>
          <w:szCs w:val="22"/>
        </w:rPr>
        <w:t xml:space="preserve"> to at least 80% of the level requested by the </w:t>
      </w:r>
      <w:r w:rsidRPr="00FD33BD">
        <w:rPr>
          <w:rFonts w:ascii="Arial Narrow" w:hAnsi="Arial Narrow"/>
          <w:i/>
          <w:sz w:val="22"/>
          <w:szCs w:val="22"/>
        </w:rPr>
        <w:t>dispatch instruction</w:t>
      </w:r>
      <w:r w:rsidRPr="00DF4831">
        <w:rPr>
          <w:rFonts w:ascii="Arial Narrow" w:hAnsi="Arial Narrow"/>
          <w:i/>
          <w:sz w:val="22"/>
          <w:szCs w:val="22"/>
        </w:rPr>
        <w:t xml:space="preserve"> </w:t>
      </w:r>
      <w:r w:rsidRPr="00DF4831">
        <w:rPr>
          <w:rFonts w:ascii="Arial Narrow" w:hAnsi="Arial Narrow"/>
          <w:sz w:val="22"/>
          <w:szCs w:val="22"/>
        </w:rPr>
        <w:t xml:space="preserve">for that </w:t>
      </w:r>
      <w:r w:rsidRPr="00DF4831">
        <w:rPr>
          <w:rFonts w:ascii="Arial Narrow" w:hAnsi="Arial Narrow"/>
          <w:i/>
          <w:sz w:val="22"/>
          <w:szCs w:val="22"/>
        </w:rPr>
        <w:t>trading interval</w:t>
      </w:r>
      <w:r w:rsidRPr="00E90C63">
        <w:rPr>
          <w:rFonts w:ascii="Arial Narrow" w:hAnsi="Arial Narrow"/>
          <w:sz w:val="22"/>
          <w:szCs w:val="22"/>
        </w:rPr>
        <w:t>; or</w:t>
      </w:r>
    </w:p>
    <w:p w14:paraId="4832031D" w14:textId="77777777" w:rsidR="0037307E" w:rsidRPr="007D7BB0" w:rsidRDefault="0037307E" w:rsidP="00221BD9">
      <w:pPr>
        <w:pStyle w:val="BodyText"/>
        <w:numPr>
          <w:ilvl w:val="0"/>
          <w:numId w:val="33"/>
        </w:numPr>
        <w:tabs>
          <w:tab w:val="left" w:pos="1560"/>
        </w:tabs>
        <w:spacing w:after="120"/>
        <w:ind w:left="1560"/>
        <w:jc w:val="both"/>
        <w:rPr>
          <w:rFonts w:ascii="Arial Narrow" w:hAnsi="Arial Narrow"/>
          <w:sz w:val="22"/>
          <w:szCs w:val="22"/>
        </w:rPr>
      </w:pPr>
      <w:r>
        <w:rPr>
          <w:rFonts w:ascii="Arial Narrow" w:hAnsi="Arial Narrow"/>
          <w:sz w:val="22"/>
          <w:szCs w:val="22"/>
        </w:rPr>
        <w:t xml:space="preserve">the </w:t>
      </w:r>
      <w:r w:rsidRPr="00D8110B">
        <w:rPr>
          <w:rFonts w:ascii="Arial Narrow" w:hAnsi="Arial Narrow"/>
          <w:i/>
          <w:sz w:val="22"/>
          <w:szCs w:val="22"/>
        </w:rPr>
        <w:t>Reserve Provider</w:t>
      </w:r>
      <w:r>
        <w:rPr>
          <w:rFonts w:ascii="Arial Narrow" w:hAnsi="Arial Narrow"/>
          <w:sz w:val="22"/>
          <w:szCs w:val="22"/>
        </w:rPr>
        <w:t xml:space="preserve"> does not respond to an ad hoc request from </w:t>
      </w:r>
      <w:r w:rsidRPr="00DA7BCA">
        <w:rPr>
          <w:rFonts w:ascii="Arial Narrow" w:hAnsi="Arial Narrow"/>
          <w:i/>
          <w:sz w:val="22"/>
          <w:szCs w:val="22"/>
        </w:rPr>
        <w:t>AEMO</w:t>
      </w:r>
      <w:r>
        <w:rPr>
          <w:rFonts w:ascii="Arial Narrow" w:hAnsi="Arial Narrow"/>
          <w:sz w:val="22"/>
          <w:szCs w:val="22"/>
        </w:rPr>
        <w:t xml:space="preserve"> for advice on the </w:t>
      </w:r>
      <w:r w:rsidRPr="00DA7BCA">
        <w:rPr>
          <w:rFonts w:ascii="Arial Narrow" w:hAnsi="Arial Narrow"/>
          <w:i/>
          <w:sz w:val="22"/>
          <w:szCs w:val="22"/>
        </w:rPr>
        <w:t>availability</w:t>
      </w:r>
      <w:r>
        <w:rPr>
          <w:rFonts w:ascii="Arial Narrow" w:hAnsi="Arial Narrow"/>
          <w:sz w:val="22"/>
          <w:szCs w:val="22"/>
        </w:rPr>
        <w:t xml:space="preserve"> of the </w:t>
      </w:r>
      <w:r w:rsidRPr="00DA7BCA">
        <w:rPr>
          <w:rFonts w:ascii="Arial Narrow" w:hAnsi="Arial Narrow"/>
          <w:i/>
          <w:sz w:val="22"/>
          <w:szCs w:val="22"/>
        </w:rPr>
        <w:t>reserve</w:t>
      </w:r>
      <w:r>
        <w:rPr>
          <w:rFonts w:ascii="Arial Narrow" w:hAnsi="Arial Narrow"/>
          <w:sz w:val="22"/>
          <w:szCs w:val="22"/>
        </w:rPr>
        <w:t xml:space="preserve"> by the time and in the form and manner notified by </w:t>
      </w:r>
      <w:r w:rsidRPr="00D8110B">
        <w:rPr>
          <w:rFonts w:ascii="Arial Narrow" w:hAnsi="Arial Narrow"/>
          <w:i/>
          <w:sz w:val="22"/>
          <w:szCs w:val="22"/>
        </w:rPr>
        <w:t>AEMO</w:t>
      </w:r>
      <w:r>
        <w:rPr>
          <w:rFonts w:ascii="Arial Narrow" w:hAnsi="Arial Narrow"/>
          <w:sz w:val="22"/>
          <w:szCs w:val="22"/>
        </w:rPr>
        <w:t>.</w:t>
      </w:r>
    </w:p>
    <w:p w14:paraId="5C10E179" w14:textId="77777777" w:rsidR="007D7BB0" w:rsidRDefault="007D7BB0" w:rsidP="007D7BB0">
      <w:pPr>
        <w:pStyle w:val="BodyText"/>
        <w:tabs>
          <w:tab w:val="left" w:pos="1560"/>
        </w:tabs>
        <w:spacing w:after="120"/>
        <w:ind w:left="1474" w:hanging="739"/>
        <w:jc w:val="both"/>
        <w:rPr>
          <w:rFonts w:ascii="Arial Narrow" w:hAnsi="Arial Narrow"/>
          <w:sz w:val="22"/>
          <w:szCs w:val="22"/>
        </w:rPr>
      </w:pPr>
    </w:p>
    <w:p w14:paraId="05C13EB2" w14:textId="596A72D8" w:rsidR="00081C9F" w:rsidRPr="001914AB" w:rsidRDefault="00081C9F" w:rsidP="00F830B3">
      <w:pPr>
        <w:pStyle w:val="SchedH2"/>
        <w:ind w:left="0" w:firstLine="0"/>
        <w:rPr>
          <w:rFonts w:ascii="Arial Narrow" w:hAnsi="Arial Narrow"/>
          <w:bCs/>
          <w:szCs w:val="22"/>
        </w:rPr>
      </w:pPr>
      <w:bookmarkStart w:id="645" w:name="_Ref486853979"/>
      <w:r w:rsidRPr="001914AB">
        <w:rPr>
          <w:rFonts w:ascii="Arial Narrow" w:hAnsi="Arial Narrow"/>
          <w:bCs/>
          <w:szCs w:val="22"/>
        </w:rPr>
        <w:t xml:space="preserve">Availability </w:t>
      </w:r>
      <w:r w:rsidR="00F67319" w:rsidRPr="001914AB">
        <w:rPr>
          <w:rFonts w:ascii="Arial Narrow" w:hAnsi="Arial Narrow"/>
          <w:bCs/>
          <w:szCs w:val="22"/>
        </w:rPr>
        <w:t>notice</w:t>
      </w:r>
      <w:r w:rsidR="00622A06">
        <w:rPr>
          <w:rFonts w:ascii="Arial Narrow" w:hAnsi="Arial Narrow"/>
          <w:bCs/>
          <w:szCs w:val="22"/>
        </w:rPr>
        <w:t xml:space="preserve"> and advice</w:t>
      </w:r>
      <w:r w:rsidRPr="001914AB">
        <w:rPr>
          <w:rFonts w:ascii="Arial Narrow" w:hAnsi="Arial Narrow"/>
          <w:bCs/>
          <w:szCs w:val="22"/>
        </w:rPr>
        <w:t xml:space="preserve"> by the Reserve Provider</w:t>
      </w:r>
      <w:bookmarkEnd w:id="645"/>
    </w:p>
    <w:p w14:paraId="42063AB0" w14:textId="0FC07D3A" w:rsidR="00081C9F" w:rsidRPr="001914AB" w:rsidRDefault="00081C9F" w:rsidP="00F96F90">
      <w:pPr>
        <w:pStyle w:val="SchedH3"/>
        <w:tabs>
          <w:tab w:val="clear" w:pos="6124"/>
          <w:tab w:val="left" w:pos="1418"/>
          <w:tab w:val="num" w:pos="1560"/>
        </w:tabs>
        <w:spacing w:after="120"/>
        <w:ind w:hanging="5415"/>
        <w:rPr>
          <w:rFonts w:ascii="Arial Narrow" w:hAnsi="Arial Narrow"/>
          <w:b/>
          <w:sz w:val="22"/>
          <w:szCs w:val="22"/>
        </w:rPr>
      </w:pPr>
      <w:r w:rsidRPr="001914AB">
        <w:rPr>
          <w:rFonts w:ascii="Arial Narrow" w:hAnsi="Arial Narrow"/>
          <w:sz w:val="22"/>
          <w:szCs w:val="22"/>
        </w:rPr>
        <w:t xml:space="preserve"> </w:t>
      </w:r>
      <w:r w:rsidRPr="001914AB">
        <w:rPr>
          <w:rFonts w:ascii="Arial Narrow" w:hAnsi="Arial Narrow"/>
          <w:b/>
          <w:sz w:val="22"/>
          <w:szCs w:val="22"/>
        </w:rPr>
        <w:t xml:space="preserve">Availability </w:t>
      </w:r>
      <w:r w:rsidR="00622A06">
        <w:rPr>
          <w:rFonts w:ascii="Arial Narrow" w:hAnsi="Arial Narrow"/>
          <w:b/>
          <w:sz w:val="22"/>
          <w:szCs w:val="22"/>
        </w:rPr>
        <w:t>notice</w:t>
      </w:r>
    </w:p>
    <w:p w14:paraId="5AB73562" w14:textId="453E621A" w:rsidR="00622A06" w:rsidRDefault="00622A06" w:rsidP="00622A06">
      <w:pPr>
        <w:pStyle w:val="BodyText"/>
        <w:spacing w:after="120"/>
        <w:ind w:left="737"/>
        <w:jc w:val="both"/>
        <w:rPr>
          <w:rFonts w:ascii="Arial Narrow" w:hAnsi="Arial Narrow"/>
          <w:sz w:val="22"/>
          <w:szCs w:val="22"/>
        </w:rPr>
      </w:pPr>
      <w:r>
        <w:rPr>
          <w:rFonts w:ascii="Arial Narrow" w:hAnsi="Arial Narrow"/>
          <w:sz w:val="22"/>
          <w:szCs w:val="22"/>
        </w:rPr>
        <w:t>At all times d</w:t>
      </w:r>
      <w:r w:rsidRPr="001914AB">
        <w:rPr>
          <w:rFonts w:ascii="Arial Narrow" w:hAnsi="Arial Narrow"/>
          <w:sz w:val="22"/>
          <w:szCs w:val="22"/>
        </w:rPr>
        <w:t xml:space="preserve">uring </w:t>
      </w:r>
      <w:r>
        <w:rPr>
          <w:rFonts w:ascii="Arial Narrow" w:hAnsi="Arial Narrow"/>
          <w:sz w:val="22"/>
          <w:szCs w:val="22"/>
        </w:rPr>
        <w:t xml:space="preserve">the </w:t>
      </w:r>
      <w:r w:rsidRPr="005E6695">
        <w:rPr>
          <w:rFonts w:ascii="Arial Narrow" w:hAnsi="Arial Narrow"/>
          <w:i/>
          <w:sz w:val="22"/>
          <w:szCs w:val="22"/>
        </w:rPr>
        <w:t>reserve period</w:t>
      </w:r>
      <w:r w:rsidRPr="001914AB">
        <w:rPr>
          <w:rFonts w:ascii="Arial Narrow" w:hAnsi="Arial Narrow"/>
          <w:sz w:val="22"/>
          <w:szCs w:val="22"/>
        </w:rPr>
        <w:t xml:space="preserve">, the </w:t>
      </w:r>
      <w:r w:rsidRPr="001914AB">
        <w:rPr>
          <w:rFonts w:ascii="Arial Narrow" w:hAnsi="Arial Narrow"/>
          <w:i/>
          <w:sz w:val="22"/>
          <w:szCs w:val="22"/>
        </w:rPr>
        <w:t>Reserve Provider</w:t>
      </w:r>
      <w:r w:rsidRPr="001914AB">
        <w:rPr>
          <w:rFonts w:ascii="Arial Narrow" w:hAnsi="Arial Narrow"/>
          <w:sz w:val="22"/>
          <w:szCs w:val="22"/>
        </w:rPr>
        <w:t xml:space="preserve"> must </w:t>
      </w:r>
      <w:r>
        <w:rPr>
          <w:rFonts w:ascii="Arial Narrow" w:hAnsi="Arial Narrow"/>
          <w:sz w:val="22"/>
          <w:szCs w:val="22"/>
        </w:rPr>
        <w:t>notify</w:t>
      </w:r>
      <w:r w:rsidRPr="001914AB">
        <w:rPr>
          <w:rFonts w:ascii="Arial Narrow" w:hAnsi="Arial Narrow"/>
          <w:sz w:val="22"/>
          <w:szCs w:val="22"/>
        </w:rPr>
        <w:t xml:space="preserve"> </w:t>
      </w:r>
      <w:r w:rsidRPr="001914AB">
        <w:rPr>
          <w:rFonts w:ascii="Arial Narrow" w:hAnsi="Arial Narrow"/>
          <w:i/>
          <w:sz w:val="22"/>
          <w:szCs w:val="22"/>
        </w:rPr>
        <w:t>AEMO</w:t>
      </w:r>
      <w:r w:rsidRPr="001914AB">
        <w:rPr>
          <w:rFonts w:ascii="Arial Narrow" w:hAnsi="Arial Narrow"/>
          <w:sz w:val="22"/>
          <w:szCs w:val="22"/>
        </w:rPr>
        <w:t xml:space="preserve"> </w:t>
      </w:r>
      <w:r>
        <w:rPr>
          <w:rFonts w:ascii="Arial Narrow" w:hAnsi="Arial Narrow"/>
          <w:sz w:val="22"/>
          <w:szCs w:val="22"/>
        </w:rPr>
        <w:t xml:space="preserve">of </w:t>
      </w:r>
      <w:r w:rsidRPr="001914AB">
        <w:rPr>
          <w:rFonts w:ascii="Arial Narrow" w:hAnsi="Arial Narrow"/>
          <w:sz w:val="22"/>
          <w:szCs w:val="22"/>
        </w:rPr>
        <w:t xml:space="preserve">the </w:t>
      </w:r>
      <w:r>
        <w:rPr>
          <w:rFonts w:ascii="Arial Narrow" w:hAnsi="Arial Narrow"/>
          <w:sz w:val="22"/>
          <w:szCs w:val="22"/>
        </w:rPr>
        <w:t>quantity of reserve</w:t>
      </w:r>
      <w:r w:rsidRPr="001914AB">
        <w:rPr>
          <w:rFonts w:ascii="Arial Narrow" w:hAnsi="Arial Narrow"/>
          <w:sz w:val="22"/>
          <w:szCs w:val="22"/>
        </w:rPr>
        <w:t xml:space="preserve"> </w:t>
      </w:r>
      <w:r>
        <w:rPr>
          <w:rFonts w:ascii="Arial Narrow" w:hAnsi="Arial Narrow"/>
          <w:sz w:val="22"/>
          <w:szCs w:val="22"/>
        </w:rPr>
        <w:t xml:space="preserve">(MW) </w:t>
      </w:r>
      <w:r w:rsidR="00F67319" w:rsidRPr="004B1918">
        <w:rPr>
          <w:rFonts w:ascii="Arial Narrow" w:hAnsi="Arial Narrow"/>
          <w:i/>
          <w:sz w:val="22"/>
          <w:szCs w:val="22"/>
        </w:rPr>
        <w:t>available</w:t>
      </w:r>
      <w:r>
        <w:rPr>
          <w:rFonts w:ascii="Arial Narrow" w:hAnsi="Arial Narrow"/>
          <w:sz w:val="22"/>
          <w:szCs w:val="22"/>
        </w:rPr>
        <w:t>.</w:t>
      </w:r>
    </w:p>
    <w:p w14:paraId="5D3A1F31" w14:textId="012FADF4" w:rsidR="00622A06" w:rsidRDefault="00622A06" w:rsidP="00622A06">
      <w:pPr>
        <w:pStyle w:val="BodyText"/>
        <w:numPr>
          <w:ilvl w:val="12"/>
          <w:numId w:val="0"/>
        </w:numPr>
        <w:spacing w:after="120"/>
        <w:ind w:left="709" w:hanging="28"/>
        <w:jc w:val="both"/>
        <w:rPr>
          <w:rFonts w:ascii="Arial Narrow" w:hAnsi="Arial Narrow"/>
          <w:sz w:val="22"/>
          <w:szCs w:val="22"/>
        </w:rPr>
      </w:pPr>
      <w:r>
        <w:rPr>
          <w:rFonts w:ascii="Arial Narrow" w:hAnsi="Arial Narrow"/>
          <w:sz w:val="22"/>
          <w:szCs w:val="22"/>
        </w:rPr>
        <w:t xml:space="preserve">The </w:t>
      </w:r>
      <w:r w:rsidRPr="0075239C">
        <w:rPr>
          <w:rFonts w:ascii="Arial Narrow" w:hAnsi="Arial Narrow"/>
          <w:i/>
          <w:sz w:val="22"/>
          <w:szCs w:val="22"/>
        </w:rPr>
        <w:t>Reserve Provider</w:t>
      </w:r>
      <w:r>
        <w:rPr>
          <w:rFonts w:ascii="Arial Narrow" w:hAnsi="Arial Narrow"/>
          <w:sz w:val="22"/>
          <w:szCs w:val="22"/>
        </w:rPr>
        <w:t xml:space="preserve"> must notify </w:t>
      </w:r>
      <w:r w:rsidRPr="0075239C">
        <w:rPr>
          <w:rFonts w:ascii="Arial Narrow" w:hAnsi="Arial Narrow"/>
          <w:i/>
          <w:sz w:val="22"/>
          <w:szCs w:val="22"/>
        </w:rPr>
        <w:t>AEMO</w:t>
      </w:r>
      <w:r>
        <w:rPr>
          <w:rFonts w:ascii="Arial Narrow" w:hAnsi="Arial Narrow"/>
          <w:sz w:val="22"/>
          <w:szCs w:val="22"/>
        </w:rPr>
        <w:t xml:space="preserve"> of the </w:t>
      </w:r>
      <w:r w:rsidRPr="00BC61C5">
        <w:rPr>
          <w:rFonts w:ascii="Arial Narrow" w:hAnsi="Arial Narrow"/>
          <w:sz w:val="22"/>
          <w:szCs w:val="22"/>
        </w:rPr>
        <w:t>quantity of</w:t>
      </w:r>
      <w:r>
        <w:rPr>
          <w:rFonts w:ascii="Arial Narrow" w:hAnsi="Arial Narrow"/>
          <w:i/>
          <w:sz w:val="22"/>
          <w:szCs w:val="22"/>
        </w:rPr>
        <w:t xml:space="preserve"> reserve available</w:t>
      </w:r>
      <w:r>
        <w:rPr>
          <w:rFonts w:ascii="Arial Narrow" w:hAnsi="Arial Narrow"/>
          <w:sz w:val="22"/>
          <w:szCs w:val="22"/>
        </w:rPr>
        <w:t xml:space="preserve"> by specifying the </w:t>
      </w:r>
      <w:r w:rsidRPr="00BB272C">
        <w:rPr>
          <w:rFonts w:ascii="Arial Narrow" w:hAnsi="Arial Narrow"/>
          <w:sz w:val="22"/>
          <w:szCs w:val="22"/>
        </w:rPr>
        <w:t xml:space="preserve">quantity of </w:t>
      </w:r>
      <w:r w:rsidRPr="0075239C">
        <w:rPr>
          <w:rFonts w:ascii="Arial Narrow" w:hAnsi="Arial Narrow"/>
          <w:i/>
          <w:sz w:val="22"/>
          <w:szCs w:val="22"/>
        </w:rPr>
        <w:t>reserve</w:t>
      </w:r>
      <w:r>
        <w:rPr>
          <w:rFonts w:ascii="Arial Narrow" w:hAnsi="Arial Narrow"/>
          <w:sz w:val="22"/>
          <w:szCs w:val="22"/>
        </w:rPr>
        <w:t xml:space="preserve"> </w:t>
      </w:r>
      <w:r w:rsidRPr="00BB272C">
        <w:rPr>
          <w:rFonts w:ascii="Arial Narrow" w:hAnsi="Arial Narrow"/>
          <w:i/>
          <w:sz w:val="22"/>
          <w:szCs w:val="22"/>
        </w:rPr>
        <w:t>available</w:t>
      </w:r>
      <w:r>
        <w:rPr>
          <w:rFonts w:ascii="Arial Narrow" w:hAnsi="Arial Narrow"/>
          <w:sz w:val="22"/>
          <w:szCs w:val="22"/>
        </w:rPr>
        <w:t xml:space="preserve"> (MW) in the </w:t>
      </w:r>
      <w:r w:rsidRPr="0075239C">
        <w:rPr>
          <w:rFonts w:ascii="Arial Narrow" w:hAnsi="Arial Narrow"/>
          <w:i/>
          <w:sz w:val="22"/>
          <w:szCs w:val="22"/>
        </w:rPr>
        <w:t>Web Porta</w:t>
      </w:r>
      <w:r w:rsidR="00CB7CEC">
        <w:rPr>
          <w:rFonts w:ascii="Arial Narrow" w:hAnsi="Arial Narrow"/>
          <w:i/>
          <w:sz w:val="22"/>
          <w:szCs w:val="22"/>
        </w:rPr>
        <w:t>l.</w:t>
      </w:r>
      <w:r w:rsidR="00A608BF" w:rsidRPr="00A608BF">
        <w:rPr>
          <w:rFonts w:ascii="Arial Narrow" w:hAnsi="Arial Narrow"/>
          <w:sz w:val="22"/>
          <w:szCs w:val="22"/>
        </w:rPr>
        <w:t xml:space="preserve"> </w:t>
      </w:r>
      <w:r w:rsidR="00A608BF">
        <w:rPr>
          <w:rFonts w:ascii="Arial Narrow" w:hAnsi="Arial Narrow"/>
          <w:sz w:val="22"/>
          <w:szCs w:val="22"/>
        </w:rPr>
        <w:t xml:space="preserve">The quantity specified by the </w:t>
      </w:r>
      <w:r w:rsidR="00A608BF">
        <w:rPr>
          <w:rFonts w:ascii="Arial Narrow" w:hAnsi="Arial Narrow"/>
          <w:i/>
          <w:sz w:val="22"/>
          <w:szCs w:val="22"/>
        </w:rPr>
        <w:t xml:space="preserve">Reserve Provider </w:t>
      </w:r>
      <w:r w:rsidR="00A608BF">
        <w:rPr>
          <w:rFonts w:ascii="Arial Narrow" w:hAnsi="Arial Narrow"/>
          <w:sz w:val="22"/>
          <w:szCs w:val="22"/>
        </w:rPr>
        <w:t>must not exceed the contracted quantity</w:t>
      </w:r>
    </w:p>
    <w:p w14:paraId="2C65E070" w14:textId="77777777" w:rsidR="00081C9F" w:rsidRPr="001914AB" w:rsidRDefault="00081C9F" w:rsidP="00622A06">
      <w:pPr>
        <w:pStyle w:val="SchedH3"/>
        <w:tabs>
          <w:tab w:val="clear" w:pos="6124"/>
          <w:tab w:val="left" w:pos="1418"/>
          <w:tab w:val="num" w:pos="1560"/>
        </w:tabs>
        <w:spacing w:after="120"/>
        <w:ind w:hanging="5415"/>
        <w:rPr>
          <w:rFonts w:ascii="Arial Narrow" w:hAnsi="Arial Narrow"/>
          <w:b/>
          <w:bCs/>
          <w:sz w:val="22"/>
          <w:szCs w:val="22"/>
        </w:rPr>
      </w:pPr>
      <w:r w:rsidRPr="001914AB">
        <w:rPr>
          <w:rFonts w:ascii="Arial Narrow" w:hAnsi="Arial Narrow"/>
          <w:b/>
          <w:bCs/>
          <w:sz w:val="22"/>
          <w:szCs w:val="22"/>
        </w:rPr>
        <w:t>Ad Hoc Availability Advice</w:t>
      </w:r>
    </w:p>
    <w:p w14:paraId="5B5FFCD5" w14:textId="6B8AEA96" w:rsidR="00081C9F" w:rsidRPr="001914AB" w:rsidRDefault="00081C9F" w:rsidP="00735F97">
      <w:pPr>
        <w:pStyle w:val="BodyText"/>
        <w:numPr>
          <w:ilvl w:val="12"/>
          <w:numId w:val="0"/>
        </w:numPr>
        <w:spacing w:after="120"/>
        <w:ind w:left="1418"/>
        <w:jc w:val="both"/>
        <w:rPr>
          <w:rFonts w:ascii="Arial Narrow" w:hAnsi="Arial Narrow"/>
          <w:sz w:val="22"/>
          <w:szCs w:val="22"/>
        </w:rPr>
      </w:pPr>
      <w:r w:rsidRPr="001914AB">
        <w:rPr>
          <w:rFonts w:ascii="Arial Narrow" w:hAnsi="Arial Narrow"/>
          <w:i/>
          <w:sz w:val="22"/>
          <w:szCs w:val="22"/>
        </w:rPr>
        <w:t>AEMO</w:t>
      </w:r>
      <w:r w:rsidRPr="001914AB">
        <w:rPr>
          <w:rFonts w:ascii="Arial Narrow" w:hAnsi="Arial Narrow"/>
          <w:sz w:val="22"/>
          <w:szCs w:val="22"/>
        </w:rPr>
        <w:t xml:space="preserve"> may request advice on the </w:t>
      </w:r>
      <w:r w:rsidRPr="00E90C63">
        <w:rPr>
          <w:rFonts w:ascii="Arial Narrow" w:hAnsi="Arial Narrow"/>
          <w:i/>
          <w:sz w:val="22"/>
          <w:szCs w:val="22"/>
        </w:rPr>
        <w:t>availability</w:t>
      </w:r>
      <w:r w:rsidRPr="001914AB">
        <w:rPr>
          <w:rFonts w:ascii="Arial Narrow" w:hAnsi="Arial Narrow"/>
          <w:sz w:val="22"/>
          <w:szCs w:val="22"/>
        </w:rPr>
        <w:t xml:space="preserve"> of the </w:t>
      </w:r>
      <w:r w:rsidRPr="001914AB">
        <w:rPr>
          <w:rFonts w:ascii="Arial Narrow" w:hAnsi="Arial Narrow"/>
          <w:i/>
          <w:sz w:val="22"/>
          <w:szCs w:val="22"/>
        </w:rPr>
        <w:t xml:space="preserve">reserve </w:t>
      </w:r>
      <w:r w:rsidRPr="001914AB">
        <w:rPr>
          <w:rFonts w:ascii="Arial Narrow" w:hAnsi="Arial Narrow"/>
          <w:sz w:val="22"/>
          <w:szCs w:val="22"/>
        </w:rPr>
        <w:t xml:space="preserve">on an ad hoc basis.  If requested by </w:t>
      </w:r>
      <w:r w:rsidRPr="001914AB">
        <w:rPr>
          <w:rFonts w:ascii="Arial Narrow" w:hAnsi="Arial Narrow"/>
          <w:i/>
          <w:sz w:val="22"/>
          <w:szCs w:val="22"/>
        </w:rPr>
        <w:t>AEMO,</w:t>
      </w:r>
      <w:r w:rsidRPr="001914AB">
        <w:rPr>
          <w:rFonts w:ascii="Arial Narrow" w:hAnsi="Arial Narrow"/>
          <w:sz w:val="22"/>
          <w:szCs w:val="22"/>
        </w:rPr>
        <w:t xml:space="preserve"> the </w:t>
      </w:r>
      <w:r w:rsidRPr="001914AB">
        <w:rPr>
          <w:rFonts w:ascii="Arial Narrow" w:hAnsi="Arial Narrow"/>
          <w:i/>
          <w:sz w:val="22"/>
          <w:szCs w:val="22"/>
        </w:rPr>
        <w:t>Reserve Provider</w:t>
      </w:r>
      <w:r w:rsidRPr="001914AB">
        <w:rPr>
          <w:rFonts w:ascii="Arial Narrow" w:hAnsi="Arial Narrow"/>
          <w:sz w:val="22"/>
          <w:szCs w:val="22"/>
        </w:rPr>
        <w:t xml:space="preserve"> must provide the requested </w:t>
      </w:r>
      <w:r w:rsidR="00F67319" w:rsidRPr="001914AB">
        <w:rPr>
          <w:rFonts w:ascii="Arial Narrow" w:hAnsi="Arial Narrow"/>
          <w:sz w:val="22"/>
          <w:szCs w:val="22"/>
        </w:rPr>
        <w:t>information</w:t>
      </w:r>
      <w:r w:rsidR="00F67319">
        <w:rPr>
          <w:rFonts w:ascii="Arial Narrow" w:hAnsi="Arial Narrow"/>
          <w:sz w:val="22"/>
          <w:szCs w:val="22"/>
        </w:rPr>
        <w:t xml:space="preserve"> by</w:t>
      </w:r>
      <w:r w:rsidR="007D7BB0">
        <w:rPr>
          <w:rFonts w:ascii="Arial Narrow" w:hAnsi="Arial Narrow"/>
          <w:sz w:val="22"/>
          <w:szCs w:val="22"/>
        </w:rPr>
        <w:t xml:space="preserve"> the time and in the form and manner notified by AEMO</w:t>
      </w:r>
      <w:r w:rsidRPr="001914AB">
        <w:rPr>
          <w:rFonts w:ascii="Arial Narrow" w:hAnsi="Arial Narrow"/>
          <w:sz w:val="22"/>
          <w:szCs w:val="22"/>
        </w:rPr>
        <w:t>.  The information that may be requested includes the following:</w:t>
      </w:r>
    </w:p>
    <w:p w14:paraId="0C73508C" w14:textId="77777777" w:rsidR="00081C9F" w:rsidRPr="001914AB" w:rsidRDefault="00081C9F" w:rsidP="00735F97">
      <w:pPr>
        <w:pStyle w:val="BodyText"/>
        <w:numPr>
          <w:ilvl w:val="12"/>
          <w:numId w:val="0"/>
        </w:numPr>
        <w:spacing w:after="120"/>
        <w:ind w:left="2155" w:hanging="737"/>
        <w:jc w:val="both"/>
        <w:rPr>
          <w:rFonts w:ascii="Arial Narrow" w:hAnsi="Arial Narrow"/>
          <w:sz w:val="22"/>
          <w:szCs w:val="22"/>
        </w:rPr>
      </w:pPr>
      <w:r w:rsidRPr="001914AB">
        <w:rPr>
          <w:rFonts w:ascii="Arial Narrow" w:hAnsi="Arial Narrow"/>
          <w:sz w:val="22"/>
          <w:szCs w:val="22"/>
        </w:rPr>
        <w:t>(i)</w:t>
      </w:r>
      <w:r w:rsidRPr="001914AB">
        <w:rPr>
          <w:rFonts w:ascii="Arial Narrow" w:hAnsi="Arial Narrow"/>
          <w:sz w:val="22"/>
          <w:szCs w:val="22"/>
        </w:rPr>
        <w:tab/>
        <w:t xml:space="preserve">a statement of the maximum level of </w:t>
      </w:r>
      <w:r w:rsidRPr="001914AB">
        <w:rPr>
          <w:rFonts w:ascii="Arial Narrow" w:hAnsi="Arial Narrow"/>
          <w:i/>
          <w:sz w:val="22"/>
          <w:szCs w:val="22"/>
        </w:rPr>
        <w:t>generation</w:t>
      </w:r>
      <w:r w:rsidRPr="001914AB">
        <w:rPr>
          <w:rFonts w:ascii="Arial Narrow" w:hAnsi="Arial Narrow"/>
          <w:sz w:val="22"/>
          <w:szCs w:val="22"/>
        </w:rPr>
        <w:t xml:space="preserve"> that can be achieved up to the </w:t>
      </w:r>
      <w:r w:rsidRPr="001914AB">
        <w:rPr>
          <w:rFonts w:ascii="Arial Narrow" w:hAnsi="Arial Narrow"/>
          <w:i/>
          <w:sz w:val="22"/>
          <w:szCs w:val="22"/>
        </w:rPr>
        <w:t>firm capacity</w:t>
      </w:r>
      <w:r w:rsidRPr="001914AB">
        <w:rPr>
          <w:rFonts w:ascii="Arial Narrow" w:hAnsi="Arial Narrow"/>
          <w:sz w:val="22"/>
          <w:szCs w:val="22"/>
        </w:rPr>
        <w:t xml:space="preserve"> for each </w:t>
      </w:r>
      <w:r w:rsidRPr="001914AB">
        <w:rPr>
          <w:rFonts w:ascii="Arial Narrow" w:hAnsi="Arial Narrow"/>
          <w:i/>
          <w:sz w:val="22"/>
          <w:szCs w:val="22"/>
        </w:rPr>
        <w:t>trading interval</w:t>
      </w:r>
      <w:r w:rsidRPr="001914AB">
        <w:rPr>
          <w:rFonts w:ascii="Arial Narrow" w:hAnsi="Arial Narrow"/>
          <w:sz w:val="22"/>
          <w:szCs w:val="22"/>
        </w:rPr>
        <w:t xml:space="preserve"> for the </w:t>
      </w:r>
      <w:r w:rsidRPr="00BB3E95">
        <w:rPr>
          <w:rFonts w:ascii="Arial Narrow" w:hAnsi="Arial Narrow"/>
          <w:sz w:val="22"/>
          <w:szCs w:val="22"/>
        </w:rPr>
        <w:t>period</w:t>
      </w:r>
      <w:r w:rsidRPr="00FC0247">
        <w:rPr>
          <w:rFonts w:ascii="Arial Narrow" w:hAnsi="Arial Narrow"/>
          <w:sz w:val="22"/>
          <w:szCs w:val="22"/>
        </w:rPr>
        <w:t xml:space="preserve"> </w:t>
      </w:r>
      <w:r w:rsidRPr="001914AB">
        <w:rPr>
          <w:rFonts w:ascii="Arial Narrow" w:hAnsi="Arial Narrow"/>
          <w:sz w:val="22"/>
          <w:szCs w:val="22"/>
        </w:rPr>
        <w:t>requested</w:t>
      </w:r>
      <w:r w:rsidR="00062972" w:rsidRPr="001914AB">
        <w:rPr>
          <w:rFonts w:ascii="Arial Narrow" w:hAnsi="Arial Narrow"/>
          <w:sz w:val="22"/>
          <w:szCs w:val="22"/>
        </w:rPr>
        <w:t xml:space="preserve"> (in MWh)</w:t>
      </w:r>
      <w:r w:rsidRPr="001914AB">
        <w:rPr>
          <w:rFonts w:ascii="Arial Narrow" w:hAnsi="Arial Narrow"/>
          <w:sz w:val="22"/>
          <w:szCs w:val="22"/>
        </w:rPr>
        <w:t>;</w:t>
      </w:r>
    </w:p>
    <w:p w14:paraId="3EE5C42E" w14:textId="77777777" w:rsidR="00081C9F" w:rsidRPr="001914AB" w:rsidRDefault="00081C9F" w:rsidP="00735F97">
      <w:pPr>
        <w:pStyle w:val="BodyText"/>
        <w:numPr>
          <w:ilvl w:val="12"/>
          <w:numId w:val="0"/>
        </w:numPr>
        <w:spacing w:after="120"/>
        <w:ind w:left="2155" w:hanging="737"/>
        <w:jc w:val="both"/>
        <w:rPr>
          <w:rFonts w:ascii="Arial Narrow" w:hAnsi="Arial Narrow"/>
          <w:sz w:val="22"/>
          <w:szCs w:val="22"/>
        </w:rPr>
      </w:pPr>
      <w:r w:rsidRPr="001914AB">
        <w:rPr>
          <w:rFonts w:ascii="Arial Narrow" w:hAnsi="Arial Narrow"/>
          <w:sz w:val="22"/>
          <w:szCs w:val="22"/>
        </w:rPr>
        <w:t>(ii)</w:t>
      </w:r>
      <w:r w:rsidRPr="001914AB">
        <w:rPr>
          <w:rFonts w:ascii="Arial Narrow" w:hAnsi="Arial Narrow"/>
          <w:sz w:val="22"/>
          <w:szCs w:val="22"/>
        </w:rPr>
        <w:tab/>
        <w:t xml:space="preserve">details of any maintenance proposed for the </w:t>
      </w:r>
      <w:r w:rsidRPr="00BB3E95">
        <w:rPr>
          <w:rFonts w:ascii="Arial Narrow" w:hAnsi="Arial Narrow"/>
          <w:sz w:val="22"/>
          <w:szCs w:val="22"/>
        </w:rPr>
        <w:t>period</w:t>
      </w:r>
      <w:r w:rsidRPr="00FC0247">
        <w:rPr>
          <w:rFonts w:ascii="Arial Narrow" w:hAnsi="Arial Narrow"/>
          <w:sz w:val="22"/>
          <w:szCs w:val="22"/>
        </w:rPr>
        <w:t xml:space="preserve"> </w:t>
      </w:r>
      <w:r w:rsidRPr="001914AB">
        <w:rPr>
          <w:rFonts w:ascii="Arial Narrow" w:hAnsi="Arial Narrow"/>
          <w:sz w:val="22"/>
          <w:szCs w:val="22"/>
        </w:rPr>
        <w:t xml:space="preserve">requested that will affect the </w:t>
      </w:r>
      <w:r w:rsidRPr="001914AB">
        <w:rPr>
          <w:rFonts w:ascii="Arial Narrow" w:hAnsi="Arial Narrow"/>
          <w:i/>
          <w:sz w:val="22"/>
          <w:szCs w:val="22"/>
        </w:rPr>
        <w:t>reserve</w:t>
      </w:r>
      <w:r w:rsidRPr="001914AB">
        <w:rPr>
          <w:rFonts w:ascii="Arial Narrow" w:hAnsi="Arial Narrow"/>
          <w:sz w:val="22"/>
          <w:szCs w:val="22"/>
        </w:rPr>
        <w:t>;</w:t>
      </w:r>
    </w:p>
    <w:p w14:paraId="0FA3F0D4" w14:textId="77777777" w:rsidR="00081C9F" w:rsidRPr="001914AB" w:rsidRDefault="00081C9F" w:rsidP="00735F97">
      <w:pPr>
        <w:pStyle w:val="BodyText"/>
        <w:numPr>
          <w:ilvl w:val="12"/>
          <w:numId w:val="0"/>
        </w:numPr>
        <w:spacing w:after="120"/>
        <w:ind w:left="2185" w:hanging="739"/>
        <w:jc w:val="both"/>
        <w:rPr>
          <w:rFonts w:ascii="Arial Narrow" w:hAnsi="Arial Narrow"/>
          <w:sz w:val="22"/>
          <w:szCs w:val="22"/>
        </w:rPr>
      </w:pPr>
      <w:r w:rsidRPr="001914AB">
        <w:rPr>
          <w:rFonts w:ascii="Arial Narrow" w:hAnsi="Arial Narrow"/>
          <w:sz w:val="22"/>
          <w:szCs w:val="22"/>
        </w:rPr>
        <w:t>(iii)</w:t>
      </w:r>
      <w:r w:rsidRPr="001914AB">
        <w:rPr>
          <w:rFonts w:ascii="Arial Narrow" w:hAnsi="Arial Narrow"/>
          <w:sz w:val="22"/>
          <w:szCs w:val="22"/>
        </w:rPr>
        <w:tab/>
        <w:t xml:space="preserve">the cause of any </w:t>
      </w:r>
      <w:r w:rsidRPr="001914AB">
        <w:rPr>
          <w:rFonts w:ascii="Arial Narrow" w:hAnsi="Arial Narrow"/>
          <w:i/>
          <w:sz w:val="22"/>
          <w:szCs w:val="22"/>
        </w:rPr>
        <w:t>reserve</w:t>
      </w:r>
      <w:r w:rsidRPr="001914AB">
        <w:rPr>
          <w:rFonts w:ascii="Arial Narrow" w:hAnsi="Arial Narrow"/>
          <w:sz w:val="22"/>
          <w:szCs w:val="22"/>
        </w:rPr>
        <w:t xml:space="preserve"> </w:t>
      </w:r>
      <w:r w:rsidRPr="005D1927">
        <w:rPr>
          <w:rFonts w:ascii="Arial Narrow" w:hAnsi="Arial Narrow"/>
          <w:sz w:val="22"/>
          <w:szCs w:val="22"/>
        </w:rPr>
        <w:t>unavailability</w:t>
      </w:r>
      <w:r w:rsidRPr="001914AB">
        <w:rPr>
          <w:rFonts w:ascii="Arial Narrow" w:hAnsi="Arial Narrow"/>
          <w:sz w:val="22"/>
          <w:szCs w:val="22"/>
        </w:rPr>
        <w:t xml:space="preserve"> in the period requested;</w:t>
      </w:r>
    </w:p>
    <w:p w14:paraId="1F5ABFDF" w14:textId="77777777" w:rsidR="00081C9F" w:rsidRPr="001914AB" w:rsidRDefault="00081C9F" w:rsidP="00735F97">
      <w:pPr>
        <w:pStyle w:val="BodyText"/>
        <w:numPr>
          <w:ilvl w:val="12"/>
          <w:numId w:val="0"/>
        </w:numPr>
        <w:spacing w:after="120"/>
        <w:ind w:left="2155" w:hanging="737"/>
        <w:jc w:val="both"/>
        <w:rPr>
          <w:rFonts w:ascii="Arial Narrow" w:hAnsi="Arial Narrow"/>
          <w:sz w:val="22"/>
          <w:szCs w:val="22"/>
        </w:rPr>
      </w:pPr>
      <w:r w:rsidRPr="001914AB">
        <w:rPr>
          <w:rFonts w:ascii="Arial Narrow" w:hAnsi="Arial Narrow"/>
          <w:sz w:val="22"/>
          <w:szCs w:val="22"/>
        </w:rPr>
        <w:t>(iv)</w:t>
      </w:r>
      <w:r w:rsidRPr="001914AB">
        <w:rPr>
          <w:rFonts w:ascii="Arial Narrow" w:hAnsi="Arial Narrow"/>
          <w:sz w:val="22"/>
          <w:szCs w:val="22"/>
        </w:rPr>
        <w:tab/>
        <w:t xml:space="preserve">details of any known problems of the type referred to in </w:t>
      </w:r>
      <w:r w:rsidRPr="001914AB">
        <w:rPr>
          <w:rFonts w:ascii="Arial Narrow" w:hAnsi="Arial Narrow"/>
          <w:b/>
          <w:bCs/>
          <w:sz w:val="22"/>
          <w:szCs w:val="22"/>
        </w:rPr>
        <w:t xml:space="preserve">paragraph </w:t>
      </w:r>
      <w:r w:rsidR="00F559E4" w:rsidRPr="001914AB">
        <w:rPr>
          <w:rFonts w:ascii="Arial Narrow" w:hAnsi="Arial Narrow"/>
          <w:b/>
          <w:bCs/>
          <w:sz w:val="22"/>
          <w:szCs w:val="22"/>
        </w:rPr>
        <w:t>(a)</w:t>
      </w:r>
      <w:r w:rsidRPr="001914AB">
        <w:rPr>
          <w:rFonts w:ascii="Arial Narrow" w:hAnsi="Arial Narrow"/>
          <w:b/>
          <w:bCs/>
          <w:sz w:val="22"/>
          <w:szCs w:val="22"/>
        </w:rPr>
        <w:t>(iv)</w:t>
      </w:r>
      <w:r w:rsidRPr="001914AB">
        <w:rPr>
          <w:rFonts w:ascii="Arial Narrow" w:hAnsi="Arial Narrow"/>
          <w:sz w:val="22"/>
          <w:szCs w:val="22"/>
        </w:rPr>
        <w:t xml:space="preserve">.  For each problem, the </w:t>
      </w:r>
      <w:r w:rsidRPr="001914AB">
        <w:rPr>
          <w:rFonts w:ascii="Arial Narrow" w:hAnsi="Arial Narrow"/>
          <w:i/>
          <w:sz w:val="22"/>
          <w:szCs w:val="22"/>
        </w:rPr>
        <w:t>Reserve Provider</w:t>
      </w:r>
      <w:r w:rsidRPr="001914AB">
        <w:rPr>
          <w:rFonts w:ascii="Arial Narrow" w:hAnsi="Arial Narrow"/>
          <w:sz w:val="22"/>
          <w:szCs w:val="22"/>
        </w:rPr>
        <w:t xml:space="preserve"> must indicate to the best of its knowledge an assessment of the risk that the problem may escalate or improve;</w:t>
      </w:r>
    </w:p>
    <w:p w14:paraId="777F9318" w14:textId="77777777" w:rsidR="00081C9F" w:rsidRPr="001914AB" w:rsidRDefault="00081C9F" w:rsidP="00735F97">
      <w:pPr>
        <w:pStyle w:val="BodyText"/>
        <w:numPr>
          <w:ilvl w:val="12"/>
          <w:numId w:val="0"/>
        </w:numPr>
        <w:spacing w:after="120"/>
        <w:ind w:left="2155" w:hanging="737"/>
        <w:jc w:val="both"/>
        <w:rPr>
          <w:rFonts w:ascii="Arial Narrow" w:hAnsi="Arial Narrow"/>
          <w:sz w:val="22"/>
          <w:szCs w:val="22"/>
        </w:rPr>
      </w:pPr>
      <w:r w:rsidRPr="001914AB">
        <w:rPr>
          <w:rFonts w:ascii="Arial Narrow" w:hAnsi="Arial Narrow"/>
          <w:sz w:val="22"/>
          <w:szCs w:val="22"/>
        </w:rPr>
        <w:t>(v)</w:t>
      </w:r>
      <w:r w:rsidRPr="001914AB">
        <w:rPr>
          <w:rFonts w:ascii="Arial Narrow" w:hAnsi="Arial Narrow"/>
          <w:sz w:val="22"/>
          <w:szCs w:val="22"/>
        </w:rPr>
        <w:tab/>
        <w:t xml:space="preserve">a description of any tests the </w:t>
      </w:r>
      <w:r w:rsidRPr="001914AB">
        <w:rPr>
          <w:rFonts w:ascii="Arial Narrow" w:hAnsi="Arial Narrow"/>
          <w:i/>
          <w:sz w:val="22"/>
          <w:szCs w:val="22"/>
        </w:rPr>
        <w:t>Reserve Provider</w:t>
      </w:r>
      <w:r w:rsidRPr="001914AB">
        <w:rPr>
          <w:rFonts w:ascii="Arial Narrow" w:hAnsi="Arial Narrow"/>
          <w:sz w:val="22"/>
          <w:szCs w:val="22"/>
        </w:rPr>
        <w:t xml:space="preserve"> intends to conduct in the period requested and the proposed timing of each test and any </w:t>
      </w:r>
      <w:r w:rsidRPr="001914AB">
        <w:rPr>
          <w:rFonts w:ascii="Arial Narrow" w:hAnsi="Arial Narrow"/>
          <w:i/>
          <w:sz w:val="22"/>
          <w:szCs w:val="22"/>
        </w:rPr>
        <w:t>reserve</w:t>
      </w:r>
      <w:r w:rsidRPr="001914AB">
        <w:rPr>
          <w:rFonts w:ascii="Arial Narrow" w:hAnsi="Arial Narrow"/>
          <w:sz w:val="22"/>
          <w:szCs w:val="22"/>
        </w:rPr>
        <w:t xml:space="preserve"> </w:t>
      </w:r>
      <w:r w:rsidRPr="005D1927">
        <w:rPr>
          <w:rFonts w:ascii="Arial Narrow" w:hAnsi="Arial Narrow"/>
          <w:sz w:val="22"/>
          <w:szCs w:val="22"/>
        </w:rPr>
        <w:t xml:space="preserve">unavailability </w:t>
      </w:r>
      <w:r w:rsidRPr="001914AB">
        <w:rPr>
          <w:rFonts w:ascii="Arial Narrow" w:hAnsi="Arial Narrow"/>
          <w:sz w:val="22"/>
          <w:szCs w:val="22"/>
        </w:rPr>
        <w:t>associated with each test; and</w:t>
      </w:r>
    </w:p>
    <w:p w14:paraId="743AEBB0" w14:textId="7C30E85C" w:rsidR="00081C9F" w:rsidRDefault="00081C9F" w:rsidP="00735F97">
      <w:pPr>
        <w:pStyle w:val="BodyText"/>
        <w:numPr>
          <w:ilvl w:val="12"/>
          <w:numId w:val="0"/>
        </w:numPr>
        <w:spacing w:after="120"/>
        <w:ind w:left="2155" w:hanging="737"/>
        <w:jc w:val="both"/>
        <w:rPr>
          <w:rFonts w:ascii="Arial Narrow" w:hAnsi="Arial Narrow"/>
          <w:sz w:val="22"/>
          <w:szCs w:val="22"/>
        </w:rPr>
      </w:pPr>
      <w:r w:rsidRPr="001914AB">
        <w:rPr>
          <w:rFonts w:ascii="Arial Narrow" w:hAnsi="Arial Narrow"/>
          <w:sz w:val="22"/>
          <w:szCs w:val="22"/>
        </w:rPr>
        <w:t>(vi)</w:t>
      </w:r>
      <w:r w:rsidRPr="001914AB">
        <w:rPr>
          <w:rFonts w:ascii="Arial Narrow" w:hAnsi="Arial Narrow"/>
          <w:sz w:val="22"/>
          <w:szCs w:val="22"/>
        </w:rPr>
        <w:tab/>
        <w:t xml:space="preserve">such other information concerning the availability of the </w:t>
      </w:r>
      <w:r w:rsidRPr="001914AB">
        <w:rPr>
          <w:rFonts w:ascii="Arial Narrow" w:hAnsi="Arial Narrow"/>
          <w:i/>
          <w:sz w:val="22"/>
          <w:szCs w:val="22"/>
        </w:rPr>
        <w:t xml:space="preserve">reserve </w:t>
      </w:r>
      <w:r w:rsidRPr="001914AB">
        <w:rPr>
          <w:rFonts w:ascii="Arial Narrow" w:hAnsi="Arial Narrow"/>
          <w:sz w:val="22"/>
          <w:szCs w:val="22"/>
        </w:rPr>
        <w:t xml:space="preserve">as </w:t>
      </w:r>
      <w:r w:rsidRPr="001914AB">
        <w:rPr>
          <w:rFonts w:ascii="Arial Narrow" w:hAnsi="Arial Narrow"/>
          <w:i/>
          <w:sz w:val="22"/>
          <w:szCs w:val="22"/>
        </w:rPr>
        <w:t>AEMO</w:t>
      </w:r>
      <w:r w:rsidRPr="001914AB">
        <w:rPr>
          <w:rFonts w:ascii="Arial Narrow" w:hAnsi="Arial Narrow"/>
          <w:sz w:val="22"/>
          <w:szCs w:val="22"/>
        </w:rPr>
        <w:t xml:space="preserve"> may reasonably request.</w:t>
      </w:r>
    </w:p>
    <w:p w14:paraId="393E8574" w14:textId="77777777" w:rsidR="00A608BF" w:rsidRPr="00EF3801" w:rsidRDefault="00A608BF" w:rsidP="00A608BF">
      <w:pPr>
        <w:pStyle w:val="SchedH2"/>
        <w:ind w:left="0" w:firstLine="0"/>
        <w:rPr>
          <w:rFonts w:ascii="Arial Narrow" w:hAnsi="Arial Narrow"/>
          <w:bCs/>
          <w:szCs w:val="22"/>
        </w:rPr>
      </w:pPr>
      <w:r w:rsidRPr="00630E69">
        <w:rPr>
          <w:rFonts w:ascii="Arial Narrow" w:hAnsi="Arial Narrow"/>
          <w:bCs/>
          <w:szCs w:val="22"/>
        </w:rPr>
        <w:t xml:space="preserve">Period in which </w:t>
      </w:r>
      <w:r w:rsidRPr="00907943">
        <w:rPr>
          <w:rFonts w:ascii="Arial Narrow" w:hAnsi="Arial Narrow"/>
          <w:bCs/>
          <w:i/>
          <w:iCs/>
          <w:szCs w:val="22"/>
        </w:rPr>
        <w:t>reserve</w:t>
      </w:r>
      <w:r w:rsidRPr="00630E69">
        <w:rPr>
          <w:rFonts w:ascii="Arial Narrow" w:hAnsi="Arial Narrow"/>
          <w:bCs/>
          <w:szCs w:val="22"/>
        </w:rPr>
        <w:t xml:space="preserve"> is taken to be not </w:t>
      </w:r>
      <w:r w:rsidRPr="00EF3801">
        <w:rPr>
          <w:rFonts w:ascii="Arial Narrow" w:hAnsi="Arial Narrow"/>
          <w:bCs/>
          <w:szCs w:val="22"/>
        </w:rPr>
        <w:t>available</w:t>
      </w:r>
    </w:p>
    <w:p w14:paraId="2E928663" w14:textId="77777777" w:rsidR="00A608BF" w:rsidRPr="00630E69" w:rsidRDefault="00A608BF" w:rsidP="00A608BF">
      <w:pPr>
        <w:pStyle w:val="BodyText"/>
        <w:numPr>
          <w:ilvl w:val="12"/>
          <w:numId w:val="0"/>
        </w:numPr>
        <w:spacing w:after="120"/>
        <w:ind w:left="737"/>
        <w:jc w:val="both"/>
        <w:rPr>
          <w:rFonts w:ascii="Arial Narrow" w:hAnsi="Arial Narrow"/>
          <w:sz w:val="22"/>
          <w:szCs w:val="22"/>
        </w:rPr>
      </w:pPr>
      <w:r w:rsidRPr="00630E69">
        <w:rPr>
          <w:rFonts w:ascii="Arial Narrow" w:hAnsi="Arial Narrow"/>
          <w:sz w:val="22"/>
          <w:szCs w:val="22"/>
        </w:rPr>
        <w:t xml:space="preserve">If the </w:t>
      </w:r>
      <w:r w:rsidRPr="00630E69">
        <w:rPr>
          <w:rFonts w:ascii="Arial Narrow" w:hAnsi="Arial Narrow"/>
          <w:i/>
          <w:sz w:val="22"/>
          <w:szCs w:val="22"/>
        </w:rPr>
        <w:t>reserve</w:t>
      </w:r>
      <w:r w:rsidRPr="00630E69">
        <w:rPr>
          <w:rFonts w:ascii="Arial Narrow" w:hAnsi="Arial Narrow"/>
          <w:sz w:val="22"/>
          <w:szCs w:val="22"/>
        </w:rPr>
        <w:t xml:space="preserve"> is taken to be not available under </w:t>
      </w:r>
      <w:r w:rsidRPr="00907943">
        <w:rPr>
          <w:rFonts w:ascii="Arial Narrow" w:hAnsi="Arial Narrow"/>
          <w:b/>
          <w:bCs/>
          <w:sz w:val="22"/>
          <w:szCs w:val="22"/>
        </w:rPr>
        <w:t>item 5.3</w:t>
      </w:r>
      <w:r w:rsidRPr="00630E69">
        <w:rPr>
          <w:rFonts w:ascii="Arial Narrow" w:hAnsi="Arial Narrow"/>
          <w:sz w:val="22"/>
          <w:szCs w:val="22"/>
        </w:rPr>
        <w:t xml:space="preserve"> and the </w:t>
      </w:r>
      <w:r w:rsidRPr="00630E69">
        <w:rPr>
          <w:rFonts w:ascii="Arial Narrow" w:hAnsi="Arial Narrow"/>
          <w:i/>
          <w:sz w:val="22"/>
          <w:szCs w:val="22"/>
        </w:rPr>
        <w:t>Reserve Provider</w:t>
      </w:r>
      <w:r w:rsidRPr="00630E69">
        <w:rPr>
          <w:rFonts w:ascii="Arial Narrow" w:hAnsi="Arial Narrow"/>
          <w:sz w:val="22"/>
          <w:szCs w:val="22"/>
        </w:rPr>
        <w:t xml:space="preserve"> had not provided prior notice of unavailability under </w:t>
      </w:r>
      <w:r w:rsidRPr="00907943">
        <w:rPr>
          <w:rFonts w:ascii="Arial Narrow" w:hAnsi="Arial Narrow"/>
          <w:b/>
          <w:bCs/>
          <w:sz w:val="22"/>
          <w:szCs w:val="22"/>
        </w:rPr>
        <w:t>item 5.4,</w:t>
      </w:r>
      <w:r w:rsidRPr="00630E69">
        <w:rPr>
          <w:rFonts w:ascii="Arial Narrow" w:hAnsi="Arial Narrow"/>
          <w:sz w:val="22"/>
          <w:szCs w:val="22"/>
        </w:rPr>
        <w:t xml:space="preserve"> the </w:t>
      </w:r>
      <w:r w:rsidRPr="00630E69">
        <w:rPr>
          <w:rFonts w:ascii="Arial Narrow" w:hAnsi="Arial Narrow"/>
          <w:i/>
          <w:sz w:val="22"/>
          <w:szCs w:val="22"/>
        </w:rPr>
        <w:t>reserve</w:t>
      </w:r>
      <w:r w:rsidRPr="00630E69">
        <w:rPr>
          <w:rFonts w:ascii="Arial Narrow" w:hAnsi="Arial Narrow"/>
          <w:sz w:val="22"/>
          <w:szCs w:val="22"/>
        </w:rPr>
        <w:t xml:space="preserve"> is taken to be not available for the period commencing half-way between: </w:t>
      </w:r>
    </w:p>
    <w:p w14:paraId="463A563C" w14:textId="77777777" w:rsidR="00A608BF" w:rsidRDefault="00A608BF" w:rsidP="00907943">
      <w:pPr>
        <w:pStyle w:val="BodyText"/>
        <w:numPr>
          <w:ilvl w:val="0"/>
          <w:numId w:val="65"/>
        </w:numPr>
        <w:tabs>
          <w:tab w:val="clear" w:pos="735"/>
          <w:tab w:val="num" w:pos="1472"/>
          <w:tab w:val="left" w:pos="1560"/>
        </w:tabs>
        <w:spacing w:after="120"/>
        <w:ind w:left="1472"/>
        <w:jc w:val="both"/>
        <w:rPr>
          <w:rFonts w:ascii="Arial Narrow" w:hAnsi="Arial Narrow"/>
          <w:sz w:val="22"/>
          <w:szCs w:val="22"/>
        </w:rPr>
      </w:pPr>
      <w:r w:rsidRPr="00630E69">
        <w:rPr>
          <w:rFonts w:ascii="Arial Narrow" w:hAnsi="Arial Narrow"/>
          <w:sz w:val="22"/>
          <w:szCs w:val="22"/>
        </w:rPr>
        <w:lastRenderedPageBreak/>
        <w:t xml:space="preserve">the time at which the </w:t>
      </w:r>
      <w:r w:rsidRPr="00630E69">
        <w:rPr>
          <w:rFonts w:ascii="Arial Narrow" w:hAnsi="Arial Narrow"/>
          <w:i/>
          <w:sz w:val="22"/>
          <w:szCs w:val="22"/>
        </w:rPr>
        <w:t>dispatch instruction</w:t>
      </w:r>
      <w:r w:rsidRPr="00630E69">
        <w:rPr>
          <w:rFonts w:ascii="Arial Narrow" w:hAnsi="Arial Narrow"/>
          <w:sz w:val="22"/>
          <w:szCs w:val="22"/>
        </w:rPr>
        <w:t xml:space="preserve"> was issued; and</w:t>
      </w:r>
    </w:p>
    <w:p w14:paraId="470B2692" w14:textId="77777777" w:rsidR="00A608BF" w:rsidRPr="00EF3801" w:rsidRDefault="00A608BF" w:rsidP="00907943">
      <w:pPr>
        <w:pStyle w:val="BodyText"/>
        <w:numPr>
          <w:ilvl w:val="0"/>
          <w:numId w:val="65"/>
        </w:numPr>
        <w:tabs>
          <w:tab w:val="left" w:pos="1560"/>
        </w:tabs>
        <w:spacing w:after="120"/>
        <w:ind w:left="1472"/>
        <w:jc w:val="both"/>
        <w:rPr>
          <w:rFonts w:ascii="Arial Narrow" w:hAnsi="Arial Narrow"/>
          <w:sz w:val="22"/>
          <w:szCs w:val="22"/>
        </w:rPr>
      </w:pPr>
      <w:r w:rsidRPr="00EF3801">
        <w:rPr>
          <w:rFonts w:ascii="Arial Narrow" w:hAnsi="Arial Narrow"/>
          <w:sz w:val="22"/>
          <w:szCs w:val="22"/>
        </w:rPr>
        <w:t xml:space="preserve">the most recent to occur of: </w:t>
      </w:r>
    </w:p>
    <w:p w14:paraId="11D382AA" w14:textId="77777777" w:rsidR="00A608BF" w:rsidRPr="00630E69" w:rsidRDefault="00A608BF" w:rsidP="00907943">
      <w:pPr>
        <w:pStyle w:val="BodyText"/>
        <w:numPr>
          <w:ilvl w:val="0"/>
          <w:numId w:val="66"/>
        </w:numPr>
        <w:spacing w:after="120"/>
        <w:jc w:val="both"/>
        <w:rPr>
          <w:rFonts w:ascii="Arial Narrow" w:hAnsi="Arial Narrow"/>
          <w:sz w:val="22"/>
          <w:szCs w:val="22"/>
        </w:rPr>
      </w:pPr>
      <w:r w:rsidRPr="00630E69">
        <w:rPr>
          <w:rFonts w:ascii="Arial Narrow" w:hAnsi="Arial Narrow"/>
          <w:sz w:val="22"/>
          <w:szCs w:val="22"/>
        </w:rPr>
        <w:t xml:space="preserve">The last time the </w:t>
      </w:r>
      <w:r w:rsidRPr="00630E69">
        <w:rPr>
          <w:rFonts w:ascii="Arial Narrow" w:hAnsi="Arial Narrow"/>
          <w:i/>
          <w:sz w:val="22"/>
          <w:szCs w:val="22"/>
        </w:rPr>
        <w:t>reserve</w:t>
      </w:r>
      <w:r w:rsidRPr="00630E69">
        <w:rPr>
          <w:rFonts w:ascii="Arial Narrow" w:hAnsi="Arial Narrow"/>
          <w:sz w:val="22"/>
          <w:szCs w:val="22"/>
        </w:rPr>
        <w:t xml:space="preserve"> was successfully tested or dispatched; </w:t>
      </w:r>
    </w:p>
    <w:p w14:paraId="7A485C24" w14:textId="77777777" w:rsidR="00A608BF" w:rsidRPr="00630E69" w:rsidRDefault="00A608BF" w:rsidP="00907943">
      <w:pPr>
        <w:pStyle w:val="BodyText"/>
        <w:numPr>
          <w:ilvl w:val="0"/>
          <w:numId w:val="66"/>
        </w:numPr>
        <w:spacing w:after="120"/>
        <w:jc w:val="both"/>
        <w:rPr>
          <w:rFonts w:ascii="Arial Narrow" w:hAnsi="Arial Narrow"/>
          <w:sz w:val="22"/>
          <w:szCs w:val="22"/>
        </w:rPr>
      </w:pPr>
      <w:r w:rsidRPr="00630E69">
        <w:rPr>
          <w:rFonts w:ascii="Arial Narrow" w:hAnsi="Arial Narrow"/>
          <w:sz w:val="22"/>
          <w:szCs w:val="22"/>
        </w:rPr>
        <w:t xml:space="preserve">The </w:t>
      </w:r>
      <w:r w:rsidRPr="00630E69">
        <w:rPr>
          <w:rFonts w:ascii="Arial Narrow" w:hAnsi="Arial Narrow"/>
          <w:i/>
          <w:sz w:val="22"/>
          <w:szCs w:val="22"/>
        </w:rPr>
        <w:t>commencement date</w:t>
      </w:r>
      <w:r w:rsidRPr="00630E69">
        <w:rPr>
          <w:rFonts w:ascii="Arial Narrow" w:hAnsi="Arial Narrow"/>
          <w:sz w:val="22"/>
          <w:szCs w:val="22"/>
        </w:rPr>
        <w:t xml:space="preserve"> set out in the </w:t>
      </w:r>
      <w:r w:rsidRPr="00630E69">
        <w:rPr>
          <w:rFonts w:ascii="Arial Narrow" w:hAnsi="Arial Narrow"/>
          <w:i/>
          <w:sz w:val="22"/>
          <w:szCs w:val="22"/>
        </w:rPr>
        <w:t>Confirmation</w:t>
      </w:r>
      <w:r w:rsidRPr="00630E69">
        <w:rPr>
          <w:rFonts w:ascii="Arial Narrow" w:hAnsi="Arial Narrow"/>
          <w:sz w:val="22"/>
          <w:szCs w:val="22"/>
        </w:rPr>
        <w:t>;</w:t>
      </w:r>
    </w:p>
    <w:p w14:paraId="7B4EFFA3" w14:textId="3256092D" w:rsidR="00A608BF" w:rsidRPr="00A608BF" w:rsidRDefault="00A608BF" w:rsidP="00907943">
      <w:pPr>
        <w:pStyle w:val="BodyText"/>
        <w:numPr>
          <w:ilvl w:val="0"/>
          <w:numId w:val="66"/>
        </w:numPr>
        <w:spacing w:after="120"/>
        <w:jc w:val="both"/>
        <w:rPr>
          <w:rFonts w:ascii="Arial Narrow" w:hAnsi="Arial Narrow"/>
          <w:sz w:val="22"/>
          <w:szCs w:val="22"/>
        </w:rPr>
      </w:pPr>
      <w:r w:rsidRPr="00630E69">
        <w:rPr>
          <w:rFonts w:ascii="Arial Narrow" w:hAnsi="Arial Narrow"/>
          <w:sz w:val="22"/>
          <w:szCs w:val="22"/>
        </w:rPr>
        <w:t xml:space="preserve">The </w:t>
      </w:r>
      <w:r w:rsidRPr="00630E69">
        <w:rPr>
          <w:rFonts w:ascii="Arial Narrow" w:hAnsi="Arial Narrow"/>
          <w:i/>
          <w:sz w:val="22"/>
          <w:szCs w:val="22"/>
        </w:rPr>
        <w:t>conditions subsequent fulfilment date</w:t>
      </w:r>
      <w:r w:rsidRPr="00630E69">
        <w:rPr>
          <w:rFonts w:ascii="Arial Narrow" w:hAnsi="Arial Narrow"/>
          <w:sz w:val="22"/>
          <w:szCs w:val="22"/>
        </w:rPr>
        <w:t xml:space="preserve">, and concluding when the </w:t>
      </w:r>
      <w:r w:rsidRPr="00630E69">
        <w:rPr>
          <w:rFonts w:ascii="Arial Narrow" w:hAnsi="Arial Narrow"/>
          <w:i/>
          <w:sz w:val="22"/>
          <w:szCs w:val="22"/>
        </w:rPr>
        <w:t>Reserve Provider</w:t>
      </w:r>
      <w:r w:rsidRPr="00630E69">
        <w:rPr>
          <w:rFonts w:ascii="Arial Narrow" w:hAnsi="Arial Narrow"/>
          <w:sz w:val="22"/>
          <w:szCs w:val="22"/>
        </w:rPr>
        <w:t xml:space="preserve"> demonstrates to </w:t>
      </w:r>
      <w:r w:rsidRPr="00630E69">
        <w:rPr>
          <w:rFonts w:ascii="Arial Narrow" w:hAnsi="Arial Narrow"/>
          <w:i/>
          <w:sz w:val="22"/>
          <w:szCs w:val="22"/>
        </w:rPr>
        <w:t>AEMO</w:t>
      </w:r>
      <w:r w:rsidRPr="00630E69">
        <w:rPr>
          <w:rFonts w:ascii="Arial Narrow" w:hAnsi="Arial Narrow"/>
          <w:sz w:val="22"/>
          <w:szCs w:val="22"/>
        </w:rPr>
        <w:t xml:space="preserve">’s reasonable satisfaction that the </w:t>
      </w:r>
      <w:r w:rsidRPr="00630E69">
        <w:rPr>
          <w:rFonts w:ascii="Arial Narrow" w:hAnsi="Arial Narrow"/>
          <w:i/>
          <w:sz w:val="22"/>
          <w:szCs w:val="22"/>
        </w:rPr>
        <w:t>reserve</w:t>
      </w:r>
      <w:r w:rsidRPr="00630E69">
        <w:rPr>
          <w:rFonts w:ascii="Arial Narrow" w:hAnsi="Arial Narrow"/>
          <w:sz w:val="22"/>
          <w:szCs w:val="22"/>
        </w:rPr>
        <w:t xml:space="preserve"> is available.</w:t>
      </w:r>
    </w:p>
    <w:p w14:paraId="1370B567" w14:textId="77777777" w:rsidR="00081C9F" w:rsidRPr="001914AB" w:rsidRDefault="00F559E4" w:rsidP="00F830B3">
      <w:pPr>
        <w:pStyle w:val="SchedH1"/>
        <w:rPr>
          <w:rFonts w:ascii="Arial Narrow" w:hAnsi="Arial Narrow"/>
        </w:rPr>
      </w:pPr>
      <w:r w:rsidRPr="001914AB">
        <w:rPr>
          <w:rFonts w:ascii="Arial Narrow" w:hAnsi="Arial Narrow"/>
        </w:rPr>
        <w:t xml:space="preserve">Requests </w:t>
      </w:r>
      <w:r w:rsidR="00081C9F" w:rsidRPr="001914AB">
        <w:rPr>
          <w:rFonts w:ascii="Arial Narrow" w:hAnsi="Arial Narrow"/>
        </w:rPr>
        <w:t>for Provision of Reserve</w:t>
      </w:r>
    </w:p>
    <w:p w14:paraId="65EBEAA3" w14:textId="77777777" w:rsidR="00062972" w:rsidRPr="001914AB" w:rsidRDefault="00062972" w:rsidP="00062972">
      <w:pPr>
        <w:pStyle w:val="SchedH2"/>
        <w:rPr>
          <w:rFonts w:ascii="Arial Narrow" w:hAnsi="Arial Narrow"/>
        </w:rPr>
      </w:pPr>
      <w:r w:rsidRPr="001914AB">
        <w:rPr>
          <w:rFonts w:ascii="Arial Narrow" w:hAnsi="Arial Narrow"/>
        </w:rPr>
        <w:t>What AEMO may Request</w:t>
      </w:r>
    </w:p>
    <w:p w14:paraId="26954E3A" w14:textId="77777777" w:rsidR="00062972" w:rsidRPr="001914AB" w:rsidRDefault="004D0AE3" w:rsidP="00062972">
      <w:pPr>
        <w:pStyle w:val="Indent2"/>
        <w:jc w:val="both"/>
        <w:rPr>
          <w:rFonts w:ascii="Arial Narrow" w:hAnsi="Arial Narrow"/>
          <w:sz w:val="22"/>
          <w:szCs w:val="22"/>
        </w:rPr>
      </w:pPr>
      <w:r w:rsidRPr="001914AB">
        <w:rPr>
          <w:rFonts w:ascii="Arial Narrow" w:hAnsi="Arial Narrow"/>
          <w:sz w:val="22"/>
          <w:szCs w:val="22"/>
        </w:rPr>
        <w:t xml:space="preserve">Subject to any advice from the </w:t>
      </w:r>
      <w:r w:rsidRPr="001914AB">
        <w:rPr>
          <w:rFonts w:ascii="Arial Narrow" w:hAnsi="Arial Narrow"/>
          <w:i/>
          <w:sz w:val="22"/>
          <w:szCs w:val="22"/>
        </w:rPr>
        <w:t>Reserve Provider</w:t>
      </w:r>
      <w:r w:rsidRPr="001914AB">
        <w:rPr>
          <w:rFonts w:ascii="Arial Narrow" w:hAnsi="Arial Narrow"/>
          <w:sz w:val="22"/>
          <w:szCs w:val="22"/>
        </w:rPr>
        <w:t xml:space="preserve"> that the </w:t>
      </w:r>
      <w:r w:rsidRPr="001914AB">
        <w:rPr>
          <w:rFonts w:ascii="Arial Narrow" w:hAnsi="Arial Narrow"/>
          <w:i/>
          <w:sz w:val="22"/>
          <w:szCs w:val="22"/>
        </w:rPr>
        <w:t>reserve</w:t>
      </w:r>
      <w:r w:rsidRPr="001914AB">
        <w:rPr>
          <w:rFonts w:ascii="Arial Narrow" w:hAnsi="Arial Narrow"/>
          <w:sz w:val="22"/>
          <w:szCs w:val="22"/>
        </w:rPr>
        <w:t xml:space="preserve"> is not </w:t>
      </w:r>
      <w:r w:rsidRPr="00F1471B">
        <w:rPr>
          <w:rFonts w:ascii="Arial Narrow" w:hAnsi="Arial Narrow"/>
          <w:i/>
          <w:sz w:val="22"/>
          <w:szCs w:val="22"/>
        </w:rPr>
        <w:t>available</w:t>
      </w:r>
      <w:r w:rsidRPr="001914AB">
        <w:rPr>
          <w:rFonts w:ascii="Arial Narrow" w:hAnsi="Arial Narrow"/>
          <w:sz w:val="22"/>
          <w:szCs w:val="22"/>
        </w:rPr>
        <w:t>, at</w:t>
      </w:r>
      <w:r w:rsidR="00062972" w:rsidRPr="001914AB">
        <w:rPr>
          <w:rFonts w:ascii="Arial Narrow" w:hAnsi="Arial Narrow"/>
          <w:sz w:val="22"/>
          <w:szCs w:val="22"/>
        </w:rPr>
        <w:t xml:space="preserve"> any time during </w:t>
      </w:r>
      <w:r w:rsidR="009241C3">
        <w:rPr>
          <w:rFonts w:ascii="Arial Narrow" w:hAnsi="Arial Narrow"/>
          <w:sz w:val="22"/>
          <w:szCs w:val="22"/>
        </w:rPr>
        <w:t xml:space="preserve">the </w:t>
      </w:r>
      <w:r w:rsidR="001F0014" w:rsidRPr="00BB3E95">
        <w:rPr>
          <w:rFonts w:ascii="Arial Narrow" w:hAnsi="Arial Narrow"/>
          <w:i/>
          <w:sz w:val="22"/>
          <w:szCs w:val="22"/>
        </w:rPr>
        <w:t>reserve period</w:t>
      </w:r>
      <w:r w:rsidR="00062972" w:rsidRPr="001914AB">
        <w:rPr>
          <w:rFonts w:ascii="Arial Narrow" w:hAnsi="Arial Narrow"/>
          <w:sz w:val="22"/>
          <w:szCs w:val="22"/>
        </w:rPr>
        <w:t xml:space="preserve">, </w:t>
      </w:r>
      <w:r w:rsidR="00062972" w:rsidRPr="001914AB">
        <w:rPr>
          <w:rFonts w:ascii="Arial Narrow" w:hAnsi="Arial Narrow"/>
          <w:i/>
          <w:sz w:val="22"/>
          <w:szCs w:val="22"/>
        </w:rPr>
        <w:t>AEMO</w:t>
      </w:r>
      <w:r w:rsidR="00062972" w:rsidRPr="001914AB">
        <w:rPr>
          <w:rFonts w:ascii="Arial Narrow" w:hAnsi="Arial Narrow"/>
          <w:sz w:val="22"/>
          <w:szCs w:val="22"/>
        </w:rPr>
        <w:t xml:space="preserve"> may request the provision of any level of </w:t>
      </w:r>
      <w:r w:rsidR="00062972" w:rsidRPr="001914AB">
        <w:rPr>
          <w:rFonts w:ascii="Arial Narrow" w:hAnsi="Arial Narrow"/>
          <w:i/>
          <w:sz w:val="22"/>
          <w:szCs w:val="22"/>
        </w:rPr>
        <w:t>generation</w:t>
      </w:r>
      <w:r w:rsidR="00062972" w:rsidRPr="001914AB">
        <w:rPr>
          <w:rFonts w:ascii="Arial Narrow" w:hAnsi="Arial Narrow"/>
          <w:sz w:val="22"/>
          <w:szCs w:val="22"/>
        </w:rPr>
        <w:t xml:space="preserve"> between the </w:t>
      </w:r>
      <w:r w:rsidR="00062972" w:rsidRPr="001914AB">
        <w:rPr>
          <w:rFonts w:ascii="Arial Narrow" w:hAnsi="Arial Narrow"/>
          <w:i/>
          <w:sz w:val="22"/>
          <w:szCs w:val="22"/>
        </w:rPr>
        <w:t>market capacity</w:t>
      </w:r>
      <w:r w:rsidR="00062972" w:rsidRPr="001914AB">
        <w:rPr>
          <w:rFonts w:ascii="Arial Narrow" w:hAnsi="Arial Narrow"/>
          <w:sz w:val="22"/>
          <w:szCs w:val="22"/>
        </w:rPr>
        <w:t xml:space="preserve"> and the </w:t>
      </w:r>
      <w:r w:rsidR="00062972" w:rsidRPr="001914AB">
        <w:rPr>
          <w:rFonts w:ascii="Arial Narrow" w:hAnsi="Arial Narrow"/>
          <w:i/>
          <w:sz w:val="22"/>
          <w:szCs w:val="22"/>
        </w:rPr>
        <w:t>firm capacity</w:t>
      </w:r>
      <w:r w:rsidR="00062972" w:rsidRPr="001914AB">
        <w:rPr>
          <w:rFonts w:ascii="Arial Narrow" w:hAnsi="Arial Narrow"/>
          <w:sz w:val="22"/>
          <w:szCs w:val="22"/>
        </w:rPr>
        <w:t>.</w:t>
      </w:r>
    </w:p>
    <w:p w14:paraId="48E6C6D6" w14:textId="77777777" w:rsidR="00081C9F" w:rsidRPr="001914AB" w:rsidRDefault="00081C9F" w:rsidP="00F830B3">
      <w:pPr>
        <w:pStyle w:val="SchedH2"/>
        <w:ind w:left="0" w:firstLine="0"/>
        <w:rPr>
          <w:rFonts w:ascii="Arial Narrow" w:hAnsi="Arial Narrow"/>
          <w:bCs/>
          <w:szCs w:val="22"/>
        </w:rPr>
      </w:pPr>
      <w:r w:rsidRPr="001914AB">
        <w:rPr>
          <w:rFonts w:ascii="Arial Narrow" w:hAnsi="Arial Narrow"/>
          <w:bCs/>
          <w:szCs w:val="22"/>
        </w:rPr>
        <w:t>Method of Requests</w:t>
      </w:r>
    </w:p>
    <w:p w14:paraId="5866C952" w14:textId="79937807" w:rsidR="00081C9F" w:rsidRPr="001914AB" w:rsidRDefault="00AA5E49" w:rsidP="00735F97">
      <w:pPr>
        <w:pStyle w:val="Indent1"/>
        <w:spacing w:after="120"/>
        <w:jc w:val="both"/>
        <w:rPr>
          <w:rFonts w:ascii="Arial Narrow" w:hAnsi="Arial Narrow"/>
          <w:sz w:val="22"/>
          <w:szCs w:val="22"/>
        </w:rPr>
      </w:pPr>
      <w:r w:rsidRPr="001914AB">
        <w:rPr>
          <w:rFonts w:ascii="Arial Narrow" w:hAnsi="Arial Narrow"/>
          <w:i/>
          <w:sz w:val="22"/>
          <w:szCs w:val="22"/>
        </w:rPr>
        <w:t>I</w:t>
      </w:r>
      <w:r w:rsidR="00081C9F" w:rsidRPr="001914AB">
        <w:rPr>
          <w:rFonts w:ascii="Arial Narrow" w:hAnsi="Arial Narrow"/>
          <w:i/>
          <w:sz w:val="22"/>
          <w:szCs w:val="22"/>
        </w:rPr>
        <w:t>nstructions</w:t>
      </w:r>
      <w:r w:rsidR="00081C9F" w:rsidRPr="001914AB">
        <w:rPr>
          <w:rFonts w:ascii="Arial Narrow" w:hAnsi="Arial Narrow"/>
          <w:sz w:val="22"/>
          <w:szCs w:val="22"/>
        </w:rPr>
        <w:t xml:space="preserve"> will be given by </w:t>
      </w:r>
      <w:r w:rsidR="006E712C">
        <w:rPr>
          <w:rFonts w:ascii="Arial Narrow" w:hAnsi="Arial Narrow"/>
          <w:sz w:val="22"/>
          <w:szCs w:val="22"/>
        </w:rPr>
        <w:t xml:space="preserve">email or </w:t>
      </w:r>
      <w:r w:rsidR="00081C9F" w:rsidRPr="001914AB">
        <w:rPr>
          <w:rFonts w:ascii="Arial Narrow" w:hAnsi="Arial Narrow"/>
          <w:sz w:val="22"/>
          <w:szCs w:val="22"/>
        </w:rPr>
        <w:t xml:space="preserve">telephone, which </w:t>
      </w:r>
      <w:r w:rsidR="00081C9F" w:rsidRPr="001914AB">
        <w:rPr>
          <w:rFonts w:ascii="Arial Narrow" w:hAnsi="Arial Narrow"/>
          <w:i/>
          <w:sz w:val="22"/>
          <w:szCs w:val="22"/>
        </w:rPr>
        <w:t>AEMO</w:t>
      </w:r>
      <w:r w:rsidR="00081C9F" w:rsidRPr="001914AB">
        <w:rPr>
          <w:rFonts w:ascii="Arial Narrow" w:hAnsi="Arial Narrow"/>
          <w:sz w:val="22"/>
          <w:szCs w:val="22"/>
        </w:rPr>
        <w:t xml:space="preserve"> will record in accordance with Rule 4.11.4</w:t>
      </w:r>
      <w:r w:rsidR="00174E45">
        <w:rPr>
          <w:rFonts w:ascii="Arial Narrow" w:hAnsi="Arial Narrow"/>
          <w:sz w:val="22"/>
          <w:szCs w:val="22"/>
        </w:rPr>
        <w:t xml:space="preserve">, </w:t>
      </w:r>
      <w:r w:rsidR="00174E45" w:rsidRPr="0088037C">
        <w:rPr>
          <w:rFonts w:ascii="Arial Narrow" w:hAnsi="Arial Narrow"/>
          <w:sz w:val="22"/>
          <w:szCs w:val="22"/>
        </w:rPr>
        <w:t xml:space="preserve">or such other method </w:t>
      </w:r>
      <w:r w:rsidR="00F67319" w:rsidRPr="0088037C">
        <w:rPr>
          <w:rFonts w:ascii="Arial Narrow" w:hAnsi="Arial Narrow"/>
          <w:sz w:val="22"/>
          <w:szCs w:val="22"/>
        </w:rPr>
        <w:t>as</w:t>
      </w:r>
      <w:r w:rsidR="00F67319">
        <w:rPr>
          <w:rFonts w:ascii="Arial Narrow" w:hAnsi="Arial Narrow"/>
          <w:sz w:val="22"/>
          <w:szCs w:val="22"/>
        </w:rPr>
        <w:t xml:space="preserve"> notified</w:t>
      </w:r>
      <w:r w:rsidR="00622A06">
        <w:rPr>
          <w:rFonts w:ascii="Arial Narrow" w:hAnsi="Arial Narrow"/>
          <w:sz w:val="22"/>
          <w:szCs w:val="22"/>
        </w:rPr>
        <w:t xml:space="preserve"> by AEMO</w:t>
      </w:r>
      <w:r w:rsidR="00081C9F" w:rsidRPr="001914AB">
        <w:rPr>
          <w:rFonts w:ascii="Arial Narrow" w:hAnsi="Arial Narrow"/>
          <w:sz w:val="22"/>
          <w:szCs w:val="22"/>
        </w:rPr>
        <w:t xml:space="preserve">.  </w:t>
      </w:r>
    </w:p>
    <w:p w14:paraId="7A4636DC" w14:textId="77777777" w:rsidR="00081C9F" w:rsidRPr="001914AB" w:rsidRDefault="00081C9F" w:rsidP="00F830B3">
      <w:pPr>
        <w:pStyle w:val="SchedH2"/>
        <w:ind w:left="0" w:firstLine="0"/>
        <w:rPr>
          <w:rFonts w:ascii="Arial Narrow" w:hAnsi="Arial Narrow"/>
          <w:bCs/>
          <w:szCs w:val="22"/>
        </w:rPr>
      </w:pPr>
      <w:r w:rsidRPr="001914AB">
        <w:rPr>
          <w:rFonts w:ascii="Arial Narrow" w:hAnsi="Arial Narrow"/>
          <w:bCs/>
          <w:szCs w:val="22"/>
        </w:rPr>
        <w:t>Contact Persons for Operational Purposes</w:t>
      </w:r>
    </w:p>
    <w:p w14:paraId="72B3A196" w14:textId="6AEF021B" w:rsidR="00081C9F" w:rsidRPr="001914AB" w:rsidRDefault="003D765F" w:rsidP="00F830B3">
      <w:pPr>
        <w:pStyle w:val="Indent1"/>
        <w:spacing w:after="120"/>
        <w:jc w:val="both"/>
        <w:rPr>
          <w:rFonts w:ascii="Arial Narrow" w:hAnsi="Arial Narrow"/>
          <w:sz w:val="22"/>
          <w:szCs w:val="22"/>
        </w:rPr>
      </w:pPr>
      <w:r>
        <w:rPr>
          <w:rFonts w:ascii="Arial Narrow" w:hAnsi="Arial Narrow"/>
          <w:sz w:val="22"/>
          <w:szCs w:val="22"/>
        </w:rPr>
        <w:t xml:space="preserve">Subject to </w:t>
      </w:r>
      <w:r w:rsidRPr="00907943">
        <w:rPr>
          <w:rFonts w:ascii="Arial Narrow" w:hAnsi="Arial Narrow"/>
          <w:b/>
          <w:bCs/>
          <w:sz w:val="22"/>
          <w:szCs w:val="22"/>
        </w:rPr>
        <w:t xml:space="preserve">clause </w:t>
      </w:r>
      <w:r w:rsidR="00363E22" w:rsidRPr="00907943">
        <w:rPr>
          <w:rFonts w:ascii="Arial Narrow" w:hAnsi="Arial Narrow"/>
          <w:b/>
          <w:bCs/>
          <w:sz w:val="22"/>
          <w:szCs w:val="22"/>
        </w:rPr>
        <w:fldChar w:fldCharType="begin"/>
      </w:r>
      <w:r w:rsidR="00363E22" w:rsidRPr="00907943">
        <w:rPr>
          <w:rFonts w:ascii="Arial Narrow" w:hAnsi="Arial Narrow"/>
          <w:b/>
          <w:bCs/>
          <w:sz w:val="22"/>
          <w:szCs w:val="22"/>
        </w:rPr>
        <w:instrText xml:space="preserve"> REF _Ref519862086 \w \h </w:instrText>
      </w:r>
      <w:r w:rsidR="005D27BE">
        <w:rPr>
          <w:rFonts w:ascii="Arial Narrow" w:hAnsi="Arial Narrow"/>
          <w:b/>
          <w:bCs/>
          <w:sz w:val="22"/>
          <w:szCs w:val="22"/>
        </w:rPr>
        <w:instrText xml:space="preserve"> \* MERGEFORMAT </w:instrText>
      </w:r>
      <w:r w:rsidR="00363E22" w:rsidRPr="00D408B1">
        <w:rPr>
          <w:rFonts w:ascii="Arial Narrow" w:hAnsi="Arial Narrow"/>
          <w:b/>
          <w:bCs/>
          <w:sz w:val="22"/>
          <w:szCs w:val="22"/>
        </w:rPr>
      </w:r>
      <w:r w:rsidR="00363E22" w:rsidRPr="00907943">
        <w:rPr>
          <w:rFonts w:ascii="Arial Narrow" w:hAnsi="Arial Narrow"/>
          <w:b/>
          <w:bCs/>
          <w:sz w:val="22"/>
          <w:szCs w:val="22"/>
        </w:rPr>
        <w:fldChar w:fldCharType="separate"/>
      </w:r>
      <w:r w:rsidR="002731C8">
        <w:rPr>
          <w:rFonts w:ascii="Arial Narrow" w:hAnsi="Arial Narrow"/>
          <w:b/>
          <w:bCs/>
          <w:sz w:val="22"/>
          <w:szCs w:val="22"/>
        </w:rPr>
        <w:t>17.1(b)</w:t>
      </w:r>
      <w:r w:rsidR="00363E22" w:rsidRPr="00907943">
        <w:rPr>
          <w:rFonts w:ascii="Arial Narrow" w:hAnsi="Arial Narrow"/>
          <w:b/>
          <w:bCs/>
          <w:sz w:val="22"/>
          <w:szCs w:val="22"/>
        </w:rPr>
        <w:fldChar w:fldCharType="end"/>
      </w:r>
      <w:r>
        <w:rPr>
          <w:rFonts w:ascii="Arial Narrow" w:hAnsi="Arial Narrow"/>
          <w:sz w:val="22"/>
          <w:szCs w:val="22"/>
        </w:rPr>
        <w:t>,</w:t>
      </w:r>
      <w:r>
        <w:rPr>
          <w:rFonts w:ascii="Arial Narrow" w:hAnsi="Arial Narrow"/>
          <w:i/>
          <w:sz w:val="22"/>
          <w:szCs w:val="22"/>
        </w:rPr>
        <w:t xml:space="preserve"> </w:t>
      </w:r>
      <w:r w:rsidR="00BB0138">
        <w:rPr>
          <w:rFonts w:ascii="Arial Narrow" w:hAnsi="Arial Narrow"/>
          <w:i/>
          <w:sz w:val="22"/>
          <w:szCs w:val="22"/>
        </w:rPr>
        <w:t>i</w:t>
      </w:r>
      <w:r w:rsidR="00081C9F" w:rsidRPr="001914AB">
        <w:rPr>
          <w:rFonts w:ascii="Arial Narrow" w:hAnsi="Arial Narrow"/>
          <w:i/>
          <w:sz w:val="22"/>
          <w:szCs w:val="22"/>
        </w:rPr>
        <w:t>nstructions</w:t>
      </w:r>
      <w:r w:rsidR="00081C9F" w:rsidRPr="001914AB">
        <w:rPr>
          <w:rFonts w:ascii="Arial Narrow" w:hAnsi="Arial Narrow"/>
          <w:sz w:val="22"/>
          <w:szCs w:val="22"/>
        </w:rPr>
        <w:t xml:space="preserve"> will be given and received and communications concerning </w:t>
      </w:r>
      <w:r w:rsidR="00081C9F" w:rsidRPr="001914AB">
        <w:rPr>
          <w:rFonts w:ascii="Arial Narrow" w:hAnsi="Arial Narrow"/>
          <w:i/>
          <w:sz w:val="22"/>
          <w:szCs w:val="22"/>
        </w:rPr>
        <w:t>instructions</w:t>
      </w:r>
      <w:r w:rsidR="00081C9F" w:rsidRPr="001914AB">
        <w:rPr>
          <w:rFonts w:ascii="Arial Narrow" w:hAnsi="Arial Narrow"/>
          <w:sz w:val="22"/>
          <w:szCs w:val="22"/>
        </w:rPr>
        <w:t xml:space="preserve"> must be made by the following persons on behalf of each party:</w:t>
      </w: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26"/>
        <w:gridCol w:w="3765"/>
      </w:tblGrid>
      <w:tr w:rsidR="00081C9F" w:rsidRPr="001914AB" w14:paraId="04A05559" w14:textId="77777777" w:rsidTr="00CA2761">
        <w:tc>
          <w:tcPr>
            <w:tcW w:w="7245" w:type="dxa"/>
            <w:gridSpan w:val="2"/>
            <w:tcBorders>
              <w:top w:val="single" w:sz="12" w:space="0" w:color="auto"/>
            </w:tcBorders>
            <w:shd w:val="clear" w:color="auto" w:fill="D9D9D9"/>
          </w:tcPr>
          <w:p w14:paraId="704AE782" w14:textId="77777777" w:rsidR="00081C9F" w:rsidRPr="001914AB" w:rsidRDefault="00081C9F" w:rsidP="007E29D7">
            <w:pPr>
              <w:spacing w:after="240"/>
              <w:jc w:val="center"/>
              <w:rPr>
                <w:rFonts w:ascii="Arial Narrow" w:hAnsi="Arial Narrow"/>
                <w:sz w:val="22"/>
                <w:szCs w:val="22"/>
              </w:rPr>
            </w:pPr>
            <w:r w:rsidRPr="001914AB">
              <w:rPr>
                <w:rFonts w:ascii="Arial Narrow" w:hAnsi="Arial Narrow"/>
                <w:b/>
                <w:sz w:val="22"/>
                <w:szCs w:val="22"/>
              </w:rPr>
              <w:t>AEMO</w:t>
            </w:r>
          </w:p>
        </w:tc>
      </w:tr>
      <w:tr w:rsidR="00081C9F" w:rsidRPr="001914AB" w14:paraId="33E902B3" w14:textId="77777777" w:rsidTr="00E445D8">
        <w:tc>
          <w:tcPr>
            <w:tcW w:w="3450" w:type="dxa"/>
            <w:tcBorders>
              <w:top w:val="single" w:sz="6" w:space="0" w:color="auto"/>
              <w:left w:val="single" w:sz="12" w:space="0" w:color="auto"/>
              <w:right w:val="single" w:sz="6" w:space="0" w:color="auto"/>
            </w:tcBorders>
            <w:shd w:val="clear" w:color="auto" w:fill="D9D9D9"/>
          </w:tcPr>
          <w:p w14:paraId="15F6F932" w14:textId="77777777" w:rsidR="00081C9F" w:rsidRPr="001914AB" w:rsidRDefault="00081C9F" w:rsidP="007E29D7">
            <w:pPr>
              <w:spacing w:after="240"/>
              <w:rPr>
                <w:rFonts w:ascii="Arial Narrow" w:hAnsi="Arial Narrow"/>
                <w:b/>
                <w:sz w:val="20"/>
              </w:rPr>
            </w:pPr>
            <w:r w:rsidRPr="001914AB">
              <w:rPr>
                <w:rFonts w:ascii="Arial Narrow" w:hAnsi="Arial Narrow"/>
                <w:b/>
                <w:sz w:val="20"/>
              </w:rPr>
              <w:t>Contact Person at all times:</w:t>
            </w:r>
          </w:p>
          <w:p w14:paraId="3EC2C00A" w14:textId="77777777" w:rsidR="00081C9F" w:rsidRPr="001914AB" w:rsidRDefault="00081C9F" w:rsidP="007E29D7">
            <w:pPr>
              <w:spacing w:after="240"/>
              <w:rPr>
                <w:rFonts w:ascii="Arial Narrow" w:hAnsi="Arial Narrow"/>
                <w:b/>
                <w:sz w:val="20"/>
              </w:rPr>
            </w:pPr>
            <w:r w:rsidRPr="001914AB">
              <w:rPr>
                <w:rFonts w:ascii="Arial Narrow" w:hAnsi="Arial Narrow"/>
                <w:b/>
                <w:sz w:val="20"/>
              </w:rPr>
              <w:t>Name/Title:</w:t>
            </w:r>
          </w:p>
          <w:p w14:paraId="504E2768" w14:textId="77777777" w:rsidR="00081C9F" w:rsidRPr="001914AB" w:rsidRDefault="00081C9F" w:rsidP="007E29D7">
            <w:pPr>
              <w:spacing w:after="240"/>
              <w:rPr>
                <w:rFonts w:ascii="Arial Narrow" w:hAnsi="Arial Narrow"/>
                <w:b/>
                <w:sz w:val="20"/>
              </w:rPr>
            </w:pPr>
            <w:r w:rsidRPr="001914AB">
              <w:rPr>
                <w:rFonts w:ascii="Arial Narrow" w:hAnsi="Arial Narrow"/>
                <w:b/>
                <w:sz w:val="20"/>
              </w:rPr>
              <w:t>Telephone No:</w:t>
            </w:r>
          </w:p>
          <w:p w14:paraId="0964D18B" w14:textId="77777777" w:rsidR="00081C9F" w:rsidRPr="001914AB" w:rsidRDefault="00081C9F" w:rsidP="007E29D7">
            <w:pPr>
              <w:spacing w:after="240"/>
              <w:rPr>
                <w:rFonts w:ascii="Arial Narrow" w:hAnsi="Arial Narrow"/>
                <w:sz w:val="20"/>
              </w:rPr>
            </w:pPr>
            <w:r w:rsidRPr="001914AB">
              <w:rPr>
                <w:rFonts w:ascii="Arial Narrow" w:hAnsi="Arial Narrow"/>
                <w:b/>
                <w:sz w:val="20"/>
              </w:rPr>
              <w:t>Email:</w:t>
            </w:r>
          </w:p>
        </w:tc>
        <w:tc>
          <w:tcPr>
            <w:tcW w:w="3795" w:type="dxa"/>
            <w:tcBorders>
              <w:top w:val="single" w:sz="6" w:space="0" w:color="auto"/>
              <w:left w:val="single" w:sz="6" w:space="0" w:color="auto"/>
              <w:right w:val="single" w:sz="12" w:space="0" w:color="auto"/>
            </w:tcBorders>
          </w:tcPr>
          <w:p w14:paraId="7BC788AD" w14:textId="77777777" w:rsidR="00081C9F" w:rsidRPr="001914AB" w:rsidRDefault="00081C9F" w:rsidP="007E29D7">
            <w:pPr>
              <w:spacing w:after="240"/>
              <w:rPr>
                <w:rFonts w:ascii="Arial Narrow" w:hAnsi="Arial Narrow"/>
                <w:sz w:val="20"/>
              </w:rPr>
            </w:pPr>
          </w:p>
          <w:p w14:paraId="30D3441E" w14:textId="77777777" w:rsidR="00081C9F" w:rsidRPr="001914AB" w:rsidRDefault="00081C9F" w:rsidP="007E29D7">
            <w:pPr>
              <w:spacing w:after="240"/>
              <w:rPr>
                <w:rFonts w:ascii="Arial Narrow" w:hAnsi="Arial Narrow"/>
                <w:sz w:val="20"/>
              </w:rPr>
            </w:pPr>
            <w:r w:rsidRPr="001914AB">
              <w:rPr>
                <w:rFonts w:ascii="Arial Narrow" w:hAnsi="Arial Narrow"/>
                <w:sz w:val="20"/>
              </w:rPr>
              <w:t>Control Room Operator on shift</w:t>
            </w:r>
          </w:p>
        </w:tc>
      </w:tr>
      <w:tr w:rsidR="00081C9F" w:rsidRPr="001914AB" w14:paraId="1F5EA8EC" w14:textId="77777777" w:rsidTr="00E445D8">
        <w:tc>
          <w:tcPr>
            <w:tcW w:w="7245" w:type="dxa"/>
            <w:gridSpan w:val="2"/>
            <w:tcBorders>
              <w:top w:val="single" w:sz="6" w:space="0" w:color="auto"/>
              <w:left w:val="single" w:sz="12" w:space="0" w:color="auto"/>
              <w:right w:val="single" w:sz="12" w:space="0" w:color="auto"/>
            </w:tcBorders>
            <w:shd w:val="clear" w:color="auto" w:fill="D9D9D9"/>
          </w:tcPr>
          <w:p w14:paraId="0D1951AA" w14:textId="77777777" w:rsidR="00081C9F" w:rsidRPr="001914AB" w:rsidRDefault="00081C9F" w:rsidP="007E29D7">
            <w:pPr>
              <w:spacing w:after="240"/>
              <w:jc w:val="center"/>
              <w:rPr>
                <w:rFonts w:ascii="Arial Narrow" w:hAnsi="Arial Narrow"/>
                <w:b/>
                <w:sz w:val="22"/>
                <w:szCs w:val="22"/>
              </w:rPr>
            </w:pPr>
            <w:r w:rsidRPr="001914AB">
              <w:rPr>
                <w:rFonts w:ascii="Arial Narrow" w:hAnsi="Arial Narrow"/>
                <w:b/>
                <w:sz w:val="22"/>
                <w:szCs w:val="22"/>
              </w:rPr>
              <w:t>Reserve Provider</w:t>
            </w:r>
          </w:p>
        </w:tc>
      </w:tr>
      <w:tr w:rsidR="00081C9F" w:rsidRPr="001914AB" w14:paraId="504BBD41" w14:textId="77777777" w:rsidTr="00E445D8">
        <w:tc>
          <w:tcPr>
            <w:tcW w:w="3450" w:type="dxa"/>
            <w:tcBorders>
              <w:top w:val="single" w:sz="6" w:space="0" w:color="auto"/>
              <w:left w:val="single" w:sz="12" w:space="0" w:color="auto"/>
              <w:right w:val="single" w:sz="6" w:space="0" w:color="auto"/>
            </w:tcBorders>
            <w:shd w:val="clear" w:color="auto" w:fill="D9D9D9"/>
          </w:tcPr>
          <w:p w14:paraId="0D832820" w14:textId="77777777" w:rsidR="00081C9F" w:rsidRPr="001914AB" w:rsidRDefault="00081C9F" w:rsidP="007E29D7">
            <w:pPr>
              <w:spacing w:after="240"/>
              <w:rPr>
                <w:rFonts w:ascii="Arial Narrow" w:hAnsi="Arial Narrow"/>
                <w:b/>
                <w:sz w:val="20"/>
              </w:rPr>
            </w:pPr>
            <w:r w:rsidRPr="001914AB">
              <w:rPr>
                <w:rFonts w:ascii="Arial Narrow" w:hAnsi="Arial Narrow"/>
                <w:b/>
                <w:sz w:val="20"/>
              </w:rPr>
              <w:t>Contact Person at all times:</w:t>
            </w:r>
          </w:p>
          <w:p w14:paraId="7BA7048D" w14:textId="77777777" w:rsidR="00081C9F" w:rsidRPr="001914AB" w:rsidRDefault="00081C9F" w:rsidP="007E29D7">
            <w:pPr>
              <w:spacing w:after="240"/>
              <w:rPr>
                <w:rFonts w:ascii="Arial Narrow" w:hAnsi="Arial Narrow"/>
                <w:b/>
                <w:sz w:val="20"/>
              </w:rPr>
            </w:pPr>
            <w:r w:rsidRPr="001914AB">
              <w:rPr>
                <w:rFonts w:ascii="Arial Narrow" w:hAnsi="Arial Narrow"/>
                <w:b/>
                <w:sz w:val="20"/>
              </w:rPr>
              <w:t>Name/Title:</w:t>
            </w:r>
          </w:p>
          <w:p w14:paraId="51668683" w14:textId="77777777" w:rsidR="00081C9F" w:rsidRPr="001914AB" w:rsidRDefault="00081C9F" w:rsidP="007E29D7">
            <w:pPr>
              <w:spacing w:after="240"/>
              <w:rPr>
                <w:rFonts w:ascii="Arial Narrow" w:hAnsi="Arial Narrow"/>
                <w:b/>
                <w:sz w:val="20"/>
              </w:rPr>
            </w:pPr>
            <w:r w:rsidRPr="001914AB">
              <w:rPr>
                <w:rFonts w:ascii="Arial Narrow" w:hAnsi="Arial Narrow"/>
                <w:b/>
                <w:sz w:val="20"/>
              </w:rPr>
              <w:t>Telephone No:</w:t>
            </w:r>
          </w:p>
          <w:p w14:paraId="60480836" w14:textId="77777777" w:rsidR="00081C9F" w:rsidRPr="001914AB" w:rsidRDefault="00081C9F" w:rsidP="007E29D7">
            <w:pPr>
              <w:spacing w:after="240"/>
              <w:rPr>
                <w:rFonts w:ascii="Arial Narrow" w:hAnsi="Arial Narrow"/>
                <w:b/>
                <w:sz w:val="20"/>
              </w:rPr>
            </w:pPr>
            <w:r w:rsidRPr="001914AB">
              <w:rPr>
                <w:rFonts w:ascii="Arial Narrow" w:hAnsi="Arial Narrow"/>
                <w:b/>
                <w:sz w:val="20"/>
              </w:rPr>
              <w:t>Email:</w:t>
            </w:r>
          </w:p>
        </w:tc>
        <w:tc>
          <w:tcPr>
            <w:tcW w:w="3795" w:type="dxa"/>
            <w:tcBorders>
              <w:top w:val="single" w:sz="6" w:space="0" w:color="auto"/>
              <w:left w:val="single" w:sz="6" w:space="0" w:color="auto"/>
              <w:right w:val="single" w:sz="12" w:space="0" w:color="auto"/>
            </w:tcBorders>
          </w:tcPr>
          <w:p w14:paraId="466FF661" w14:textId="77777777" w:rsidR="00081C9F" w:rsidRPr="001914AB" w:rsidRDefault="00081C9F" w:rsidP="007E29D7">
            <w:pPr>
              <w:spacing w:after="240"/>
              <w:rPr>
                <w:rFonts w:ascii="Arial Narrow" w:hAnsi="Arial Narrow"/>
                <w:sz w:val="20"/>
              </w:rPr>
            </w:pPr>
          </w:p>
        </w:tc>
      </w:tr>
      <w:tr w:rsidR="00081C9F" w:rsidRPr="001914AB" w14:paraId="1E0F3544" w14:textId="77777777" w:rsidTr="00E445D8">
        <w:tc>
          <w:tcPr>
            <w:tcW w:w="3450" w:type="dxa"/>
            <w:tcBorders>
              <w:left w:val="single" w:sz="12" w:space="0" w:color="auto"/>
              <w:bottom w:val="single" w:sz="12" w:space="0" w:color="auto"/>
              <w:right w:val="single" w:sz="6" w:space="0" w:color="auto"/>
            </w:tcBorders>
            <w:shd w:val="clear" w:color="auto" w:fill="D9D9D9"/>
          </w:tcPr>
          <w:p w14:paraId="04A85489" w14:textId="77777777" w:rsidR="00081C9F" w:rsidRPr="001914AB" w:rsidRDefault="00081C9F" w:rsidP="007E29D7">
            <w:pPr>
              <w:spacing w:after="240"/>
              <w:rPr>
                <w:rFonts w:ascii="Arial Narrow" w:hAnsi="Arial Narrow"/>
                <w:b/>
                <w:sz w:val="20"/>
              </w:rPr>
            </w:pPr>
            <w:r w:rsidRPr="001914AB">
              <w:rPr>
                <w:rFonts w:ascii="Arial Narrow" w:hAnsi="Arial Narrow"/>
                <w:b/>
                <w:sz w:val="20"/>
              </w:rPr>
              <w:t>Backup Contact Person at all times:</w:t>
            </w:r>
          </w:p>
          <w:p w14:paraId="48BFD127" w14:textId="77777777" w:rsidR="00081C9F" w:rsidRPr="001914AB" w:rsidRDefault="00081C9F" w:rsidP="007E29D7">
            <w:pPr>
              <w:spacing w:after="240"/>
              <w:rPr>
                <w:rFonts w:ascii="Arial Narrow" w:hAnsi="Arial Narrow"/>
                <w:b/>
                <w:sz w:val="20"/>
              </w:rPr>
            </w:pPr>
            <w:r w:rsidRPr="001914AB">
              <w:rPr>
                <w:rFonts w:ascii="Arial Narrow" w:hAnsi="Arial Narrow"/>
                <w:b/>
                <w:sz w:val="20"/>
              </w:rPr>
              <w:t>Name/Title:</w:t>
            </w:r>
          </w:p>
          <w:p w14:paraId="01C7A6A7" w14:textId="77777777" w:rsidR="00081C9F" w:rsidRPr="001914AB" w:rsidRDefault="00081C9F" w:rsidP="007E29D7">
            <w:pPr>
              <w:spacing w:after="240"/>
              <w:rPr>
                <w:rFonts w:ascii="Arial Narrow" w:hAnsi="Arial Narrow"/>
                <w:b/>
                <w:sz w:val="20"/>
              </w:rPr>
            </w:pPr>
            <w:r w:rsidRPr="001914AB">
              <w:rPr>
                <w:rFonts w:ascii="Arial Narrow" w:hAnsi="Arial Narrow"/>
                <w:b/>
                <w:sz w:val="20"/>
              </w:rPr>
              <w:t>Telephone No:</w:t>
            </w:r>
          </w:p>
          <w:p w14:paraId="3881104B" w14:textId="77777777" w:rsidR="00081C9F" w:rsidRPr="001914AB" w:rsidRDefault="00081C9F" w:rsidP="007E29D7">
            <w:pPr>
              <w:spacing w:after="240"/>
              <w:rPr>
                <w:rFonts w:ascii="Arial Narrow" w:hAnsi="Arial Narrow"/>
                <w:b/>
                <w:sz w:val="20"/>
              </w:rPr>
            </w:pPr>
            <w:r w:rsidRPr="001914AB">
              <w:rPr>
                <w:rFonts w:ascii="Arial Narrow" w:hAnsi="Arial Narrow"/>
                <w:b/>
                <w:sz w:val="20"/>
              </w:rPr>
              <w:t>Email:</w:t>
            </w:r>
          </w:p>
        </w:tc>
        <w:tc>
          <w:tcPr>
            <w:tcW w:w="3795" w:type="dxa"/>
            <w:tcBorders>
              <w:left w:val="single" w:sz="6" w:space="0" w:color="auto"/>
              <w:bottom w:val="single" w:sz="12" w:space="0" w:color="auto"/>
              <w:right w:val="single" w:sz="12" w:space="0" w:color="auto"/>
            </w:tcBorders>
          </w:tcPr>
          <w:p w14:paraId="4A5AF253" w14:textId="77777777" w:rsidR="00081C9F" w:rsidRPr="001914AB" w:rsidRDefault="00081C9F" w:rsidP="007E29D7">
            <w:pPr>
              <w:spacing w:after="240"/>
              <w:rPr>
                <w:rFonts w:ascii="Arial Narrow" w:hAnsi="Arial Narrow"/>
                <w:sz w:val="20"/>
              </w:rPr>
            </w:pPr>
          </w:p>
        </w:tc>
      </w:tr>
    </w:tbl>
    <w:p w14:paraId="487B46BF" w14:textId="77777777" w:rsidR="00081C9F" w:rsidRPr="001914AB" w:rsidRDefault="00081C9F" w:rsidP="00F830B3">
      <w:pPr>
        <w:rPr>
          <w:rFonts w:ascii="Arial Narrow" w:hAnsi="Arial Narrow"/>
        </w:rPr>
      </w:pPr>
    </w:p>
    <w:p w14:paraId="3C55ED72" w14:textId="77777777" w:rsidR="00081C9F" w:rsidRPr="001914AB" w:rsidRDefault="00BC0896" w:rsidP="00F830B3">
      <w:pPr>
        <w:pStyle w:val="SchedH2"/>
        <w:rPr>
          <w:rFonts w:ascii="Arial Narrow" w:hAnsi="Arial Narrow"/>
          <w:szCs w:val="22"/>
        </w:rPr>
      </w:pPr>
      <w:r w:rsidRPr="001914AB">
        <w:rPr>
          <w:rFonts w:ascii="Arial Narrow" w:hAnsi="Arial Narrow"/>
          <w:szCs w:val="22"/>
        </w:rPr>
        <w:lastRenderedPageBreak/>
        <w:t xml:space="preserve">Pre-Activation </w:t>
      </w:r>
      <w:r w:rsidR="00081C9F" w:rsidRPr="001914AB">
        <w:rPr>
          <w:rFonts w:ascii="Arial Narrow" w:hAnsi="Arial Narrow"/>
          <w:szCs w:val="22"/>
        </w:rPr>
        <w:t xml:space="preserve">Instruction </w:t>
      </w:r>
    </w:p>
    <w:p w14:paraId="47830302" w14:textId="77777777" w:rsidR="00062972" w:rsidRPr="001914AB" w:rsidRDefault="004C76D8" w:rsidP="00735F97">
      <w:pPr>
        <w:pStyle w:val="BodyText"/>
        <w:numPr>
          <w:ilvl w:val="12"/>
          <w:numId w:val="0"/>
        </w:numPr>
        <w:spacing w:after="120"/>
        <w:ind w:left="737"/>
        <w:jc w:val="both"/>
        <w:rPr>
          <w:rFonts w:ascii="Arial Narrow" w:hAnsi="Arial Narrow"/>
          <w:sz w:val="22"/>
          <w:szCs w:val="22"/>
        </w:rPr>
      </w:pPr>
      <w:r w:rsidRPr="001914AB">
        <w:rPr>
          <w:rFonts w:ascii="Arial Narrow" w:hAnsi="Arial Narrow"/>
          <w:sz w:val="22"/>
          <w:szCs w:val="22"/>
        </w:rPr>
        <w:t xml:space="preserve">Subject to any </w:t>
      </w:r>
      <w:r w:rsidRPr="001914AB">
        <w:rPr>
          <w:rFonts w:ascii="Arial Narrow" w:hAnsi="Arial Narrow"/>
          <w:i/>
          <w:sz w:val="22"/>
          <w:szCs w:val="22"/>
        </w:rPr>
        <w:t>activation constraints</w:t>
      </w:r>
      <w:r w:rsidRPr="001914AB">
        <w:rPr>
          <w:rFonts w:ascii="Arial Narrow" w:hAnsi="Arial Narrow"/>
          <w:sz w:val="22"/>
          <w:szCs w:val="22"/>
        </w:rPr>
        <w:t xml:space="preserve">, </w:t>
      </w:r>
      <w:r w:rsidR="00081C9F" w:rsidRPr="001914AB">
        <w:rPr>
          <w:rFonts w:ascii="Arial Narrow" w:hAnsi="Arial Narrow"/>
          <w:i/>
          <w:sz w:val="22"/>
          <w:szCs w:val="22"/>
        </w:rPr>
        <w:t>AEMO</w:t>
      </w:r>
      <w:r w:rsidR="00081C9F" w:rsidRPr="001914AB">
        <w:rPr>
          <w:rFonts w:ascii="Arial Narrow" w:hAnsi="Arial Narrow"/>
          <w:sz w:val="22"/>
          <w:szCs w:val="22"/>
        </w:rPr>
        <w:t xml:space="preserve"> may issue a </w:t>
      </w:r>
      <w:r w:rsidR="00BC0896" w:rsidRPr="001914AB">
        <w:rPr>
          <w:rFonts w:ascii="Arial Narrow" w:hAnsi="Arial Narrow"/>
          <w:i/>
          <w:sz w:val="22"/>
          <w:szCs w:val="22"/>
        </w:rPr>
        <w:t xml:space="preserve">pre-activation </w:t>
      </w:r>
      <w:r w:rsidR="00081C9F" w:rsidRPr="001914AB">
        <w:rPr>
          <w:rFonts w:ascii="Arial Narrow" w:hAnsi="Arial Narrow"/>
          <w:i/>
          <w:sz w:val="22"/>
          <w:szCs w:val="22"/>
        </w:rPr>
        <w:t xml:space="preserve">instruction </w:t>
      </w:r>
      <w:r w:rsidR="00081C9F" w:rsidRPr="001914AB">
        <w:rPr>
          <w:rFonts w:ascii="Arial Narrow" w:hAnsi="Arial Narrow"/>
          <w:sz w:val="22"/>
          <w:szCs w:val="22"/>
        </w:rPr>
        <w:t xml:space="preserve">at any time </w:t>
      </w:r>
      <w:r w:rsidR="00F559E4" w:rsidRPr="001914AB">
        <w:rPr>
          <w:rFonts w:ascii="Arial Narrow" w:hAnsi="Arial Narrow"/>
          <w:sz w:val="22"/>
          <w:szCs w:val="22"/>
        </w:rPr>
        <w:t xml:space="preserve">during </w:t>
      </w:r>
      <w:r w:rsidR="009241C3">
        <w:rPr>
          <w:rFonts w:ascii="Arial Narrow" w:hAnsi="Arial Narrow"/>
          <w:sz w:val="22"/>
          <w:szCs w:val="22"/>
        </w:rPr>
        <w:t xml:space="preserve">the </w:t>
      </w:r>
      <w:r w:rsidR="001C70A1" w:rsidRPr="00BB3E95">
        <w:rPr>
          <w:rFonts w:ascii="Arial Narrow" w:hAnsi="Arial Narrow"/>
          <w:i/>
          <w:sz w:val="22"/>
          <w:szCs w:val="22"/>
        </w:rPr>
        <w:t xml:space="preserve">reserve </w:t>
      </w:r>
      <w:r w:rsidR="00A75492" w:rsidRPr="00BB3E95">
        <w:rPr>
          <w:rFonts w:ascii="Arial Narrow" w:hAnsi="Arial Narrow"/>
          <w:i/>
          <w:sz w:val="22"/>
          <w:szCs w:val="22"/>
        </w:rPr>
        <w:t>period</w:t>
      </w:r>
      <w:r w:rsidR="00A75492" w:rsidRPr="001914AB">
        <w:rPr>
          <w:rFonts w:ascii="Arial Narrow" w:hAnsi="Arial Narrow"/>
          <w:sz w:val="22"/>
          <w:szCs w:val="22"/>
        </w:rPr>
        <w:t xml:space="preserve"> requiring</w:t>
      </w:r>
      <w:r w:rsidR="00081C9F" w:rsidRPr="001914AB">
        <w:rPr>
          <w:rFonts w:ascii="Arial Narrow" w:hAnsi="Arial Narrow"/>
          <w:sz w:val="22"/>
          <w:szCs w:val="22"/>
        </w:rPr>
        <w:t xml:space="preserve"> the </w:t>
      </w:r>
      <w:r w:rsidR="00081C9F" w:rsidRPr="001914AB">
        <w:rPr>
          <w:rFonts w:ascii="Arial Narrow" w:hAnsi="Arial Narrow"/>
          <w:i/>
          <w:sz w:val="22"/>
          <w:szCs w:val="22"/>
        </w:rPr>
        <w:t>Reserve Provider</w:t>
      </w:r>
      <w:r w:rsidR="00081C9F" w:rsidRPr="001914AB">
        <w:rPr>
          <w:rFonts w:ascii="Arial Narrow" w:hAnsi="Arial Narrow"/>
          <w:sz w:val="22"/>
          <w:szCs w:val="22"/>
        </w:rPr>
        <w:t xml:space="preserve"> to</w:t>
      </w:r>
      <w:r w:rsidR="00062972" w:rsidRPr="001914AB">
        <w:rPr>
          <w:rFonts w:ascii="Arial Narrow" w:hAnsi="Arial Narrow"/>
          <w:sz w:val="22"/>
          <w:szCs w:val="22"/>
        </w:rPr>
        <w:t>:</w:t>
      </w:r>
    </w:p>
    <w:p w14:paraId="08174057" w14:textId="77777777" w:rsidR="00062972" w:rsidRPr="001914AB" w:rsidRDefault="00062972" w:rsidP="00404808">
      <w:pPr>
        <w:pStyle w:val="BodyText"/>
        <w:numPr>
          <w:ilvl w:val="12"/>
          <w:numId w:val="0"/>
        </w:numPr>
        <w:spacing w:after="120"/>
        <w:ind w:left="1418" w:hanging="681"/>
        <w:jc w:val="both"/>
        <w:rPr>
          <w:rFonts w:ascii="Arial Narrow" w:hAnsi="Arial Narrow"/>
          <w:sz w:val="22"/>
          <w:szCs w:val="22"/>
        </w:rPr>
      </w:pPr>
      <w:r w:rsidRPr="001914AB">
        <w:rPr>
          <w:rFonts w:ascii="Arial Narrow" w:hAnsi="Arial Narrow"/>
          <w:sz w:val="22"/>
          <w:szCs w:val="22"/>
        </w:rPr>
        <w:t>(a)</w:t>
      </w:r>
      <w:r w:rsidRPr="001914AB">
        <w:rPr>
          <w:rFonts w:ascii="Arial Narrow" w:hAnsi="Arial Narrow"/>
          <w:sz w:val="22"/>
          <w:szCs w:val="22"/>
        </w:rPr>
        <w:tab/>
      </w:r>
      <w:r w:rsidR="00404808" w:rsidRPr="001914AB">
        <w:rPr>
          <w:rFonts w:ascii="Arial Narrow" w:hAnsi="Arial Narrow"/>
          <w:sz w:val="22"/>
          <w:szCs w:val="22"/>
        </w:rPr>
        <w:t xml:space="preserve">prepare </w:t>
      </w:r>
      <w:r w:rsidRPr="001914AB">
        <w:rPr>
          <w:rFonts w:ascii="Arial Narrow" w:hAnsi="Arial Narrow"/>
          <w:sz w:val="22"/>
          <w:szCs w:val="22"/>
        </w:rPr>
        <w:t xml:space="preserve">the </w:t>
      </w:r>
      <w:r w:rsidRPr="001914AB">
        <w:rPr>
          <w:rFonts w:ascii="Arial Narrow" w:hAnsi="Arial Narrow"/>
          <w:i/>
          <w:sz w:val="22"/>
          <w:szCs w:val="22"/>
        </w:rPr>
        <w:t xml:space="preserve">reserve equipment </w:t>
      </w:r>
      <w:r w:rsidR="00404808" w:rsidRPr="001914AB">
        <w:rPr>
          <w:rFonts w:ascii="Arial Narrow" w:hAnsi="Arial Narrow"/>
          <w:sz w:val="22"/>
          <w:szCs w:val="22"/>
        </w:rPr>
        <w:t xml:space="preserve">for </w:t>
      </w:r>
      <w:r w:rsidR="00404808" w:rsidRPr="001914AB">
        <w:rPr>
          <w:rFonts w:ascii="Arial Narrow" w:hAnsi="Arial Narrow"/>
          <w:i/>
          <w:sz w:val="22"/>
          <w:szCs w:val="22"/>
        </w:rPr>
        <w:t>synchronisation</w:t>
      </w:r>
      <w:r w:rsidRPr="001914AB">
        <w:rPr>
          <w:rFonts w:ascii="Arial Narrow" w:hAnsi="Arial Narrow"/>
          <w:i/>
          <w:sz w:val="22"/>
          <w:szCs w:val="22"/>
        </w:rPr>
        <w:t>;</w:t>
      </w:r>
      <w:r w:rsidRPr="001914AB" w:rsidDel="00062972">
        <w:rPr>
          <w:rFonts w:ascii="Arial Narrow" w:hAnsi="Arial Narrow"/>
          <w:i/>
          <w:sz w:val="22"/>
          <w:szCs w:val="22"/>
        </w:rPr>
        <w:t xml:space="preserve"> </w:t>
      </w:r>
      <w:r w:rsidR="004C76D8" w:rsidRPr="001914AB">
        <w:rPr>
          <w:rFonts w:ascii="Arial Narrow" w:hAnsi="Arial Narrow"/>
          <w:sz w:val="22"/>
          <w:szCs w:val="22"/>
        </w:rPr>
        <w:t>or</w:t>
      </w:r>
    </w:p>
    <w:p w14:paraId="7F0C108F" w14:textId="77777777" w:rsidR="00081C9F" w:rsidRPr="001914AB" w:rsidRDefault="00062972" w:rsidP="00404808">
      <w:pPr>
        <w:pStyle w:val="BodyText"/>
        <w:numPr>
          <w:ilvl w:val="12"/>
          <w:numId w:val="0"/>
        </w:numPr>
        <w:tabs>
          <w:tab w:val="left" w:pos="1418"/>
        </w:tabs>
        <w:spacing w:after="120"/>
        <w:ind w:left="737"/>
        <w:jc w:val="both"/>
        <w:rPr>
          <w:rFonts w:ascii="Arial Narrow" w:hAnsi="Arial Narrow"/>
          <w:sz w:val="22"/>
          <w:szCs w:val="22"/>
        </w:rPr>
      </w:pPr>
      <w:r w:rsidRPr="001914AB">
        <w:rPr>
          <w:rFonts w:ascii="Arial Narrow" w:hAnsi="Arial Narrow"/>
          <w:sz w:val="22"/>
          <w:szCs w:val="22"/>
        </w:rPr>
        <w:t>(b)</w:t>
      </w:r>
      <w:r w:rsidRPr="001914AB">
        <w:rPr>
          <w:rFonts w:ascii="Arial Narrow" w:hAnsi="Arial Narrow"/>
          <w:sz w:val="22"/>
          <w:szCs w:val="22"/>
        </w:rPr>
        <w:tab/>
        <w:t xml:space="preserve">prepare the </w:t>
      </w:r>
      <w:r w:rsidRPr="001914AB">
        <w:rPr>
          <w:rFonts w:ascii="Arial Narrow" w:hAnsi="Arial Narrow"/>
          <w:i/>
          <w:sz w:val="22"/>
          <w:szCs w:val="22"/>
        </w:rPr>
        <w:t>reserve equipment</w:t>
      </w:r>
      <w:r w:rsidRPr="001914AB">
        <w:rPr>
          <w:rFonts w:ascii="Arial Narrow" w:hAnsi="Arial Narrow"/>
          <w:sz w:val="22"/>
          <w:szCs w:val="22"/>
        </w:rPr>
        <w:t xml:space="preserve"> to </w:t>
      </w:r>
      <w:r w:rsidR="007800CD" w:rsidRPr="001914AB">
        <w:rPr>
          <w:rFonts w:ascii="Arial Narrow" w:hAnsi="Arial Narrow"/>
          <w:i/>
          <w:sz w:val="22"/>
          <w:szCs w:val="22"/>
        </w:rPr>
        <w:t>activate</w:t>
      </w:r>
      <w:r w:rsidR="007800CD" w:rsidRPr="001914AB">
        <w:rPr>
          <w:rFonts w:ascii="Arial Narrow" w:hAnsi="Arial Narrow"/>
          <w:sz w:val="22"/>
          <w:szCs w:val="22"/>
        </w:rPr>
        <w:t xml:space="preserve"> </w:t>
      </w:r>
      <w:r w:rsidRPr="001914AB">
        <w:rPr>
          <w:rFonts w:ascii="Arial Narrow" w:hAnsi="Arial Narrow"/>
          <w:sz w:val="22"/>
          <w:szCs w:val="22"/>
        </w:rPr>
        <w:t xml:space="preserve">above its </w:t>
      </w:r>
      <w:r w:rsidRPr="001914AB">
        <w:rPr>
          <w:rFonts w:ascii="Arial Narrow" w:hAnsi="Arial Narrow"/>
          <w:i/>
          <w:sz w:val="22"/>
          <w:szCs w:val="22"/>
        </w:rPr>
        <w:t>market capacity.</w:t>
      </w:r>
      <w:r w:rsidRPr="001914AB" w:rsidDel="00062972">
        <w:rPr>
          <w:rFonts w:ascii="Arial Narrow" w:hAnsi="Arial Narrow"/>
          <w:i/>
          <w:sz w:val="22"/>
          <w:szCs w:val="22"/>
        </w:rPr>
        <w:t xml:space="preserve"> </w:t>
      </w:r>
    </w:p>
    <w:p w14:paraId="0CE43EAE" w14:textId="77777777" w:rsidR="00081C9F" w:rsidRPr="001914AB" w:rsidRDefault="00081C9F" w:rsidP="00735F97">
      <w:pPr>
        <w:pStyle w:val="BodyText"/>
        <w:numPr>
          <w:ilvl w:val="12"/>
          <w:numId w:val="0"/>
        </w:numPr>
        <w:spacing w:after="120"/>
        <w:ind w:left="737"/>
        <w:jc w:val="both"/>
        <w:rPr>
          <w:rFonts w:ascii="Arial Narrow" w:hAnsi="Arial Narrow"/>
          <w:sz w:val="22"/>
          <w:szCs w:val="22"/>
        </w:rPr>
      </w:pPr>
      <w:r w:rsidRPr="001914AB">
        <w:rPr>
          <w:rFonts w:ascii="Arial Narrow" w:hAnsi="Arial Narrow"/>
          <w:i/>
          <w:sz w:val="22"/>
          <w:szCs w:val="22"/>
        </w:rPr>
        <w:t>AEMO</w:t>
      </w:r>
      <w:r w:rsidRPr="001914AB">
        <w:rPr>
          <w:rFonts w:ascii="Arial Narrow" w:hAnsi="Arial Narrow"/>
          <w:sz w:val="22"/>
          <w:szCs w:val="22"/>
        </w:rPr>
        <w:t xml:space="preserve"> may also request a time earlier than the time contemplated in </w:t>
      </w:r>
      <w:r w:rsidRPr="001914AB">
        <w:rPr>
          <w:rFonts w:ascii="Arial Narrow" w:hAnsi="Arial Narrow"/>
          <w:b/>
          <w:sz w:val="22"/>
          <w:szCs w:val="22"/>
        </w:rPr>
        <w:t xml:space="preserve">Item </w:t>
      </w:r>
      <w:r w:rsidR="00F559E4" w:rsidRPr="001914AB">
        <w:rPr>
          <w:rFonts w:ascii="Arial Narrow" w:hAnsi="Arial Narrow"/>
          <w:b/>
          <w:sz w:val="22"/>
          <w:szCs w:val="22"/>
        </w:rPr>
        <w:t>4</w:t>
      </w:r>
      <w:r w:rsidRPr="001914AB">
        <w:rPr>
          <w:rFonts w:ascii="Arial Narrow" w:hAnsi="Arial Narrow"/>
          <w:b/>
          <w:sz w:val="22"/>
          <w:szCs w:val="22"/>
        </w:rPr>
        <w:t xml:space="preserve"> </w:t>
      </w:r>
      <w:r w:rsidRPr="001914AB">
        <w:rPr>
          <w:rFonts w:ascii="Arial Narrow" w:hAnsi="Arial Narrow"/>
          <w:sz w:val="22"/>
          <w:szCs w:val="22"/>
        </w:rPr>
        <w:t xml:space="preserve">by which the </w:t>
      </w:r>
      <w:r w:rsidRPr="001914AB">
        <w:rPr>
          <w:rFonts w:ascii="Arial Narrow" w:hAnsi="Arial Narrow"/>
          <w:i/>
          <w:sz w:val="22"/>
          <w:szCs w:val="22"/>
        </w:rPr>
        <w:t>reserve equipment</w:t>
      </w:r>
      <w:r w:rsidRPr="001914AB">
        <w:rPr>
          <w:rFonts w:ascii="Arial Narrow" w:hAnsi="Arial Narrow"/>
          <w:sz w:val="22"/>
          <w:szCs w:val="22"/>
        </w:rPr>
        <w:t xml:space="preserve"> is to </w:t>
      </w:r>
      <w:r w:rsidR="00404808" w:rsidRPr="001914AB">
        <w:rPr>
          <w:rFonts w:ascii="Arial Narrow" w:hAnsi="Arial Narrow"/>
          <w:sz w:val="22"/>
          <w:szCs w:val="22"/>
        </w:rPr>
        <w:t xml:space="preserve">be available for </w:t>
      </w:r>
      <w:r w:rsidR="00404808" w:rsidRPr="001914AB">
        <w:rPr>
          <w:rFonts w:ascii="Arial Narrow" w:hAnsi="Arial Narrow"/>
          <w:i/>
          <w:sz w:val="22"/>
          <w:szCs w:val="22"/>
        </w:rPr>
        <w:t>synchronisation</w:t>
      </w:r>
      <w:r w:rsidRPr="001914AB">
        <w:rPr>
          <w:rFonts w:ascii="Arial Narrow" w:hAnsi="Arial Narrow"/>
          <w:sz w:val="22"/>
          <w:szCs w:val="22"/>
        </w:rPr>
        <w:t xml:space="preserve"> </w:t>
      </w:r>
      <w:r w:rsidR="00062972" w:rsidRPr="001914AB">
        <w:rPr>
          <w:rFonts w:ascii="Arial Narrow" w:hAnsi="Arial Narrow"/>
          <w:sz w:val="22"/>
          <w:szCs w:val="22"/>
        </w:rPr>
        <w:t>or</w:t>
      </w:r>
      <w:r w:rsidR="00404808" w:rsidRPr="001914AB">
        <w:rPr>
          <w:rFonts w:ascii="Arial Narrow" w:hAnsi="Arial Narrow"/>
          <w:sz w:val="22"/>
          <w:szCs w:val="22"/>
        </w:rPr>
        <w:t xml:space="preserve"> reach its</w:t>
      </w:r>
      <w:r w:rsidR="00062972" w:rsidRPr="001914AB">
        <w:rPr>
          <w:rFonts w:ascii="Arial Narrow" w:hAnsi="Arial Narrow"/>
          <w:sz w:val="22"/>
          <w:szCs w:val="22"/>
        </w:rPr>
        <w:t xml:space="preserve"> </w:t>
      </w:r>
      <w:r w:rsidRPr="001914AB">
        <w:rPr>
          <w:rFonts w:ascii="Arial Narrow" w:hAnsi="Arial Narrow"/>
          <w:i/>
          <w:sz w:val="22"/>
          <w:szCs w:val="22"/>
        </w:rPr>
        <w:t xml:space="preserve">market </w:t>
      </w:r>
      <w:r w:rsidRPr="001914AB">
        <w:rPr>
          <w:rFonts w:ascii="Arial Narrow" w:hAnsi="Arial Narrow"/>
          <w:i/>
          <w:iCs/>
          <w:sz w:val="22"/>
          <w:szCs w:val="22"/>
        </w:rPr>
        <w:t>capacity</w:t>
      </w:r>
      <w:r w:rsidRPr="001914AB">
        <w:rPr>
          <w:rFonts w:ascii="Arial Narrow" w:hAnsi="Arial Narrow"/>
          <w:sz w:val="22"/>
          <w:szCs w:val="22"/>
        </w:rPr>
        <w:t xml:space="preserve">.  The </w:t>
      </w:r>
      <w:r w:rsidRPr="001914AB">
        <w:rPr>
          <w:rFonts w:ascii="Arial Narrow" w:hAnsi="Arial Narrow"/>
          <w:i/>
          <w:sz w:val="22"/>
          <w:szCs w:val="22"/>
        </w:rPr>
        <w:t>Reserve Provider</w:t>
      </w:r>
      <w:r w:rsidRPr="001914AB">
        <w:rPr>
          <w:rFonts w:ascii="Arial Narrow" w:hAnsi="Arial Narrow"/>
          <w:sz w:val="22"/>
          <w:szCs w:val="22"/>
        </w:rPr>
        <w:t xml:space="preserve"> must use reasonable endeavours to comply with the request.</w:t>
      </w:r>
    </w:p>
    <w:p w14:paraId="2B454F16" w14:textId="77777777" w:rsidR="002C5710" w:rsidRPr="001914AB" w:rsidRDefault="002C5710" w:rsidP="00735F97">
      <w:pPr>
        <w:pStyle w:val="BodyText"/>
        <w:numPr>
          <w:ilvl w:val="12"/>
          <w:numId w:val="0"/>
        </w:numPr>
        <w:spacing w:after="120"/>
        <w:ind w:left="737"/>
        <w:jc w:val="both"/>
        <w:rPr>
          <w:rFonts w:ascii="Arial Narrow" w:hAnsi="Arial Narrow"/>
          <w:sz w:val="22"/>
          <w:szCs w:val="22"/>
        </w:rPr>
      </w:pPr>
      <w:r w:rsidRPr="001914AB">
        <w:rPr>
          <w:rFonts w:ascii="Arial Narrow" w:hAnsi="Arial Narrow"/>
          <w:sz w:val="22"/>
          <w:szCs w:val="22"/>
        </w:rPr>
        <w:t>The issue of a</w:t>
      </w:r>
      <w:r w:rsidRPr="001914AB">
        <w:rPr>
          <w:rFonts w:ascii="Arial Narrow" w:hAnsi="Arial Narrow"/>
          <w:i/>
          <w:sz w:val="22"/>
          <w:szCs w:val="22"/>
        </w:rPr>
        <w:t xml:space="preserve"> pre-activation instruction </w:t>
      </w:r>
      <w:r w:rsidRPr="001914AB">
        <w:rPr>
          <w:rFonts w:ascii="Arial Narrow" w:hAnsi="Arial Narrow"/>
          <w:sz w:val="22"/>
          <w:szCs w:val="22"/>
        </w:rPr>
        <w:t xml:space="preserve">does not imply that an </w:t>
      </w:r>
      <w:r w:rsidRPr="001914AB">
        <w:rPr>
          <w:rFonts w:ascii="Arial Narrow" w:hAnsi="Arial Narrow"/>
          <w:i/>
          <w:sz w:val="22"/>
          <w:szCs w:val="22"/>
        </w:rPr>
        <w:t>activation instruction</w:t>
      </w:r>
      <w:r w:rsidRPr="001914AB">
        <w:rPr>
          <w:rFonts w:ascii="Arial Narrow" w:hAnsi="Arial Narrow"/>
          <w:sz w:val="22"/>
          <w:szCs w:val="22"/>
        </w:rPr>
        <w:t xml:space="preserve"> will be issued.</w:t>
      </w:r>
    </w:p>
    <w:p w14:paraId="1CF7C979" w14:textId="77777777" w:rsidR="00081C9F" w:rsidRPr="001914AB" w:rsidRDefault="00081C9F" w:rsidP="00F830B3">
      <w:pPr>
        <w:pStyle w:val="SchedH2"/>
        <w:ind w:left="0" w:firstLine="0"/>
        <w:rPr>
          <w:rFonts w:ascii="Arial Narrow" w:hAnsi="Arial Narrow"/>
          <w:bCs/>
          <w:szCs w:val="22"/>
        </w:rPr>
      </w:pPr>
      <w:r w:rsidRPr="001914AB">
        <w:rPr>
          <w:rFonts w:ascii="Arial Narrow" w:hAnsi="Arial Narrow"/>
          <w:bCs/>
          <w:szCs w:val="22"/>
        </w:rPr>
        <w:t>Activation Instruction</w:t>
      </w:r>
    </w:p>
    <w:p w14:paraId="68F8EF8F" w14:textId="77777777" w:rsidR="00081C9F" w:rsidRPr="001914AB" w:rsidRDefault="004C76D8" w:rsidP="00735F97">
      <w:pPr>
        <w:pStyle w:val="BodyText"/>
        <w:numPr>
          <w:ilvl w:val="12"/>
          <w:numId w:val="0"/>
        </w:numPr>
        <w:spacing w:after="120"/>
        <w:ind w:left="737"/>
        <w:jc w:val="both"/>
        <w:rPr>
          <w:rFonts w:ascii="Arial Narrow" w:hAnsi="Arial Narrow"/>
          <w:sz w:val="22"/>
          <w:szCs w:val="22"/>
        </w:rPr>
      </w:pPr>
      <w:r w:rsidRPr="001914AB">
        <w:rPr>
          <w:rFonts w:ascii="Arial Narrow" w:hAnsi="Arial Narrow"/>
          <w:sz w:val="22"/>
          <w:szCs w:val="22"/>
        </w:rPr>
        <w:t>S</w:t>
      </w:r>
      <w:r w:rsidR="00B9339F" w:rsidRPr="001914AB">
        <w:rPr>
          <w:rFonts w:ascii="Arial Narrow" w:hAnsi="Arial Narrow"/>
          <w:sz w:val="22"/>
          <w:szCs w:val="22"/>
        </w:rPr>
        <w:t xml:space="preserve">ubject to any </w:t>
      </w:r>
      <w:r w:rsidR="00B9339F" w:rsidRPr="001914AB">
        <w:rPr>
          <w:rFonts w:ascii="Arial Narrow" w:hAnsi="Arial Narrow"/>
          <w:i/>
          <w:sz w:val="22"/>
          <w:szCs w:val="22"/>
        </w:rPr>
        <w:t>activation constraints</w:t>
      </w:r>
      <w:r w:rsidR="00B9339F" w:rsidRPr="001914AB">
        <w:rPr>
          <w:rFonts w:ascii="Arial Narrow" w:hAnsi="Arial Narrow"/>
          <w:sz w:val="22"/>
          <w:szCs w:val="22"/>
        </w:rPr>
        <w:t xml:space="preserve">, </w:t>
      </w:r>
      <w:r w:rsidR="00081C9F" w:rsidRPr="001914AB">
        <w:rPr>
          <w:rFonts w:ascii="Arial Narrow" w:hAnsi="Arial Narrow"/>
          <w:i/>
          <w:sz w:val="22"/>
          <w:szCs w:val="22"/>
        </w:rPr>
        <w:t>AEMO</w:t>
      </w:r>
      <w:r w:rsidR="00081C9F" w:rsidRPr="001914AB">
        <w:rPr>
          <w:rFonts w:ascii="Arial Narrow" w:hAnsi="Arial Narrow"/>
          <w:sz w:val="22"/>
          <w:szCs w:val="22"/>
        </w:rPr>
        <w:t xml:space="preserve"> may issue an </w:t>
      </w:r>
      <w:r w:rsidR="00081C9F" w:rsidRPr="001914AB">
        <w:rPr>
          <w:rFonts w:ascii="Arial Narrow" w:hAnsi="Arial Narrow"/>
          <w:i/>
          <w:sz w:val="22"/>
          <w:szCs w:val="22"/>
        </w:rPr>
        <w:t xml:space="preserve">activation instruction </w:t>
      </w:r>
      <w:r w:rsidR="00081C9F" w:rsidRPr="001914AB">
        <w:rPr>
          <w:rFonts w:ascii="Arial Narrow" w:hAnsi="Arial Narrow"/>
          <w:sz w:val="22"/>
          <w:szCs w:val="22"/>
        </w:rPr>
        <w:t xml:space="preserve">to the </w:t>
      </w:r>
      <w:r w:rsidR="00081C9F" w:rsidRPr="001914AB">
        <w:rPr>
          <w:rFonts w:ascii="Arial Narrow" w:hAnsi="Arial Narrow"/>
          <w:i/>
          <w:sz w:val="22"/>
          <w:szCs w:val="22"/>
        </w:rPr>
        <w:t>Reserve Provider</w:t>
      </w:r>
      <w:r w:rsidR="00081C9F" w:rsidRPr="001914AB">
        <w:rPr>
          <w:rFonts w:ascii="Arial Narrow" w:hAnsi="Arial Narrow"/>
          <w:sz w:val="22"/>
          <w:szCs w:val="22"/>
        </w:rPr>
        <w:t xml:space="preserve"> at any time </w:t>
      </w:r>
      <w:r w:rsidRPr="001914AB">
        <w:rPr>
          <w:rFonts w:ascii="Arial Narrow" w:hAnsi="Arial Narrow"/>
          <w:sz w:val="22"/>
          <w:szCs w:val="22"/>
        </w:rPr>
        <w:t xml:space="preserve">during </w:t>
      </w:r>
      <w:r w:rsidR="009241C3">
        <w:rPr>
          <w:rFonts w:ascii="Arial Narrow" w:hAnsi="Arial Narrow"/>
          <w:sz w:val="22"/>
          <w:szCs w:val="22"/>
        </w:rPr>
        <w:t xml:space="preserve">the </w:t>
      </w:r>
      <w:r w:rsidR="001C70A1" w:rsidRPr="00BB3E95">
        <w:rPr>
          <w:rFonts w:ascii="Arial Narrow" w:hAnsi="Arial Narrow"/>
          <w:i/>
          <w:sz w:val="22"/>
          <w:szCs w:val="22"/>
        </w:rPr>
        <w:t>reserve period</w:t>
      </w:r>
      <w:r w:rsidR="00A75492">
        <w:rPr>
          <w:rFonts w:ascii="Arial Narrow" w:hAnsi="Arial Narrow"/>
          <w:i/>
          <w:sz w:val="22"/>
          <w:szCs w:val="22"/>
        </w:rPr>
        <w:t xml:space="preserve"> </w:t>
      </w:r>
      <w:r w:rsidR="00081C9F" w:rsidRPr="001914AB">
        <w:rPr>
          <w:rFonts w:ascii="Arial Narrow" w:hAnsi="Arial Narrow"/>
          <w:sz w:val="22"/>
          <w:szCs w:val="22"/>
        </w:rPr>
        <w:t xml:space="preserve">requesting the </w:t>
      </w:r>
      <w:r w:rsidR="00081C9F" w:rsidRPr="001914AB">
        <w:rPr>
          <w:rFonts w:ascii="Arial Narrow" w:hAnsi="Arial Narrow"/>
          <w:i/>
          <w:sz w:val="22"/>
          <w:szCs w:val="22"/>
        </w:rPr>
        <w:t>Reserve Provider</w:t>
      </w:r>
      <w:r w:rsidR="00081C9F" w:rsidRPr="001914AB">
        <w:rPr>
          <w:rFonts w:ascii="Arial Narrow" w:hAnsi="Arial Narrow"/>
          <w:sz w:val="22"/>
          <w:szCs w:val="22"/>
        </w:rPr>
        <w:t xml:space="preserve"> to </w:t>
      </w:r>
      <w:r w:rsidR="00081C9F" w:rsidRPr="001914AB">
        <w:rPr>
          <w:rFonts w:ascii="Arial Narrow" w:hAnsi="Arial Narrow"/>
          <w:i/>
          <w:sz w:val="22"/>
          <w:szCs w:val="22"/>
        </w:rPr>
        <w:t>activate</w:t>
      </w:r>
      <w:r w:rsidRPr="001914AB">
        <w:rPr>
          <w:rFonts w:ascii="Arial Narrow" w:hAnsi="Arial Narrow"/>
          <w:sz w:val="22"/>
          <w:szCs w:val="22"/>
        </w:rPr>
        <w:t xml:space="preserve"> or</w:t>
      </w:r>
      <w:r w:rsidRPr="001914AB">
        <w:rPr>
          <w:rFonts w:ascii="Arial Narrow" w:hAnsi="Arial Narrow"/>
          <w:i/>
          <w:sz w:val="22"/>
          <w:szCs w:val="22"/>
        </w:rPr>
        <w:t xml:space="preserve"> de-activate </w:t>
      </w:r>
      <w:r w:rsidR="002C5710" w:rsidRPr="001914AB">
        <w:rPr>
          <w:rFonts w:ascii="Arial Narrow" w:hAnsi="Arial Narrow"/>
          <w:sz w:val="22"/>
          <w:szCs w:val="22"/>
        </w:rPr>
        <w:t xml:space="preserve">the </w:t>
      </w:r>
      <w:r w:rsidR="002C5710" w:rsidRPr="001914AB">
        <w:rPr>
          <w:rFonts w:ascii="Arial Narrow" w:hAnsi="Arial Narrow"/>
          <w:i/>
          <w:sz w:val="22"/>
          <w:szCs w:val="22"/>
        </w:rPr>
        <w:t>reserve</w:t>
      </w:r>
      <w:r w:rsidR="00081C9F" w:rsidRPr="001914AB">
        <w:rPr>
          <w:rFonts w:ascii="Arial Narrow" w:hAnsi="Arial Narrow"/>
          <w:i/>
          <w:sz w:val="22"/>
          <w:szCs w:val="22"/>
        </w:rPr>
        <w:t xml:space="preserve">.  </w:t>
      </w:r>
      <w:r w:rsidR="00081C9F" w:rsidRPr="001914AB">
        <w:rPr>
          <w:rFonts w:ascii="Arial Narrow" w:hAnsi="Arial Narrow"/>
          <w:sz w:val="22"/>
          <w:szCs w:val="22"/>
        </w:rPr>
        <w:t xml:space="preserve">An </w:t>
      </w:r>
      <w:r w:rsidR="00081C9F" w:rsidRPr="001914AB">
        <w:rPr>
          <w:rFonts w:ascii="Arial Narrow" w:hAnsi="Arial Narrow"/>
          <w:i/>
          <w:sz w:val="22"/>
          <w:szCs w:val="22"/>
        </w:rPr>
        <w:t>activation instruction</w:t>
      </w:r>
      <w:r w:rsidR="00081C9F" w:rsidRPr="001914AB">
        <w:rPr>
          <w:rFonts w:ascii="Arial Narrow" w:hAnsi="Arial Narrow"/>
          <w:sz w:val="22"/>
          <w:szCs w:val="22"/>
        </w:rPr>
        <w:t>:</w:t>
      </w:r>
    </w:p>
    <w:p w14:paraId="310B4187" w14:textId="77777777" w:rsidR="00081C9F" w:rsidRPr="001914AB" w:rsidRDefault="00081C9F" w:rsidP="00735F97">
      <w:pPr>
        <w:pStyle w:val="BodyText"/>
        <w:numPr>
          <w:ilvl w:val="12"/>
          <w:numId w:val="0"/>
        </w:numPr>
        <w:spacing w:after="120"/>
        <w:ind w:left="1474" w:hanging="765"/>
        <w:jc w:val="both"/>
        <w:rPr>
          <w:rFonts w:ascii="Arial Narrow" w:hAnsi="Arial Narrow"/>
          <w:sz w:val="22"/>
          <w:szCs w:val="22"/>
        </w:rPr>
      </w:pPr>
      <w:r w:rsidRPr="001914AB">
        <w:rPr>
          <w:rFonts w:ascii="Arial Narrow" w:hAnsi="Arial Narrow"/>
          <w:sz w:val="22"/>
          <w:szCs w:val="22"/>
        </w:rPr>
        <w:t>(a)</w:t>
      </w:r>
      <w:r w:rsidRPr="001914AB">
        <w:rPr>
          <w:rFonts w:ascii="Arial Narrow" w:hAnsi="Arial Narrow"/>
          <w:sz w:val="22"/>
          <w:szCs w:val="22"/>
        </w:rPr>
        <w:tab/>
      </w:r>
      <w:r w:rsidR="00062972" w:rsidRPr="001914AB">
        <w:rPr>
          <w:rFonts w:ascii="Arial Narrow" w:hAnsi="Arial Narrow"/>
          <w:sz w:val="22"/>
          <w:szCs w:val="22"/>
        </w:rPr>
        <w:t xml:space="preserve">must specify the </w:t>
      </w:r>
      <w:r w:rsidR="00062972" w:rsidRPr="001914AB">
        <w:rPr>
          <w:rFonts w:ascii="Arial Narrow" w:hAnsi="Arial Narrow"/>
          <w:i/>
          <w:sz w:val="22"/>
          <w:szCs w:val="22"/>
        </w:rPr>
        <w:t>activation start time</w:t>
      </w:r>
      <w:r w:rsidR="00062972" w:rsidRPr="001914AB">
        <w:rPr>
          <w:rFonts w:ascii="Arial Narrow" w:hAnsi="Arial Narrow"/>
          <w:sz w:val="22"/>
          <w:szCs w:val="22"/>
        </w:rPr>
        <w:t xml:space="preserve"> (taking into account the </w:t>
      </w:r>
      <w:r w:rsidR="00062972" w:rsidRPr="001914AB">
        <w:rPr>
          <w:rFonts w:ascii="Arial Narrow" w:hAnsi="Arial Narrow"/>
          <w:i/>
          <w:sz w:val="22"/>
          <w:szCs w:val="22"/>
        </w:rPr>
        <w:t>activation lead time</w:t>
      </w:r>
      <w:r w:rsidR="00062972" w:rsidRPr="001914AB">
        <w:rPr>
          <w:rFonts w:ascii="Arial Narrow" w:hAnsi="Arial Narrow"/>
          <w:sz w:val="22"/>
          <w:szCs w:val="22"/>
        </w:rPr>
        <w:t xml:space="preserve">) and the </w:t>
      </w:r>
      <w:r w:rsidR="00062972" w:rsidRPr="001914AB">
        <w:rPr>
          <w:rFonts w:ascii="Arial Narrow" w:hAnsi="Arial Narrow"/>
          <w:i/>
          <w:sz w:val="22"/>
          <w:szCs w:val="22"/>
        </w:rPr>
        <w:t>activation end time</w:t>
      </w:r>
      <w:r w:rsidR="00062972" w:rsidRPr="001914AB">
        <w:rPr>
          <w:rFonts w:ascii="Arial Narrow" w:hAnsi="Arial Narrow"/>
          <w:sz w:val="22"/>
          <w:szCs w:val="22"/>
        </w:rPr>
        <w:t xml:space="preserve"> (taking into account the </w:t>
      </w:r>
      <w:r w:rsidR="00062972" w:rsidRPr="001914AB">
        <w:rPr>
          <w:rFonts w:ascii="Arial Narrow" w:hAnsi="Arial Narrow"/>
          <w:i/>
          <w:sz w:val="22"/>
          <w:szCs w:val="22"/>
        </w:rPr>
        <w:t>de-</w:t>
      </w:r>
      <w:r w:rsidR="007800CD" w:rsidRPr="001914AB">
        <w:rPr>
          <w:rFonts w:ascii="Arial Narrow" w:hAnsi="Arial Narrow"/>
          <w:i/>
          <w:sz w:val="22"/>
          <w:szCs w:val="22"/>
        </w:rPr>
        <w:t>activation</w:t>
      </w:r>
      <w:r w:rsidR="00062972" w:rsidRPr="001914AB">
        <w:rPr>
          <w:rFonts w:ascii="Arial Narrow" w:hAnsi="Arial Narrow"/>
          <w:i/>
          <w:sz w:val="22"/>
          <w:szCs w:val="22"/>
        </w:rPr>
        <w:t xml:space="preserve"> lead time</w:t>
      </w:r>
      <w:r w:rsidR="004C76D8" w:rsidRPr="001914AB">
        <w:rPr>
          <w:rFonts w:ascii="Arial Narrow" w:hAnsi="Arial Narrow"/>
          <w:sz w:val="22"/>
          <w:szCs w:val="22"/>
        </w:rPr>
        <w:t>)</w:t>
      </w:r>
      <w:r w:rsidRPr="001914AB">
        <w:rPr>
          <w:rFonts w:ascii="Arial Narrow" w:hAnsi="Arial Narrow"/>
          <w:sz w:val="22"/>
          <w:szCs w:val="22"/>
        </w:rPr>
        <w:t>;</w:t>
      </w:r>
    </w:p>
    <w:p w14:paraId="17DDA632" w14:textId="77777777" w:rsidR="00062972" w:rsidRPr="001914AB" w:rsidRDefault="00081C9F" w:rsidP="00735F97">
      <w:pPr>
        <w:pStyle w:val="BodyText"/>
        <w:numPr>
          <w:ilvl w:val="12"/>
          <w:numId w:val="0"/>
        </w:numPr>
        <w:spacing w:after="120"/>
        <w:ind w:left="1474" w:hanging="765"/>
        <w:jc w:val="both"/>
        <w:rPr>
          <w:rFonts w:ascii="Arial Narrow" w:hAnsi="Arial Narrow"/>
          <w:sz w:val="22"/>
          <w:szCs w:val="22"/>
        </w:rPr>
      </w:pPr>
      <w:r w:rsidRPr="001914AB">
        <w:rPr>
          <w:rFonts w:ascii="Arial Narrow" w:hAnsi="Arial Narrow"/>
          <w:sz w:val="22"/>
          <w:szCs w:val="22"/>
        </w:rPr>
        <w:t>(b)</w:t>
      </w:r>
      <w:r w:rsidRPr="001914AB">
        <w:rPr>
          <w:rFonts w:ascii="Arial Narrow" w:hAnsi="Arial Narrow"/>
          <w:sz w:val="22"/>
          <w:szCs w:val="22"/>
        </w:rPr>
        <w:tab/>
      </w:r>
      <w:r w:rsidR="00062972" w:rsidRPr="001914AB">
        <w:rPr>
          <w:rFonts w:ascii="Arial Narrow" w:hAnsi="Arial Narrow"/>
          <w:sz w:val="22"/>
          <w:szCs w:val="22"/>
        </w:rPr>
        <w:t xml:space="preserve">must specify the </w:t>
      </w:r>
      <w:r w:rsidR="00062972" w:rsidRPr="001914AB">
        <w:rPr>
          <w:rFonts w:ascii="Arial Narrow" w:hAnsi="Arial Narrow"/>
          <w:i/>
          <w:sz w:val="22"/>
          <w:szCs w:val="22"/>
        </w:rPr>
        <w:t>reserve</w:t>
      </w:r>
      <w:r w:rsidR="00062972" w:rsidRPr="001914AB">
        <w:rPr>
          <w:rFonts w:ascii="Arial Narrow" w:hAnsi="Arial Narrow"/>
          <w:sz w:val="22"/>
          <w:szCs w:val="22"/>
        </w:rPr>
        <w:t xml:space="preserve"> to be </w:t>
      </w:r>
      <w:r w:rsidR="00062972" w:rsidRPr="001914AB">
        <w:rPr>
          <w:rFonts w:ascii="Arial Narrow" w:hAnsi="Arial Narrow"/>
          <w:i/>
          <w:sz w:val="22"/>
          <w:szCs w:val="22"/>
        </w:rPr>
        <w:t>activated</w:t>
      </w:r>
      <w:r w:rsidR="00062972" w:rsidRPr="001914AB">
        <w:rPr>
          <w:rFonts w:ascii="Arial Narrow" w:hAnsi="Arial Narrow"/>
          <w:sz w:val="22"/>
          <w:szCs w:val="22"/>
        </w:rPr>
        <w:t xml:space="preserve"> for each</w:t>
      </w:r>
      <w:r w:rsidR="00062972" w:rsidRPr="001914AB">
        <w:rPr>
          <w:rFonts w:ascii="Arial Narrow" w:hAnsi="Arial Narrow"/>
          <w:i/>
          <w:sz w:val="22"/>
          <w:szCs w:val="22"/>
        </w:rPr>
        <w:t xml:space="preserve"> trading interval </w:t>
      </w:r>
      <w:r w:rsidR="00062972" w:rsidRPr="001914AB">
        <w:rPr>
          <w:rFonts w:ascii="Arial Narrow" w:hAnsi="Arial Narrow"/>
          <w:sz w:val="22"/>
          <w:szCs w:val="22"/>
        </w:rPr>
        <w:t xml:space="preserve">(in MWh) from the </w:t>
      </w:r>
      <w:r w:rsidR="00062972" w:rsidRPr="001914AB">
        <w:rPr>
          <w:rFonts w:ascii="Arial Narrow" w:hAnsi="Arial Narrow"/>
          <w:i/>
          <w:sz w:val="22"/>
          <w:szCs w:val="22"/>
        </w:rPr>
        <w:t xml:space="preserve">activation start time </w:t>
      </w:r>
      <w:r w:rsidR="00062972" w:rsidRPr="001914AB">
        <w:rPr>
          <w:rFonts w:ascii="Arial Narrow" w:hAnsi="Arial Narrow"/>
          <w:sz w:val="22"/>
          <w:szCs w:val="22"/>
        </w:rPr>
        <w:t>to the</w:t>
      </w:r>
      <w:r w:rsidR="00062972" w:rsidRPr="001914AB">
        <w:rPr>
          <w:rFonts w:ascii="Arial Narrow" w:hAnsi="Arial Narrow"/>
          <w:i/>
          <w:sz w:val="22"/>
          <w:szCs w:val="22"/>
        </w:rPr>
        <w:t xml:space="preserve"> activation end time</w:t>
      </w:r>
      <w:r w:rsidR="00062972" w:rsidRPr="001914AB">
        <w:rPr>
          <w:rFonts w:ascii="Arial Narrow" w:hAnsi="Arial Narrow"/>
          <w:sz w:val="22"/>
          <w:szCs w:val="22"/>
        </w:rPr>
        <w:t xml:space="preserve">, which unless agreed otherwise between the parties, must not be more than the </w:t>
      </w:r>
      <w:r w:rsidR="00062972" w:rsidRPr="001914AB">
        <w:rPr>
          <w:rFonts w:ascii="Arial Narrow" w:hAnsi="Arial Narrow"/>
          <w:i/>
          <w:sz w:val="22"/>
          <w:szCs w:val="22"/>
        </w:rPr>
        <w:t xml:space="preserve">firm capacity; </w:t>
      </w:r>
      <w:r w:rsidR="00062972" w:rsidRPr="001914AB">
        <w:rPr>
          <w:rFonts w:ascii="Arial Narrow" w:hAnsi="Arial Narrow"/>
          <w:sz w:val="22"/>
          <w:szCs w:val="22"/>
        </w:rPr>
        <w:t xml:space="preserve"> and</w:t>
      </w:r>
    </w:p>
    <w:p w14:paraId="2D3D90F3" w14:textId="77777777" w:rsidR="00081C9F" w:rsidRPr="001914AB" w:rsidRDefault="00062972" w:rsidP="00735F97">
      <w:pPr>
        <w:pStyle w:val="BodyText"/>
        <w:numPr>
          <w:ilvl w:val="12"/>
          <w:numId w:val="0"/>
        </w:numPr>
        <w:spacing w:after="120"/>
        <w:ind w:left="1474" w:hanging="765"/>
        <w:jc w:val="both"/>
        <w:rPr>
          <w:rFonts w:ascii="Arial Narrow" w:hAnsi="Arial Narrow"/>
          <w:sz w:val="22"/>
          <w:szCs w:val="22"/>
        </w:rPr>
      </w:pPr>
      <w:r w:rsidRPr="001914AB">
        <w:rPr>
          <w:rFonts w:ascii="Arial Narrow" w:hAnsi="Arial Narrow"/>
          <w:sz w:val="22"/>
          <w:szCs w:val="22"/>
        </w:rPr>
        <w:t>(c)</w:t>
      </w:r>
      <w:r w:rsidRPr="001914AB">
        <w:rPr>
          <w:rFonts w:ascii="Arial Narrow" w:hAnsi="Arial Narrow"/>
          <w:sz w:val="22"/>
          <w:szCs w:val="22"/>
        </w:rPr>
        <w:tab/>
      </w:r>
      <w:r w:rsidR="00081C9F" w:rsidRPr="001914AB">
        <w:rPr>
          <w:rFonts w:ascii="Arial Narrow" w:hAnsi="Arial Narrow"/>
          <w:sz w:val="22"/>
          <w:szCs w:val="22"/>
        </w:rPr>
        <w:t xml:space="preserve">must not require the </w:t>
      </w:r>
      <w:r w:rsidR="00081C9F" w:rsidRPr="001914AB">
        <w:rPr>
          <w:rFonts w:ascii="Arial Narrow" w:hAnsi="Arial Narrow"/>
          <w:i/>
          <w:sz w:val="22"/>
          <w:szCs w:val="22"/>
        </w:rPr>
        <w:t>reserve equipment</w:t>
      </w:r>
      <w:r w:rsidR="00081C9F" w:rsidRPr="001914AB">
        <w:rPr>
          <w:rFonts w:ascii="Arial Narrow" w:hAnsi="Arial Narrow"/>
          <w:sz w:val="22"/>
          <w:szCs w:val="22"/>
        </w:rPr>
        <w:t xml:space="preserve"> to </w:t>
      </w:r>
      <w:r w:rsidR="00081C9F" w:rsidRPr="001914AB">
        <w:rPr>
          <w:rFonts w:ascii="Arial Narrow" w:hAnsi="Arial Narrow"/>
          <w:i/>
          <w:sz w:val="22"/>
          <w:szCs w:val="22"/>
        </w:rPr>
        <w:t>generate</w:t>
      </w:r>
      <w:r w:rsidR="00081C9F" w:rsidRPr="001914AB">
        <w:rPr>
          <w:rFonts w:ascii="Arial Narrow" w:hAnsi="Arial Narrow"/>
          <w:sz w:val="22"/>
          <w:szCs w:val="22"/>
        </w:rPr>
        <w:t xml:space="preserve"> below the </w:t>
      </w:r>
      <w:r w:rsidR="00081C9F" w:rsidRPr="001914AB">
        <w:rPr>
          <w:rFonts w:ascii="Arial Narrow" w:hAnsi="Arial Narrow"/>
          <w:i/>
          <w:sz w:val="22"/>
          <w:szCs w:val="22"/>
        </w:rPr>
        <w:t xml:space="preserve">minimum operating level </w:t>
      </w:r>
      <w:r w:rsidR="00081C9F" w:rsidRPr="001914AB">
        <w:rPr>
          <w:rFonts w:ascii="Arial Narrow" w:hAnsi="Arial Narrow"/>
          <w:sz w:val="22"/>
          <w:szCs w:val="22"/>
        </w:rPr>
        <w:t xml:space="preserve">unless the </w:t>
      </w:r>
      <w:r w:rsidR="00081C9F" w:rsidRPr="001914AB">
        <w:rPr>
          <w:rFonts w:ascii="Arial Narrow" w:hAnsi="Arial Narrow"/>
          <w:i/>
          <w:sz w:val="22"/>
          <w:szCs w:val="22"/>
        </w:rPr>
        <w:t xml:space="preserve">activation instruction </w:t>
      </w:r>
      <w:r w:rsidR="00081C9F" w:rsidRPr="001914AB">
        <w:rPr>
          <w:rFonts w:ascii="Arial Narrow" w:hAnsi="Arial Narrow"/>
          <w:sz w:val="22"/>
          <w:szCs w:val="22"/>
        </w:rPr>
        <w:t xml:space="preserve">is an </w:t>
      </w:r>
      <w:r w:rsidR="00081C9F" w:rsidRPr="001914AB">
        <w:rPr>
          <w:rFonts w:ascii="Arial Narrow" w:hAnsi="Arial Narrow"/>
          <w:i/>
          <w:sz w:val="22"/>
          <w:szCs w:val="22"/>
        </w:rPr>
        <w:t>instruction</w:t>
      </w:r>
      <w:r w:rsidR="00081C9F" w:rsidRPr="001914AB">
        <w:rPr>
          <w:rFonts w:ascii="Arial Narrow" w:hAnsi="Arial Narrow"/>
          <w:sz w:val="22"/>
          <w:szCs w:val="22"/>
        </w:rPr>
        <w:t xml:space="preserve"> to </w:t>
      </w:r>
      <w:r w:rsidR="00081C9F" w:rsidRPr="001914AB">
        <w:rPr>
          <w:rFonts w:ascii="Arial Narrow" w:hAnsi="Arial Narrow"/>
          <w:i/>
          <w:sz w:val="22"/>
          <w:szCs w:val="22"/>
        </w:rPr>
        <w:t>de</w:t>
      </w:r>
      <w:r w:rsidR="00081C9F" w:rsidRPr="001914AB">
        <w:rPr>
          <w:rFonts w:ascii="Arial Narrow" w:hAnsi="Arial Narrow"/>
          <w:i/>
          <w:sz w:val="22"/>
          <w:szCs w:val="22"/>
        </w:rPr>
        <w:noBreakHyphen/>
      </w:r>
      <w:r w:rsidRPr="001914AB">
        <w:rPr>
          <w:rFonts w:ascii="Arial Narrow" w:hAnsi="Arial Narrow"/>
          <w:i/>
          <w:sz w:val="22"/>
          <w:szCs w:val="22"/>
        </w:rPr>
        <w:t>activate</w:t>
      </w:r>
      <w:r w:rsidRPr="001914AB">
        <w:rPr>
          <w:rFonts w:ascii="Arial Narrow" w:hAnsi="Arial Narrow"/>
          <w:sz w:val="22"/>
          <w:szCs w:val="22"/>
        </w:rPr>
        <w:t>.</w:t>
      </w:r>
      <w:r w:rsidR="00081C9F" w:rsidRPr="001914AB">
        <w:rPr>
          <w:rFonts w:ascii="Arial Narrow" w:hAnsi="Arial Narrow"/>
          <w:sz w:val="22"/>
          <w:szCs w:val="22"/>
        </w:rPr>
        <w:t xml:space="preserve"> </w:t>
      </w:r>
    </w:p>
    <w:p w14:paraId="2DEE8A61" w14:textId="2890AC25" w:rsidR="00B9339F" w:rsidRDefault="00081C9F" w:rsidP="00ED08BC">
      <w:pPr>
        <w:pStyle w:val="BodyText"/>
        <w:spacing w:before="120" w:after="120"/>
        <w:ind w:left="737" w:hanging="28"/>
        <w:jc w:val="both"/>
        <w:rPr>
          <w:rFonts w:ascii="Arial Narrow" w:hAnsi="Arial Narrow"/>
          <w:sz w:val="22"/>
          <w:szCs w:val="22"/>
        </w:rPr>
      </w:pPr>
      <w:r w:rsidRPr="001914AB">
        <w:rPr>
          <w:rFonts w:ascii="Arial Narrow" w:hAnsi="Arial Narrow"/>
          <w:sz w:val="22"/>
          <w:szCs w:val="22"/>
        </w:rPr>
        <w:t xml:space="preserve">The </w:t>
      </w:r>
      <w:r w:rsidRPr="001914AB">
        <w:rPr>
          <w:rFonts w:ascii="Arial Narrow" w:hAnsi="Arial Narrow"/>
          <w:i/>
          <w:sz w:val="22"/>
          <w:szCs w:val="22"/>
        </w:rPr>
        <w:t>Reserve Provider</w:t>
      </w:r>
      <w:r w:rsidRPr="001914AB">
        <w:rPr>
          <w:rFonts w:ascii="Arial Narrow" w:hAnsi="Arial Narrow"/>
          <w:sz w:val="22"/>
          <w:szCs w:val="22"/>
        </w:rPr>
        <w:t xml:space="preserve"> must comply with an </w:t>
      </w:r>
      <w:r w:rsidRPr="001914AB">
        <w:rPr>
          <w:rFonts w:ascii="Arial Narrow" w:hAnsi="Arial Narrow"/>
          <w:i/>
          <w:sz w:val="22"/>
          <w:szCs w:val="22"/>
        </w:rPr>
        <w:t xml:space="preserve">activation instruction </w:t>
      </w:r>
      <w:r w:rsidRPr="001914AB">
        <w:rPr>
          <w:rFonts w:ascii="Arial Narrow" w:hAnsi="Arial Narrow"/>
          <w:sz w:val="22"/>
          <w:szCs w:val="22"/>
        </w:rPr>
        <w:t>that complies with these requirements.</w:t>
      </w:r>
    </w:p>
    <w:p w14:paraId="5E2772A5" w14:textId="77777777" w:rsidR="00622A06" w:rsidRPr="003B4269" w:rsidRDefault="00622A06" w:rsidP="00221BD9">
      <w:pPr>
        <w:pStyle w:val="SchedH2"/>
        <w:numPr>
          <w:ilvl w:val="1"/>
          <w:numId w:val="6"/>
        </w:numPr>
        <w:ind w:left="0" w:firstLine="0"/>
        <w:rPr>
          <w:rFonts w:ascii="Arial Narrow" w:hAnsi="Arial Narrow"/>
          <w:bCs/>
          <w:szCs w:val="22"/>
        </w:rPr>
      </w:pPr>
      <w:r w:rsidRPr="003B4269">
        <w:rPr>
          <w:rFonts w:ascii="Arial Narrow" w:hAnsi="Arial Narrow"/>
          <w:bCs/>
          <w:szCs w:val="22"/>
        </w:rPr>
        <w:t xml:space="preserve">Terminating </w:t>
      </w:r>
      <w:r>
        <w:rPr>
          <w:rFonts w:ascii="Arial Narrow" w:hAnsi="Arial Narrow"/>
          <w:bCs/>
          <w:i/>
          <w:szCs w:val="22"/>
        </w:rPr>
        <w:t>dispatch</w:t>
      </w:r>
      <w:r w:rsidRPr="00D87B92">
        <w:rPr>
          <w:rFonts w:ascii="Arial Narrow" w:hAnsi="Arial Narrow"/>
          <w:bCs/>
          <w:i/>
          <w:szCs w:val="22"/>
        </w:rPr>
        <w:t xml:space="preserve"> instruction</w:t>
      </w:r>
    </w:p>
    <w:p w14:paraId="2A6604D3" w14:textId="3570C060" w:rsidR="00622A06" w:rsidRDefault="00622A06" w:rsidP="00622A06">
      <w:pPr>
        <w:pStyle w:val="SchedText"/>
        <w:spacing w:after="120"/>
        <w:ind w:left="1418" w:hanging="683"/>
        <w:jc w:val="both"/>
        <w:rPr>
          <w:rFonts w:ascii="Arial Narrow" w:hAnsi="Arial Narrow"/>
          <w:i/>
          <w:sz w:val="22"/>
          <w:szCs w:val="22"/>
        </w:rPr>
      </w:pPr>
      <w:r>
        <w:rPr>
          <w:rFonts w:ascii="Arial Narrow" w:hAnsi="Arial Narrow"/>
          <w:sz w:val="22"/>
          <w:szCs w:val="22"/>
        </w:rPr>
        <w:t>(a)</w:t>
      </w:r>
      <w:r>
        <w:rPr>
          <w:rFonts w:ascii="Arial Narrow" w:hAnsi="Arial Narrow"/>
          <w:sz w:val="22"/>
          <w:szCs w:val="22"/>
        </w:rPr>
        <w:tab/>
        <w:t xml:space="preserve">At any time prior to the </w:t>
      </w:r>
      <w:r>
        <w:rPr>
          <w:rFonts w:ascii="Arial Narrow" w:hAnsi="Arial Narrow"/>
          <w:i/>
          <w:sz w:val="22"/>
          <w:szCs w:val="22"/>
        </w:rPr>
        <w:t xml:space="preserve">activation </w:t>
      </w:r>
      <w:r w:rsidRPr="001914AB">
        <w:rPr>
          <w:rFonts w:ascii="Arial Narrow" w:hAnsi="Arial Narrow"/>
          <w:i/>
          <w:sz w:val="22"/>
          <w:szCs w:val="22"/>
        </w:rPr>
        <w:t>start time</w:t>
      </w:r>
      <w:r w:rsidRPr="001914AB">
        <w:rPr>
          <w:rFonts w:ascii="Arial Narrow" w:hAnsi="Arial Narrow"/>
          <w:sz w:val="22"/>
          <w:szCs w:val="22"/>
        </w:rPr>
        <w:t xml:space="preserve"> (taking into account the </w:t>
      </w:r>
      <w:r>
        <w:rPr>
          <w:rFonts w:ascii="Arial Narrow" w:hAnsi="Arial Narrow"/>
          <w:i/>
          <w:sz w:val="22"/>
          <w:szCs w:val="22"/>
        </w:rPr>
        <w:t xml:space="preserve">activation </w:t>
      </w:r>
      <w:r w:rsidRPr="001914AB">
        <w:rPr>
          <w:rFonts w:ascii="Arial Narrow" w:hAnsi="Arial Narrow"/>
          <w:i/>
          <w:sz w:val="22"/>
          <w:szCs w:val="22"/>
        </w:rPr>
        <w:t>lead time</w:t>
      </w:r>
      <w:r w:rsidRPr="001914AB">
        <w:rPr>
          <w:rFonts w:ascii="Arial Narrow" w:hAnsi="Arial Narrow"/>
          <w:sz w:val="22"/>
          <w:szCs w:val="22"/>
        </w:rPr>
        <w:t>)</w:t>
      </w:r>
      <w:r>
        <w:rPr>
          <w:rFonts w:ascii="Arial Narrow" w:hAnsi="Arial Narrow"/>
          <w:sz w:val="22"/>
          <w:szCs w:val="22"/>
        </w:rPr>
        <w:t xml:space="preserve"> specified in an </w:t>
      </w:r>
      <w:r>
        <w:rPr>
          <w:rFonts w:ascii="Arial Narrow" w:hAnsi="Arial Narrow"/>
          <w:i/>
          <w:sz w:val="22"/>
          <w:szCs w:val="22"/>
        </w:rPr>
        <w:t xml:space="preserve">activation </w:t>
      </w:r>
      <w:r w:rsidRPr="003B4269">
        <w:rPr>
          <w:rFonts w:ascii="Arial Narrow" w:hAnsi="Arial Narrow"/>
          <w:i/>
          <w:sz w:val="22"/>
          <w:szCs w:val="22"/>
        </w:rPr>
        <w:t>instruction</w:t>
      </w:r>
      <w:r>
        <w:rPr>
          <w:rFonts w:ascii="Arial Narrow" w:hAnsi="Arial Narrow"/>
          <w:sz w:val="22"/>
          <w:szCs w:val="22"/>
        </w:rPr>
        <w:t xml:space="preserve"> AEMO may issue an </w:t>
      </w:r>
      <w:r w:rsidRPr="003B4269">
        <w:rPr>
          <w:rFonts w:ascii="Arial Narrow" w:hAnsi="Arial Narrow"/>
          <w:i/>
          <w:sz w:val="22"/>
          <w:szCs w:val="22"/>
        </w:rPr>
        <w:t>instruction</w:t>
      </w:r>
      <w:r>
        <w:rPr>
          <w:rFonts w:ascii="Arial Narrow" w:hAnsi="Arial Narrow"/>
          <w:i/>
          <w:sz w:val="22"/>
          <w:szCs w:val="22"/>
        </w:rPr>
        <w:t xml:space="preserve"> </w:t>
      </w:r>
      <w:r w:rsidRPr="003B4269">
        <w:rPr>
          <w:rFonts w:ascii="Arial Narrow" w:hAnsi="Arial Narrow"/>
          <w:sz w:val="22"/>
          <w:szCs w:val="22"/>
        </w:rPr>
        <w:t>to the</w:t>
      </w:r>
      <w:r>
        <w:rPr>
          <w:rFonts w:ascii="Arial Narrow" w:hAnsi="Arial Narrow"/>
          <w:i/>
          <w:sz w:val="22"/>
          <w:szCs w:val="22"/>
        </w:rPr>
        <w:t xml:space="preserve"> Reserve Provider </w:t>
      </w:r>
      <w:r w:rsidRPr="003B4269">
        <w:rPr>
          <w:rFonts w:ascii="Arial Narrow" w:hAnsi="Arial Narrow"/>
          <w:sz w:val="22"/>
          <w:szCs w:val="22"/>
        </w:rPr>
        <w:t>terminating that</w:t>
      </w:r>
      <w:r>
        <w:rPr>
          <w:rFonts w:ascii="Arial Narrow" w:hAnsi="Arial Narrow"/>
          <w:i/>
          <w:sz w:val="22"/>
          <w:szCs w:val="22"/>
        </w:rPr>
        <w:t xml:space="preserve"> activation </w:t>
      </w:r>
      <w:r w:rsidR="00F67319">
        <w:rPr>
          <w:rFonts w:ascii="Arial Narrow" w:hAnsi="Arial Narrow"/>
          <w:i/>
          <w:sz w:val="22"/>
          <w:szCs w:val="22"/>
        </w:rPr>
        <w:t>instruction</w:t>
      </w:r>
      <w:r>
        <w:rPr>
          <w:rFonts w:ascii="Arial Narrow" w:hAnsi="Arial Narrow"/>
          <w:i/>
          <w:sz w:val="22"/>
          <w:szCs w:val="22"/>
        </w:rPr>
        <w:t xml:space="preserve"> </w:t>
      </w:r>
      <w:r w:rsidRPr="00D87B92">
        <w:rPr>
          <w:rFonts w:ascii="Arial Narrow" w:hAnsi="Arial Narrow"/>
          <w:sz w:val="22"/>
          <w:szCs w:val="22"/>
        </w:rPr>
        <w:t>if</w:t>
      </w:r>
      <w:r>
        <w:rPr>
          <w:rFonts w:ascii="Arial Narrow" w:hAnsi="Arial Narrow"/>
          <w:i/>
          <w:sz w:val="22"/>
          <w:szCs w:val="22"/>
        </w:rPr>
        <w:t xml:space="preserve"> AEMO </w:t>
      </w:r>
      <w:r w:rsidRPr="00D87B92">
        <w:rPr>
          <w:rFonts w:ascii="Arial Narrow" w:hAnsi="Arial Narrow"/>
          <w:sz w:val="22"/>
          <w:szCs w:val="22"/>
        </w:rPr>
        <w:t>acting reasonably, considers that the</w:t>
      </w:r>
      <w:r>
        <w:rPr>
          <w:rFonts w:ascii="Arial Narrow" w:hAnsi="Arial Narrow"/>
          <w:i/>
          <w:sz w:val="22"/>
          <w:szCs w:val="22"/>
        </w:rPr>
        <w:t xml:space="preserve"> reserve </w:t>
      </w:r>
      <w:r w:rsidRPr="00D87B92">
        <w:rPr>
          <w:rFonts w:ascii="Arial Narrow" w:hAnsi="Arial Narrow"/>
          <w:sz w:val="22"/>
          <w:szCs w:val="22"/>
        </w:rPr>
        <w:t>to be provided pursuant to that</w:t>
      </w:r>
      <w:r>
        <w:rPr>
          <w:rFonts w:ascii="Arial Narrow" w:hAnsi="Arial Narrow"/>
          <w:i/>
          <w:sz w:val="22"/>
          <w:szCs w:val="22"/>
        </w:rPr>
        <w:t xml:space="preserve"> activation instruction </w:t>
      </w:r>
      <w:r w:rsidRPr="00D87B92">
        <w:rPr>
          <w:rFonts w:ascii="Arial Narrow" w:hAnsi="Arial Narrow"/>
          <w:sz w:val="22"/>
          <w:szCs w:val="22"/>
        </w:rPr>
        <w:t>is not required</w:t>
      </w:r>
      <w:r>
        <w:rPr>
          <w:rFonts w:ascii="Arial Narrow" w:hAnsi="Arial Narrow"/>
          <w:i/>
          <w:sz w:val="22"/>
          <w:szCs w:val="22"/>
        </w:rPr>
        <w:t>.</w:t>
      </w:r>
    </w:p>
    <w:p w14:paraId="26D3E72C" w14:textId="53D12BA2" w:rsidR="00622A06" w:rsidRPr="001914AB" w:rsidRDefault="00622A06" w:rsidP="00622A06">
      <w:pPr>
        <w:pStyle w:val="SchedText"/>
        <w:spacing w:after="120"/>
        <w:ind w:left="1418" w:hanging="709"/>
        <w:jc w:val="both"/>
        <w:rPr>
          <w:rFonts w:ascii="Arial Narrow" w:hAnsi="Arial Narrow"/>
          <w:sz w:val="22"/>
          <w:szCs w:val="22"/>
        </w:rPr>
      </w:pPr>
      <w:r>
        <w:rPr>
          <w:rFonts w:ascii="Arial Narrow" w:hAnsi="Arial Narrow"/>
          <w:sz w:val="22"/>
          <w:szCs w:val="22"/>
        </w:rPr>
        <w:t>(b)</w:t>
      </w:r>
      <w:r>
        <w:rPr>
          <w:rFonts w:ascii="Arial Narrow" w:hAnsi="Arial Narrow"/>
          <w:sz w:val="22"/>
          <w:szCs w:val="22"/>
        </w:rPr>
        <w:tab/>
        <w:t>T</w:t>
      </w:r>
      <w:r w:rsidRPr="001914AB">
        <w:rPr>
          <w:rFonts w:ascii="Arial Narrow" w:hAnsi="Arial Narrow"/>
          <w:sz w:val="22"/>
          <w:szCs w:val="22"/>
        </w:rPr>
        <w:t xml:space="preserve">aking into account the </w:t>
      </w:r>
      <w:r>
        <w:rPr>
          <w:rFonts w:ascii="Arial Narrow" w:hAnsi="Arial Narrow"/>
          <w:i/>
          <w:sz w:val="22"/>
          <w:szCs w:val="22"/>
        </w:rPr>
        <w:t>activation l</w:t>
      </w:r>
      <w:r w:rsidRPr="001914AB">
        <w:rPr>
          <w:rFonts w:ascii="Arial Narrow" w:hAnsi="Arial Narrow"/>
          <w:i/>
          <w:sz w:val="22"/>
          <w:szCs w:val="22"/>
        </w:rPr>
        <w:t>ead time</w:t>
      </w:r>
      <w:r>
        <w:rPr>
          <w:rFonts w:ascii="Arial Narrow" w:hAnsi="Arial Narrow"/>
          <w:i/>
          <w:sz w:val="22"/>
          <w:szCs w:val="22"/>
        </w:rPr>
        <w:t xml:space="preserve">, </w:t>
      </w:r>
      <w:r w:rsidRPr="003B4269">
        <w:rPr>
          <w:rFonts w:ascii="Arial Narrow" w:hAnsi="Arial Narrow"/>
          <w:sz w:val="22"/>
          <w:szCs w:val="22"/>
        </w:rPr>
        <w:t>the</w:t>
      </w:r>
      <w:r w:rsidRPr="001914AB">
        <w:rPr>
          <w:rFonts w:ascii="Arial Narrow" w:hAnsi="Arial Narrow"/>
          <w:sz w:val="22"/>
          <w:szCs w:val="22"/>
        </w:rPr>
        <w:t xml:space="preserve"> </w:t>
      </w:r>
      <w:r w:rsidRPr="001914AB">
        <w:rPr>
          <w:rFonts w:ascii="Arial Narrow" w:hAnsi="Arial Narrow"/>
          <w:i/>
          <w:sz w:val="22"/>
          <w:szCs w:val="22"/>
        </w:rPr>
        <w:t>Reserve Provider</w:t>
      </w:r>
      <w:r w:rsidRPr="001914AB">
        <w:rPr>
          <w:rFonts w:ascii="Arial Narrow" w:hAnsi="Arial Narrow"/>
          <w:sz w:val="22"/>
          <w:szCs w:val="22"/>
        </w:rPr>
        <w:t xml:space="preserve"> must comply with an </w:t>
      </w:r>
      <w:r w:rsidRPr="001914AB">
        <w:rPr>
          <w:rFonts w:ascii="Arial Narrow" w:hAnsi="Arial Narrow"/>
          <w:i/>
          <w:sz w:val="22"/>
          <w:szCs w:val="22"/>
        </w:rPr>
        <w:t>instruction</w:t>
      </w:r>
      <w:r w:rsidRPr="001914AB">
        <w:rPr>
          <w:rFonts w:ascii="Arial Narrow" w:hAnsi="Arial Narrow"/>
          <w:sz w:val="22"/>
          <w:szCs w:val="22"/>
        </w:rPr>
        <w:t xml:space="preserve"> </w:t>
      </w:r>
      <w:r>
        <w:rPr>
          <w:rFonts w:ascii="Arial Narrow" w:hAnsi="Arial Narrow"/>
          <w:sz w:val="22"/>
          <w:szCs w:val="22"/>
        </w:rPr>
        <w:t>under (a)</w:t>
      </w:r>
      <w:r w:rsidRPr="001914AB">
        <w:rPr>
          <w:rFonts w:ascii="Arial Narrow" w:hAnsi="Arial Narrow"/>
          <w:sz w:val="22"/>
          <w:szCs w:val="22"/>
        </w:rPr>
        <w:t>.</w:t>
      </w:r>
    </w:p>
    <w:p w14:paraId="333F6562" w14:textId="77777777" w:rsidR="00062972" w:rsidRPr="001914AB" w:rsidRDefault="00062972" w:rsidP="00221BD9">
      <w:pPr>
        <w:pStyle w:val="SchedH2"/>
        <w:numPr>
          <w:ilvl w:val="1"/>
          <w:numId w:val="6"/>
        </w:numPr>
        <w:ind w:left="0" w:firstLine="0"/>
        <w:rPr>
          <w:rFonts w:ascii="Arial Narrow" w:hAnsi="Arial Narrow"/>
          <w:bCs/>
          <w:szCs w:val="22"/>
        </w:rPr>
      </w:pPr>
      <w:r w:rsidRPr="001914AB">
        <w:rPr>
          <w:rFonts w:ascii="Arial Narrow" w:hAnsi="Arial Narrow"/>
          <w:bCs/>
          <w:szCs w:val="22"/>
        </w:rPr>
        <w:t>AGC</w:t>
      </w:r>
    </w:p>
    <w:p w14:paraId="222138A5" w14:textId="77777777" w:rsidR="00062972" w:rsidRPr="001914AB" w:rsidRDefault="00062972" w:rsidP="00062972">
      <w:pPr>
        <w:pStyle w:val="BodyText"/>
        <w:spacing w:before="120"/>
        <w:ind w:left="737" w:hanging="28"/>
        <w:jc w:val="both"/>
        <w:rPr>
          <w:rFonts w:ascii="Arial Narrow" w:hAnsi="Arial Narrow"/>
          <w:sz w:val="22"/>
          <w:szCs w:val="22"/>
        </w:rPr>
      </w:pPr>
      <w:r w:rsidRPr="001914AB">
        <w:rPr>
          <w:rFonts w:ascii="Arial Narrow" w:hAnsi="Arial Narrow"/>
          <w:sz w:val="22"/>
          <w:szCs w:val="22"/>
        </w:rPr>
        <w:t xml:space="preserve">Where available, </w:t>
      </w:r>
      <w:r w:rsidRPr="001914AB">
        <w:rPr>
          <w:rFonts w:ascii="Arial Narrow" w:hAnsi="Arial Narrow"/>
          <w:i/>
          <w:sz w:val="22"/>
          <w:szCs w:val="22"/>
        </w:rPr>
        <w:t>AEMO</w:t>
      </w:r>
      <w:r w:rsidRPr="001914AB">
        <w:rPr>
          <w:rFonts w:ascii="Arial Narrow" w:hAnsi="Arial Narrow"/>
          <w:sz w:val="22"/>
          <w:szCs w:val="22"/>
        </w:rPr>
        <w:t xml:space="preserve"> may at any time request that the </w:t>
      </w:r>
      <w:r w:rsidRPr="001914AB">
        <w:rPr>
          <w:rFonts w:ascii="Arial Narrow" w:hAnsi="Arial Narrow"/>
          <w:i/>
          <w:sz w:val="22"/>
          <w:szCs w:val="22"/>
        </w:rPr>
        <w:t>reserve equipment</w:t>
      </w:r>
      <w:r w:rsidRPr="001914AB">
        <w:rPr>
          <w:rFonts w:ascii="Arial Narrow" w:hAnsi="Arial Narrow"/>
          <w:sz w:val="22"/>
          <w:szCs w:val="22"/>
        </w:rPr>
        <w:t xml:space="preserve"> be switched to operate on </w:t>
      </w:r>
      <w:r w:rsidRPr="001914AB">
        <w:rPr>
          <w:rFonts w:ascii="Arial Narrow" w:hAnsi="Arial Narrow"/>
          <w:i/>
          <w:sz w:val="22"/>
          <w:szCs w:val="22"/>
        </w:rPr>
        <w:t>AGC</w:t>
      </w:r>
      <w:r w:rsidRPr="001914AB">
        <w:rPr>
          <w:rFonts w:ascii="Arial Narrow" w:hAnsi="Arial Narrow"/>
          <w:sz w:val="22"/>
          <w:szCs w:val="22"/>
        </w:rPr>
        <w:t xml:space="preserve"> or under manual control.  The </w:t>
      </w:r>
      <w:r w:rsidRPr="001914AB">
        <w:rPr>
          <w:rFonts w:ascii="Arial Narrow" w:hAnsi="Arial Narrow"/>
          <w:i/>
          <w:sz w:val="22"/>
          <w:szCs w:val="22"/>
        </w:rPr>
        <w:t>Reserve Provider</w:t>
      </w:r>
      <w:r w:rsidRPr="001914AB">
        <w:rPr>
          <w:rFonts w:ascii="Arial Narrow" w:hAnsi="Arial Narrow"/>
          <w:sz w:val="22"/>
          <w:szCs w:val="22"/>
        </w:rPr>
        <w:t xml:space="preserve"> must comply with this request as soon as practicable.</w:t>
      </w:r>
    </w:p>
    <w:p w14:paraId="6F86D5D3" w14:textId="77777777" w:rsidR="00081C9F" w:rsidRPr="001914AB" w:rsidRDefault="00081C9F" w:rsidP="00E76855">
      <w:pPr>
        <w:pStyle w:val="SchedH1"/>
        <w:rPr>
          <w:rFonts w:ascii="Arial Narrow" w:hAnsi="Arial Narrow"/>
        </w:rPr>
      </w:pPr>
      <w:r w:rsidRPr="001914AB">
        <w:rPr>
          <w:rFonts w:ascii="Arial Narrow" w:hAnsi="Arial Narrow"/>
        </w:rPr>
        <w:t xml:space="preserve">Measurement and Verification </w:t>
      </w:r>
    </w:p>
    <w:p w14:paraId="22C5EF39" w14:textId="77777777" w:rsidR="00081C9F" w:rsidRPr="001914AB" w:rsidRDefault="00081C9F" w:rsidP="00E76855">
      <w:pPr>
        <w:pStyle w:val="SchedH2"/>
        <w:rPr>
          <w:rFonts w:ascii="Arial Narrow" w:hAnsi="Arial Narrow"/>
          <w:szCs w:val="22"/>
        </w:rPr>
      </w:pPr>
      <w:r w:rsidRPr="001914AB">
        <w:rPr>
          <w:rFonts w:ascii="Arial Narrow" w:hAnsi="Arial Narrow"/>
          <w:szCs w:val="22"/>
        </w:rPr>
        <w:t>Measurement</w:t>
      </w:r>
    </w:p>
    <w:p w14:paraId="1E772305" w14:textId="63E00062" w:rsidR="00081C9F" w:rsidRPr="001914AB" w:rsidRDefault="00622A06" w:rsidP="003F5D7D">
      <w:pPr>
        <w:pStyle w:val="Indent3"/>
        <w:tabs>
          <w:tab w:val="left" w:pos="851"/>
        </w:tabs>
        <w:spacing w:after="120"/>
        <w:ind w:left="709"/>
        <w:jc w:val="both"/>
        <w:rPr>
          <w:rFonts w:ascii="Arial Narrow" w:hAnsi="Arial Narrow"/>
          <w:i/>
          <w:sz w:val="22"/>
          <w:szCs w:val="22"/>
        </w:rPr>
      </w:pPr>
      <w:r w:rsidRPr="00E90C63">
        <w:rPr>
          <w:rFonts w:ascii="Arial Narrow" w:hAnsi="Arial Narrow"/>
          <w:sz w:val="22"/>
          <w:szCs w:val="22"/>
        </w:rPr>
        <w:t>Actual</w:t>
      </w:r>
      <w:r>
        <w:rPr>
          <w:rFonts w:ascii="Arial Narrow" w:hAnsi="Arial Narrow"/>
          <w:i/>
          <w:sz w:val="22"/>
          <w:szCs w:val="22"/>
        </w:rPr>
        <w:t xml:space="preserve"> m</w:t>
      </w:r>
      <w:r w:rsidR="00081C9F" w:rsidRPr="001914AB">
        <w:rPr>
          <w:rFonts w:ascii="Arial Narrow" w:hAnsi="Arial Narrow"/>
          <w:i/>
          <w:sz w:val="22"/>
          <w:szCs w:val="22"/>
        </w:rPr>
        <w:t>etering data</w:t>
      </w:r>
      <w:r w:rsidR="00081C9F" w:rsidRPr="001914AB">
        <w:rPr>
          <w:rFonts w:ascii="Arial Narrow" w:hAnsi="Arial Narrow"/>
          <w:sz w:val="22"/>
          <w:szCs w:val="22"/>
        </w:rPr>
        <w:t xml:space="preserve"> </w:t>
      </w:r>
      <w:r w:rsidRPr="00BC61C5">
        <w:rPr>
          <w:rFonts w:ascii="Arial Narrow" w:hAnsi="Arial Narrow"/>
          <w:color w:val="000000" w:themeColor="text1"/>
          <w:sz w:val="22"/>
          <w:szCs w:val="22"/>
        </w:rPr>
        <w:t xml:space="preserve">(not </w:t>
      </w:r>
      <w:r w:rsidRPr="00BC61C5">
        <w:rPr>
          <w:rFonts w:ascii="Arial Narrow" w:hAnsi="Arial Narrow"/>
          <w:i/>
          <w:color w:val="000000" w:themeColor="text1"/>
          <w:sz w:val="22"/>
          <w:szCs w:val="22"/>
        </w:rPr>
        <w:t xml:space="preserve">estimated metering data </w:t>
      </w:r>
      <w:r w:rsidRPr="00BC61C5">
        <w:rPr>
          <w:rFonts w:ascii="Arial Narrow" w:hAnsi="Arial Narrow"/>
          <w:color w:val="000000" w:themeColor="text1"/>
          <w:sz w:val="22"/>
          <w:szCs w:val="22"/>
        </w:rPr>
        <w:t xml:space="preserve">or </w:t>
      </w:r>
      <w:r w:rsidRPr="00BC61C5">
        <w:rPr>
          <w:rFonts w:ascii="Arial Narrow" w:hAnsi="Arial Narrow"/>
          <w:i/>
          <w:color w:val="000000" w:themeColor="text1"/>
          <w:sz w:val="22"/>
          <w:szCs w:val="22"/>
        </w:rPr>
        <w:t>substituted metering data</w:t>
      </w:r>
      <w:r w:rsidRPr="00BC61C5">
        <w:rPr>
          <w:rFonts w:ascii="Arial Narrow" w:hAnsi="Arial Narrow"/>
          <w:color w:val="000000" w:themeColor="text1"/>
          <w:sz w:val="22"/>
          <w:szCs w:val="22"/>
        </w:rPr>
        <w:t xml:space="preserve">) </w:t>
      </w:r>
      <w:r w:rsidR="00081C9F" w:rsidRPr="001914AB">
        <w:rPr>
          <w:rFonts w:ascii="Arial Narrow" w:hAnsi="Arial Narrow"/>
          <w:sz w:val="22"/>
          <w:szCs w:val="22"/>
        </w:rPr>
        <w:t xml:space="preserve">will be used to determine the quantity of </w:t>
      </w:r>
      <w:r w:rsidR="007800CD" w:rsidRPr="001914AB">
        <w:rPr>
          <w:rFonts w:ascii="Arial Narrow" w:hAnsi="Arial Narrow"/>
          <w:i/>
          <w:sz w:val="22"/>
          <w:szCs w:val="22"/>
        </w:rPr>
        <w:t>reserve</w:t>
      </w:r>
      <w:r w:rsidR="007800CD" w:rsidRPr="001914AB">
        <w:rPr>
          <w:rFonts w:ascii="Arial Narrow" w:hAnsi="Arial Narrow"/>
          <w:sz w:val="22"/>
          <w:szCs w:val="22"/>
        </w:rPr>
        <w:t xml:space="preserve"> </w:t>
      </w:r>
      <w:r w:rsidR="00F559E4" w:rsidRPr="001914AB">
        <w:rPr>
          <w:rFonts w:ascii="Arial Narrow" w:hAnsi="Arial Narrow"/>
          <w:i/>
          <w:sz w:val="22"/>
          <w:szCs w:val="22"/>
        </w:rPr>
        <w:t xml:space="preserve">activated </w:t>
      </w:r>
      <w:r w:rsidR="00F559E4" w:rsidRPr="001914AB">
        <w:rPr>
          <w:rFonts w:ascii="Arial Narrow" w:hAnsi="Arial Narrow"/>
          <w:sz w:val="22"/>
          <w:szCs w:val="22"/>
        </w:rPr>
        <w:t xml:space="preserve">by </w:t>
      </w:r>
      <w:r w:rsidR="00081C9F" w:rsidRPr="001914AB">
        <w:rPr>
          <w:rFonts w:ascii="Arial Narrow" w:hAnsi="Arial Narrow"/>
          <w:sz w:val="22"/>
          <w:szCs w:val="22"/>
        </w:rPr>
        <w:t xml:space="preserve">the </w:t>
      </w:r>
      <w:r w:rsidR="00081C9F" w:rsidRPr="001914AB">
        <w:rPr>
          <w:rFonts w:ascii="Arial Narrow" w:hAnsi="Arial Narrow"/>
          <w:i/>
          <w:sz w:val="22"/>
          <w:szCs w:val="22"/>
        </w:rPr>
        <w:t>reserve</w:t>
      </w:r>
      <w:r w:rsidR="00F559E4" w:rsidRPr="001914AB">
        <w:rPr>
          <w:rFonts w:ascii="Arial Narrow" w:hAnsi="Arial Narrow"/>
          <w:i/>
          <w:sz w:val="22"/>
          <w:szCs w:val="22"/>
        </w:rPr>
        <w:t xml:space="preserve"> equipment</w:t>
      </w:r>
      <w:r w:rsidR="00081C9F" w:rsidRPr="001914AB">
        <w:rPr>
          <w:rFonts w:ascii="Arial Narrow" w:hAnsi="Arial Narrow"/>
          <w:i/>
          <w:sz w:val="22"/>
          <w:szCs w:val="22"/>
        </w:rPr>
        <w:t>.</w:t>
      </w:r>
    </w:p>
    <w:p w14:paraId="5B872AF7" w14:textId="77777777" w:rsidR="009F7B57" w:rsidRDefault="009F7B57" w:rsidP="009F7B57">
      <w:pPr>
        <w:pStyle w:val="Heading3"/>
        <w:numPr>
          <w:ilvl w:val="0"/>
          <w:numId w:val="0"/>
        </w:numPr>
        <w:tabs>
          <w:tab w:val="left" w:pos="720"/>
        </w:tabs>
        <w:spacing w:after="120"/>
        <w:ind w:left="709"/>
        <w:jc w:val="both"/>
        <w:rPr>
          <w:rFonts w:ascii="Arial Narrow" w:hAnsi="Arial Narrow"/>
          <w:sz w:val="22"/>
          <w:szCs w:val="22"/>
        </w:rPr>
      </w:pPr>
      <w:r>
        <w:rPr>
          <w:rFonts w:ascii="Arial Narrow" w:hAnsi="Arial Narrow"/>
          <w:sz w:val="22"/>
          <w:szCs w:val="22"/>
        </w:rPr>
        <w:t xml:space="preserve">The </w:t>
      </w:r>
      <w:r>
        <w:rPr>
          <w:rFonts w:ascii="Arial Narrow" w:hAnsi="Arial Narrow"/>
          <w:i/>
          <w:sz w:val="22"/>
          <w:szCs w:val="22"/>
        </w:rPr>
        <w:t>Reserve Provider</w:t>
      </w:r>
      <w:r>
        <w:rPr>
          <w:rFonts w:ascii="Arial Narrow" w:hAnsi="Arial Narrow"/>
          <w:sz w:val="22"/>
          <w:szCs w:val="22"/>
        </w:rPr>
        <w:t xml:space="preserve"> must provide to </w:t>
      </w:r>
      <w:r>
        <w:rPr>
          <w:rFonts w:ascii="Arial Narrow" w:hAnsi="Arial Narrow"/>
          <w:i/>
          <w:sz w:val="22"/>
          <w:szCs w:val="22"/>
        </w:rPr>
        <w:t>AEMO</w:t>
      </w:r>
      <w:r>
        <w:rPr>
          <w:rFonts w:ascii="Arial Narrow" w:hAnsi="Arial Narrow"/>
          <w:sz w:val="22"/>
          <w:szCs w:val="22"/>
        </w:rPr>
        <w:t xml:space="preserve"> a list of </w:t>
      </w:r>
      <w:r>
        <w:rPr>
          <w:rFonts w:ascii="Arial Narrow" w:hAnsi="Arial Narrow"/>
          <w:i/>
          <w:sz w:val="22"/>
          <w:szCs w:val="22"/>
        </w:rPr>
        <w:t>NMI</w:t>
      </w:r>
      <w:r>
        <w:rPr>
          <w:rFonts w:ascii="Arial Narrow" w:hAnsi="Arial Narrow"/>
          <w:sz w:val="22"/>
          <w:szCs w:val="22"/>
        </w:rPr>
        <w:t xml:space="preserve">’s and </w:t>
      </w:r>
      <w:r>
        <w:rPr>
          <w:rFonts w:ascii="Arial Narrow" w:hAnsi="Arial Narrow"/>
          <w:i/>
          <w:sz w:val="22"/>
          <w:szCs w:val="22"/>
        </w:rPr>
        <w:t>datastreams</w:t>
      </w:r>
      <w:r>
        <w:rPr>
          <w:rFonts w:ascii="Arial Narrow" w:hAnsi="Arial Narrow"/>
          <w:sz w:val="22"/>
          <w:szCs w:val="22"/>
        </w:rPr>
        <w:t xml:space="preserve"> used to provide </w:t>
      </w:r>
      <w:r>
        <w:rPr>
          <w:rFonts w:ascii="Arial Narrow" w:hAnsi="Arial Narrow"/>
          <w:i/>
          <w:sz w:val="22"/>
          <w:szCs w:val="22"/>
        </w:rPr>
        <w:t>reserve</w:t>
      </w:r>
      <w:r>
        <w:rPr>
          <w:rFonts w:ascii="Arial Narrow" w:hAnsi="Arial Narrow"/>
          <w:sz w:val="22"/>
          <w:szCs w:val="22"/>
        </w:rPr>
        <w:t xml:space="preserve"> under </w:t>
      </w:r>
      <w:r w:rsidR="00BB0138">
        <w:rPr>
          <w:rFonts w:ascii="Arial Narrow" w:hAnsi="Arial Narrow"/>
          <w:sz w:val="22"/>
          <w:szCs w:val="22"/>
        </w:rPr>
        <w:t xml:space="preserve">in response to an </w:t>
      </w:r>
      <w:r w:rsidR="00BB0138" w:rsidRPr="00BB0138">
        <w:rPr>
          <w:rFonts w:ascii="Arial Narrow" w:hAnsi="Arial Narrow"/>
          <w:i/>
          <w:sz w:val="22"/>
          <w:szCs w:val="22"/>
        </w:rPr>
        <w:t>activation instruction</w:t>
      </w:r>
      <w:r>
        <w:rPr>
          <w:rFonts w:ascii="Arial Narrow" w:hAnsi="Arial Narrow"/>
          <w:sz w:val="22"/>
          <w:szCs w:val="22"/>
        </w:rPr>
        <w:t xml:space="preserve"> within 2 </w:t>
      </w:r>
      <w:r>
        <w:rPr>
          <w:rFonts w:ascii="Arial Narrow" w:hAnsi="Arial Narrow"/>
          <w:i/>
          <w:sz w:val="22"/>
          <w:szCs w:val="22"/>
        </w:rPr>
        <w:t>business days</w:t>
      </w:r>
      <w:r>
        <w:rPr>
          <w:rFonts w:ascii="Arial Narrow" w:hAnsi="Arial Narrow"/>
          <w:sz w:val="22"/>
          <w:szCs w:val="22"/>
        </w:rPr>
        <w:t xml:space="preserve"> after </w:t>
      </w:r>
      <w:r>
        <w:rPr>
          <w:rFonts w:ascii="Arial Narrow" w:hAnsi="Arial Narrow"/>
          <w:i/>
          <w:sz w:val="22"/>
          <w:szCs w:val="22"/>
        </w:rPr>
        <w:t>activation</w:t>
      </w:r>
      <w:r>
        <w:rPr>
          <w:rFonts w:ascii="Arial Narrow" w:hAnsi="Arial Narrow"/>
          <w:sz w:val="22"/>
          <w:szCs w:val="22"/>
        </w:rPr>
        <w:t>.</w:t>
      </w:r>
    </w:p>
    <w:p w14:paraId="6B882FC0" w14:textId="77777777" w:rsidR="00081C9F" w:rsidRPr="001914AB" w:rsidRDefault="00F559E4" w:rsidP="003F5D7D">
      <w:pPr>
        <w:pStyle w:val="Indent3"/>
        <w:tabs>
          <w:tab w:val="left" w:pos="851"/>
        </w:tabs>
        <w:spacing w:after="120"/>
        <w:ind w:left="709"/>
        <w:jc w:val="both"/>
        <w:rPr>
          <w:rFonts w:ascii="Arial Narrow" w:hAnsi="Arial Narrow"/>
          <w:sz w:val="22"/>
          <w:szCs w:val="22"/>
        </w:rPr>
      </w:pPr>
      <w:r w:rsidRPr="001914AB">
        <w:rPr>
          <w:rFonts w:ascii="Arial Narrow" w:hAnsi="Arial Narrow"/>
          <w:sz w:val="22"/>
          <w:szCs w:val="22"/>
        </w:rPr>
        <w:t>Any relevant</w:t>
      </w:r>
      <w:r w:rsidR="00081C9F" w:rsidRPr="001914AB">
        <w:rPr>
          <w:rFonts w:ascii="Arial Narrow" w:hAnsi="Arial Narrow"/>
          <w:sz w:val="22"/>
          <w:szCs w:val="22"/>
        </w:rPr>
        <w:t xml:space="preserve"> </w:t>
      </w:r>
      <w:r w:rsidR="00081C9F" w:rsidRPr="001914AB">
        <w:rPr>
          <w:rFonts w:ascii="Arial Narrow" w:hAnsi="Arial Narrow"/>
          <w:i/>
          <w:sz w:val="22"/>
          <w:szCs w:val="22"/>
        </w:rPr>
        <w:t>metering installation</w:t>
      </w:r>
      <w:r w:rsidR="00081C9F" w:rsidRPr="001914AB">
        <w:rPr>
          <w:rFonts w:ascii="Arial Narrow" w:hAnsi="Arial Narrow"/>
          <w:sz w:val="22"/>
          <w:szCs w:val="22"/>
        </w:rPr>
        <w:t xml:space="preserve"> must be installed by a </w:t>
      </w:r>
      <w:r w:rsidR="00081C9F" w:rsidRPr="001914AB">
        <w:rPr>
          <w:rFonts w:ascii="Arial Narrow" w:hAnsi="Arial Narrow"/>
          <w:i/>
          <w:sz w:val="22"/>
          <w:szCs w:val="22"/>
        </w:rPr>
        <w:t>Metering Provider</w:t>
      </w:r>
      <w:r w:rsidR="00081C9F" w:rsidRPr="001914AB">
        <w:rPr>
          <w:rFonts w:ascii="Arial Narrow" w:hAnsi="Arial Narrow"/>
          <w:sz w:val="22"/>
          <w:szCs w:val="22"/>
        </w:rPr>
        <w:t>, and data collected by a</w:t>
      </w:r>
      <w:r w:rsidR="007800CD" w:rsidRPr="001914AB">
        <w:rPr>
          <w:rFonts w:ascii="Arial Narrow" w:hAnsi="Arial Narrow"/>
          <w:sz w:val="22"/>
          <w:szCs w:val="22"/>
        </w:rPr>
        <w:t>n</w:t>
      </w:r>
      <w:r w:rsidR="00081C9F" w:rsidRPr="001914AB">
        <w:rPr>
          <w:rFonts w:ascii="Arial Narrow" w:hAnsi="Arial Narrow"/>
          <w:sz w:val="22"/>
          <w:szCs w:val="22"/>
        </w:rPr>
        <w:t xml:space="preserve"> </w:t>
      </w:r>
      <w:r w:rsidR="00081C9F" w:rsidRPr="001914AB">
        <w:rPr>
          <w:rFonts w:ascii="Arial Narrow" w:hAnsi="Arial Narrow"/>
          <w:i/>
          <w:sz w:val="22"/>
          <w:szCs w:val="22"/>
        </w:rPr>
        <w:t>AEMO</w:t>
      </w:r>
      <w:r w:rsidR="00081C9F" w:rsidRPr="001914AB">
        <w:rPr>
          <w:rFonts w:ascii="Arial Narrow" w:hAnsi="Arial Narrow"/>
          <w:sz w:val="22"/>
          <w:szCs w:val="22"/>
        </w:rPr>
        <w:t xml:space="preserve"> accredited Metering Data Provider (category MD</w:t>
      </w:r>
      <w:r w:rsidR="00A8161B">
        <w:rPr>
          <w:rFonts w:ascii="Arial Narrow" w:hAnsi="Arial Narrow"/>
          <w:sz w:val="22"/>
          <w:szCs w:val="22"/>
        </w:rPr>
        <w:t>P</w:t>
      </w:r>
      <w:r w:rsidR="00081C9F" w:rsidRPr="001914AB">
        <w:rPr>
          <w:rFonts w:ascii="Arial Narrow" w:hAnsi="Arial Narrow"/>
          <w:sz w:val="22"/>
          <w:szCs w:val="22"/>
        </w:rPr>
        <w:t xml:space="preserve"> 1-4</w:t>
      </w:r>
      <w:r w:rsidR="00342060">
        <w:rPr>
          <w:rFonts w:ascii="Arial Narrow" w:hAnsi="Arial Narrow"/>
          <w:sz w:val="22"/>
          <w:szCs w:val="22"/>
        </w:rPr>
        <w:t xml:space="preserve"> </w:t>
      </w:r>
      <w:r w:rsidR="00342060" w:rsidRPr="00342060">
        <w:rPr>
          <w:rFonts w:ascii="Arial Narrow" w:hAnsi="Arial Narrow"/>
          <w:sz w:val="22"/>
          <w:szCs w:val="22"/>
        </w:rPr>
        <w:t xml:space="preserve">or, in respect </w:t>
      </w:r>
      <w:r w:rsidR="00342060" w:rsidRPr="00342060">
        <w:rPr>
          <w:rFonts w:ascii="Arial Narrow" w:hAnsi="Arial Narrow"/>
          <w:sz w:val="22"/>
          <w:szCs w:val="22"/>
        </w:rPr>
        <w:lastRenderedPageBreak/>
        <w:t xml:space="preserve">of </w:t>
      </w:r>
      <w:r w:rsidR="00342060" w:rsidRPr="00342060">
        <w:rPr>
          <w:rFonts w:ascii="Arial Narrow" w:hAnsi="Arial Narrow"/>
          <w:i/>
          <w:sz w:val="22"/>
          <w:szCs w:val="22"/>
        </w:rPr>
        <w:t>Vic AMI meters</w:t>
      </w:r>
      <w:r w:rsidR="00342060" w:rsidRPr="00342060">
        <w:rPr>
          <w:rFonts w:ascii="Arial Narrow" w:hAnsi="Arial Narrow"/>
          <w:sz w:val="22"/>
          <w:szCs w:val="22"/>
        </w:rPr>
        <w:t xml:space="preserve">, such category accredited by </w:t>
      </w:r>
      <w:r w:rsidR="00342060" w:rsidRPr="00342060">
        <w:rPr>
          <w:rFonts w:ascii="Arial Narrow" w:hAnsi="Arial Narrow"/>
          <w:i/>
          <w:sz w:val="22"/>
          <w:szCs w:val="22"/>
        </w:rPr>
        <w:t>AEMO</w:t>
      </w:r>
      <w:r w:rsidR="00342060" w:rsidRPr="00342060">
        <w:rPr>
          <w:rFonts w:ascii="Arial Narrow" w:hAnsi="Arial Narrow"/>
          <w:sz w:val="22"/>
          <w:szCs w:val="22"/>
        </w:rPr>
        <w:t xml:space="preserve"> entitled to collect data for </w:t>
      </w:r>
      <w:r w:rsidR="00342060" w:rsidRPr="00342060">
        <w:rPr>
          <w:rFonts w:ascii="Arial Narrow" w:hAnsi="Arial Narrow"/>
          <w:i/>
          <w:sz w:val="22"/>
          <w:szCs w:val="22"/>
        </w:rPr>
        <w:t>Vic AMI meters</w:t>
      </w:r>
      <w:r w:rsidR="00081C9F" w:rsidRPr="001914AB">
        <w:rPr>
          <w:rFonts w:ascii="Arial Narrow" w:hAnsi="Arial Narrow"/>
          <w:sz w:val="22"/>
          <w:szCs w:val="22"/>
        </w:rPr>
        <w:t>).</w:t>
      </w:r>
    </w:p>
    <w:p w14:paraId="629CD9C6" w14:textId="77777777" w:rsidR="004C76D8" w:rsidRPr="001914AB" w:rsidRDefault="004C76D8" w:rsidP="003F5D7D">
      <w:pPr>
        <w:pStyle w:val="Indent3"/>
        <w:tabs>
          <w:tab w:val="left" w:pos="851"/>
        </w:tabs>
        <w:spacing w:after="120"/>
        <w:ind w:left="709"/>
        <w:jc w:val="both"/>
        <w:rPr>
          <w:rFonts w:ascii="Arial Narrow" w:hAnsi="Arial Narrow"/>
          <w:sz w:val="22"/>
          <w:szCs w:val="22"/>
        </w:rPr>
      </w:pPr>
      <w:r w:rsidRPr="001914AB">
        <w:rPr>
          <w:rFonts w:ascii="Arial Narrow" w:hAnsi="Arial Narrow"/>
          <w:sz w:val="22"/>
          <w:szCs w:val="22"/>
        </w:rPr>
        <w:t xml:space="preserve">The maximum level </w:t>
      </w:r>
      <w:r w:rsidR="00FD7EF2" w:rsidRPr="001914AB">
        <w:rPr>
          <w:rFonts w:ascii="Arial Narrow" w:hAnsi="Arial Narrow"/>
          <w:sz w:val="22"/>
          <w:szCs w:val="22"/>
        </w:rPr>
        <w:t xml:space="preserve">at which the </w:t>
      </w:r>
      <w:r w:rsidR="00FD7EF2" w:rsidRPr="001914AB">
        <w:rPr>
          <w:rFonts w:ascii="Arial Narrow" w:hAnsi="Arial Narrow"/>
          <w:i/>
          <w:sz w:val="22"/>
          <w:szCs w:val="22"/>
        </w:rPr>
        <w:t>reserve</w:t>
      </w:r>
      <w:r w:rsidR="00FD7EF2" w:rsidRPr="001914AB">
        <w:rPr>
          <w:rFonts w:ascii="Arial Narrow" w:hAnsi="Arial Narrow"/>
          <w:sz w:val="22"/>
          <w:szCs w:val="22"/>
        </w:rPr>
        <w:t xml:space="preserve"> is taken to have been </w:t>
      </w:r>
      <w:r w:rsidR="00FD7EF2" w:rsidRPr="001914AB">
        <w:rPr>
          <w:rFonts w:ascii="Arial Narrow" w:hAnsi="Arial Narrow"/>
          <w:i/>
          <w:sz w:val="22"/>
          <w:szCs w:val="22"/>
        </w:rPr>
        <w:t>activated</w:t>
      </w:r>
      <w:r w:rsidR="00FD7EF2" w:rsidRPr="001914AB">
        <w:rPr>
          <w:rFonts w:ascii="Arial Narrow" w:hAnsi="Arial Narrow"/>
          <w:sz w:val="22"/>
          <w:szCs w:val="22"/>
        </w:rPr>
        <w:t xml:space="preserve"> will be the level specified in </w:t>
      </w:r>
      <w:r w:rsidR="00404808" w:rsidRPr="001914AB">
        <w:rPr>
          <w:rFonts w:ascii="Arial Narrow" w:hAnsi="Arial Narrow"/>
          <w:sz w:val="22"/>
          <w:szCs w:val="22"/>
        </w:rPr>
        <w:t xml:space="preserve">the </w:t>
      </w:r>
      <w:r w:rsidR="00FD7EF2" w:rsidRPr="001914AB">
        <w:rPr>
          <w:rFonts w:ascii="Arial Narrow" w:hAnsi="Arial Narrow"/>
          <w:sz w:val="22"/>
          <w:szCs w:val="22"/>
        </w:rPr>
        <w:t xml:space="preserve">relevant </w:t>
      </w:r>
      <w:r w:rsidR="00FD7EF2" w:rsidRPr="001914AB">
        <w:rPr>
          <w:rFonts w:ascii="Arial Narrow" w:hAnsi="Arial Narrow"/>
          <w:i/>
          <w:sz w:val="22"/>
          <w:szCs w:val="22"/>
        </w:rPr>
        <w:t>activation instruction</w:t>
      </w:r>
      <w:r w:rsidR="00FD7EF2" w:rsidRPr="001914AB">
        <w:rPr>
          <w:rFonts w:ascii="Arial Narrow" w:hAnsi="Arial Narrow"/>
          <w:sz w:val="22"/>
          <w:szCs w:val="22"/>
        </w:rPr>
        <w:t>.</w:t>
      </w:r>
    </w:p>
    <w:p w14:paraId="365B790A" w14:textId="77777777" w:rsidR="00081C9F" w:rsidRPr="001914AB" w:rsidRDefault="00081C9F" w:rsidP="00E76855">
      <w:pPr>
        <w:pStyle w:val="SchedH2"/>
        <w:rPr>
          <w:rFonts w:ascii="Arial Narrow" w:hAnsi="Arial Narrow"/>
          <w:szCs w:val="22"/>
        </w:rPr>
      </w:pPr>
      <w:r w:rsidRPr="001914AB">
        <w:rPr>
          <w:rFonts w:ascii="Arial Narrow" w:hAnsi="Arial Narrow"/>
          <w:szCs w:val="22"/>
        </w:rPr>
        <w:t>Verification</w:t>
      </w:r>
    </w:p>
    <w:p w14:paraId="6E3F54FD" w14:textId="77777777" w:rsidR="00F559E4" w:rsidRPr="001914AB" w:rsidRDefault="00F559E4" w:rsidP="00494959">
      <w:pPr>
        <w:pStyle w:val="BulletsNormalText"/>
        <w:numPr>
          <w:ilvl w:val="0"/>
          <w:numId w:val="0"/>
        </w:numPr>
        <w:spacing w:after="120"/>
        <w:ind w:left="709"/>
        <w:jc w:val="both"/>
        <w:rPr>
          <w:rFonts w:ascii="Arial Narrow" w:hAnsi="Arial Narrow"/>
          <w:szCs w:val="22"/>
        </w:rPr>
      </w:pPr>
      <w:r w:rsidRPr="001914AB">
        <w:rPr>
          <w:rFonts w:ascii="Arial Narrow" w:hAnsi="Arial Narrow"/>
          <w:i/>
          <w:szCs w:val="22"/>
        </w:rPr>
        <w:t>AEMO’s</w:t>
      </w:r>
      <w:r w:rsidRPr="001914AB">
        <w:rPr>
          <w:rFonts w:ascii="Arial Narrow" w:hAnsi="Arial Narrow"/>
          <w:szCs w:val="22"/>
        </w:rPr>
        <w:t xml:space="preserve"> </w:t>
      </w:r>
      <w:r w:rsidRPr="001914AB">
        <w:rPr>
          <w:rFonts w:ascii="Arial Narrow" w:hAnsi="Arial Narrow"/>
          <w:i/>
          <w:szCs w:val="22"/>
        </w:rPr>
        <w:t>market</w:t>
      </w:r>
      <w:r w:rsidRPr="001914AB">
        <w:rPr>
          <w:rFonts w:ascii="Arial Narrow" w:hAnsi="Arial Narrow"/>
          <w:szCs w:val="22"/>
        </w:rPr>
        <w:t xml:space="preserve"> systems</w:t>
      </w:r>
      <w:r w:rsidR="009241C3">
        <w:rPr>
          <w:rFonts w:ascii="Arial Narrow" w:hAnsi="Arial Narrow"/>
          <w:szCs w:val="22"/>
        </w:rPr>
        <w:t>, metering systems</w:t>
      </w:r>
      <w:r w:rsidRPr="001914AB">
        <w:rPr>
          <w:rFonts w:ascii="Arial Narrow" w:hAnsi="Arial Narrow"/>
          <w:szCs w:val="22"/>
        </w:rPr>
        <w:t xml:space="preserve"> and energy management systems will be used to verify the quantity of </w:t>
      </w:r>
      <w:r w:rsidRPr="001914AB">
        <w:rPr>
          <w:rFonts w:ascii="Arial Narrow" w:hAnsi="Arial Narrow"/>
          <w:i/>
          <w:szCs w:val="22"/>
        </w:rPr>
        <w:t>reserve</w:t>
      </w:r>
      <w:r w:rsidRPr="001914AB">
        <w:rPr>
          <w:rFonts w:ascii="Arial Narrow" w:hAnsi="Arial Narrow"/>
          <w:szCs w:val="22"/>
        </w:rPr>
        <w:t xml:space="preserve"> </w:t>
      </w:r>
      <w:r w:rsidRPr="001914AB">
        <w:rPr>
          <w:rFonts w:ascii="Arial Narrow" w:hAnsi="Arial Narrow"/>
          <w:i/>
          <w:szCs w:val="22"/>
        </w:rPr>
        <w:t>activated</w:t>
      </w:r>
      <w:r w:rsidRPr="001914AB">
        <w:rPr>
          <w:rFonts w:ascii="Arial Narrow" w:hAnsi="Arial Narrow"/>
          <w:szCs w:val="22"/>
        </w:rPr>
        <w:t xml:space="preserve"> in accordance with </w:t>
      </w:r>
      <w:r w:rsidR="009241C3">
        <w:rPr>
          <w:rFonts w:ascii="Arial Narrow" w:hAnsi="Arial Narrow"/>
          <w:szCs w:val="22"/>
        </w:rPr>
        <w:t>this Agreement</w:t>
      </w:r>
      <w:r w:rsidRPr="001914AB">
        <w:rPr>
          <w:rFonts w:ascii="Arial Narrow" w:hAnsi="Arial Narrow"/>
          <w:szCs w:val="22"/>
        </w:rPr>
        <w:t>.</w:t>
      </w:r>
    </w:p>
    <w:p w14:paraId="0EAC5E62" w14:textId="77777777" w:rsidR="009F7B57" w:rsidRDefault="009F7B57" w:rsidP="009F7B57">
      <w:pPr>
        <w:pStyle w:val="Heading3"/>
        <w:numPr>
          <w:ilvl w:val="0"/>
          <w:numId w:val="0"/>
        </w:numPr>
        <w:tabs>
          <w:tab w:val="left" w:pos="720"/>
        </w:tabs>
        <w:spacing w:after="120"/>
        <w:ind w:left="709"/>
        <w:jc w:val="both"/>
        <w:rPr>
          <w:rFonts w:ascii="Arial Narrow" w:hAnsi="Arial Narrow"/>
          <w:sz w:val="22"/>
          <w:szCs w:val="22"/>
        </w:rPr>
      </w:pPr>
      <w:r>
        <w:rPr>
          <w:rFonts w:ascii="Arial Narrow" w:hAnsi="Arial Narrow"/>
          <w:sz w:val="22"/>
          <w:szCs w:val="22"/>
        </w:rPr>
        <w:t xml:space="preserve">The </w:t>
      </w:r>
      <w:r>
        <w:rPr>
          <w:rFonts w:ascii="Arial Narrow" w:hAnsi="Arial Narrow"/>
          <w:i/>
          <w:sz w:val="22"/>
          <w:szCs w:val="22"/>
        </w:rPr>
        <w:t>Reserve Provider</w:t>
      </w:r>
      <w:r>
        <w:rPr>
          <w:rFonts w:ascii="Arial Narrow" w:hAnsi="Arial Narrow"/>
          <w:sz w:val="22"/>
          <w:szCs w:val="22"/>
        </w:rPr>
        <w:t xml:space="preserve"> will not be </w:t>
      </w:r>
      <w:r w:rsidR="00BB0138">
        <w:rPr>
          <w:rFonts w:ascii="Arial Narrow" w:hAnsi="Arial Narrow"/>
          <w:sz w:val="22"/>
          <w:szCs w:val="22"/>
        </w:rPr>
        <w:t xml:space="preserve">entitled to be </w:t>
      </w:r>
      <w:r>
        <w:rPr>
          <w:rFonts w:ascii="Arial Narrow" w:hAnsi="Arial Narrow"/>
          <w:sz w:val="22"/>
          <w:szCs w:val="22"/>
        </w:rPr>
        <w:t xml:space="preserve">paid the </w:t>
      </w:r>
      <w:r>
        <w:rPr>
          <w:rFonts w:ascii="Arial Narrow" w:hAnsi="Arial Narrow"/>
          <w:i/>
          <w:sz w:val="22"/>
          <w:szCs w:val="22"/>
        </w:rPr>
        <w:t>usage charge</w:t>
      </w:r>
      <w:r>
        <w:rPr>
          <w:rFonts w:ascii="Arial Narrow" w:hAnsi="Arial Narrow"/>
          <w:sz w:val="22"/>
          <w:szCs w:val="22"/>
        </w:rPr>
        <w:t xml:space="preserve"> in relation to </w:t>
      </w:r>
      <w:r>
        <w:rPr>
          <w:rFonts w:ascii="Arial Narrow" w:hAnsi="Arial Narrow"/>
          <w:i/>
          <w:sz w:val="22"/>
          <w:szCs w:val="22"/>
        </w:rPr>
        <w:t>reserve</w:t>
      </w:r>
      <w:r>
        <w:rPr>
          <w:rFonts w:ascii="Arial Narrow" w:hAnsi="Arial Narrow"/>
          <w:sz w:val="22"/>
          <w:szCs w:val="22"/>
        </w:rPr>
        <w:t xml:space="preserve"> provided by a </w:t>
      </w:r>
      <w:r>
        <w:rPr>
          <w:rFonts w:ascii="Arial Narrow" w:hAnsi="Arial Narrow"/>
          <w:i/>
          <w:sz w:val="22"/>
          <w:szCs w:val="22"/>
        </w:rPr>
        <w:t>NMI</w:t>
      </w:r>
      <w:r>
        <w:rPr>
          <w:rFonts w:ascii="Arial Narrow" w:hAnsi="Arial Narrow"/>
          <w:sz w:val="22"/>
          <w:szCs w:val="22"/>
        </w:rPr>
        <w:t xml:space="preserve"> that is also included as a </w:t>
      </w:r>
      <w:r>
        <w:rPr>
          <w:rFonts w:ascii="Arial Narrow" w:hAnsi="Arial Narrow"/>
          <w:i/>
          <w:sz w:val="22"/>
          <w:szCs w:val="22"/>
        </w:rPr>
        <w:t xml:space="preserve">NMI </w:t>
      </w:r>
      <w:r>
        <w:rPr>
          <w:rFonts w:ascii="Arial Narrow" w:hAnsi="Arial Narrow"/>
          <w:sz w:val="22"/>
          <w:szCs w:val="22"/>
        </w:rPr>
        <w:t>in a list</w:t>
      </w:r>
      <w:r>
        <w:rPr>
          <w:rFonts w:ascii="Arial Narrow" w:hAnsi="Arial Narrow"/>
          <w:i/>
          <w:sz w:val="22"/>
          <w:szCs w:val="22"/>
        </w:rPr>
        <w:t xml:space="preserve"> </w:t>
      </w:r>
      <w:r>
        <w:rPr>
          <w:rFonts w:ascii="Arial Narrow" w:hAnsi="Arial Narrow"/>
          <w:sz w:val="22"/>
          <w:szCs w:val="22"/>
        </w:rPr>
        <w:t xml:space="preserve">by another reserve provider.  </w:t>
      </w:r>
      <w:r>
        <w:rPr>
          <w:rFonts w:ascii="Arial Narrow" w:hAnsi="Arial Narrow"/>
          <w:i/>
          <w:sz w:val="22"/>
          <w:szCs w:val="22"/>
        </w:rPr>
        <w:t xml:space="preserve">AEMO </w:t>
      </w:r>
      <w:r>
        <w:rPr>
          <w:rFonts w:ascii="Arial Narrow" w:hAnsi="Arial Narrow"/>
          <w:sz w:val="22"/>
          <w:szCs w:val="22"/>
        </w:rPr>
        <w:t xml:space="preserve">will notify the </w:t>
      </w:r>
      <w:r>
        <w:rPr>
          <w:rFonts w:ascii="Arial Narrow" w:hAnsi="Arial Narrow"/>
          <w:i/>
          <w:sz w:val="22"/>
          <w:szCs w:val="22"/>
        </w:rPr>
        <w:t>Reserve Provider</w:t>
      </w:r>
      <w:r>
        <w:rPr>
          <w:rFonts w:ascii="Arial Narrow" w:hAnsi="Arial Narrow"/>
          <w:sz w:val="22"/>
          <w:szCs w:val="22"/>
        </w:rPr>
        <w:t xml:space="preserve"> of any </w:t>
      </w:r>
      <w:r>
        <w:rPr>
          <w:rFonts w:ascii="Arial Narrow" w:hAnsi="Arial Narrow"/>
          <w:i/>
          <w:sz w:val="22"/>
          <w:szCs w:val="22"/>
        </w:rPr>
        <w:t>NMI</w:t>
      </w:r>
      <w:r>
        <w:rPr>
          <w:rFonts w:ascii="Arial Narrow" w:hAnsi="Arial Narrow"/>
          <w:sz w:val="22"/>
          <w:szCs w:val="22"/>
        </w:rPr>
        <w:t xml:space="preserve"> included in a list provided by the </w:t>
      </w:r>
      <w:r>
        <w:rPr>
          <w:rFonts w:ascii="Arial Narrow" w:hAnsi="Arial Narrow"/>
          <w:i/>
          <w:sz w:val="22"/>
          <w:szCs w:val="22"/>
        </w:rPr>
        <w:t>Reserve Provider</w:t>
      </w:r>
      <w:r>
        <w:rPr>
          <w:rFonts w:ascii="Arial Narrow" w:hAnsi="Arial Narrow"/>
          <w:sz w:val="22"/>
          <w:szCs w:val="22"/>
        </w:rPr>
        <w:t xml:space="preserve"> which is included in a list by another reserve provider.</w:t>
      </w:r>
    </w:p>
    <w:p w14:paraId="05AD7B72" w14:textId="77777777" w:rsidR="00F559E4" w:rsidRPr="001914AB" w:rsidRDefault="00F559E4" w:rsidP="00494959">
      <w:pPr>
        <w:pStyle w:val="BulletsNormalText"/>
        <w:numPr>
          <w:ilvl w:val="0"/>
          <w:numId w:val="0"/>
        </w:numPr>
        <w:spacing w:after="120"/>
        <w:ind w:left="709"/>
        <w:jc w:val="both"/>
        <w:rPr>
          <w:rFonts w:ascii="Arial Narrow" w:hAnsi="Arial Narrow"/>
          <w:szCs w:val="22"/>
        </w:rPr>
      </w:pPr>
      <w:r w:rsidRPr="001914AB">
        <w:rPr>
          <w:rFonts w:ascii="Arial Narrow" w:hAnsi="Arial Narrow"/>
          <w:szCs w:val="22"/>
        </w:rPr>
        <w:t xml:space="preserve">If </w:t>
      </w:r>
      <w:r w:rsidRPr="001914AB">
        <w:rPr>
          <w:rFonts w:ascii="Arial Narrow" w:hAnsi="Arial Narrow"/>
          <w:i/>
          <w:szCs w:val="22"/>
        </w:rPr>
        <w:t xml:space="preserve">AEMO </w:t>
      </w:r>
      <w:r w:rsidRPr="001914AB">
        <w:rPr>
          <w:rFonts w:ascii="Arial Narrow" w:hAnsi="Arial Narrow"/>
          <w:szCs w:val="22"/>
        </w:rPr>
        <w:t xml:space="preserve">requests further information relating to the measurement and determination of the </w:t>
      </w:r>
      <w:r w:rsidRPr="001914AB">
        <w:rPr>
          <w:rFonts w:ascii="Arial Narrow" w:hAnsi="Arial Narrow"/>
          <w:i/>
          <w:szCs w:val="22"/>
        </w:rPr>
        <w:t>activated</w:t>
      </w:r>
      <w:r w:rsidRPr="001914AB">
        <w:rPr>
          <w:rFonts w:ascii="Arial Narrow" w:hAnsi="Arial Narrow"/>
          <w:szCs w:val="22"/>
        </w:rPr>
        <w:t xml:space="preserve"> </w:t>
      </w:r>
      <w:r w:rsidRPr="001914AB">
        <w:rPr>
          <w:rFonts w:ascii="Arial Narrow" w:hAnsi="Arial Narrow"/>
          <w:i/>
          <w:szCs w:val="22"/>
        </w:rPr>
        <w:t>reserve</w:t>
      </w:r>
      <w:r w:rsidRPr="001914AB">
        <w:rPr>
          <w:rFonts w:ascii="Arial Narrow" w:hAnsi="Arial Narrow"/>
          <w:szCs w:val="22"/>
        </w:rPr>
        <w:t xml:space="preserve">, the </w:t>
      </w:r>
      <w:r w:rsidRPr="001914AB">
        <w:rPr>
          <w:rFonts w:ascii="Arial Narrow" w:hAnsi="Arial Narrow"/>
          <w:i/>
          <w:szCs w:val="22"/>
        </w:rPr>
        <w:t>Reserve Provider</w:t>
      </w:r>
      <w:r w:rsidRPr="001914AB">
        <w:rPr>
          <w:rFonts w:ascii="Arial Narrow" w:hAnsi="Arial Narrow"/>
          <w:szCs w:val="22"/>
        </w:rPr>
        <w:t xml:space="preserve"> must provide that information to </w:t>
      </w:r>
      <w:r w:rsidRPr="001914AB">
        <w:rPr>
          <w:rFonts w:ascii="Arial Narrow" w:hAnsi="Arial Narrow"/>
          <w:i/>
          <w:szCs w:val="22"/>
        </w:rPr>
        <w:t>AEMO</w:t>
      </w:r>
      <w:r w:rsidRPr="001914AB">
        <w:rPr>
          <w:rFonts w:ascii="Arial Narrow" w:hAnsi="Arial Narrow"/>
          <w:szCs w:val="22"/>
        </w:rPr>
        <w:t xml:space="preserve"> within 2 </w:t>
      </w:r>
      <w:r w:rsidRPr="001914AB">
        <w:rPr>
          <w:rFonts w:ascii="Arial Narrow" w:hAnsi="Arial Narrow"/>
          <w:i/>
          <w:szCs w:val="22"/>
        </w:rPr>
        <w:t xml:space="preserve">business days </w:t>
      </w:r>
      <w:r w:rsidRPr="001914AB">
        <w:rPr>
          <w:rFonts w:ascii="Arial Narrow" w:hAnsi="Arial Narrow"/>
          <w:szCs w:val="22"/>
        </w:rPr>
        <w:t>of</w:t>
      </w:r>
      <w:r w:rsidRPr="001914AB">
        <w:rPr>
          <w:rFonts w:ascii="Arial Narrow" w:hAnsi="Arial Narrow"/>
          <w:i/>
          <w:szCs w:val="22"/>
        </w:rPr>
        <w:t xml:space="preserve"> AEMO’s </w:t>
      </w:r>
      <w:r w:rsidRPr="001914AB">
        <w:rPr>
          <w:rFonts w:ascii="Arial Narrow" w:hAnsi="Arial Narrow"/>
          <w:szCs w:val="22"/>
        </w:rPr>
        <w:t>request.</w:t>
      </w:r>
    </w:p>
    <w:p w14:paraId="6B656D79" w14:textId="77777777" w:rsidR="00081C9F" w:rsidRPr="001914AB" w:rsidRDefault="00081C9F" w:rsidP="00BC7D23">
      <w:pPr>
        <w:pStyle w:val="SchedH1"/>
        <w:rPr>
          <w:rFonts w:ascii="Arial Narrow" w:hAnsi="Arial Narrow"/>
        </w:rPr>
      </w:pPr>
      <w:r w:rsidRPr="001914AB">
        <w:rPr>
          <w:rFonts w:ascii="Arial Narrow" w:hAnsi="Arial Narrow"/>
        </w:rPr>
        <w:t>Charges</w:t>
      </w:r>
    </w:p>
    <w:p w14:paraId="2D25A97A" w14:textId="77777777" w:rsidR="00081C9F" w:rsidRPr="001914AB" w:rsidRDefault="00081C9F" w:rsidP="008A5445">
      <w:pPr>
        <w:pStyle w:val="SchedH2"/>
        <w:rPr>
          <w:rFonts w:ascii="Arial Narrow" w:hAnsi="Arial Narrow"/>
          <w:szCs w:val="22"/>
        </w:rPr>
      </w:pPr>
      <w:r w:rsidRPr="001914AB">
        <w:rPr>
          <w:rFonts w:ascii="Arial Narrow" w:hAnsi="Arial Narrow"/>
          <w:szCs w:val="22"/>
        </w:rPr>
        <w:t>Billing Period</w:t>
      </w:r>
    </w:p>
    <w:p w14:paraId="18E3842A" w14:textId="77777777" w:rsidR="00081C9F" w:rsidRPr="001914AB" w:rsidRDefault="000E2E4B" w:rsidP="000E2E4B">
      <w:pPr>
        <w:keepNext/>
        <w:spacing w:after="120"/>
        <w:ind w:left="1474" w:hanging="765"/>
        <w:jc w:val="both"/>
        <w:rPr>
          <w:rFonts w:ascii="Arial Narrow" w:hAnsi="Arial Narrow"/>
          <w:sz w:val="22"/>
          <w:szCs w:val="22"/>
        </w:rPr>
      </w:pPr>
      <w:r>
        <w:rPr>
          <w:rFonts w:ascii="Arial Narrow" w:hAnsi="Arial Narrow"/>
          <w:sz w:val="22"/>
          <w:szCs w:val="22"/>
        </w:rPr>
        <w:t>(a)</w:t>
      </w:r>
      <w:r>
        <w:rPr>
          <w:rFonts w:ascii="Arial Narrow" w:hAnsi="Arial Narrow"/>
          <w:sz w:val="22"/>
          <w:szCs w:val="22"/>
        </w:rPr>
        <w:tab/>
      </w:r>
      <w:r w:rsidR="00081C9F" w:rsidRPr="001914AB">
        <w:rPr>
          <w:rFonts w:ascii="Arial Narrow" w:hAnsi="Arial Narrow"/>
          <w:sz w:val="22"/>
          <w:szCs w:val="22"/>
        </w:rPr>
        <w:t xml:space="preserve">For each </w:t>
      </w:r>
      <w:r w:rsidR="00081C9F" w:rsidRPr="001914AB">
        <w:rPr>
          <w:rFonts w:ascii="Arial Narrow" w:hAnsi="Arial Narrow"/>
          <w:i/>
          <w:sz w:val="22"/>
          <w:szCs w:val="22"/>
        </w:rPr>
        <w:t>billing period</w:t>
      </w:r>
      <w:r w:rsidR="00D03AA5">
        <w:rPr>
          <w:rFonts w:ascii="Arial Narrow" w:hAnsi="Arial Narrow"/>
          <w:i/>
          <w:sz w:val="22"/>
          <w:szCs w:val="22"/>
        </w:rPr>
        <w:t xml:space="preserve"> </w:t>
      </w:r>
      <w:r w:rsidR="00D03AA5" w:rsidRPr="00BB3E95">
        <w:rPr>
          <w:rFonts w:ascii="Arial Narrow" w:hAnsi="Arial Narrow"/>
          <w:sz w:val="22"/>
          <w:szCs w:val="22"/>
        </w:rPr>
        <w:t>during the</w:t>
      </w:r>
      <w:r w:rsidR="00D03AA5">
        <w:rPr>
          <w:rFonts w:ascii="Arial Narrow" w:hAnsi="Arial Narrow"/>
          <w:i/>
          <w:sz w:val="22"/>
          <w:szCs w:val="22"/>
        </w:rPr>
        <w:t xml:space="preserve"> reserve period</w:t>
      </w:r>
      <w:r w:rsidR="00081C9F" w:rsidRPr="001914AB">
        <w:rPr>
          <w:rFonts w:ascii="Arial Narrow" w:hAnsi="Arial Narrow"/>
          <w:i/>
          <w:sz w:val="22"/>
          <w:szCs w:val="22"/>
        </w:rPr>
        <w:t xml:space="preserve">, </w:t>
      </w:r>
      <w:r w:rsidR="00081C9F" w:rsidRPr="001914AB">
        <w:rPr>
          <w:rFonts w:ascii="Arial Narrow" w:hAnsi="Arial Narrow"/>
          <w:sz w:val="22"/>
          <w:szCs w:val="22"/>
        </w:rPr>
        <w:t>the</w:t>
      </w:r>
      <w:r w:rsidR="00081C9F" w:rsidRPr="001914AB">
        <w:rPr>
          <w:rFonts w:ascii="Arial Narrow" w:hAnsi="Arial Narrow"/>
          <w:i/>
          <w:sz w:val="22"/>
          <w:szCs w:val="22"/>
        </w:rPr>
        <w:t xml:space="preserve"> Reserve Provider </w:t>
      </w:r>
      <w:r w:rsidR="00081C9F" w:rsidRPr="001914AB">
        <w:rPr>
          <w:rFonts w:ascii="Arial Narrow" w:hAnsi="Arial Narrow"/>
          <w:sz w:val="22"/>
          <w:szCs w:val="22"/>
        </w:rPr>
        <w:t>will be entitled to charge</w:t>
      </w:r>
      <w:r w:rsidR="00081C9F" w:rsidRPr="001914AB">
        <w:rPr>
          <w:rFonts w:ascii="Arial Narrow" w:hAnsi="Arial Narrow"/>
          <w:i/>
          <w:sz w:val="22"/>
          <w:szCs w:val="22"/>
        </w:rPr>
        <w:t xml:space="preserve"> AEMO</w:t>
      </w:r>
    </w:p>
    <w:p w14:paraId="6B5206BD" w14:textId="6E62E1EE" w:rsidR="00102298" w:rsidRPr="001914AB" w:rsidRDefault="00081C9F" w:rsidP="000E2E4B">
      <w:pPr>
        <w:spacing w:after="120"/>
        <w:ind w:left="2209" w:hanging="735"/>
        <w:jc w:val="both"/>
        <w:rPr>
          <w:rFonts w:ascii="Arial Narrow" w:hAnsi="Arial Narrow"/>
          <w:sz w:val="22"/>
          <w:szCs w:val="22"/>
        </w:rPr>
      </w:pPr>
      <w:r w:rsidRPr="001914AB">
        <w:rPr>
          <w:rFonts w:ascii="Arial Narrow" w:hAnsi="Arial Narrow"/>
          <w:sz w:val="22"/>
          <w:szCs w:val="22"/>
        </w:rPr>
        <w:t>(</w:t>
      </w:r>
      <w:r w:rsidR="000E2E4B">
        <w:rPr>
          <w:rFonts w:ascii="Arial Narrow" w:hAnsi="Arial Narrow"/>
          <w:sz w:val="22"/>
          <w:szCs w:val="22"/>
        </w:rPr>
        <w:t>i</w:t>
      </w:r>
      <w:r w:rsidRPr="001914AB">
        <w:rPr>
          <w:rFonts w:ascii="Arial Narrow" w:hAnsi="Arial Narrow"/>
          <w:sz w:val="22"/>
          <w:szCs w:val="22"/>
        </w:rPr>
        <w:t>)</w:t>
      </w:r>
      <w:r w:rsidRPr="001914AB">
        <w:rPr>
          <w:rFonts w:ascii="Arial Narrow" w:hAnsi="Arial Narrow"/>
          <w:sz w:val="22"/>
          <w:szCs w:val="22"/>
        </w:rPr>
        <w:tab/>
      </w:r>
      <w:r w:rsidR="00622A06" w:rsidRPr="001914AB">
        <w:rPr>
          <w:rFonts w:ascii="Arial Narrow" w:hAnsi="Arial Narrow"/>
          <w:sz w:val="22"/>
          <w:szCs w:val="22"/>
        </w:rPr>
        <w:t xml:space="preserve">subject to </w:t>
      </w:r>
      <w:r w:rsidR="00622A06">
        <w:rPr>
          <w:rFonts w:ascii="Arial Narrow" w:hAnsi="Arial Narrow"/>
          <w:sz w:val="22"/>
          <w:szCs w:val="22"/>
        </w:rPr>
        <w:t>paragraphs (b) and (c)</w:t>
      </w:r>
      <w:r w:rsidR="00622A06" w:rsidRPr="001914AB">
        <w:rPr>
          <w:rFonts w:ascii="Arial Narrow" w:hAnsi="Arial Narrow"/>
          <w:sz w:val="22"/>
          <w:szCs w:val="22"/>
        </w:rPr>
        <w:t xml:space="preserve">, an </w:t>
      </w:r>
      <w:r w:rsidR="00622A06" w:rsidRPr="001914AB">
        <w:rPr>
          <w:rFonts w:ascii="Arial Narrow" w:hAnsi="Arial Narrow"/>
          <w:i/>
          <w:iCs/>
          <w:sz w:val="22"/>
          <w:szCs w:val="22"/>
        </w:rPr>
        <w:t>availability charge</w:t>
      </w:r>
      <w:r w:rsidR="00622A06" w:rsidRPr="001914AB">
        <w:rPr>
          <w:rFonts w:ascii="Arial Narrow" w:hAnsi="Arial Narrow"/>
          <w:sz w:val="22"/>
          <w:szCs w:val="22"/>
        </w:rPr>
        <w:t xml:space="preserve"> </w:t>
      </w:r>
      <w:r w:rsidR="00622A06" w:rsidRPr="008F4E16">
        <w:rPr>
          <w:rFonts w:ascii="Arial Narrow" w:hAnsi="Arial Narrow"/>
          <w:sz w:val="22"/>
          <w:szCs w:val="22"/>
          <w:highlight w:val="yellow"/>
        </w:rPr>
        <w:t>of [$XXXX]</w:t>
      </w:r>
      <w:r w:rsidR="00622A06">
        <w:rPr>
          <w:rFonts w:ascii="Arial Narrow" w:hAnsi="Arial Narrow"/>
          <w:sz w:val="22"/>
          <w:szCs w:val="22"/>
          <w:highlight w:val="yellow"/>
        </w:rPr>
        <w:t xml:space="preserve"> per [</w:t>
      </w:r>
      <w:r w:rsidR="00622A06" w:rsidRPr="00877178">
        <w:rPr>
          <w:rFonts w:ascii="Arial Narrow" w:hAnsi="Arial Narrow"/>
          <w:i/>
          <w:sz w:val="22"/>
          <w:szCs w:val="22"/>
          <w:highlight w:val="yellow"/>
        </w:rPr>
        <w:t>weekday</w:t>
      </w:r>
      <w:r w:rsidR="00622A06" w:rsidRPr="00BC61C5">
        <w:rPr>
          <w:rFonts w:ascii="Arial Narrow" w:hAnsi="Arial Narrow"/>
          <w:sz w:val="22"/>
          <w:szCs w:val="22"/>
          <w:highlight w:val="yellow"/>
        </w:rPr>
        <w:t>]</w:t>
      </w:r>
      <w:r w:rsidR="00622A06" w:rsidRPr="00F3086C">
        <w:rPr>
          <w:rFonts w:ascii="Arial Narrow" w:hAnsi="Arial Narrow"/>
          <w:sz w:val="22"/>
          <w:szCs w:val="22"/>
        </w:rPr>
        <w:t xml:space="preserve"> </w:t>
      </w:r>
      <w:r w:rsidR="00622A06">
        <w:rPr>
          <w:rFonts w:ascii="Arial Narrow" w:hAnsi="Arial Narrow"/>
          <w:sz w:val="22"/>
          <w:szCs w:val="22"/>
        </w:rPr>
        <w:t>for each [</w:t>
      </w:r>
      <w:r w:rsidR="00622A06" w:rsidRPr="00907943">
        <w:rPr>
          <w:rFonts w:ascii="Arial Narrow" w:hAnsi="Arial Narrow"/>
          <w:i/>
          <w:sz w:val="22"/>
          <w:szCs w:val="22"/>
          <w:highlight w:val="yellow"/>
        </w:rPr>
        <w:t>weekday</w:t>
      </w:r>
      <w:r w:rsidR="00622A06">
        <w:rPr>
          <w:rFonts w:ascii="Arial Narrow" w:hAnsi="Arial Narrow"/>
          <w:sz w:val="22"/>
          <w:szCs w:val="22"/>
        </w:rPr>
        <w:t xml:space="preserve">] that the </w:t>
      </w:r>
      <w:r w:rsidR="00622A06" w:rsidRPr="00BC61C5">
        <w:rPr>
          <w:rFonts w:ascii="Arial Narrow" w:hAnsi="Arial Narrow"/>
          <w:i/>
          <w:sz w:val="22"/>
          <w:szCs w:val="22"/>
        </w:rPr>
        <w:t>reserve</w:t>
      </w:r>
      <w:r w:rsidR="00622A06">
        <w:rPr>
          <w:rFonts w:ascii="Arial Narrow" w:hAnsi="Arial Narrow"/>
          <w:sz w:val="22"/>
          <w:szCs w:val="22"/>
        </w:rPr>
        <w:t xml:space="preserve"> is </w:t>
      </w:r>
      <w:r w:rsidR="00622A06" w:rsidRPr="00BC61C5">
        <w:rPr>
          <w:rFonts w:ascii="Arial Narrow" w:hAnsi="Arial Narrow"/>
          <w:i/>
          <w:sz w:val="22"/>
          <w:szCs w:val="22"/>
        </w:rPr>
        <w:t>available</w:t>
      </w:r>
      <w:r w:rsidR="00622A06">
        <w:rPr>
          <w:rFonts w:ascii="Arial Narrow" w:hAnsi="Arial Narrow"/>
          <w:sz w:val="22"/>
          <w:szCs w:val="22"/>
        </w:rPr>
        <w:t xml:space="preserve"> in that </w:t>
      </w:r>
      <w:r w:rsidR="00622A06" w:rsidRPr="00BC61C5">
        <w:rPr>
          <w:rFonts w:ascii="Arial Narrow" w:hAnsi="Arial Narrow"/>
          <w:i/>
          <w:sz w:val="22"/>
          <w:szCs w:val="22"/>
        </w:rPr>
        <w:t>billing period</w:t>
      </w:r>
      <w:r w:rsidR="00102298" w:rsidRPr="001914AB">
        <w:rPr>
          <w:rFonts w:ascii="Arial Narrow" w:hAnsi="Arial Narrow"/>
          <w:i/>
          <w:sz w:val="22"/>
          <w:szCs w:val="22"/>
        </w:rPr>
        <w:t>;</w:t>
      </w:r>
    </w:p>
    <w:p w14:paraId="44D96570" w14:textId="77777777" w:rsidR="00081C9F" w:rsidRPr="001914AB" w:rsidRDefault="00102298" w:rsidP="000E2E4B">
      <w:pPr>
        <w:spacing w:after="120"/>
        <w:ind w:left="2209" w:hanging="735"/>
        <w:jc w:val="both"/>
        <w:rPr>
          <w:rFonts w:ascii="Arial Narrow" w:hAnsi="Arial Narrow"/>
          <w:sz w:val="22"/>
          <w:szCs w:val="22"/>
        </w:rPr>
      </w:pPr>
      <w:r w:rsidRPr="001914AB">
        <w:rPr>
          <w:rFonts w:ascii="Arial Narrow" w:hAnsi="Arial Narrow"/>
          <w:sz w:val="22"/>
          <w:szCs w:val="22"/>
        </w:rPr>
        <w:t>(</w:t>
      </w:r>
      <w:r w:rsidR="000E2E4B">
        <w:rPr>
          <w:rFonts w:ascii="Arial Narrow" w:hAnsi="Arial Narrow"/>
          <w:sz w:val="22"/>
          <w:szCs w:val="22"/>
        </w:rPr>
        <w:t>ii</w:t>
      </w:r>
      <w:r w:rsidRPr="001914AB">
        <w:rPr>
          <w:rFonts w:ascii="Arial Narrow" w:hAnsi="Arial Narrow"/>
          <w:sz w:val="22"/>
          <w:szCs w:val="22"/>
        </w:rPr>
        <w:t>)</w:t>
      </w:r>
      <w:r w:rsidRPr="001914AB">
        <w:rPr>
          <w:rFonts w:ascii="Arial Narrow" w:hAnsi="Arial Narrow"/>
          <w:sz w:val="22"/>
          <w:szCs w:val="22"/>
        </w:rPr>
        <w:tab/>
      </w:r>
      <w:r w:rsidR="0069016B" w:rsidRPr="001914AB">
        <w:rPr>
          <w:rFonts w:ascii="Arial Narrow" w:hAnsi="Arial Narrow"/>
          <w:sz w:val="22"/>
          <w:szCs w:val="22"/>
        </w:rPr>
        <w:t xml:space="preserve">subject to the </w:t>
      </w:r>
      <w:r w:rsidR="0069016B" w:rsidRPr="001914AB">
        <w:rPr>
          <w:rFonts w:ascii="Arial Narrow" w:hAnsi="Arial Narrow"/>
          <w:i/>
          <w:sz w:val="22"/>
          <w:szCs w:val="22"/>
        </w:rPr>
        <w:t>reserve</w:t>
      </w:r>
      <w:r w:rsidR="0069016B" w:rsidRPr="001914AB">
        <w:rPr>
          <w:rFonts w:ascii="Arial Narrow" w:hAnsi="Arial Narrow"/>
          <w:sz w:val="22"/>
          <w:szCs w:val="22"/>
        </w:rPr>
        <w:t xml:space="preserve"> </w:t>
      </w:r>
      <w:r w:rsidR="0069016B">
        <w:rPr>
          <w:rFonts w:ascii="Arial Narrow" w:hAnsi="Arial Narrow"/>
          <w:sz w:val="22"/>
          <w:szCs w:val="22"/>
        </w:rPr>
        <w:t>being</w:t>
      </w:r>
      <w:r w:rsidR="0069016B" w:rsidRPr="001914AB">
        <w:rPr>
          <w:rFonts w:ascii="Arial Narrow" w:hAnsi="Arial Narrow"/>
          <w:sz w:val="22"/>
          <w:szCs w:val="22"/>
        </w:rPr>
        <w:t xml:space="preserve"> available</w:t>
      </w:r>
      <w:r w:rsidR="0069016B">
        <w:rPr>
          <w:rFonts w:ascii="Arial Narrow" w:hAnsi="Arial Narrow"/>
          <w:sz w:val="22"/>
          <w:szCs w:val="22"/>
        </w:rPr>
        <w:t xml:space="preserve"> </w:t>
      </w:r>
      <w:r w:rsidR="00B91005">
        <w:rPr>
          <w:rFonts w:ascii="Arial Narrow" w:hAnsi="Arial Narrow"/>
          <w:sz w:val="22"/>
          <w:szCs w:val="22"/>
        </w:rPr>
        <w:t xml:space="preserve">if </w:t>
      </w:r>
      <w:r w:rsidR="00B91005" w:rsidRPr="00B91005">
        <w:rPr>
          <w:rFonts w:ascii="Arial Narrow" w:hAnsi="Arial Narrow"/>
          <w:i/>
          <w:sz w:val="22"/>
          <w:szCs w:val="22"/>
        </w:rPr>
        <w:t>activated</w:t>
      </w:r>
      <w:r w:rsidR="00B91005">
        <w:rPr>
          <w:rFonts w:ascii="Arial Narrow" w:hAnsi="Arial Narrow"/>
          <w:sz w:val="22"/>
          <w:szCs w:val="22"/>
        </w:rPr>
        <w:t xml:space="preserve"> </w:t>
      </w:r>
      <w:r w:rsidR="0069016B">
        <w:rPr>
          <w:rFonts w:ascii="Arial Narrow" w:hAnsi="Arial Narrow"/>
          <w:sz w:val="22"/>
          <w:szCs w:val="22"/>
        </w:rPr>
        <w:t xml:space="preserve">for the </w:t>
      </w:r>
      <w:r w:rsidR="0069016B" w:rsidRPr="00877178">
        <w:rPr>
          <w:rFonts w:ascii="Arial Narrow" w:hAnsi="Arial Narrow"/>
          <w:i/>
          <w:sz w:val="22"/>
          <w:szCs w:val="22"/>
        </w:rPr>
        <w:t>weekday</w:t>
      </w:r>
      <w:r w:rsidR="0069016B" w:rsidRPr="001914AB">
        <w:rPr>
          <w:rFonts w:ascii="Arial Narrow" w:hAnsi="Arial Narrow"/>
          <w:sz w:val="22"/>
          <w:szCs w:val="22"/>
        </w:rPr>
        <w:t xml:space="preserve"> </w:t>
      </w:r>
      <w:r w:rsidR="0069016B">
        <w:rPr>
          <w:rFonts w:ascii="Arial Narrow" w:hAnsi="Arial Narrow"/>
          <w:sz w:val="22"/>
          <w:szCs w:val="22"/>
        </w:rPr>
        <w:t xml:space="preserve">for which the </w:t>
      </w:r>
      <w:r w:rsidR="0069016B" w:rsidRPr="005D5680">
        <w:rPr>
          <w:rFonts w:ascii="Arial Narrow" w:hAnsi="Arial Narrow"/>
          <w:i/>
          <w:sz w:val="22"/>
          <w:szCs w:val="22"/>
        </w:rPr>
        <w:t>pre-activation charge</w:t>
      </w:r>
      <w:r w:rsidR="0069016B">
        <w:rPr>
          <w:rFonts w:ascii="Arial Narrow" w:hAnsi="Arial Narrow"/>
          <w:sz w:val="22"/>
          <w:szCs w:val="22"/>
        </w:rPr>
        <w:t xml:space="preserve"> relates, </w:t>
      </w:r>
      <w:r w:rsidR="00081C9F" w:rsidRPr="001914AB">
        <w:rPr>
          <w:rFonts w:ascii="Arial Narrow" w:hAnsi="Arial Narrow"/>
          <w:sz w:val="22"/>
          <w:szCs w:val="22"/>
        </w:rPr>
        <w:t xml:space="preserve">a </w:t>
      </w:r>
      <w:r w:rsidR="004F75D4" w:rsidRPr="001914AB">
        <w:rPr>
          <w:rFonts w:ascii="Arial Narrow" w:hAnsi="Arial Narrow"/>
          <w:i/>
          <w:sz w:val="22"/>
          <w:szCs w:val="22"/>
        </w:rPr>
        <w:t xml:space="preserve">pre-activation </w:t>
      </w:r>
      <w:r w:rsidR="00081C9F" w:rsidRPr="001914AB">
        <w:rPr>
          <w:rFonts w:ascii="Arial Narrow" w:hAnsi="Arial Narrow"/>
          <w:i/>
          <w:sz w:val="22"/>
          <w:szCs w:val="22"/>
        </w:rPr>
        <w:t>charge</w:t>
      </w:r>
      <w:r w:rsidR="00081C9F" w:rsidRPr="001914AB">
        <w:rPr>
          <w:rFonts w:ascii="Arial Narrow" w:hAnsi="Arial Narrow"/>
          <w:sz w:val="22"/>
          <w:szCs w:val="22"/>
        </w:rPr>
        <w:t xml:space="preserve"> equal to product of </w:t>
      </w:r>
      <w:r w:rsidR="0010472C" w:rsidRPr="001914AB">
        <w:rPr>
          <w:rFonts w:ascii="Arial Narrow" w:hAnsi="Arial Narrow"/>
          <w:sz w:val="22"/>
          <w:szCs w:val="22"/>
        </w:rPr>
        <w:t xml:space="preserve">the price </w:t>
      </w:r>
      <w:r w:rsidR="009241C3">
        <w:rPr>
          <w:rFonts w:ascii="Arial Narrow" w:hAnsi="Arial Narrow"/>
          <w:sz w:val="22"/>
          <w:szCs w:val="22"/>
        </w:rPr>
        <w:t xml:space="preserve">of </w:t>
      </w:r>
      <w:r w:rsidR="009241C3" w:rsidRPr="00BB3E95">
        <w:rPr>
          <w:rFonts w:ascii="Arial Narrow" w:hAnsi="Arial Narrow"/>
          <w:sz w:val="22"/>
          <w:szCs w:val="22"/>
          <w:highlight w:val="yellow"/>
        </w:rPr>
        <w:t>[$XXXX]</w:t>
      </w:r>
      <w:r w:rsidR="0010472C" w:rsidRPr="001914AB">
        <w:rPr>
          <w:rFonts w:ascii="Arial Narrow" w:hAnsi="Arial Narrow"/>
          <w:i/>
          <w:sz w:val="22"/>
          <w:szCs w:val="22"/>
        </w:rPr>
        <w:t xml:space="preserve"> </w:t>
      </w:r>
      <w:r w:rsidR="00081C9F" w:rsidRPr="001914AB">
        <w:rPr>
          <w:rFonts w:ascii="Arial Narrow" w:hAnsi="Arial Narrow"/>
          <w:sz w:val="22"/>
          <w:szCs w:val="22"/>
        </w:rPr>
        <w:t xml:space="preserve">and the number of times a </w:t>
      </w:r>
      <w:r w:rsidR="00081C9F" w:rsidRPr="001914AB">
        <w:rPr>
          <w:rFonts w:ascii="Arial Narrow" w:hAnsi="Arial Narrow"/>
          <w:i/>
          <w:sz w:val="22"/>
          <w:szCs w:val="22"/>
        </w:rPr>
        <w:t xml:space="preserve">pre-activation instruction </w:t>
      </w:r>
      <w:r w:rsidR="00081C9F" w:rsidRPr="001914AB">
        <w:rPr>
          <w:rFonts w:ascii="Arial Narrow" w:hAnsi="Arial Narrow"/>
          <w:sz w:val="22"/>
          <w:szCs w:val="22"/>
        </w:rPr>
        <w:t xml:space="preserve">(not including </w:t>
      </w:r>
      <w:r w:rsidR="00081C9F" w:rsidRPr="001914AB">
        <w:rPr>
          <w:rFonts w:ascii="Arial Narrow" w:hAnsi="Arial Narrow"/>
          <w:i/>
          <w:sz w:val="22"/>
          <w:szCs w:val="22"/>
        </w:rPr>
        <w:t>instructions</w:t>
      </w:r>
      <w:r w:rsidR="00081C9F" w:rsidRPr="001914AB">
        <w:rPr>
          <w:rFonts w:ascii="Arial Narrow" w:hAnsi="Arial Narrow"/>
          <w:sz w:val="22"/>
          <w:szCs w:val="22"/>
        </w:rPr>
        <w:t xml:space="preserve"> amending previous </w:t>
      </w:r>
      <w:r w:rsidR="00081C9F" w:rsidRPr="001914AB">
        <w:rPr>
          <w:rFonts w:ascii="Arial Narrow" w:hAnsi="Arial Narrow"/>
          <w:i/>
          <w:sz w:val="22"/>
          <w:szCs w:val="22"/>
        </w:rPr>
        <w:t>instructions</w:t>
      </w:r>
      <w:r w:rsidR="00081C9F" w:rsidRPr="001914AB">
        <w:rPr>
          <w:rFonts w:ascii="Arial Narrow" w:hAnsi="Arial Narrow"/>
          <w:sz w:val="22"/>
          <w:szCs w:val="22"/>
        </w:rPr>
        <w:t>)</w:t>
      </w:r>
      <w:r w:rsidR="00081C9F" w:rsidRPr="001914AB">
        <w:rPr>
          <w:rFonts w:ascii="Arial Narrow" w:hAnsi="Arial Narrow"/>
          <w:i/>
          <w:sz w:val="22"/>
          <w:szCs w:val="22"/>
        </w:rPr>
        <w:t xml:space="preserve"> </w:t>
      </w:r>
      <w:r w:rsidR="00081C9F" w:rsidRPr="001914AB">
        <w:rPr>
          <w:rFonts w:ascii="Arial Narrow" w:hAnsi="Arial Narrow"/>
          <w:sz w:val="22"/>
          <w:szCs w:val="22"/>
        </w:rPr>
        <w:t xml:space="preserve">is given during the </w:t>
      </w:r>
      <w:r w:rsidR="00081C9F" w:rsidRPr="001914AB">
        <w:rPr>
          <w:rFonts w:ascii="Arial Narrow" w:hAnsi="Arial Narrow"/>
          <w:i/>
          <w:sz w:val="22"/>
          <w:szCs w:val="22"/>
        </w:rPr>
        <w:t>billing period</w:t>
      </w:r>
      <w:r w:rsidR="00081C9F" w:rsidRPr="001914AB">
        <w:rPr>
          <w:rFonts w:ascii="Arial Narrow" w:hAnsi="Arial Narrow"/>
          <w:sz w:val="22"/>
          <w:szCs w:val="22"/>
        </w:rPr>
        <w:t xml:space="preserve">; </w:t>
      </w:r>
      <w:r w:rsidR="00754D55" w:rsidRPr="001914AB">
        <w:rPr>
          <w:rFonts w:ascii="Arial Narrow" w:hAnsi="Arial Narrow"/>
          <w:sz w:val="22"/>
          <w:szCs w:val="22"/>
        </w:rPr>
        <w:t xml:space="preserve"> and</w:t>
      </w:r>
    </w:p>
    <w:p w14:paraId="63155F5D" w14:textId="77777777" w:rsidR="00081C9F" w:rsidRDefault="00081C9F" w:rsidP="000E2E4B">
      <w:pPr>
        <w:spacing w:after="120"/>
        <w:ind w:left="2209" w:hanging="735"/>
        <w:jc w:val="both"/>
        <w:rPr>
          <w:rFonts w:ascii="Arial Narrow" w:hAnsi="Arial Narrow"/>
          <w:sz w:val="22"/>
          <w:szCs w:val="22"/>
        </w:rPr>
      </w:pPr>
      <w:r w:rsidRPr="001914AB">
        <w:rPr>
          <w:rFonts w:ascii="Arial Narrow" w:hAnsi="Arial Narrow"/>
          <w:sz w:val="22"/>
          <w:szCs w:val="22"/>
        </w:rPr>
        <w:t>(</w:t>
      </w:r>
      <w:r w:rsidR="000E2E4B">
        <w:rPr>
          <w:rFonts w:ascii="Arial Narrow" w:hAnsi="Arial Narrow"/>
          <w:sz w:val="22"/>
          <w:szCs w:val="22"/>
        </w:rPr>
        <w:t>iii</w:t>
      </w:r>
      <w:r w:rsidRPr="001914AB">
        <w:rPr>
          <w:rFonts w:ascii="Arial Narrow" w:hAnsi="Arial Narrow"/>
          <w:sz w:val="22"/>
          <w:szCs w:val="22"/>
        </w:rPr>
        <w:t>)</w:t>
      </w:r>
      <w:r w:rsidRPr="001914AB">
        <w:rPr>
          <w:rFonts w:ascii="Arial Narrow" w:hAnsi="Arial Narrow"/>
          <w:sz w:val="22"/>
          <w:szCs w:val="22"/>
        </w:rPr>
        <w:tab/>
      </w:r>
      <w:r w:rsidR="00E85798" w:rsidRPr="001914AB">
        <w:rPr>
          <w:rFonts w:ascii="Arial Narrow" w:hAnsi="Arial Narrow"/>
          <w:sz w:val="22"/>
          <w:szCs w:val="22"/>
        </w:rPr>
        <w:t xml:space="preserve">where </w:t>
      </w:r>
      <w:r w:rsidR="00E85798" w:rsidRPr="001914AB">
        <w:rPr>
          <w:rFonts w:ascii="Arial Narrow" w:hAnsi="Arial Narrow"/>
          <w:i/>
          <w:sz w:val="22"/>
          <w:szCs w:val="22"/>
        </w:rPr>
        <w:t>reserve</w:t>
      </w:r>
      <w:r w:rsidR="00E85798" w:rsidRPr="001914AB">
        <w:rPr>
          <w:rFonts w:ascii="Arial Narrow" w:hAnsi="Arial Narrow"/>
          <w:sz w:val="22"/>
          <w:szCs w:val="22"/>
        </w:rPr>
        <w:t xml:space="preserve"> has been </w:t>
      </w:r>
      <w:r w:rsidR="00E85798" w:rsidRPr="001914AB">
        <w:rPr>
          <w:rFonts w:ascii="Arial Narrow" w:hAnsi="Arial Narrow"/>
          <w:i/>
          <w:sz w:val="22"/>
          <w:szCs w:val="22"/>
        </w:rPr>
        <w:t>activated</w:t>
      </w:r>
      <w:r w:rsidR="00E85798" w:rsidRPr="001914AB">
        <w:rPr>
          <w:rFonts w:ascii="Arial Narrow" w:hAnsi="Arial Narrow"/>
          <w:sz w:val="22"/>
          <w:szCs w:val="22"/>
        </w:rPr>
        <w:t xml:space="preserve"> in accordance with </w:t>
      </w:r>
      <w:r w:rsidR="009241C3">
        <w:rPr>
          <w:rFonts w:ascii="Arial Narrow" w:hAnsi="Arial Narrow"/>
          <w:sz w:val="22"/>
          <w:szCs w:val="22"/>
        </w:rPr>
        <w:t>this Agreement</w:t>
      </w:r>
      <w:r w:rsidR="00E85798" w:rsidRPr="001914AB">
        <w:rPr>
          <w:rFonts w:ascii="Arial Narrow" w:hAnsi="Arial Narrow"/>
          <w:sz w:val="22"/>
          <w:szCs w:val="22"/>
        </w:rPr>
        <w:t xml:space="preserve"> </w:t>
      </w:r>
      <w:r w:rsidR="004F75D4" w:rsidRPr="001914AB">
        <w:rPr>
          <w:rFonts w:ascii="Arial Narrow" w:hAnsi="Arial Narrow"/>
          <w:sz w:val="22"/>
          <w:szCs w:val="22"/>
        </w:rPr>
        <w:t xml:space="preserve">during the </w:t>
      </w:r>
      <w:r w:rsidR="004F75D4" w:rsidRPr="001914AB">
        <w:rPr>
          <w:rFonts w:ascii="Arial Narrow" w:hAnsi="Arial Narrow"/>
          <w:i/>
          <w:sz w:val="22"/>
          <w:szCs w:val="22"/>
        </w:rPr>
        <w:t>billing period</w:t>
      </w:r>
      <w:r w:rsidR="004F75D4" w:rsidRPr="001914AB">
        <w:rPr>
          <w:rFonts w:ascii="Arial Narrow" w:hAnsi="Arial Narrow"/>
          <w:sz w:val="22"/>
          <w:szCs w:val="22"/>
        </w:rPr>
        <w:t xml:space="preserve">, </w:t>
      </w:r>
      <w:r w:rsidR="00F559E4" w:rsidRPr="001914AB">
        <w:rPr>
          <w:rFonts w:ascii="Arial Narrow" w:hAnsi="Arial Narrow"/>
          <w:sz w:val="22"/>
          <w:szCs w:val="22"/>
        </w:rPr>
        <w:t xml:space="preserve">a </w:t>
      </w:r>
      <w:r w:rsidRPr="001914AB">
        <w:rPr>
          <w:rFonts w:ascii="Arial Narrow" w:hAnsi="Arial Narrow"/>
          <w:i/>
          <w:iCs/>
          <w:sz w:val="22"/>
          <w:szCs w:val="22"/>
        </w:rPr>
        <w:t>usage charge</w:t>
      </w:r>
      <w:r w:rsidR="00E85798" w:rsidRPr="001914AB">
        <w:rPr>
          <w:rFonts w:ascii="Arial Narrow" w:hAnsi="Arial Narrow"/>
          <w:i/>
          <w:iCs/>
          <w:sz w:val="22"/>
          <w:szCs w:val="22"/>
        </w:rPr>
        <w:t>,</w:t>
      </w:r>
      <w:r w:rsidRPr="001914AB">
        <w:rPr>
          <w:rFonts w:ascii="Arial Narrow" w:hAnsi="Arial Narrow"/>
          <w:sz w:val="22"/>
          <w:szCs w:val="22"/>
        </w:rPr>
        <w:t xml:space="preserve"> </w:t>
      </w:r>
      <w:r w:rsidR="00E85798" w:rsidRPr="001914AB">
        <w:rPr>
          <w:rFonts w:ascii="Arial Narrow" w:hAnsi="Arial Narrow"/>
          <w:sz w:val="22"/>
          <w:szCs w:val="22"/>
        </w:rPr>
        <w:t xml:space="preserve">which is </w:t>
      </w:r>
      <w:r w:rsidRPr="001914AB">
        <w:rPr>
          <w:rFonts w:ascii="Arial Narrow" w:hAnsi="Arial Narrow"/>
          <w:sz w:val="22"/>
          <w:szCs w:val="22"/>
        </w:rPr>
        <w:t xml:space="preserve">equal to the product of </w:t>
      </w:r>
      <w:r w:rsidR="0010472C" w:rsidRPr="001914AB">
        <w:rPr>
          <w:rFonts w:ascii="Arial Narrow" w:hAnsi="Arial Narrow"/>
          <w:sz w:val="22"/>
          <w:szCs w:val="22"/>
        </w:rPr>
        <w:t xml:space="preserve">the price </w:t>
      </w:r>
      <w:r w:rsidR="009241C3">
        <w:rPr>
          <w:rFonts w:ascii="Arial Narrow" w:hAnsi="Arial Narrow"/>
          <w:sz w:val="22"/>
          <w:szCs w:val="22"/>
        </w:rPr>
        <w:t xml:space="preserve">of </w:t>
      </w:r>
      <w:r w:rsidR="009241C3" w:rsidRPr="00BB3E95">
        <w:rPr>
          <w:rFonts w:ascii="Arial Narrow" w:hAnsi="Arial Narrow"/>
          <w:sz w:val="22"/>
          <w:szCs w:val="22"/>
          <w:highlight w:val="yellow"/>
        </w:rPr>
        <w:t>[$XXXX]</w:t>
      </w:r>
      <w:r w:rsidRPr="001914AB">
        <w:rPr>
          <w:rFonts w:ascii="Arial Narrow" w:hAnsi="Arial Narrow"/>
          <w:sz w:val="22"/>
          <w:szCs w:val="22"/>
        </w:rPr>
        <w:t xml:space="preserve"> and the quantity (in MWh) of the </w:t>
      </w:r>
      <w:r w:rsidR="004F75D4" w:rsidRPr="001914AB">
        <w:rPr>
          <w:rFonts w:ascii="Arial Narrow" w:hAnsi="Arial Narrow"/>
          <w:i/>
          <w:sz w:val="22"/>
          <w:szCs w:val="22"/>
        </w:rPr>
        <w:t>reserve</w:t>
      </w:r>
      <w:r w:rsidR="004F75D4" w:rsidRPr="001914AB">
        <w:rPr>
          <w:rFonts w:ascii="Arial Narrow" w:hAnsi="Arial Narrow"/>
          <w:sz w:val="22"/>
          <w:szCs w:val="22"/>
        </w:rPr>
        <w:t xml:space="preserve"> </w:t>
      </w:r>
      <w:r w:rsidRPr="001914AB">
        <w:rPr>
          <w:rFonts w:ascii="Arial Narrow" w:hAnsi="Arial Narrow"/>
          <w:i/>
          <w:sz w:val="22"/>
          <w:szCs w:val="22"/>
        </w:rPr>
        <w:t>activated</w:t>
      </w:r>
      <w:r w:rsidRPr="001914AB">
        <w:rPr>
          <w:rFonts w:ascii="Arial Narrow" w:hAnsi="Arial Narrow"/>
          <w:sz w:val="22"/>
          <w:szCs w:val="22"/>
        </w:rPr>
        <w:t xml:space="preserve"> by the </w:t>
      </w:r>
      <w:r w:rsidRPr="001914AB">
        <w:rPr>
          <w:rFonts w:ascii="Arial Narrow" w:hAnsi="Arial Narrow"/>
          <w:i/>
          <w:sz w:val="22"/>
          <w:szCs w:val="22"/>
        </w:rPr>
        <w:t>reserve equipment</w:t>
      </w:r>
      <w:r w:rsidRPr="001914AB">
        <w:rPr>
          <w:rFonts w:ascii="Arial Narrow" w:hAnsi="Arial Narrow"/>
          <w:sz w:val="22"/>
          <w:szCs w:val="22"/>
        </w:rPr>
        <w:t xml:space="preserve"> as measured at its </w:t>
      </w:r>
      <w:r w:rsidRPr="001914AB">
        <w:rPr>
          <w:rFonts w:ascii="Arial Narrow" w:hAnsi="Arial Narrow"/>
          <w:i/>
          <w:sz w:val="22"/>
          <w:szCs w:val="22"/>
        </w:rPr>
        <w:t>connection point</w:t>
      </w:r>
      <w:r w:rsidRPr="001914AB">
        <w:rPr>
          <w:rFonts w:ascii="Arial Narrow" w:hAnsi="Arial Narrow"/>
          <w:sz w:val="22"/>
          <w:szCs w:val="22"/>
        </w:rPr>
        <w:t xml:space="preserve"> during each </w:t>
      </w:r>
      <w:r w:rsidRPr="001914AB">
        <w:rPr>
          <w:rFonts w:ascii="Arial Narrow" w:hAnsi="Arial Narrow"/>
          <w:i/>
          <w:sz w:val="22"/>
          <w:szCs w:val="22"/>
        </w:rPr>
        <w:t>trading interval</w:t>
      </w:r>
      <w:r w:rsidRPr="001914AB">
        <w:rPr>
          <w:rFonts w:ascii="Arial Narrow" w:hAnsi="Arial Narrow"/>
          <w:sz w:val="22"/>
          <w:szCs w:val="22"/>
        </w:rPr>
        <w:t xml:space="preserve"> as a result of a</w:t>
      </w:r>
      <w:r w:rsidR="00E85798" w:rsidRPr="001914AB">
        <w:rPr>
          <w:rFonts w:ascii="Arial Narrow" w:hAnsi="Arial Narrow"/>
          <w:sz w:val="22"/>
          <w:szCs w:val="22"/>
        </w:rPr>
        <w:t>n</w:t>
      </w:r>
      <w:r w:rsidRPr="001914AB">
        <w:rPr>
          <w:rFonts w:ascii="Arial Narrow" w:hAnsi="Arial Narrow"/>
          <w:sz w:val="22"/>
          <w:szCs w:val="22"/>
        </w:rPr>
        <w:t xml:space="preserve"> </w:t>
      </w:r>
      <w:r w:rsidRPr="001914AB">
        <w:rPr>
          <w:rFonts w:ascii="Arial Narrow" w:hAnsi="Arial Narrow"/>
          <w:i/>
          <w:sz w:val="22"/>
          <w:szCs w:val="22"/>
        </w:rPr>
        <w:t>activation instruction</w:t>
      </w:r>
      <w:r w:rsidR="00E85798" w:rsidRPr="001914AB">
        <w:rPr>
          <w:rFonts w:ascii="Arial Narrow" w:hAnsi="Arial Narrow"/>
          <w:i/>
          <w:sz w:val="22"/>
          <w:szCs w:val="22"/>
        </w:rPr>
        <w:t xml:space="preserve"> </w:t>
      </w:r>
      <w:r w:rsidR="00E85798" w:rsidRPr="001914AB">
        <w:rPr>
          <w:rFonts w:ascii="Arial Narrow" w:hAnsi="Arial Narrow"/>
          <w:sz w:val="22"/>
          <w:szCs w:val="22"/>
        </w:rPr>
        <w:t xml:space="preserve">under </w:t>
      </w:r>
      <w:r w:rsidR="009241C3">
        <w:rPr>
          <w:rFonts w:ascii="Arial Narrow" w:hAnsi="Arial Narrow"/>
          <w:sz w:val="22"/>
          <w:szCs w:val="22"/>
        </w:rPr>
        <w:t>this Agreement</w:t>
      </w:r>
      <w:r w:rsidR="00754D55" w:rsidRPr="001914AB">
        <w:rPr>
          <w:rFonts w:ascii="Arial Narrow" w:hAnsi="Arial Narrow"/>
          <w:sz w:val="22"/>
          <w:szCs w:val="22"/>
        </w:rPr>
        <w:t>.</w:t>
      </w:r>
    </w:p>
    <w:p w14:paraId="0C6E3F2F" w14:textId="67BD83AD" w:rsidR="00622A06" w:rsidRDefault="00622A06" w:rsidP="00622A06">
      <w:pPr>
        <w:pStyle w:val="ListParagraph"/>
        <w:ind w:left="1470" w:hanging="750"/>
        <w:rPr>
          <w:rFonts w:ascii="Arial Narrow" w:hAnsi="Arial Narrow"/>
          <w:sz w:val="22"/>
          <w:szCs w:val="22"/>
        </w:rPr>
      </w:pPr>
      <w:r>
        <w:rPr>
          <w:rFonts w:ascii="Arial Narrow" w:hAnsi="Arial Narrow"/>
          <w:sz w:val="22"/>
          <w:szCs w:val="22"/>
        </w:rPr>
        <w:t>(b)</w:t>
      </w:r>
      <w:r>
        <w:rPr>
          <w:rFonts w:ascii="Arial Narrow" w:hAnsi="Arial Narrow"/>
          <w:sz w:val="22"/>
          <w:szCs w:val="22"/>
        </w:rPr>
        <w:tab/>
      </w:r>
      <w:r w:rsidRPr="00A05EA0">
        <w:rPr>
          <w:rFonts w:ascii="Arial Narrow" w:hAnsi="Arial Narrow"/>
          <w:sz w:val="22"/>
          <w:szCs w:val="22"/>
        </w:rPr>
        <w:t>The amount of the</w:t>
      </w:r>
      <w:r w:rsidRPr="00BC61C5">
        <w:rPr>
          <w:rFonts w:ascii="Arial Narrow" w:hAnsi="Arial Narrow"/>
          <w:sz w:val="22"/>
          <w:szCs w:val="22"/>
        </w:rPr>
        <w:t xml:space="preserve"> </w:t>
      </w:r>
      <w:r w:rsidRPr="00BC61C5">
        <w:rPr>
          <w:rFonts w:ascii="Arial Narrow" w:hAnsi="Arial Narrow"/>
          <w:i/>
          <w:sz w:val="22"/>
          <w:szCs w:val="22"/>
        </w:rPr>
        <w:t>availability charge</w:t>
      </w:r>
      <w:r w:rsidRPr="00A05EA0">
        <w:rPr>
          <w:rFonts w:ascii="Arial Narrow" w:hAnsi="Arial Narrow"/>
          <w:sz w:val="22"/>
          <w:szCs w:val="22"/>
        </w:rPr>
        <w:t xml:space="preserve"> payable by AEMO</w:t>
      </w:r>
      <w:r>
        <w:rPr>
          <w:rFonts w:ascii="Arial Narrow" w:hAnsi="Arial Narrow"/>
          <w:sz w:val="22"/>
          <w:szCs w:val="22"/>
        </w:rPr>
        <w:t xml:space="preserve"> will be amended to the amount specified for the applicable event with effect from the applicable effective date as specified in the table in item </w:t>
      </w:r>
      <w:r w:rsidR="00415022">
        <w:rPr>
          <w:rFonts w:ascii="Arial Narrow" w:hAnsi="Arial Narrow"/>
          <w:sz w:val="22"/>
          <w:szCs w:val="22"/>
        </w:rPr>
        <w:t>2.3</w:t>
      </w:r>
      <w:r w:rsidR="00CC48B1">
        <w:rPr>
          <w:rFonts w:ascii="Arial Narrow" w:hAnsi="Arial Narrow"/>
          <w:sz w:val="22"/>
          <w:szCs w:val="22"/>
        </w:rPr>
        <w:t xml:space="preserve"> and paragraph (c) below</w:t>
      </w:r>
      <w:r>
        <w:rPr>
          <w:rFonts w:ascii="Arial Narrow" w:hAnsi="Arial Narrow"/>
          <w:sz w:val="22"/>
          <w:szCs w:val="22"/>
        </w:rPr>
        <w:t>.</w:t>
      </w:r>
    </w:p>
    <w:p w14:paraId="7C7A9389" w14:textId="77777777" w:rsidR="00622A06" w:rsidRDefault="00622A06" w:rsidP="00622A06">
      <w:pPr>
        <w:pStyle w:val="ListParagraph"/>
        <w:ind w:left="1470" w:hanging="750"/>
        <w:rPr>
          <w:rFonts w:ascii="Arial Narrow" w:hAnsi="Arial Narrow"/>
          <w:sz w:val="22"/>
          <w:szCs w:val="22"/>
        </w:rPr>
      </w:pPr>
    </w:p>
    <w:p w14:paraId="1607CFB9" w14:textId="72DD9792" w:rsidR="00F96F90" w:rsidRPr="007F2460" w:rsidRDefault="00622A06" w:rsidP="007F2460">
      <w:pPr>
        <w:pStyle w:val="ListParagraph"/>
        <w:ind w:left="1470" w:hanging="750"/>
        <w:rPr>
          <w:rFonts w:ascii="Arial Narrow" w:hAnsi="Arial Narrow"/>
          <w:sz w:val="22"/>
          <w:szCs w:val="22"/>
        </w:rPr>
      </w:pPr>
      <w:r>
        <w:rPr>
          <w:rFonts w:ascii="Arial Narrow" w:hAnsi="Arial Narrow"/>
          <w:sz w:val="22"/>
          <w:szCs w:val="22"/>
        </w:rPr>
        <w:t>(c)</w:t>
      </w:r>
      <w:r>
        <w:rPr>
          <w:rFonts w:ascii="Arial Narrow" w:hAnsi="Arial Narrow"/>
          <w:sz w:val="22"/>
          <w:szCs w:val="22"/>
        </w:rPr>
        <w:tab/>
      </w:r>
      <w:r w:rsidR="007F2460">
        <w:rPr>
          <w:rFonts w:ascii="Arial Narrow" w:hAnsi="Arial Narrow"/>
          <w:sz w:val="22"/>
          <w:szCs w:val="22"/>
        </w:rPr>
        <w:t xml:space="preserve">The </w:t>
      </w:r>
      <w:r w:rsidR="007F2460">
        <w:rPr>
          <w:rFonts w:ascii="Arial Narrow" w:hAnsi="Arial Narrow"/>
          <w:i/>
          <w:iCs/>
          <w:sz w:val="22"/>
          <w:szCs w:val="22"/>
        </w:rPr>
        <w:t>availability charge</w:t>
      </w:r>
      <w:r w:rsidR="007F2460">
        <w:rPr>
          <w:rFonts w:ascii="Arial Narrow" w:hAnsi="Arial Narrow"/>
          <w:sz w:val="22"/>
          <w:szCs w:val="22"/>
        </w:rPr>
        <w:t xml:space="preserve"> is not payable by </w:t>
      </w:r>
      <w:r w:rsidR="007F2460">
        <w:rPr>
          <w:rFonts w:ascii="Arial Narrow" w:hAnsi="Arial Narrow"/>
          <w:i/>
          <w:iCs/>
          <w:sz w:val="22"/>
          <w:szCs w:val="22"/>
        </w:rPr>
        <w:t>AEMO</w:t>
      </w:r>
      <w:r w:rsidR="007F2460">
        <w:rPr>
          <w:rFonts w:ascii="Arial Narrow" w:hAnsi="Arial Narrow"/>
          <w:sz w:val="22"/>
          <w:szCs w:val="22"/>
        </w:rPr>
        <w:t xml:space="preserve"> to the </w:t>
      </w:r>
      <w:r w:rsidR="007F2460">
        <w:rPr>
          <w:rFonts w:ascii="Arial Narrow" w:hAnsi="Arial Narrow"/>
          <w:i/>
          <w:iCs/>
          <w:sz w:val="22"/>
          <w:szCs w:val="22"/>
        </w:rPr>
        <w:t>Reserve Provider</w:t>
      </w:r>
      <w:r w:rsidR="007F2460">
        <w:rPr>
          <w:rFonts w:ascii="Arial Narrow" w:hAnsi="Arial Narrow"/>
          <w:sz w:val="22"/>
          <w:szCs w:val="22"/>
        </w:rPr>
        <w:t xml:space="preserve"> in respect of a [</w:t>
      </w:r>
      <w:r w:rsidR="007F2460" w:rsidRPr="00CB7CEC">
        <w:rPr>
          <w:rFonts w:ascii="Arial Narrow" w:hAnsi="Arial Narrow"/>
          <w:i/>
          <w:sz w:val="22"/>
          <w:szCs w:val="22"/>
        </w:rPr>
        <w:t>weekday</w:t>
      </w:r>
      <w:r w:rsidR="007F2460">
        <w:rPr>
          <w:rFonts w:ascii="Arial Narrow" w:hAnsi="Arial Narrow"/>
          <w:sz w:val="22"/>
          <w:szCs w:val="22"/>
        </w:rPr>
        <w:t xml:space="preserve">] in a </w:t>
      </w:r>
      <w:r w:rsidR="007F2460">
        <w:rPr>
          <w:rFonts w:ascii="Arial Narrow" w:hAnsi="Arial Narrow"/>
          <w:i/>
          <w:iCs/>
          <w:sz w:val="22"/>
          <w:szCs w:val="22"/>
        </w:rPr>
        <w:t xml:space="preserve">billing period </w:t>
      </w:r>
      <w:r w:rsidR="007F2460">
        <w:rPr>
          <w:rFonts w:ascii="Arial Narrow" w:hAnsi="Arial Narrow"/>
          <w:sz w:val="22"/>
          <w:szCs w:val="22"/>
        </w:rPr>
        <w:t xml:space="preserve">during which the relevant </w:t>
      </w:r>
      <w:r w:rsidR="007F2460">
        <w:rPr>
          <w:rFonts w:ascii="Arial Narrow" w:hAnsi="Arial Narrow"/>
          <w:i/>
          <w:iCs/>
          <w:sz w:val="22"/>
          <w:szCs w:val="22"/>
        </w:rPr>
        <w:t xml:space="preserve">reserve </w:t>
      </w:r>
      <w:r w:rsidR="007F2460">
        <w:rPr>
          <w:rFonts w:ascii="Arial Narrow" w:hAnsi="Arial Narrow"/>
          <w:sz w:val="22"/>
          <w:szCs w:val="22"/>
        </w:rPr>
        <w:t xml:space="preserve">is not </w:t>
      </w:r>
      <w:r w:rsidR="007F2460">
        <w:rPr>
          <w:rFonts w:ascii="Arial Narrow" w:hAnsi="Arial Narrow"/>
          <w:i/>
          <w:iCs/>
          <w:sz w:val="22"/>
          <w:szCs w:val="22"/>
        </w:rPr>
        <w:t>available</w:t>
      </w:r>
      <w:r w:rsidR="001105FF">
        <w:rPr>
          <w:rFonts w:ascii="Arial Narrow" w:hAnsi="Arial Narrow"/>
          <w:iCs/>
          <w:sz w:val="22"/>
          <w:szCs w:val="22"/>
        </w:rPr>
        <w:t>,</w:t>
      </w:r>
      <w:r w:rsidR="007F2460">
        <w:rPr>
          <w:rFonts w:ascii="Arial Narrow" w:hAnsi="Arial Narrow"/>
          <w:sz w:val="22"/>
          <w:szCs w:val="22"/>
        </w:rPr>
        <w:t xml:space="preserve"> including, for the avoidance of doubt, any [</w:t>
      </w:r>
      <w:r w:rsidR="007F2460">
        <w:rPr>
          <w:rFonts w:ascii="Arial Narrow" w:hAnsi="Arial Narrow"/>
          <w:i/>
          <w:iCs/>
          <w:sz w:val="22"/>
          <w:szCs w:val="22"/>
        </w:rPr>
        <w:t>weekday</w:t>
      </w:r>
      <w:r w:rsidR="007F2460">
        <w:rPr>
          <w:rFonts w:ascii="Arial Narrow" w:hAnsi="Arial Narrow"/>
          <w:sz w:val="22"/>
          <w:szCs w:val="22"/>
        </w:rPr>
        <w:t xml:space="preserve">] on which the </w:t>
      </w:r>
      <w:r w:rsidR="007F2460">
        <w:rPr>
          <w:rFonts w:ascii="Arial Narrow" w:hAnsi="Arial Narrow"/>
          <w:i/>
          <w:iCs/>
          <w:sz w:val="22"/>
          <w:szCs w:val="22"/>
        </w:rPr>
        <w:t>reserve</w:t>
      </w:r>
      <w:r w:rsidR="007F2460">
        <w:rPr>
          <w:rFonts w:ascii="Arial Narrow" w:hAnsi="Arial Narrow"/>
          <w:sz w:val="22"/>
          <w:szCs w:val="22"/>
        </w:rPr>
        <w:t xml:space="preserve"> is taken to be not </w:t>
      </w:r>
      <w:r w:rsidR="007F2460">
        <w:rPr>
          <w:rFonts w:ascii="Arial Narrow" w:hAnsi="Arial Narrow"/>
          <w:i/>
          <w:iCs/>
          <w:sz w:val="22"/>
          <w:szCs w:val="22"/>
        </w:rPr>
        <w:t>available</w:t>
      </w:r>
      <w:r w:rsidR="007F2460">
        <w:rPr>
          <w:rFonts w:ascii="Arial Narrow" w:hAnsi="Arial Narrow"/>
          <w:sz w:val="22"/>
          <w:szCs w:val="22"/>
        </w:rPr>
        <w:t xml:space="preserve"> under Item</w:t>
      </w:r>
      <w:r w:rsidR="001105FF">
        <w:rPr>
          <w:rFonts w:ascii="Arial Narrow" w:hAnsi="Arial Narrow"/>
          <w:sz w:val="22"/>
          <w:szCs w:val="22"/>
        </w:rPr>
        <w:t>s</w:t>
      </w:r>
      <w:r w:rsidR="007F2460">
        <w:rPr>
          <w:rFonts w:ascii="Arial Narrow" w:hAnsi="Arial Narrow"/>
          <w:sz w:val="22"/>
          <w:szCs w:val="22"/>
        </w:rPr>
        <w:t xml:space="preserve"> 5.3</w:t>
      </w:r>
      <w:r w:rsidR="001105FF">
        <w:rPr>
          <w:rFonts w:ascii="Arial Narrow" w:hAnsi="Arial Narrow"/>
          <w:sz w:val="22"/>
          <w:szCs w:val="22"/>
        </w:rPr>
        <w:t>, 5.4 or 5.5</w:t>
      </w:r>
      <w:r w:rsidRPr="007F2460">
        <w:rPr>
          <w:rFonts w:ascii="Arial Narrow" w:hAnsi="Arial Narrow"/>
          <w:sz w:val="22"/>
          <w:szCs w:val="22"/>
        </w:rPr>
        <w:t>.</w:t>
      </w:r>
      <w:r w:rsidR="008E607E" w:rsidRPr="008E607E">
        <w:rPr>
          <w:rFonts w:ascii="Arial Narrow" w:hAnsi="Arial Narrow"/>
          <w:szCs w:val="22"/>
        </w:rPr>
        <w:t xml:space="preserve"> </w:t>
      </w:r>
      <w:r w:rsidR="008E607E" w:rsidRPr="00BC61C5">
        <w:rPr>
          <w:rFonts w:ascii="Arial Narrow" w:hAnsi="Arial Narrow"/>
          <w:szCs w:val="22"/>
        </w:rPr>
        <w:t>I</w:t>
      </w:r>
      <w:r w:rsidR="008E607E" w:rsidRPr="00A527A6">
        <w:rPr>
          <w:rFonts w:ascii="Arial Narrow" w:hAnsi="Arial Narrow"/>
          <w:szCs w:val="22"/>
        </w:rPr>
        <w:t xml:space="preserve">f the </w:t>
      </w:r>
      <w:r w:rsidR="008E607E" w:rsidRPr="00BC61C5">
        <w:rPr>
          <w:rFonts w:ascii="Arial Narrow" w:hAnsi="Arial Narrow"/>
          <w:i/>
          <w:szCs w:val="22"/>
        </w:rPr>
        <w:t>reserve</w:t>
      </w:r>
      <w:r w:rsidR="008E607E" w:rsidRPr="00A527A6">
        <w:rPr>
          <w:rFonts w:ascii="Arial Narrow" w:hAnsi="Arial Narrow"/>
          <w:szCs w:val="22"/>
        </w:rPr>
        <w:t xml:space="preserve"> </w:t>
      </w:r>
      <w:r w:rsidR="008E607E">
        <w:rPr>
          <w:rFonts w:ascii="Arial Narrow" w:hAnsi="Arial Narrow"/>
          <w:szCs w:val="22"/>
        </w:rPr>
        <w:t xml:space="preserve">is taken to be not available for a period under item 5.5, </w:t>
      </w:r>
      <w:r w:rsidR="008E607E" w:rsidRPr="00BC61C5">
        <w:rPr>
          <w:rFonts w:ascii="Arial Narrow" w:hAnsi="Arial Narrow"/>
          <w:szCs w:val="22"/>
        </w:rPr>
        <w:t xml:space="preserve">the </w:t>
      </w:r>
      <w:r w:rsidR="008E607E" w:rsidRPr="00BC61C5">
        <w:rPr>
          <w:rFonts w:ascii="Arial Narrow" w:hAnsi="Arial Narrow"/>
          <w:i/>
          <w:szCs w:val="22"/>
        </w:rPr>
        <w:t>Reserve Provider</w:t>
      </w:r>
      <w:r w:rsidR="008E607E" w:rsidRPr="00BC61C5">
        <w:rPr>
          <w:rFonts w:ascii="Arial Narrow" w:hAnsi="Arial Narrow"/>
          <w:szCs w:val="22"/>
        </w:rPr>
        <w:t xml:space="preserve"> </w:t>
      </w:r>
      <w:r w:rsidR="008E607E">
        <w:rPr>
          <w:rFonts w:ascii="Arial Narrow" w:hAnsi="Arial Narrow"/>
          <w:szCs w:val="22"/>
        </w:rPr>
        <w:t>must</w:t>
      </w:r>
      <w:r w:rsidR="008E607E" w:rsidRPr="00BC61C5">
        <w:rPr>
          <w:rFonts w:ascii="Arial Narrow" w:hAnsi="Arial Narrow"/>
          <w:szCs w:val="22"/>
        </w:rPr>
        <w:t xml:space="preserve"> </w:t>
      </w:r>
      <w:r w:rsidR="008E607E">
        <w:rPr>
          <w:rFonts w:ascii="Arial Narrow" w:hAnsi="Arial Narrow"/>
          <w:szCs w:val="22"/>
        </w:rPr>
        <w:t>re</w:t>
      </w:r>
      <w:r w:rsidR="008E607E" w:rsidRPr="00BC61C5">
        <w:rPr>
          <w:rFonts w:ascii="Arial Narrow" w:hAnsi="Arial Narrow"/>
          <w:szCs w:val="22"/>
        </w:rPr>
        <w:t xml:space="preserve">pay </w:t>
      </w:r>
      <w:r w:rsidR="008E607E" w:rsidRPr="00BC61C5">
        <w:rPr>
          <w:rFonts w:ascii="Arial Narrow" w:hAnsi="Arial Narrow"/>
          <w:i/>
          <w:szCs w:val="22"/>
        </w:rPr>
        <w:t>AEMO</w:t>
      </w:r>
      <w:r w:rsidR="008E607E" w:rsidRPr="00BC61C5">
        <w:rPr>
          <w:rFonts w:ascii="Arial Narrow" w:hAnsi="Arial Narrow"/>
          <w:szCs w:val="22"/>
        </w:rPr>
        <w:t xml:space="preserve"> </w:t>
      </w:r>
      <w:r w:rsidR="008E607E">
        <w:rPr>
          <w:rFonts w:ascii="Arial Narrow" w:hAnsi="Arial Narrow"/>
          <w:szCs w:val="22"/>
        </w:rPr>
        <w:t xml:space="preserve">any </w:t>
      </w:r>
      <w:r w:rsidR="008E607E" w:rsidRPr="0056449F">
        <w:rPr>
          <w:rFonts w:ascii="Arial Narrow" w:hAnsi="Arial Narrow"/>
          <w:i/>
          <w:szCs w:val="22"/>
        </w:rPr>
        <w:t>availability charge</w:t>
      </w:r>
      <w:r w:rsidR="008E607E">
        <w:rPr>
          <w:rFonts w:ascii="Arial Narrow" w:hAnsi="Arial Narrow"/>
          <w:szCs w:val="22"/>
        </w:rPr>
        <w:t xml:space="preserve"> previously paid in respect of that period</w:t>
      </w:r>
      <w:r w:rsidR="008E607E" w:rsidRPr="00BC61C5">
        <w:rPr>
          <w:rFonts w:ascii="Arial Narrow" w:hAnsi="Arial Narrow"/>
          <w:szCs w:val="22"/>
        </w:rPr>
        <w:t>.</w:t>
      </w:r>
    </w:p>
    <w:p w14:paraId="5E639334" w14:textId="77777777" w:rsidR="00F96F90" w:rsidRDefault="00F96F90" w:rsidP="00F96F90">
      <w:pPr>
        <w:pStyle w:val="ListParagraph"/>
        <w:ind w:left="1470" w:hanging="750"/>
        <w:rPr>
          <w:rFonts w:ascii="Arial Narrow" w:hAnsi="Arial Narrow"/>
          <w:sz w:val="22"/>
          <w:szCs w:val="22"/>
        </w:rPr>
      </w:pPr>
    </w:p>
    <w:p w14:paraId="6DAF191C" w14:textId="24EC46CC" w:rsidR="00622A06" w:rsidRPr="001914AB" w:rsidRDefault="00622A06" w:rsidP="00F96F90">
      <w:pPr>
        <w:pStyle w:val="ListParagraph"/>
        <w:ind w:left="1470" w:hanging="750"/>
        <w:rPr>
          <w:rFonts w:ascii="Arial Narrow" w:hAnsi="Arial Narrow"/>
          <w:sz w:val="22"/>
          <w:szCs w:val="22"/>
        </w:rPr>
      </w:pPr>
      <w:r>
        <w:rPr>
          <w:rFonts w:ascii="Arial Narrow" w:hAnsi="Arial Narrow"/>
          <w:sz w:val="22"/>
          <w:szCs w:val="22"/>
        </w:rPr>
        <w:tab/>
      </w:r>
      <w:r w:rsidRPr="00BC61C5">
        <w:rPr>
          <w:rFonts w:ascii="Arial Narrow" w:hAnsi="Arial Narrow"/>
          <w:sz w:val="22"/>
          <w:szCs w:val="22"/>
        </w:rPr>
        <w:t xml:space="preserve"> </w:t>
      </w:r>
    </w:p>
    <w:p w14:paraId="2437D547" w14:textId="77777777" w:rsidR="00081C9F" w:rsidRPr="001914AB" w:rsidRDefault="00081C9F" w:rsidP="008A5445">
      <w:pPr>
        <w:pStyle w:val="SchedH2"/>
        <w:rPr>
          <w:rFonts w:ascii="Arial Narrow" w:hAnsi="Arial Narrow"/>
          <w:szCs w:val="22"/>
        </w:rPr>
      </w:pPr>
      <w:r w:rsidRPr="001914AB">
        <w:rPr>
          <w:rFonts w:ascii="Arial Narrow" w:hAnsi="Arial Narrow"/>
          <w:szCs w:val="22"/>
        </w:rPr>
        <w:t>Early Termination</w:t>
      </w:r>
    </w:p>
    <w:p w14:paraId="0CFDBD38" w14:textId="2917312C" w:rsidR="00102298" w:rsidRDefault="006A7ABA" w:rsidP="00161CDE">
      <w:pPr>
        <w:pStyle w:val="BulletsNormalText"/>
        <w:numPr>
          <w:ilvl w:val="0"/>
          <w:numId w:val="0"/>
        </w:numPr>
        <w:spacing w:after="120"/>
        <w:ind w:left="709"/>
        <w:jc w:val="both"/>
        <w:rPr>
          <w:rFonts w:ascii="Arial Narrow" w:hAnsi="Arial Narrow"/>
          <w:szCs w:val="22"/>
        </w:rPr>
      </w:pPr>
      <w:bookmarkStart w:id="646" w:name="_Toc244926103"/>
      <w:bookmarkStart w:id="647" w:name="_Toc246150525"/>
      <w:r w:rsidRPr="001914AB">
        <w:rPr>
          <w:rFonts w:ascii="Arial Narrow" w:hAnsi="Arial Narrow"/>
          <w:szCs w:val="22"/>
        </w:rPr>
        <w:t>I</w:t>
      </w:r>
      <w:r w:rsidR="00081C9F" w:rsidRPr="001914AB">
        <w:rPr>
          <w:rFonts w:ascii="Arial Narrow" w:hAnsi="Arial Narrow"/>
          <w:szCs w:val="22"/>
        </w:rPr>
        <w:t xml:space="preserve">f the </w:t>
      </w:r>
      <w:r w:rsidR="00081C9F" w:rsidRPr="00907943">
        <w:rPr>
          <w:rFonts w:ascii="Arial Narrow" w:hAnsi="Arial Narrow"/>
          <w:i/>
          <w:iCs/>
          <w:szCs w:val="22"/>
        </w:rPr>
        <w:t>reserve</w:t>
      </w:r>
      <w:r w:rsidR="00081C9F" w:rsidRPr="001914AB">
        <w:rPr>
          <w:rFonts w:ascii="Arial Narrow" w:hAnsi="Arial Narrow"/>
          <w:szCs w:val="22"/>
        </w:rPr>
        <w:t xml:space="preserve"> specified in </w:t>
      </w:r>
      <w:r w:rsidR="009241C3">
        <w:rPr>
          <w:rFonts w:ascii="Arial Narrow" w:hAnsi="Arial Narrow"/>
          <w:szCs w:val="22"/>
        </w:rPr>
        <w:t>this Agreement</w:t>
      </w:r>
      <w:r w:rsidR="00081C9F" w:rsidRPr="001914AB">
        <w:rPr>
          <w:rFonts w:ascii="Arial Narrow" w:hAnsi="Arial Narrow"/>
          <w:szCs w:val="22"/>
        </w:rPr>
        <w:t xml:space="preserve"> is terminated</w:t>
      </w:r>
      <w:r w:rsidR="00FD7EF2" w:rsidRPr="001914AB">
        <w:rPr>
          <w:rFonts w:ascii="Arial Narrow" w:hAnsi="Arial Narrow"/>
          <w:szCs w:val="22"/>
        </w:rPr>
        <w:t xml:space="preserve"> by </w:t>
      </w:r>
      <w:r w:rsidR="00FD7EF2" w:rsidRPr="00161CDE">
        <w:rPr>
          <w:rFonts w:ascii="Arial Narrow" w:hAnsi="Arial Narrow"/>
          <w:szCs w:val="22"/>
        </w:rPr>
        <w:t>AEMO</w:t>
      </w:r>
      <w:r w:rsidR="00FD7EF2" w:rsidRPr="001914AB">
        <w:rPr>
          <w:rFonts w:ascii="Arial Narrow" w:hAnsi="Arial Narrow"/>
          <w:szCs w:val="22"/>
        </w:rPr>
        <w:t xml:space="preserve"> in accordance with </w:t>
      </w:r>
      <w:r w:rsidR="00FD7EF2" w:rsidRPr="00907943">
        <w:rPr>
          <w:rFonts w:ascii="Arial Narrow" w:hAnsi="Arial Narrow"/>
          <w:b/>
          <w:bCs/>
          <w:szCs w:val="22"/>
        </w:rPr>
        <w:t>clause 12.3(a)</w:t>
      </w:r>
      <w:r w:rsidR="00081C9F" w:rsidRPr="001914AB">
        <w:rPr>
          <w:rFonts w:ascii="Arial Narrow" w:hAnsi="Arial Narrow"/>
          <w:szCs w:val="22"/>
        </w:rPr>
        <w:t xml:space="preserve"> </w:t>
      </w:r>
      <w:r w:rsidR="00D03AA5">
        <w:rPr>
          <w:rFonts w:ascii="Arial Narrow" w:hAnsi="Arial Narrow"/>
          <w:szCs w:val="22"/>
        </w:rPr>
        <w:t xml:space="preserve">during the </w:t>
      </w:r>
      <w:r w:rsidR="00D03AA5" w:rsidRPr="00492FDB">
        <w:rPr>
          <w:rFonts w:ascii="Arial Narrow" w:hAnsi="Arial Narrow"/>
          <w:i/>
          <w:szCs w:val="22"/>
        </w:rPr>
        <w:t>reserve period</w:t>
      </w:r>
      <w:r w:rsidR="00081C9F" w:rsidRPr="001914AB">
        <w:rPr>
          <w:rFonts w:ascii="Arial Narrow" w:hAnsi="Arial Narrow"/>
          <w:szCs w:val="22"/>
        </w:rPr>
        <w:t xml:space="preserve">, </w:t>
      </w:r>
      <w:r w:rsidR="004F75D4" w:rsidRPr="001914AB">
        <w:rPr>
          <w:rFonts w:ascii="Arial Narrow" w:hAnsi="Arial Narrow"/>
          <w:szCs w:val="22"/>
        </w:rPr>
        <w:t xml:space="preserve">the </w:t>
      </w:r>
      <w:r w:rsidR="004F75D4" w:rsidRPr="00161CDE">
        <w:rPr>
          <w:rFonts w:ascii="Arial Narrow" w:hAnsi="Arial Narrow"/>
          <w:szCs w:val="22"/>
        </w:rPr>
        <w:t>Reserve Provider</w:t>
      </w:r>
      <w:r w:rsidR="004F75D4" w:rsidRPr="001914AB">
        <w:rPr>
          <w:rFonts w:ascii="Arial Narrow" w:hAnsi="Arial Narrow"/>
          <w:szCs w:val="22"/>
        </w:rPr>
        <w:t xml:space="preserve"> is entitled to charge </w:t>
      </w:r>
      <w:r w:rsidR="004F75D4" w:rsidRPr="00161CDE">
        <w:rPr>
          <w:rFonts w:ascii="Arial Narrow" w:hAnsi="Arial Narrow"/>
          <w:szCs w:val="22"/>
        </w:rPr>
        <w:t>AEMO</w:t>
      </w:r>
      <w:r w:rsidR="004F75D4" w:rsidRPr="001914AB">
        <w:rPr>
          <w:rFonts w:ascii="Arial Narrow" w:hAnsi="Arial Narrow"/>
          <w:szCs w:val="22"/>
        </w:rPr>
        <w:t xml:space="preserve"> </w:t>
      </w:r>
      <w:r w:rsidR="00081C9F" w:rsidRPr="001914AB">
        <w:rPr>
          <w:rFonts w:ascii="Arial Narrow" w:hAnsi="Arial Narrow"/>
          <w:szCs w:val="22"/>
        </w:rPr>
        <w:t xml:space="preserve">an </w:t>
      </w:r>
      <w:r w:rsidR="00081C9F" w:rsidRPr="00161CDE">
        <w:rPr>
          <w:rFonts w:ascii="Arial Narrow" w:hAnsi="Arial Narrow"/>
          <w:szCs w:val="22"/>
        </w:rPr>
        <w:t xml:space="preserve">early </w:t>
      </w:r>
      <w:r w:rsidR="00081C9F" w:rsidRPr="00161CDE">
        <w:rPr>
          <w:rFonts w:ascii="Arial Narrow" w:hAnsi="Arial Narrow"/>
          <w:szCs w:val="22"/>
        </w:rPr>
        <w:lastRenderedPageBreak/>
        <w:t>termination charge</w:t>
      </w:r>
      <w:r w:rsidR="009241C3" w:rsidRPr="00161CDE">
        <w:rPr>
          <w:rFonts w:ascii="Arial Narrow" w:hAnsi="Arial Narrow"/>
          <w:szCs w:val="22"/>
        </w:rPr>
        <w:t xml:space="preserve"> </w:t>
      </w:r>
      <w:r w:rsidR="009241C3" w:rsidRPr="009241C3">
        <w:rPr>
          <w:rFonts w:ascii="Arial Narrow" w:hAnsi="Arial Narrow"/>
          <w:szCs w:val="22"/>
        </w:rPr>
        <w:t xml:space="preserve">of </w:t>
      </w:r>
      <w:r w:rsidR="009241C3" w:rsidRPr="00BB3E95">
        <w:rPr>
          <w:rFonts w:ascii="Arial Narrow" w:hAnsi="Arial Narrow"/>
          <w:szCs w:val="22"/>
          <w:highlight w:val="yellow"/>
        </w:rPr>
        <w:t>[$XXXX]</w:t>
      </w:r>
      <w:r w:rsidR="002014E5">
        <w:rPr>
          <w:rFonts w:ascii="Arial Narrow" w:hAnsi="Arial Narrow"/>
          <w:szCs w:val="22"/>
        </w:rPr>
        <w:t xml:space="preserve"> less the sum of all </w:t>
      </w:r>
      <w:r w:rsidR="002014E5" w:rsidRPr="000970DB">
        <w:rPr>
          <w:rFonts w:ascii="Arial Narrow" w:hAnsi="Arial Narrow"/>
          <w:i/>
          <w:iCs/>
          <w:szCs w:val="22"/>
        </w:rPr>
        <w:t>availability charges</w:t>
      </w:r>
      <w:r w:rsidR="002014E5">
        <w:rPr>
          <w:rFonts w:ascii="Arial Narrow" w:hAnsi="Arial Narrow"/>
          <w:szCs w:val="22"/>
        </w:rPr>
        <w:t xml:space="preserve"> paid prior to the date of termination.</w:t>
      </w:r>
      <w:bookmarkEnd w:id="646"/>
      <w:bookmarkEnd w:id="647"/>
    </w:p>
    <w:p w14:paraId="738928DF" w14:textId="6FF1E739" w:rsidR="008E607E" w:rsidRDefault="008E607E" w:rsidP="00161CDE">
      <w:pPr>
        <w:pStyle w:val="BulletsNormalText"/>
        <w:numPr>
          <w:ilvl w:val="0"/>
          <w:numId w:val="0"/>
        </w:numPr>
        <w:spacing w:after="120"/>
        <w:ind w:left="709"/>
        <w:jc w:val="both"/>
        <w:rPr>
          <w:rFonts w:ascii="Arial Narrow" w:hAnsi="Arial Narrow"/>
          <w:szCs w:val="22"/>
        </w:rPr>
      </w:pPr>
    </w:p>
    <w:p w14:paraId="7865CF7E" w14:textId="77777777" w:rsidR="008E607E" w:rsidRPr="004B5C5B" w:rsidRDefault="008E607E" w:rsidP="008E607E">
      <w:pPr>
        <w:keepNext/>
        <w:numPr>
          <w:ilvl w:val="0"/>
          <w:numId w:val="6"/>
        </w:numPr>
        <w:pBdr>
          <w:top w:val="single" w:sz="6" w:space="2" w:color="auto"/>
        </w:pBdr>
        <w:spacing w:before="240" w:after="120"/>
        <w:rPr>
          <w:rFonts w:ascii="Arial" w:hAnsi="Arial"/>
          <w:b/>
          <w:sz w:val="28"/>
        </w:rPr>
      </w:pPr>
      <w:r w:rsidRPr="004B5C5B">
        <w:rPr>
          <w:rFonts w:ascii="Arial" w:hAnsi="Arial"/>
          <w:b/>
          <w:sz w:val="28"/>
        </w:rPr>
        <w:t xml:space="preserve">Security Payment </w:t>
      </w:r>
    </w:p>
    <w:p w14:paraId="74D61CFD" w14:textId="77777777" w:rsidR="008E607E" w:rsidRPr="004B5C5B" w:rsidRDefault="008E607E" w:rsidP="008E607E">
      <w:pPr>
        <w:keepNext/>
        <w:numPr>
          <w:ilvl w:val="1"/>
          <w:numId w:val="6"/>
        </w:numPr>
        <w:tabs>
          <w:tab w:val="clear" w:pos="737"/>
          <w:tab w:val="num" w:pos="879"/>
        </w:tabs>
        <w:spacing w:before="120" w:after="120"/>
        <w:ind w:left="879"/>
        <w:rPr>
          <w:rFonts w:ascii="Arial" w:hAnsi="Arial"/>
          <w:b/>
          <w:sz w:val="22"/>
        </w:rPr>
      </w:pPr>
      <w:r w:rsidRPr="004B5C5B">
        <w:rPr>
          <w:rFonts w:ascii="Arial" w:hAnsi="Arial"/>
          <w:b/>
          <w:sz w:val="22"/>
        </w:rPr>
        <w:t>Definitions</w:t>
      </w:r>
    </w:p>
    <w:p w14:paraId="55231ECE" w14:textId="77777777" w:rsidR="008E607E" w:rsidRPr="004B5C5B" w:rsidRDefault="008E607E" w:rsidP="008E607E">
      <w:pPr>
        <w:spacing w:after="240"/>
        <w:ind w:left="737"/>
        <w:rPr>
          <w:rFonts w:ascii="Arial Narrow" w:hAnsi="Arial Narrow"/>
          <w:sz w:val="22"/>
        </w:rPr>
      </w:pPr>
      <w:r w:rsidRPr="004B5C5B">
        <w:rPr>
          <w:rFonts w:ascii="Arial Narrow" w:hAnsi="Arial Narrow"/>
          <w:sz w:val="22"/>
        </w:rPr>
        <w:t xml:space="preserve">In this </w:t>
      </w:r>
      <w:r w:rsidRPr="00907943">
        <w:rPr>
          <w:rFonts w:ascii="Arial Narrow" w:hAnsi="Arial Narrow"/>
          <w:b/>
          <w:bCs/>
          <w:sz w:val="22"/>
        </w:rPr>
        <w:t>item</w:t>
      </w:r>
      <w:r w:rsidRPr="00FD0E23">
        <w:rPr>
          <w:rFonts w:ascii="Arial Narrow" w:hAnsi="Arial Narrow"/>
          <w:b/>
          <w:bCs/>
          <w:sz w:val="22"/>
        </w:rPr>
        <w:t xml:space="preserve"> </w:t>
      </w:r>
      <w:r w:rsidRPr="00907943">
        <w:rPr>
          <w:rFonts w:ascii="Arial Narrow" w:hAnsi="Arial Narrow"/>
          <w:b/>
          <w:bCs/>
          <w:sz w:val="22"/>
        </w:rPr>
        <w:t>9</w:t>
      </w:r>
      <w:r w:rsidRPr="004B5C5B">
        <w:rPr>
          <w:rFonts w:ascii="Arial Narrow" w:hAnsi="Arial Narrow"/>
          <w:sz w:val="22"/>
        </w:rPr>
        <w:t>:</w:t>
      </w:r>
    </w:p>
    <w:p w14:paraId="3F619948" w14:textId="77777777" w:rsidR="008E607E" w:rsidRPr="004B5C5B" w:rsidRDefault="008E607E" w:rsidP="00907943">
      <w:pPr>
        <w:spacing w:after="240"/>
        <w:ind w:left="568"/>
        <w:rPr>
          <w:lang w:val="en-GB" w:eastAsia="en-GB"/>
        </w:rPr>
      </w:pPr>
      <w:r w:rsidRPr="004B5C5B">
        <w:rPr>
          <w:rFonts w:ascii="Arial Narrow" w:hAnsi="Arial Narrow"/>
          <w:b/>
          <w:sz w:val="22"/>
        </w:rPr>
        <w:t>Bank Guarantee</w:t>
      </w:r>
      <w:r w:rsidRPr="004B5C5B">
        <w:rPr>
          <w:rFonts w:ascii="Arial Narrow" w:hAnsi="Arial Narrow"/>
          <w:sz w:val="22"/>
        </w:rPr>
        <w:t xml:space="preserve"> means a guarantee having the following attributes:</w:t>
      </w:r>
    </w:p>
    <w:p w14:paraId="1E422DD5" w14:textId="77777777" w:rsidR="008E607E" w:rsidRPr="004B5C5B" w:rsidRDefault="008E607E" w:rsidP="00907943">
      <w:pPr>
        <w:numPr>
          <w:ilvl w:val="2"/>
          <w:numId w:val="67"/>
        </w:numPr>
        <w:spacing w:after="120"/>
        <w:jc w:val="both"/>
        <w:outlineLvl w:val="2"/>
        <w:rPr>
          <w:rFonts w:ascii="Arial Narrow" w:hAnsi="Arial Narrow" w:cs="Arial"/>
          <w:bCs/>
          <w:iCs/>
          <w:sz w:val="22"/>
          <w:szCs w:val="22"/>
          <w:lang w:val="en-GB" w:eastAsia="en-AU"/>
        </w:rPr>
      </w:pPr>
      <w:r w:rsidRPr="004B5C5B">
        <w:rPr>
          <w:rFonts w:ascii="Arial Narrow" w:hAnsi="Arial Narrow" w:cs="Arial"/>
          <w:bCs/>
          <w:iCs/>
          <w:sz w:val="22"/>
          <w:szCs w:val="22"/>
          <w:lang w:val="en-GB" w:eastAsia="en-AU"/>
        </w:rPr>
        <w:t xml:space="preserve">it is issued by: </w:t>
      </w:r>
    </w:p>
    <w:p w14:paraId="6BE51393" w14:textId="77777777" w:rsidR="008E607E" w:rsidRPr="004B5C5B" w:rsidRDefault="008E607E" w:rsidP="008E607E">
      <w:pPr>
        <w:tabs>
          <w:tab w:val="left" w:pos="720"/>
        </w:tabs>
        <w:spacing w:after="120"/>
        <w:ind w:left="2127" w:hanging="709"/>
        <w:jc w:val="both"/>
        <w:outlineLvl w:val="3"/>
        <w:rPr>
          <w:rFonts w:ascii="Arial Narrow" w:hAnsi="Arial Narrow" w:cs="Arial"/>
          <w:iCs/>
          <w:sz w:val="22"/>
          <w:szCs w:val="22"/>
          <w:lang w:val="en-GB" w:eastAsia="en-AU"/>
        </w:rPr>
      </w:pPr>
      <w:r w:rsidRPr="004B5C5B">
        <w:rPr>
          <w:rFonts w:ascii="Arial Narrow" w:hAnsi="Arial Narrow" w:cs="Arial"/>
          <w:iCs/>
          <w:sz w:val="22"/>
          <w:szCs w:val="22"/>
          <w:lang w:val="en-GB" w:eastAsia="en-AU"/>
        </w:rPr>
        <w:t>(i)</w:t>
      </w:r>
      <w:r w:rsidRPr="004B5C5B">
        <w:rPr>
          <w:rFonts w:ascii="Arial Narrow" w:hAnsi="Arial Narrow" w:cs="Arial"/>
          <w:iCs/>
          <w:sz w:val="22"/>
          <w:szCs w:val="22"/>
          <w:lang w:val="en-GB" w:eastAsia="en-AU"/>
        </w:rPr>
        <w:tab/>
        <w:t>one of the following banks provided that the relevant bank has a Credit Rating that is at least equal to the Reference Credit Rating:</w:t>
      </w:r>
    </w:p>
    <w:p w14:paraId="4E2CEE61" w14:textId="77777777" w:rsidR="008E607E" w:rsidRPr="004B5C5B" w:rsidRDefault="008E607E" w:rsidP="008E607E">
      <w:pPr>
        <w:tabs>
          <w:tab w:val="left" w:pos="720"/>
        </w:tabs>
        <w:spacing w:after="120"/>
        <w:ind w:left="2127"/>
        <w:jc w:val="both"/>
        <w:outlineLvl w:val="3"/>
        <w:rPr>
          <w:rFonts w:ascii="Arial Narrow" w:hAnsi="Arial Narrow" w:cs="Arial"/>
          <w:iCs/>
          <w:sz w:val="22"/>
          <w:szCs w:val="22"/>
          <w:lang w:val="en-GB" w:eastAsia="en-AU"/>
        </w:rPr>
      </w:pPr>
      <w:r w:rsidRPr="004B5C5B">
        <w:rPr>
          <w:rFonts w:ascii="Arial Narrow" w:hAnsi="Arial Narrow" w:cs="Arial"/>
          <w:iCs/>
          <w:sz w:val="22"/>
          <w:szCs w:val="22"/>
          <w:lang w:val="en-GB" w:eastAsia="en-AU"/>
        </w:rPr>
        <w:t>(A)</w:t>
      </w:r>
      <w:r w:rsidRPr="004B5C5B">
        <w:rPr>
          <w:rFonts w:ascii="Arial Narrow" w:hAnsi="Arial Narrow" w:cs="Arial"/>
          <w:iCs/>
          <w:sz w:val="22"/>
          <w:szCs w:val="22"/>
          <w:lang w:val="en-GB" w:eastAsia="en-AU"/>
        </w:rPr>
        <w:tab/>
        <w:t>Australia and New Zealand Banking Group Limited;</w:t>
      </w:r>
    </w:p>
    <w:p w14:paraId="2CC1E25F" w14:textId="77777777" w:rsidR="008E607E" w:rsidRPr="004B5C5B" w:rsidRDefault="008E607E" w:rsidP="008E607E">
      <w:pPr>
        <w:tabs>
          <w:tab w:val="left" w:pos="720"/>
        </w:tabs>
        <w:spacing w:after="120"/>
        <w:ind w:left="2127"/>
        <w:jc w:val="both"/>
        <w:outlineLvl w:val="3"/>
        <w:rPr>
          <w:rFonts w:ascii="Arial Narrow" w:hAnsi="Arial Narrow" w:cs="Arial"/>
          <w:iCs/>
          <w:sz w:val="22"/>
          <w:szCs w:val="22"/>
          <w:lang w:val="en-GB" w:eastAsia="en-AU"/>
        </w:rPr>
      </w:pPr>
      <w:r w:rsidRPr="004B5C5B">
        <w:rPr>
          <w:rFonts w:ascii="Arial Narrow" w:hAnsi="Arial Narrow" w:cs="Arial"/>
          <w:iCs/>
          <w:sz w:val="22"/>
          <w:szCs w:val="22"/>
          <w:lang w:val="en-GB" w:eastAsia="en-AU"/>
        </w:rPr>
        <w:t>(B)</w:t>
      </w:r>
      <w:r w:rsidRPr="004B5C5B">
        <w:rPr>
          <w:rFonts w:ascii="Arial Narrow" w:hAnsi="Arial Narrow" w:cs="Arial"/>
          <w:iCs/>
          <w:sz w:val="22"/>
          <w:szCs w:val="22"/>
          <w:lang w:val="en-GB" w:eastAsia="en-AU"/>
        </w:rPr>
        <w:tab/>
        <w:t>Commonwealth Bank of Australia;</w:t>
      </w:r>
    </w:p>
    <w:p w14:paraId="251615E7" w14:textId="77777777" w:rsidR="008E607E" w:rsidRPr="004B5C5B" w:rsidRDefault="008E607E" w:rsidP="008E607E">
      <w:pPr>
        <w:tabs>
          <w:tab w:val="left" w:pos="720"/>
        </w:tabs>
        <w:spacing w:after="120"/>
        <w:ind w:left="2127"/>
        <w:jc w:val="both"/>
        <w:outlineLvl w:val="3"/>
        <w:rPr>
          <w:rFonts w:ascii="Arial Narrow" w:hAnsi="Arial Narrow" w:cs="Arial"/>
          <w:iCs/>
          <w:sz w:val="22"/>
          <w:szCs w:val="22"/>
          <w:lang w:val="en-GB" w:eastAsia="en-AU"/>
        </w:rPr>
      </w:pPr>
      <w:r w:rsidRPr="004B5C5B">
        <w:rPr>
          <w:rFonts w:ascii="Arial Narrow" w:hAnsi="Arial Narrow" w:cs="Arial"/>
          <w:iCs/>
          <w:sz w:val="22"/>
          <w:szCs w:val="22"/>
          <w:lang w:val="en-GB" w:eastAsia="en-AU"/>
        </w:rPr>
        <w:t>(C)</w:t>
      </w:r>
      <w:r w:rsidRPr="004B5C5B">
        <w:rPr>
          <w:rFonts w:ascii="Arial Narrow" w:hAnsi="Arial Narrow" w:cs="Arial"/>
          <w:iCs/>
          <w:sz w:val="22"/>
          <w:szCs w:val="22"/>
          <w:lang w:val="en-GB" w:eastAsia="en-AU"/>
        </w:rPr>
        <w:tab/>
        <w:t>National Australia Bank;  or</w:t>
      </w:r>
    </w:p>
    <w:p w14:paraId="5B530C05" w14:textId="77777777" w:rsidR="008E607E" w:rsidRPr="004B5C5B" w:rsidRDefault="008E607E" w:rsidP="008E607E">
      <w:pPr>
        <w:tabs>
          <w:tab w:val="left" w:pos="720"/>
        </w:tabs>
        <w:spacing w:after="120"/>
        <w:ind w:left="2127"/>
        <w:jc w:val="both"/>
        <w:outlineLvl w:val="3"/>
        <w:rPr>
          <w:rFonts w:ascii="Arial Narrow" w:hAnsi="Arial Narrow" w:cs="Arial"/>
          <w:iCs/>
          <w:sz w:val="22"/>
          <w:szCs w:val="22"/>
          <w:lang w:val="en-GB" w:eastAsia="en-AU"/>
        </w:rPr>
      </w:pPr>
      <w:r w:rsidRPr="004B5C5B">
        <w:rPr>
          <w:rFonts w:ascii="Arial Narrow" w:hAnsi="Arial Narrow" w:cs="Arial"/>
          <w:iCs/>
          <w:sz w:val="22"/>
          <w:szCs w:val="22"/>
          <w:lang w:val="en-GB" w:eastAsia="en-AU"/>
        </w:rPr>
        <w:t>(D)</w:t>
      </w:r>
      <w:r w:rsidRPr="004B5C5B">
        <w:rPr>
          <w:rFonts w:ascii="Arial Narrow" w:hAnsi="Arial Narrow" w:cs="Arial"/>
          <w:iCs/>
          <w:sz w:val="22"/>
          <w:szCs w:val="22"/>
          <w:lang w:val="en-GB" w:eastAsia="en-AU"/>
        </w:rPr>
        <w:tab/>
        <w:t>Westpac Banking Group Limited;  or</w:t>
      </w:r>
    </w:p>
    <w:p w14:paraId="1C00F223" w14:textId="77777777" w:rsidR="008E607E" w:rsidRPr="004B5C5B" w:rsidRDefault="008E607E" w:rsidP="008E607E">
      <w:pPr>
        <w:tabs>
          <w:tab w:val="left" w:pos="720"/>
        </w:tabs>
        <w:spacing w:after="120"/>
        <w:ind w:left="2126" w:hanging="708"/>
        <w:jc w:val="both"/>
        <w:outlineLvl w:val="3"/>
        <w:rPr>
          <w:rFonts w:ascii="Arial Narrow" w:hAnsi="Arial Narrow" w:cs="Arial"/>
          <w:iCs/>
          <w:sz w:val="22"/>
          <w:szCs w:val="22"/>
          <w:lang w:val="en-GB" w:eastAsia="en-AU"/>
        </w:rPr>
      </w:pPr>
      <w:r w:rsidRPr="004B5C5B">
        <w:rPr>
          <w:rFonts w:ascii="Arial Narrow" w:hAnsi="Arial Narrow" w:cs="Arial"/>
          <w:iCs/>
          <w:sz w:val="22"/>
          <w:szCs w:val="22"/>
          <w:lang w:val="en-GB" w:eastAsia="en-AU"/>
        </w:rPr>
        <w:t>(ii)</w:t>
      </w:r>
      <w:r w:rsidRPr="004B5C5B">
        <w:rPr>
          <w:rFonts w:ascii="Arial Narrow" w:hAnsi="Arial Narrow" w:cs="Arial"/>
          <w:iCs/>
          <w:sz w:val="22"/>
          <w:szCs w:val="22"/>
          <w:lang w:val="en-GB" w:eastAsia="en-AU"/>
        </w:rPr>
        <w:tab/>
        <w:t>any other bank that:</w:t>
      </w:r>
    </w:p>
    <w:p w14:paraId="6B55E5C7" w14:textId="77777777" w:rsidR="008E607E" w:rsidRPr="004B5C5B" w:rsidRDefault="008E607E" w:rsidP="008E607E">
      <w:pPr>
        <w:tabs>
          <w:tab w:val="left" w:pos="720"/>
        </w:tabs>
        <w:spacing w:after="120"/>
        <w:ind w:left="2836" w:hanging="710"/>
        <w:jc w:val="both"/>
        <w:outlineLvl w:val="3"/>
        <w:rPr>
          <w:rFonts w:ascii="Arial Narrow" w:hAnsi="Arial Narrow" w:cs="Arial"/>
          <w:iCs/>
          <w:sz w:val="22"/>
          <w:szCs w:val="22"/>
          <w:lang w:val="en-GB" w:eastAsia="en-AU"/>
        </w:rPr>
      </w:pPr>
      <w:r w:rsidRPr="004B5C5B">
        <w:rPr>
          <w:rFonts w:ascii="Arial Narrow" w:hAnsi="Arial Narrow" w:cs="Arial"/>
          <w:iCs/>
          <w:sz w:val="22"/>
          <w:szCs w:val="22"/>
          <w:lang w:val="en-GB" w:eastAsia="en-AU"/>
        </w:rPr>
        <w:t>(A)</w:t>
      </w:r>
      <w:r w:rsidRPr="004B5C5B">
        <w:rPr>
          <w:rFonts w:ascii="Arial Narrow" w:hAnsi="Arial Narrow" w:cs="Arial"/>
          <w:iCs/>
          <w:sz w:val="22"/>
          <w:szCs w:val="22"/>
          <w:lang w:val="en-GB" w:eastAsia="en-AU"/>
        </w:rPr>
        <w:tab/>
        <w:t>is incorporated in Australia, Lawfully carrying on banking business in Australia and authorised by the Australian Prudential Regulation Authority under section 9 of the Banking Act 1959 to carry on that business;  and</w:t>
      </w:r>
    </w:p>
    <w:p w14:paraId="595D04EB" w14:textId="77777777" w:rsidR="008E607E" w:rsidRPr="004B5C5B" w:rsidRDefault="008E607E" w:rsidP="008E607E">
      <w:pPr>
        <w:tabs>
          <w:tab w:val="left" w:pos="720"/>
        </w:tabs>
        <w:spacing w:after="120"/>
        <w:ind w:left="2836" w:hanging="710"/>
        <w:jc w:val="both"/>
        <w:outlineLvl w:val="3"/>
        <w:rPr>
          <w:rFonts w:ascii="Arial Narrow" w:hAnsi="Arial Narrow" w:cs="Arial"/>
          <w:iCs/>
          <w:sz w:val="22"/>
          <w:szCs w:val="22"/>
          <w:lang w:val="en-GB" w:eastAsia="en-AU"/>
        </w:rPr>
      </w:pPr>
      <w:r w:rsidRPr="004B5C5B">
        <w:rPr>
          <w:rFonts w:ascii="Arial Narrow" w:hAnsi="Arial Narrow" w:cs="Arial"/>
          <w:iCs/>
          <w:sz w:val="22"/>
          <w:szCs w:val="22"/>
          <w:lang w:val="en-GB" w:eastAsia="en-AU"/>
        </w:rPr>
        <w:t>(B)</w:t>
      </w:r>
      <w:r w:rsidRPr="004B5C5B">
        <w:rPr>
          <w:rFonts w:ascii="Arial Narrow" w:hAnsi="Arial Narrow" w:cs="Arial"/>
          <w:iCs/>
          <w:sz w:val="22"/>
          <w:szCs w:val="22"/>
          <w:lang w:val="en-GB" w:eastAsia="en-AU"/>
        </w:rPr>
        <w:tab/>
        <w:t>has a Credit Rating that is at least equal to the Reference Credit Rating;</w:t>
      </w:r>
    </w:p>
    <w:p w14:paraId="60928E80" w14:textId="77777777" w:rsidR="008E607E" w:rsidRPr="004B5C5B" w:rsidRDefault="008E607E" w:rsidP="008E607E">
      <w:pPr>
        <w:tabs>
          <w:tab w:val="left" w:pos="720"/>
        </w:tabs>
        <w:spacing w:after="120"/>
        <w:ind w:left="2126"/>
        <w:jc w:val="both"/>
        <w:outlineLvl w:val="3"/>
        <w:rPr>
          <w:rFonts w:ascii="Arial Narrow" w:hAnsi="Arial Narrow" w:cs="Arial"/>
          <w:iCs/>
          <w:sz w:val="22"/>
          <w:szCs w:val="22"/>
          <w:lang w:val="en-GB" w:eastAsia="en-AU"/>
        </w:rPr>
      </w:pPr>
      <w:r w:rsidRPr="004B5C5B">
        <w:rPr>
          <w:rFonts w:ascii="Arial Narrow" w:hAnsi="Arial Narrow" w:cs="Arial"/>
          <w:iCs/>
          <w:sz w:val="22"/>
          <w:szCs w:val="22"/>
          <w:lang w:val="en-GB" w:eastAsia="en-AU"/>
        </w:rPr>
        <w:t xml:space="preserve">and is approved by </w:t>
      </w:r>
      <w:r w:rsidRPr="004B5C5B">
        <w:rPr>
          <w:rFonts w:ascii="Arial Narrow" w:hAnsi="Arial Narrow" w:cs="Arial"/>
          <w:i/>
          <w:iCs/>
          <w:sz w:val="22"/>
          <w:szCs w:val="22"/>
          <w:lang w:val="en-GB" w:eastAsia="en-AU"/>
        </w:rPr>
        <w:t>AEMO</w:t>
      </w:r>
      <w:r w:rsidRPr="004B5C5B">
        <w:rPr>
          <w:rFonts w:ascii="Arial Narrow" w:hAnsi="Arial Narrow" w:cs="Arial"/>
          <w:iCs/>
          <w:sz w:val="22"/>
          <w:szCs w:val="22"/>
          <w:lang w:val="en-GB" w:eastAsia="en-AU"/>
        </w:rPr>
        <w:t>;</w:t>
      </w:r>
    </w:p>
    <w:p w14:paraId="7171AA40" w14:textId="77777777" w:rsidR="008E607E" w:rsidRPr="004B5C5B" w:rsidRDefault="008E607E" w:rsidP="00907943">
      <w:pPr>
        <w:numPr>
          <w:ilvl w:val="2"/>
          <w:numId w:val="67"/>
        </w:numPr>
        <w:spacing w:after="120"/>
        <w:ind w:hanging="568"/>
        <w:jc w:val="both"/>
        <w:outlineLvl w:val="2"/>
        <w:rPr>
          <w:rFonts w:ascii="Arial Narrow" w:hAnsi="Arial Narrow" w:cs="Arial"/>
          <w:bCs/>
          <w:iCs/>
          <w:sz w:val="22"/>
          <w:szCs w:val="22"/>
          <w:lang w:val="en-GB" w:eastAsia="en-AU"/>
        </w:rPr>
      </w:pPr>
      <w:r w:rsidRPr="004B5C5B">
        <w:rPr>
          <w:rFonts w:ascii="Arial Narrow" w:hAnsi="Arial Narrow" w:cs="Arial"/>
          <w:bCs/>
          <w:iCs/>
          <w:sz w:val="22"/>
          <w:szCs w:val="22"/>
          <w:lang w:val="en-GB" w:eastAsia="en-AU"/>
        </w:rPr>
        <w:t xml:space="preserve">it provides for presentation and payment at a branch of the issuing bank in the City of Melbourne; </w:t>
      </w:r>
    </w:p>
    <w:p w14:paraId="309D4CB7" w14:textId="77777777" w:rsidR="008E607E" w:rsidRPr="004B5C5B" w:rsidRDefault="008E607E" w:rsidP="00907943">
      <w:pPr>
        <w:numPr>
          <w:ilvl w:val="2"/>
          <w:numId w:val="67"/>
        </w:numPr>
        <w:spacing w:after="120"/>
        <w:ind w:hanging="568"/>
        <w:jc w:val="both"/>
        <w:outlineLvl w:val="2"/>
        <w:rPr>
          <w:rFonts w:ascii="Arial Narrow" w:hAnsi="Arial Narrow" w:cs="Arial"/>
          <w:bCs/>
          <w:iCs/>
          <w:sz w:val="22"/>
          <w:szCs w:val="22"/>
          <w:lang w:val="en-GB" w:eastAsia="en-AU"/>
        </w:rPr>
      </w:pPr>
      <w:r w:rsidRPr="004B5C5B">
        <w:rPr>
          <w:rFonts w:ascii="Arial Narrow" w:hAnsi="Arial Narrow" w:cs="Arial"/>
          <w:bCs/>
          <w:iCs/>
          <w:sz w:val="22"/>
          <w:szCs w:val="22"/>
          <w:lang w:val="en-GB" w:eastAsia="en-AU"/>
        </w:rPr>
        <w:t xml:space="preserve">it is governed by the Law of New South Wales; </w:t>
      </w:r>
    </w:p>
    <w:p w14:paraId="1D94DEE0" w14:textId="77777777" w:rsidR="008E607E" w:rsidRPr="004B5C5B" w:rsidRDefault="008E607E" w:rsidP="00907943">
      <w:pPr>
        <w:numPr>
          <w:ilvl w:val="2"/>
          <w:numId w:val="67"/>
        </w:numPr>
        <w:spacing w:after="120"/>
        <w:ind w:hanging="568"/>
        <w:jc w:val="both"/>
        <w:outlineLvl w:val="2"/>
        <w:rPr>
          <w:rFonts w:ascii="Arial Narrow" w:hAnsi="Arial Narrow" w:cs="Arial"/>
          <w:bCs/>
          <w:iCs/>
          <w:sz w:val="22"/>
          <w:szCs w:val="22"/>
          <w:lang w:val="en-GB" w:eastAsia="en-AU"/>
        </w:rPr>
      </w:pPr>
      <w:r w:rsidRPr="004B5C5B">
        <w:rPr>
          <w:rFonts w:ascii="Arial Narrow" w:hAnsi="Arial Narrow" w:cs="Arial"/>
          <w:bCs/>
          <w:iCs/>
          <w:sz w:val="22"/>
          <w:szCs w:val="22"/>
          <w:lang w:val="en-GB" w:eastAsia="en-AU"/>
        </w:rPr>
        <w:t xml:space="preserve">it provides an irrevocable and unconditional commitment on the part of the bank to pay without further enquiry the amount demanded by </w:t>
      </w:r>
      <w:r w:rsidRPr="004B5C5B">
        <w:rPr>
          <w:rFonts w:ascii="Arial Narrow" w:hAnsi="Arial Narrow" w:cs="Arial"/>
          <w:bCs/>
          <w:i/>
          <w:iCs/>
          <w:sz w:val="22"/>
          <w:szCs w:val="22"/>
          <w:lang w:val="en-GB" w:eastAsia="en-AU"/>
        </w:rPr>
        <w:t>AEMO</w:t>
      </w:r>
      <w:r w:rsidRPr="004B5C5B">
        <w:rPr>
          <w:rFonts w:ascii="Arial Narrow" w:hAnsi="Arial Narrow" w:cs="Arial"/>
          <w:bCs/>
          <w:iCs/>
          <w:sz w:val="22"/>
          <w:szCs w:val="22"/>
          <w:lang w:val="en-GB" w:eastAsia="en-AU"/>
        </w:rPr>
        <w:t xml:space="preserve"> up to the face value of the Bank Guarantee or, if a payment has previously been demanded and paid under the Bank Guarantee, that face value less the total payments previously made; </w:t>
      </w:r>
    </w:p>
    <w:p w14:paraId="7336FB68" w14:textId="77777777" w:rsidR="008E607E" w:rsidRPr="004B5C5B" w:rsidRDefault="008E607E" w:rsidP="00907943">
      <w:pPr>
        <w:numPr>
          <w:ilvl w:val="2"/>
          <w:numId w:val="67"/>
        </w:numPr>
        <w:spacing w:after="120"/>
        <w:ind w:hanging="568"/>
        <w:jc w:val="both"/>
        <w:outlineLvl w:val="2"/>
        <w:rPr>
          <w:rFonts w:ascii="Arial Narrow" w:hAnsi="Arial Narrow" w:cs="Arial"/>
          <w:bCs/>
          <w:iCs/>
          <w:sz w:val="22"/>
          <w:szCs w:val="22"/>
          <w:lang w:val="en-GB" w:eastAsia="en-AU"/>
        </w:rPr>
      </w:pPr>
      <w:r w:rsidRPr="004B5C5B">
        <w:rPr>
          <w:rFonts w:ascii="Arial Narrow" w:hAnsi="Arial Narrow" w:cs="Arial"/>
          <w:bCs/>
          <w:iCs/>
          <w:sz w:val="22"/>
          <w:szCs w:val="22"/>
          <w:lang w:val="en-GB" w:eastAsia="en-AU"/>
        </w:rPr>
        <w:t xml:space="preserve">it is valid for the term of the </w:t>
      </w:r>
      <w:r w:rsidRPr="004B5C5B">
        <w:rPr>
          <w:rFonts w:ascii="Arial Narrow" w:hAnsi="Arial Narrow" w:cs="Arial"/>
          <w:bCs/>
          <w:i/>
          <w:iCs/>
          <w:sz w:val="22"/>
          <w:szCs w:val="22"/>
          <w:lang w:val="en-GB" w:eastAsia="en-AU"/>
        </w:rPr>
        <w:t>reserve contract</w:t>
      </w:r>
      <w:r w:rsidRPr="004B5C5B">
        <w:rPr>
          <w:rFonts w:ascii="Arial Narrow" w:hAnsi="Arial Narrow" w:cs="Arial"/>
          <w:bCs/>
          <w:iCs/>
          <w:sz w:val="22"/>
          <w:szCs w:val="22"/>
          <w:lang w:val="en-GB" w:eastAsia="en-AU"/>
        </w:rPr>
        <w:t xml:space="preserve">; </w:t>
      </w:r>
    </w:p>
    <w:p w14:paraId="1F57C24A" w14:textId="77777777" w:rsidR="008E607E" w:rsidRPr="004B5C5B" w:rsidRDefault="008E607E" w:rsidP="00907943">
      <w:pPr>
        <w:numPr>
          <w:ilvl w:val="2"/>
          <w:numId w:val="67"/>
        </w:numPr>
        <w:spacing w:after="120"/>
        <w:ind w:hanging="568"/>
        <w:jc w:val="both"/>
        <w:outlineLvl w:val="2"/>
        <w:rPr>
          <w:rFonts w:ascii="Arial Narrow" w:hAnsi="Arial Narrow" w:cs="Arial"/>
          <w:bCs/>
          <w:iCs/>
          <w:sz w:val="22"/>
          <w:szCs w:val="22"/>
          <w:lang w:val="en-GB" w:eastAsia="en-AU"/>
        </w:rPr>
      </w:pPr>
      <w:r w:rsidRPr="004B5C5B">
        <w:rPr>
          <w:rFonts w:ascii="Arial Narrow" w:hAnsi="Arial Narrow" w:cs="Arial"/>
          <w:bCs/>
          <w:iCs/>
          <w:sz w:val="22"/>
          <w:szCs w:val="22"/>
          <w:lang w:val="en-GB" w:eastAsia="en-AU"/>
        </w:rPr>
        <w:t xml:space="preserve">it is in the form set out in the </w:t>
      </w:r>
      <w:r w:rsidRPr="004B5C5B">
        <w:rPr>
          <w:rFonts w:ascii="Arial Narrow" w:hAnsi="Arial Narrow" w:cs="Arial"/>
          <w:b/>
          <w:bCs/>
          <w:iCs/>
          <w:sz w:val="22"/>
          <w:szCs w:val="22"/>
          <w:lang w:val="en-GB" w:eastAsia="en-AU"/>
        </w:rPr>
        <w:t>Attachment</w:t>
      </w:r>
      <w:r w:rsidRPr="004B5C5B">
        <w:rPr>
          <w:rFonts w:ascii="Arial Narrow" w:hAnsi="Arial Narrow" w:cs="Arial"/>
          <w:bCs/>
          <w:iCs/>
          <w:sz w:val="22"/>
          <w:szCs w:val="22"/>
          <w:lang w:val="en-GB" w:eastAsia="en-AU"/>
        </w:rPr>
        <w:t xml:space="preserve"> or as otherwise prescribed by </w:t>
      </w:r>
      <w:r w:rsidRPr="004B5C5B">
        <w:rPr>
          <w:rFonts w:ascii="Arial Narrow" w:hAnsi="Arial Narrow" w:cs="Arial"/>
          <w:bCs/>
          <w:i/>
          <w:iCs/>
          <w:sz w:val="22"/>
          <w:szCs w:val="22"/>
          <w:lang w:val="en-GB" w:eastAsia="en-AU"/>
        </w:rPr>
        <w:t>AEMO</w:t>
      </w:r>
      <w:r w:rsidRPr="004B5C5B">
        <w:rPr>
          <w:rFonts w:ascii="Arial Narrow" w:hAnsi="Arial Narrow" w:cs="Arial"/>
          <w:bCs/>
          <w:iCs/>
          <w:sz w:val="22"/>
          <w:szCs w:val="22"/>
          <w:lang w:val="en-GB" w:eastAsia="en-AU"/>
        </w:rPr>
        <w:t xml:space="preserve"> for the purposes of the prudential requirements under the Rules (or, if there is no such form at any time, the form prescribed by </w:t>
      </w:r>
      <w:r w:rsidRPr="004B5C5B">
        <w:rPr>
          <w:rFonts w:ascii="Arial Narrow" w:hAnsi="Arial Narrow" w:cs="Arial"/>
          <w:bCs/>
          <w:i/>
          <w:iCs/>
          <w:sz w:val="22"/>
          <w:szCs w:val="22"/>
          <w:lang w:val="en-GB" w:eastAsia="en-AU"/>
        </w:rPr>
        <w:t>AEMO</w:t>
      </w:r>
      <w:r w:rsidRPr="004B5C5B">
        <w:rPr>
          <w:rFonts w:ascii="Arial Narrow" w:hAnsi="Arial Narrow" w:cs="Arial"/>
          <w:bCs/>
          <w:iCs/>
          <w:sz w:val="22"/>
          <w:szCs w:val="22"/>
          <w:lang w:val="en-GB" w:eastAsia="en-AU"/>
        </w:rPr>
        <w:t xml:space="preserve"> for this purpose (acting reasonably));  and</w:t>
      </w:r>
    </w:p>
    <w:p w14:paraId="04C54DF4" w14:textId="77777777" w:rsidR="008E607E" w:rsidRPr="004B5C5B" w:rsidRDefault="008E607E" w:rsidP="00907943">
      <w:pPr>
        <w:numPr>
          <w:ilvl w:val="2"/>
          <w:numId w:val="67"/>
        </w:numPr>
        <w:spacing w:after="120"/>
        <w:ind w:left="1276"/>
        <w:jc w:val="both"/>
        <w:rPr>
          <w:rFonts w:ascii="Arial Narrow" w:hAnsi="Arial Narrow"/>
          <w:sz w:val="22"/>
          <w:szCs w:val="22"/>
          <w:lang w:val="en-GB" w:eastAsia="en-GB"/>
        </w:rPr>
      </w:pPr>
      <w:r w:rsidRPr="004B5C5B">
        <w:rPr>
          <w:rFonts w:ascii="Arial Narrow" w:hAnsi="Arial Narrow"/>
          <w:sz w:val="22"/>
          <w:szCs w:val="22"/>
          <w:lang w:val="en-GB" w:eastAsia="en-GB"/>
        </w:rPr>
        <w:t xml:space="preserve">it is executed by the issuing bank in accordance with section 127(1) of the Corporations Act, by a person with a current power of attorney from the issuing bank, or in another way acceptable to </w:t>
      </w:r>
      <w:r w:rsidRPr="004B5C5B">
        <w:rPr>
          <w:rFonts w:ascii="Arial Narrow" w:hAnsi="Arial Narrow"/>
          <w:i/>
          <w:sz w:val="22"/>
          <w:szCs w:val="22"/>
          <w:lang w:val="en-GB" w:eastAsia="en-GB"/>
        </w:rPr>
        <w:t>AEMO</w:t>
      </w:r>
      <w:r w:rsidRPr="004B5C5B">
        <w:rPr>
          <w:rFonts w:ascii="Arial Narrow" w:hAnsi="Arial Narrow"/>
          <w:sz w:val="22"/>
          <w:szCs w:val="22"/>
          <w:lang w:val="en-GB" w:eastAsia="en-GB"/>
        </w:rPr>
        <w:t xml:space="preserve">.  If it is executed in another way, </w:t>
      </w:r>
      <w:r w:rsidRPr="004B5C5B">
        <w:rPr>
          <w:rFonts w:ascii="Arial Narrow" w:hAnsi="Arial Narrow"/>
          <w:i/>
          <w:sz w:val="22"/>
          <w:szCs w:val="22"/>
          <w:lang w:val="en-GB" w:eastAsia="en-GB"/>
        </w:rPr>
        <w:t>AEMO</w:t>
      </w:r>
      <w:r w:rsidRPr="004B5C5B">
        <w:rPr>
          <w:rFonts w:ascii="Arial Narrow" w:hAnsi="Arial Narrow"/>
          <w:sz w:val="22"/>
          <w:szCs w:val="22"/>
          <w:lang w:val="en-GB" w:eastAsia="en-GB"/>
        </w:rPr>
        <w:t xml:space="preserve"> may require that the validity of the execution be confirmed in a way reasonably acceptable to </w:t>
      </w:r>
      <w:r w:rsidRPr="004B5C5B">
        <w:rPr>
          <w:rFonts w:ascii="Arial Narrow" w:hAnsi="Arial Narrow"/>
          <w:i/>
          <w:sz w:val="22"/>
          <w:szCs w:val="22"/>
          <w:lang w:val="en-GB" w:eastAsia="en-GB"/>
        </w:rPr>
        <w:t>AEMO</w:t>
      </w:r>
      <w:r w:rsidRPr="004B5C5B">
        <w:rPr>
          <w:rFonts w:ascii="Arial Narrow" w:hAnsi="Arial Narrow"/>
          <w:sz w:val="22"/>
          <w:szCs w:val="22"/>
          <w:lang w:val="en-GB" w:eastAsia="en-GB"/>
        </w:rPr>
        <w:t>.</w:t>
      </w:r>
    </w:p>
    <w:p w14:paraId="204C3E8B" w14:textId="77777777" w:rsidR="008E607E" w:rsidRPr="004B5C5B" w:rsidRDefault="008E607E" w:rsidP="008E607E">
      <w:pPr>
        <w:spacing w:after="120"/>
        <w:ind w:left="709"/>
        <w:jc w:val="both"/>
        <w:rPr>
          <w:rFonts w:ascii="Arial Narrow" w:hAnsi="Arial Narrow"/>
          <w:sz w:val="22"/>
          <w:szCs w:val="22"/>
          <w:lang w:val="en-GB" w:eastAsia="en-GB"/>
        </w:rPr>
      </w:pPr>
      <w:r w:rsidRPr="004B5C5B">
        <w:rPr>
          <w:rFonts w:ascii="Arial Narrow" w:hAnsi="Arial Narrow"/>
          <w:b/>
          <w:sz w:val="22"/>
          <w:szCs w:val="22"/>
          <w:lang w:val="en-GB" w:eastAsia="en-GB"/>
        </w:rPr>
        <w:t>Credit Rating</w:t>
      </w:r>
      <w:r w:rsidRPr="004B5C5B">
        <w:rPr>
          <w:rFonts w:ascii="Arial Narrow" w:hAnsi="Arial Narrow"/>
          <w:sz w:val="22"/>
          <w:szCs w:val="22"/>
          <w:lang w:val="en-GB" w:eastAsia="en-GB"/>
        </w:rPr>
        <w:t xml:space="preserve"> means the short term rating in respect of an entity assigned by the Ratings Agency.  </w:t>
      </w:r>
    </w:p>
    <w:p w14:paraId="2808171D" w14:textId="12C7F3ED" w:rsidR="008E607E" w:rsidRPr="004B5C5B" w:rsidRDefault="008E607E" w:rsidP="008E607E">
      <w:pPr>
        <w:spacing w:after="120"/>
        <w:ind w:left="709"/>
        <w:jc w:val="both"/>
        <w:rPr>
          <w:rFonts w:ascii="Arial Narrow" w:hAnsi="Arial Narrow"/>
          <w:sz w:val="22"/>
          <w:szCs w:val="22"/>
          <w:lang w:val="en-GB" w:eastAsia="en-GB"/>
        </w:rPr>
      </w:pPr>
      <w:r w:rsidRPr="004B5C5B">
        <w:rPr>
          <w:rFonts w:ascii="Arial Narrow" w:hAnsi="Arial Narrow"/>
          <w:b/>
          <w:sz w:val="22"/>
          <w:szCs w:val="22"/>
          <w:lang w:val="en-GB" w:eastAsia="en-GB"/>
        </w:rPr>
        <w:t xml:space="preserve">Minimum Amount </w:t>
      </w:r>
      <w:r w:rsidRPr="004B5C5B">
        <w:rPr>
          <w:rFonts w:ascii="Arial Narrow" w:hAnsi="Arial Narrow"/>
          <w:sz w:val="22"/>
          <w:szCs w:val="22"/>
          <w:lang w:val="en-GB" w:eastAsia="en-GB"/>
        </w:rPr>
        <w:t xml:space="preserve">means an amount equivalent to the initial 4 weeks of </w:t>
      </w:r>
      <w:r w:rsidRPr="004B5C5B">
        <w:rPr>
          <w:rFonts w:ascii="Arial Narrow" w:hAnsi="Arial Narrow"/>
          <w:i/>
          <w:sz w:val="22"/>
          <w:szCs w:val="22"/>
          <w:lang w:val="en-GB" w:eastAsia="en-GB"/>
        </w:rPr>
        <w:t>availability charges</w:t>
      </w:r>
    </w:p>
    <w:p w14:paraId="596B8B5A" w14:textId="77777777" w:rsidR="008E607E" w:rsidRPr="004B5C5B" w:rsidRDefault="008E607E" w:rsidP="008E607E">
      <w:pPr>
        <w:spacing w:after="120"/>
        <w:ind w:left="709"/>
        <w:jc w:val="both"/>
        <w:rPr>
          <w:rFonts w:ascii="Arial Narrow" w:hAnsi="Arial Narrow"/>
          <w:sz w:val="22"/>
          <w:szCs w:val="22"/>
          <w:lang w:val="en-GB" w:eastAsia="en-GB"/>
        </w:rPr>
      </w:pPr>
      <w:r w:rsidRPr="004B5C5B">
        <w:rPr>
          <w:rFonts w:ascii="Arial Narrow" w:hAnsi="Arial Narrow"/>
          <w:b/>
          <w:sz w:val="22"/>
          <w:szCs w:val="22"/>
          <w:lang w:val="en-GB" w:eastAsia="en-GB"/>
        </w:rPr>
        <w:lastRenderedPageBreak/>
        <w:t>Ratings Agency</w:t>
      </w:r>
      <w:r w:rsidRPr="004B5C5B">
        <w:rPr>
          <w:rFonts w:ascii="Arial Narrow" w:hAnsi="Arial Narrow"/>
          <w:sz w:val="22"/>
          <w:szCs w:val="22"/>
          <w:lang w:val="en-GB" w:eastAsia="en-GB"/>
        </w:rPr>
        <w:t xml:space="preserve"> means Standard &amp; Poor’s Financial Services LLC or one of its local subsidiaries operating as Standard &amp; Poor’s. </w:t>
      </w:r>
    </w:p>
    <w:p w14:paraId="0DCDD10B" w14:textId="77777777" w:rsidR="008E607E" w:rsidRPr="004B5C5B" w:rsidRDefault="008E607E" w:rsidP="008E607E">
      <w:pPr>
        <w:spacing w:after="120"/>
        <w:ind w:left="709"/>
        <w:jc w:val="both"/>
        <w:rPr>
          <w:rFonts w:ascii="Arial Narrow" w:hAnsi="Arial Narrow"/>
          <w:sz w:val="22"/>
          <w:szCs w:val="22"/>
          <w:lang w:val="en-GB" w:eastAsia="en-GB"/>
        </w:rPr>
      </w:pPr>
      <w:r w:rsidRPr="004B5C5B">
        <w:rPr>
          <w:rFonts w:ascii="Arial Narrow" w:hAnsi="Arial Narrow"/>
          <w:b/>
          <w:sz w:val="22"/>
          <w:szCs w:val="22"/>
          <w:lang w:val="en-GB" w:eastAsia="en-GB"/>
        </w:rPr>
        <w:t>Reference Credit Rating</w:t>
      </w:r>
      <w:r w:rsidRPr="004B5C5B">
        <w:rPr>
          <w:rFonts w:ascii="Arial Narrow" w:hAnsi="Arial Narrow"/>
          <w:sz w:val="22"/>
          <w:szCs w:val="22"/>
          <w:lang w:val="en-GB" w:eastAsia="en-GB"/>
        </w:rPr>
        <w:t xml:space="preserve"> means a short term Credit Rating from the Ratings Agency of at least 'A-1'.</w:t>
      </w:r>
    </w:p>
    <w:p w14:paraId="2BD94234" w14:textId="77777777" w:rsidR="008E607E" w:rsidRPr="004B5C5B" w:rsidRDefault="008E607E" w:rsidP="008E607E">
      <w:pPr>
        <w:keepNext/>
        <w:numPr>
          <w:ilvl w:val="1"/>
          <w:numId w:val="6"/>
        </w:numPr>
        <w:tabs>
          <w:tab w:val="clear" w:pos="737"/>
          <w:tab w:val="num" w:pos="879"/>
        </w:tabs>
        <w:spacing w:before="120" w:after="120"/>
        <w:ind w:left="879"/>
        <w:rPr>
          <w:rFonts w:ascii="Arial" w:hAnsi="Arial"/>
          <w:b/>
          <w:sz w:val="22"/>
          <w:lang w:val="en-GB" w:eastAsia="en-GB"/>
        </w:rPr>
      </w:pPr>
      <w:r w:rsidRPr="004B5C5B">
        <w:rPr>
          <w:rFonts w:ascii="Arial" w:hAnsi="Arial"/>
          <w:b/>
          <w:sz w:val="22"/>
          <w:lang w:val="en-GB" w:eastAsia="en-GB"/>
        </w:rPr>
        <w:t>Provision of Bank Guarantees</w:t>
      </w:r>
    </w:p>
    <w:p w14:paraId="48CD8900" w14:textId="77777777" w:rsidR="008E607E" w:rsidRPr="004B5C5B" w:rsidRDefault="008E607E" w:rsidP="008E607E">
      <w:pPr>
        <w:spacing w:after="240"/>
        <w:ind w:left="737"/>
        <w:rPr>
          <w:rFonts w:ascii="Arial Narrow" w:hAnsi="Arial Narrow" w:cs="Arial"/>
          <w:iCs/>
          <w:sz w:val="22"/>
          <w:szCs w:val="22"/>
          <w:lang w:val="en-GB" w:eastAsia="en-AU"/>
        </w:rPr>
      </w:pPr>
      <w:r w:rsidRPr="004B5C5B">
        <w:rPr>
          <w:rFonts w:ascii="Arial Narrow" w:hAnsi="Arial Narrow" w:cs="Arial"/>
          <w:iCs/>
          <w:sz w:val="22"/>
          <w:szCs w:val="22"/>
          <w:lang w:val="en-GB" w:eastAsia="en-AU"/>
        </w:rPr>
        <w:t xml:space="preserve">At all times during the term of the </w:t>
      </w:r>
      <w:r w:rsidRPr="004B5C5B">
        <w:rPr>
          <w:rFonts w:ascii="Arial Narrow" w:hAnsi="Arial Narrow" w:cs="Arial"/>
          <w:i/>
          <w:iCs/>
          <w:sz w:val="22"/>
          <w:szCs w:val="22"/>
          <w:lang w:val="en-GB" w:eastAsia="en-AU"/>
        </w:rPr>
        <w:t>reserve contract</w:t>
      </w:r>
      <w:r w:rsidRPr="004B5C5B">
        <w:rPr>
          <w:rFonts w:ascii="Arial Narrow" w:hAnsi="Arial Narrow" w:cs="Arial"/>
          <w:iCs/>
          <w:sz w:val="22"/>
          <w:szCs w:val="22"/>
          <w:lang w:val="en-GB" w:eastAsia="en-AU"/>
        </w:rPr>
        <w:t xml:space="preserve">, the </w:t>
      </w:r>
      <w:r w:rsidRPr="004B5C5B">
        <w:rPr>
          <w:rFonts w:ascii="Arial Narrow" w:hAnsi="Arial Narrow" w:cs="Arial"/>
          <w:i/>
          <w:iCs/>
          <w:sz w:val="22"/>
          <w:szCs w:val="22"/>
          <w:lang w:val="en-GB" w:eastAsia="en-AU"/>
        </w:rPr>
        <w:t>Reserve Provider</w:t>
      </w:r>
      <w:r w:rsidRPr="004B5C5B">
        <w:rPr>
          <w:rFonts w:ascii="Arial Narrow" w:hAnsi="Arial Narrow" w:cs="Arial"/>
          <w:iCs/>
          <w:sz w:val="22"/>
          <w:szCs w:val="22"/>
          <w:lang w:val="en-GB" w:eastAsia="en-AU"/>
        </w:rPr>
        <w:t xml:space="preserve"> must ensure that </w:t>
      </w:r>
      <w:r w:rsidRPr="004B5C5B">
        <w:rPr>
          <w:rFonts w:ascii="Arial Narrow" w:hAnsi="Arial Narrow" w:cs="Arial"/>
          <w:i/>
          <w:iCs/>
          <w:sz w:val="22"/>
          <w:szCs w:val="22"/>
          <w:lang w:val="en-GB" w:eastAsia="en-AU"/>
        </w:rPr>
        <w:t>AEMO</w:t>
      </w:r>
      <w:r w:rsidRPr="004B5C5B">
        <w:rPr>
          <w:rFonts w:ascii="Arial Narrow" w:hAnsi="Arial Narrow" w:cs="Arial"/>
          <w:iCs/>
          <w:sz w:val="22"/>
          <w:szCs w:val="22"/>
          <w:lang w:val="en-GB" w:eastAsia="en-AU"/>
        </w:rPr>
        <w:t xml:space="preserve"> is the recipient and beneficiary of one or more Bank Guarantees the aggregate face value of which must, at all times, be equal to or exceed the Minimum Amount.</w:t>
      </w:r>
    </w:p>
    <w:p w14:paraId="100DA31D" w14:textId="77777777" w:rsidR="008E607E" w:rsidRPr="004B5C5B" w:rsidRDefault="008E607E" w:rsidP="008E607E">
      <w:pPr>
        <w:keepNext/>
        <w:numPr>
          <w:ilvl w:val="1"/>
          <w:numId w:val="6"/>
        </w:numPr>
        <w:tabs>
          <w:tab w:val="clear" w:pos="737"/>
          <w:tab w:val="num" w:pos="879"/>
        </w:tabs>
        <w:spacing w:before="120" w:after="120"/>
        <w:ind w:left="879"/>
        <w:rPr>
          <w:rFonts w:ascii="Arial" w:hAnsi="Arial"/>
          <w:b/>
          <w:sz w:val="22"/>
        </w:rPr>
      </w:pPr>
      <w:r w:rsidRPr="004B5C5B">
        <w:rPr>
          <w:rFonts w:ascii="Arial" w:hAnsi="Arial"/>
          <w:b/>
          <w:sz w:val="22"/>
        </w:rPr>
        <w:t>Calling on a Guarantee</w:t>
      </w:r>
    </w:p>
    <w:p w14:paraId="76374867" w14:textId="77777777" w:rsidR="008E607E" w:rsidRPr="004B5C5B" w:rsidRDefault="008E607E" w:rsidP="008E607E">
      <w:pPr>
        <w:numPr>
          <w:ilvl w:val="2"/>
          <w:numId w:val="6"/>
        </w:numPr>
        <w:tabs>
          <w:tab w:val="clear" w:pos="6124"/>
          <w:tab w:val="num" w:pos="737"/>
        </w:tabs>
        <w:spacing w:after="240"/>
        <w:ind w:left="737"/>
        <w:rPr>
          <w:rFonts w:ascii="Arial Narrow" w:hAnsi="Arial Narrow"/>
          <w:sz w:val="22"/>
          <w:lang w:val="en-GB" w:eastAsia="en-AU"/>
        </w:rPr>
      </w:pPr>
      <w:r w:rsidRPr="004B5C5B">
        <w:rPr>
          <w:rFonts w:ascii="Arial Narrow" w:hAnsi="Arial Narrow"/>
          <w:sz w:val="22"/>
          <w:lang w:val="en-GB" w:eastAsia="en-AU"/>
        </w:rPr>
        <w:t xml:space="preserve">On or after a failure by the </w:t>
      </w:r>
      <w:r w:rsidRPr="004B5C5B">
        <w:rPr>
          <w:rFonts w:ascii="Arial Narrow" w:hAnsi="Arial Narrow"/>
          <w:i/>
          <w:sz w:val="22"/>
          <w:lang w:val="en-GB" w:eastAsia="en-AU"/>
        </w:rPr>
        <w:t>Reserve Provider</w:t>
      </w:r>
      <w:r w:rsidRPr="004B5C5B">
        <w:rPr>
          <w:rFonts w:ascii="Arial Narrow" w:hAnsi="Arial Narrow"/>
          <w:sz w:val="22"/>
          <w:lang w:val="en-GB" w:eastAsia="en-AU"/>
        </w:rPr>
        <w:t xml:space="preserve"> to repay AEMO under </w:t>
      </w:r>
      <w:r w:rsidRPr="00907943">
        <w:rPr>
          <w:rFonts w:ascii="Arial Narrow" w:hAnsi="Arial Narrow"/>
          <w:b/>
          <w:bCs/>
          <w:sz w:val="22"/>
          <w:lang w:val="en-GB" w:eastAsia="en-AU"/>
        </w:rPr>
        <w:t>item 8.1(c)</w:t>
      </w:r>
      <w:r w:rsidRPr="004B5C5B">
        <w:rPr>
          <w:rFonts w:ascii="Arial Narrow" w:hAnsi="Arial Narrow"/>
          <w:sz w:val="22"/>
          <w:lang w:val="en-GB" w:eastAsia="en-AU"/>
        </w:rPr>
        <w:t xml:space="preserve">, </w:t>
      </w:r>
      <w:r w:rsidRPr="004B5C5B">
        <w:rPr>
          <w:rFonts w:ascii="Arial Narrow" w:hAnsi="Arial Narrow"/>
          <w:i/>
          <w:sz w:val="22"/>
          <w:lang w:val="en-GB" w:eastAsia="en-AU"/>
        </w:rPr>
        <w:t xml:space="preserve">AEMO </w:t>
      </w:r>
      <w:r w:rsidRPr="004B5C5B">
        <w:rPr>
          <w:rFonts w:ascii="Arial Narrow" w:hAnsi="Arial Narrow"/>
          <w:sz w:val="22"/>
          <w:lang w:val="en-GB" w:eastAsia="en-AU"/>
        </w:rPr>
        <w:t xml:space="preserve">may call on the Bank Guarantee for a sum less than or equal to the amount the </w:t>
      </w:r>
      <w:r w:rsidRPr="004B5C5B">
        <w:rPr>
          <w:rFonts w:ascii="Arial Narrow" w:hAnsi="Arial Narrow"/>
          <w:i/>
          <w:sz w:val="22"/>
          <w:lang w:val="en-GB" w:eastAsia="en-AU"/>
        </w:rPr>
        <w:t>Reserve Provider</w:t>
      </w:r>
      <w:r w:rsidRPr="004B5C5B">
        <w:rPr>
          <w:rFonts w:ascii="Arial Narrow" w:hAnsi="Arial Narrow"/>
          <w:sz w:val="22"/>
          <w:lang w:val="en-GB" w:eastAsia="en-AU"/>
        </w:rPr>
        <w:t xml:space="preserve"> must repay </w:t>
      </w:r>
      <w:r w:rsidRPr="004B5C5B">
        <w:rPr>
          <w:rFonts w:ascii="Arial Narrow" w:hAnsi="Arial Narrow"/>
          <w:i/>
          <w:sz w:val="22"/>
          <w:lang w:val="en-GB" w:eastAsia="en-AU"/>
        </w:rPr>
        <w:t>AEMO</w:t>
      </w:r>
      <w:r w:rsidRPr="004B5C5B">
        <w:rPr>
          <w:rFonts w:ascii="Arial Narrow" w:hAnsi="Arial Narrow"/>
          <w:sz w:val="22"/>
          <w:lang w:val="en-GB" w:eastAsia="en-AU"/>
        </w:rPr>
        <w:t>.</w:t>
      </w:r>
    </w:p>
    <w:p w14:paraId="41E19273" w14:textId="5F519C76" w:rsidR="008E607E" w:rsidRPr="004B5C5B" w:rsidRDefault="008E607E" w:rsidP="008E607E">
      <w:pPr>
        <w:numPr>
          <w:ilvl w:val="2"/>
          <w:numId w:val="6"/>
        </w:numPr>
        <w:tabs>
          <w:tab w:val="clear" w:pos="6124"/>
          <w:tab w:val="num" w:pos="737"/>
        </w:tabs>
        <w:spacing w:after="240"/>
        <w:ind w:left="737"/>
        <w:rPr>
          <w:rFonts w:ascii="Arial Narrow" w:hAnsi="Arial Narrow"/>
          <w:sz w:val="22"/>
          <w:lang w:val="en-GB" w:eastAsia="en-AU"/>
        </w:rPr>
      </w:pPr>
      <w:r w:rsidRPr="004B5C5B">
        <w:rPr>
          <w:rFonts w:ascii="Arial Narrow" w:hAnsi="Arial Narrow"/>
          <w:i/>
          <w:sz w:val="22"/>
          <w:lang w:val="en-GB" w:eastAsia="en-AU"/>
        </w:rPr>
        <w:t>AEMO</w:t>
      </w:r>
      <w:r w:rsidRPr="004B5C5B">
        <w:rPr>
          <w:rFonts w:ascii="Arial Narrow" w:hAnsi="Arial Narrow"/>
          <w:sz w:val="22"/>
          <w:lang w:val="en-GB" w:eastAsia="en-AU"/>
        </w:rPr>
        <w:t xml:space="preserve"> is not required to give the </w:t>
      </w:r>
      <w:r w:rsidRPr="004B5C5B">
        <w:rPr>
          <w:rFonts w:ascii="Arial Narrow" w:hAnsi="Arial Narrow"/>
          <w:i/>
          <w:sz w:val="22"/>
          <w:lang w:val="en-GB" w:eastAsia="en-AU"/>
        </w:rPr>
        <w:t>Reserve Provider</w:t>
      </w:r>
      <w:r w:rsidRPr="004B5C5B">
        <w:rPr>
          <w:rFonts w:ascii="Arial Narrow" w:hAnsi="Arial Narrow"/>
          <w:sz w:val="22"/>
          <w:lang w:val="en-GB" w:eastAsia="en-AU"/>
        </w:rPr>
        <w:t xml:space="preserve"> notice before it exercises its rights under this item </w:t>
      </w:r>
      <w:r>
        <w:rPr>
          <w:rFonts w:ascii="Arial Narrow" w:hAnsi="Arial Narrow"/>
          <w:sz w:val="22"/>
          <w:lang w:val="en-GB" w:eastAsia="en-AU"/>
        </w:rPr>
        <w:t>9</w:t>
      </w:r>
      <w:r w:rsidRPr="004B5C5B">
        <w:rPr>
          <w:rFonts w:ascii="Arial Narrow" w:hAnsi="Arial Narrow"/>
          <w:sz w:val="22"/>
          <w:lang w:val="en-GB" w:eastAsia="en-AU"/>
        </w:rPr>
        <w:t xml:space="preserve"> and </w:t>
      </w:r>
      <w:r w:rsidR="00916392" w:rsidRPr="00552AA6">
        <w:rPr>
          <w:rFonts w:ascii="Arial Narrow" w:hAnsi="Arial Narrow"/>
          <w:b/>
          <w:bCs/>
          <w:sz w:val="22"/>
          <w:lang w:val="en-GB" w:eastAsia="en-AU"/>
        </w:rPr>
        <w:t xml:space="preserve">clause </w:t>
      </w:r>
      <w:r w:rsidR="00916392" w:rsidRPr="00552AA6">
        <w:rPr>
          <w:rFonts w:ascii="Arial Narrow" w:hAnsi="Arial Narrow"/>
          <w:b/>
          <w:bCs/>
          <w:sz w:val="22"/>
          <w:lang w:val="en-GB" w:eastAsia="en-AU"/>
        </w:rPr>
        <w:fldChar w:fldCharType="begin"/>
      </w:r>
      <w:r w:rsidR="00916392" w:rsidRPr="00552AA6">
        <w:rPr>
          <w:rFonts w:ascii="Arial Narrow" w:hAnsi="Arial Narrow"/>
          <w:b/>
          <w:bCs/>
          <w:sz w:val="22"/>
          <w:lang w:val="en-GB" w:eastAsia="en-AU"/>
        </w:rPr>
        <w:instrText xml:space="preserve"> REF _Ref144119342 \w \h </w:instrText>
      </w:r>
      <w:r w:rsidR="00916392">
        <w:rPr>
          <w:rFonts w:ascii="Arial Narrow" w:hAnsi="Arial Narrow"/>
          <w:b/>
          <w:bCs/>
          <w:sz w:val="22"/>
          <w:lang w:val="en-GB" w:eastAsia="en-AU"/>
        </w:rPr>
        <w:instrText xml:space="preserve"> \* MERGEFORMAT </w:instrText>
      </w:r>
      <w:r w:rsidR="00916392" w:rsidRPr="00552AA6">
        <w:rPr>
          <w:rFonts w:ascii="Arial Narrow" w:hAnsi="Arial Narrow"/>
          <w:b/>
          <w:bCs/>
          <w:sz w:val="22"/>
          <w:lang w:val="en-GB" w:eastAsia="en-AU"/>
        </w:rPr>
      </w:r>
      <w:r w:rsidR="00916392" w:rsidRPr="00552AA6">
        <w:rPr>
          <w:rFonts w:ascii="Arial Narrow" w:hAnsi="Arial Narrow"/>
          <w:b/>
          <w:bCs/>
          <w:sz w:val="22"/>
          <w:lang w:val="en-GB" w:eastAsia="en-AU"/>
        </w:rPr>
        <w:fldChar w:fldCharType="separate"/>
      </w:r>
      <w:r w:rsidR="002731C8">
        <w:rPr>
          <w:rFonts w:ascii="Arial Narrow" w:hAnsi="Arial Narrow"/>
          <w:b/>
          <w:bCs/>
          <w:sz w:val="22"/>
          <w:lang w:val="en-GB" w:eastAsia="en-AU"/>
        </w:rPr>
        <w:t>14</w:t>
      </w:r>
      <w:r w:rsidR="00916392" w:rsidRPr="00552AA6">
        <w:rPr>
          <w:rFonts w:ascii="Arial Narrow" w:hAnsi="Arial Narrow"/>
          <w:b/>
          <w:bCs/>
          <w:sz w:val="22"/>
          <w:lang w:val="en-GB" w:eastAsia="en-AU"/>
        </w:rPr>
        <w:fldChar w:fldCharType="end"/>
      </w:r>
      <w:r w:rsidR="00907943">
        <w:rPr>
          <w:rFonts w:ascii="Arial Narrow" w:hAnsi="Arial Narrow"/>
          <w:b/>
          <w:bCs/>
          <w:sz w:val="22"/>
          <w:lang w:val="en-GB" w:eastAsia="en-AU"/>
        </w:rPr>
        <w:t xml:space="preserve"> </w:t>
      </w:r>
      <w:r w:rsidRPr="004B5C5B">
        <w:rPr>
          <w:rFonts w:ascii="Arial Narrow" w:hAnsi="Arial Narrow"/>
          <w:sz w:val="22"/>
          <w:lang w:val="en-GB" w:eastAsia="en-AU"/>
        </w:rPr>
        <w:t>do</w:t>
      </w:r>
      <w:r w:rsidR="00916392">
        <w:rPr>
          <w:rFonts w:ascii="Arial Narrow" w:hAnsi="Arial Narrow"/>
          <w:sz w:val="22"/>
          <w:lang w:val="en-GB" w:eastAsia="en-AU"/>
        </w:rPr>
        <w:t>es</w:t>
      </w:r>
      <w:r w:rsidRPr="004B5C5B">
        <w:rPr>
          <w:rFonts w:ascii="Arial Narrow" w:hAnsi="Arial Narrow"/>
          <w:sz w:val="22"/>
          <w:lang w:val="en-GB" w:eastAsia="en-AU"/>
        </w:rPr>
        <w:t xml:space="preserve"> not apply to the exercise by </w:t>
      </w:r>
      <w:r w:rsidRPr="004B5C5B">
        <w:rPr>
          <w:rFonts w:ascii="Arial Narrow" w:hAnsi="Arial Narrow"/>
          <w:i/>
          <w:sz w:val="22"/>
          <w:lang w:val="en-GB" w:eastAsia="en-AU"/>
        </w:rPr>
        <w:t>AEMO</w:t>
      </w:r>
      <w:r w:rsidRPr="004B5C5B">
        <w:rPr>
          <w:rFonts w:ascii="Arial Narrow" w:hAnsi="Arial Narrow"/>
          <w:sz w:val="22"/>
          <w:lang w:val="en-GB" w:eastAsia="en-AU"/>
        </w:rPr>
        <w:t xml:space="preserve"> of its rights under those clauses but </w:t>
      </w:r>
      <w:r w:rsidRPr="004B5C5B">
        <w:rPr>
          <w:rFonts w:ascii="Arial Narrow" w:hAnsi="Arial Narrow"/>
          <w:i/>
          <w:sz w:val="22"/>
          <w:lang w:val="en-GB" w:eastAsia="en-AU"/>
        </w:rPr>
        <w:t>AEMO</w:t>
      </w:r>
      <w:r w:rsidRPr="004B5C5B">
        <w:rPr>
          <w:rFonts w:ascii="Arial Narrow" w:hAnsi="Arial Narrow"/>
          <w:sz w:val="22"/>
          <w:lang w:val="en-GB" w:eastAsia="en-AU"/>
        </w:rPr>
        <w:t xml:space="preserve"> must promptly give the </w:t>
      </w:r>
      <w:r w:rsidRPr="004B5C5B">
        <w:rPr>
          <w:rFonts w:ascii="Arial Narrow" w:hAnsi="Arial Narrow"/>
          <w:i/>
          <w:sz w:val="22"/>
          <w:lang w:val="en-GB" w:eastAsia="en-AU"/>
        </w:rPr>
        <w:t>Reserve Provider</w:t>
      </w:r>
      <w:r w:rsidRPr="004B5C5B">
        <w:rPr>
          <w:rFonts w:ascii="Arial Narrow" w:hAnsi="Arial Narrow"/>
          <w:sz w:val="22"/>
          <w:lang w:val="en-GB" w:eastAsia="en-AU"/>
        </w:rPr>
        <w:t xml:space="preserve"> notice after it has exercised its rights under this </w:t>
      </w:r>
      <w:r w:rsidRPr="00907943">
        <w:rPr>
          <w:rFonts w:ascii="Arial Narrow" w:hAnsi="Arial Narrow"/>
          <w:b/>
          <w:bCs/>
          <w:sz w:val="22"/>
          <w:lang w:val="en-GB" w:eastAsia="en-AU"/>
        </w:rPr>
        <w:t>item 9</w:t>
      </w:r>
      <w:r w:rsidRPr="004B5C5B">
        <w:rPr>
          <w:rFonts w:ascii="Arial Narrow" w:hAnsi="Arial Narrow"/>
          <w:sz w:val="22"/>
          <w:lang w:val="en-GB" w:eastAsia="en-AU"/>
        </w:rPr>
        <w:t>.</w:t>
      </w:r>
    </w:p>
    <w:p w14:paraId="05BC2983" w14:textId="77777777" w:rsidR="008E607E" w:rsidRPr="004B5C5B" w:rsidRDefault="008E607E" w:rsidP="008E607E">
      <w:pPr>
        <w:numPr>
          <w:ilvl w:val="2"/>
          <w:numId w:val="6"/>
        </w:numPr>
        <w:tabs>
          <w:tab w:val="clear" w:pos="6124"/>
          <w:tab w:val="num" w:pos="737"/>
        </w:tabs>
        <w:spacing w:after="240"/>
        <w:ind w:left="737"/>
        <w:rPr>
          <w:rFonts w:ascii="Arial Narrow" w:hAnsi="Arial Narrow"/>
          <w:sz w:val="22"/>
          <w:lang w:val="en-GB" w:eastAsia="en-AU"/>
        </w:rPr>
      </w:pPr>
      <w:r w:rsidRPr="004B5C5B">
        <w:rPr>
          <w:rFonts w:ascii="Arial Narrow" w:hAnsi="Arial Narrow"/>
          <w:sz w:val="22"/>
          <w:lang w:val="en-GB" w:eastAsia="en-AU"/>
        </w:rPr>
        <w:t xml:space="preserve">If </w:t>
      </w:r>
      <w:r w:rsidRPr="004B5C5B">
        <w:rPr>
          <w:rFonts w:ascii="Arial Narrow" w:hAnsi="Arial Narrow"/>
          <w:i/>
          <w:sz w:val="22"/>
          <w:lang w:val="en-GB" w:eastAsia="en-AU"/>
        </w:rPr>
        <w:t>AEMO</w:t>
      </w:r>
      <w:r w:rsidRPr="004B5C5B">
        <w:rPr>
          <w:rFonts w:ascii="Arial Narrow" w:hAnsi="Arial Narrow"/>
          <w:sz w:val="22"/>
          <w:lang w:val="en-GB" w:eastAsia="en-AU"/>
        </w:rPr>
        <w:t xml:space="preserve"> calls on a Bank Guarantee and is paid the amount of the call, the </w:t>
      </w:r>
      <w:r w:rsidRPr="004B5C5B">
        <w:rPr>
          <w:rFonts w:ascii="Arial Narrow" w:hAnsi="Arial Narrow"/>
          <w:i/>
          <w:sz w:val="22"/>
          <w:lang w:val="en-GB" w:eastAsia="en-AU"/>
        </w:rPr>
        <w:t>Reserve Provider</w:t>
      </w:r>
      <w:r w:rsidRPr="004B5C5B">
        <w:rPr>
          <w:rFonts w:ascii="Arial Narrow" w:hAnsi="Arial Narrow"/>
          <w:sz w:val="22"/>
          <w:lang w:val="en-GB" w:eastAsia="en-AU"/>
        </w:rPr>
        <w:t xml:space="preserve"> is taken to have paid a sum toward the repayment equal to the amount received by </w:t>
      </w:r>
      <w:r w:rsidRPr="004B5C5B">
        <w:rPr>
          <w:rFonts w:ascii="Arial Narrow" w:hAnsi="Arial Narrow"/>
          <w:i/>
          <w:sz w:val="22"/>
          <w:lang w:val="en-GB" w:eastAsia="en-AU"/>
        </w:rPr>
        <w:t>AEMO</w:t>
      </w:r>
      <w:r w:rsidRPr="004B5C5B">
        <w:rPr>
          <w:rFonts w:ascii="Arial Narrow" w:hAnsi="Arial Narrow"/>
          <w:sz w:val="22"/>
          <w:lang w:val="en-GB" w:eastAsia="en-AU"/>
        </w:rPr>
        <w:t xml:space="preserve"> under the call.</w:t>
      </w:r>
    </w:p>
    <w:p w14:paraId="1E913100" w14:textId="77777777" w:rsidR="008E607E" w:rsidRPr="004B5C5B" w:rsidRDefault="008E607E" w:rsidP="008E607E">
      <w:pPr>
        <w:numPr>
          <w:ilvl w:val="2"/>
          <w:numId w:val="6"/>
        </w:numPr>
        <w:tabs>
          <w:tab w:val="clear" w:pos="6124"/>
          <w:tab w:val="num" w:pos="737"/>
        </w:tabs>
        <w:spacing w:after="240"/>
        <w:ind w:left="737"/>
        <w:rPr>
          <w:rFonts w:ascii="Arial Narrow" w:hAnsi="Arial Narrow"/>
          <w:sz w:val="22"/>
          <w:lang w:val="en-GB" w:eastAsia="en-AU"/>
        </w:rPr>
      </w:pPr>
      <w:r w:rsidRPr="004B5C5B">
        <w:rPr>
          <w:rFonts w:ascii="Arial Narrow" w:hAnsi="Arial Narrow"/>
          <w:sz w:val="22"/>
          <w:lang w:val="en-GB" w:eastAsia="en-AU"/>
        </w:rPr>
        <w:t xml:space="preserve">If </w:t>
      </w:r>
      <w:r w:rsidRPr="004B5C5B">
        <w:rPr>
          <w:rFonts w:ascii="Arial Narrow" w:hAnsi="Arial Narrow"/>
          <w:i/>
          <w:sz w:val="22"/>
          <w:lang w:val="en-GB" w:eastAsia="en-AU"/>
        </w:rPr>
        <w:t>AEMO</w:t>
      </w:r>
      <w:r w:rsidRPr="004B5C5B">
        <w:rPr>
          <w:rFonts w:ascii="Arial Narrow" w:hAnsi="Arial Narrow"/>
          <w:sz w:val="22"/>
          <w:lang w:val="en-GB" w:eastAsia="en-AU"/>
        </w:rPr>
        <w:t xml:space="preserve"> calls on an Bank Guarantee when it is not entitled to do so, it must, on demand, reimburse the </w:t>
      </w:r>
      <w:r w:rsidRPr="004B5C5B">
        <w:rPr>
          <w:rFonts w:ascii="Arial Narrow" w:hAnsi="Arial Narrow"/>
          <w:i/>
          <w:sz w:val="22"/>
          <w:lang w:val="en-GB" w:eastAsia="en-AU"/>
        </w:rPr>
        <w:t>Reserve Provider</w:t>
      </w:r>
      <w:r w:rsidRPr="004B5C5B">
        <w:rPr>
          <w:rFonts w:ascii="Arial Narrow" w:hAnsi="Arial Narrow"/>
          <w:sz w:val="22"/>
          <w:lang w:val="en-GB" w:eastAsia="en-AU"/>
        </w:rPr>
        <w:t xml:space="preserve"> for all losses and costs incurred by the </w:t>
      </w:r>
      <w:r w:rsidRPr="004B5C5B">
        <w:rPr>
          <w:rFonts w:ascii="Arial Narrow" w:hAnsi="Arial Narrow"/>
          <w:i/>
          <w:sz w:val="22"/>
          <w:lang w:val="en-GB" w:eastAsia="en-AU"/>
        </w:rPr>
        <w:t>Reserve Provider</w:t>
      </w:r>
      <w:r w:rsidRPr="004B5C5B">
        <w:rPr>
          <w:rFonts w:ascii="Arial Narrow" w:hAnsi="Arial Narrow"/>
          <w:sz w:val="22"/>
          <w:lang w:val="en-GB" w:eastAsia="en-AU"/>
        </w:rPr>
        <w:t xml:space="preserve"> (including any increase to the </w:t>
      </w:r>
      <w:r w:rsidRPr="004B5C5B">
        <w:rPr>
          <w:rFonts w:ascii="Arial Narrow" w:hAnsi="Arial Narrow"/>
          <w:i/>
          <w:sz w:val="22"/>
          <w:lang w:val="en-GB" w:eastAsia="en-AU"/>
        </w:rPr>
        <w:t>Reserve Provider’s</w:t>
      </w:r>
      <w:r w:rsidRPr="004B5C5B">
        <w:rPr>
          <w:rFonts w:ascii="Arial Narrow" w:hAnsi="Arial Narrow"/>
          <w:sz w:val="22"/>
          <w:lang w:val="en-GB" w:eastAsia="en-AU"/>
        </w:rPr>
        <w:t xml:space="preserve"> cost of funds) directly caused by that wrongful call.</w:t>
      </w:r>
    </w:p>
    <w:p w14:paraId="43119F7F" w14:textId="77777777" w:rsidR="008E607E" w:rsidRPr="004B5C5B" w:rsidRDefault="008E607E" w:rsidP="008E607E">
      <w:pPr>
        <w:keepNext/>
        <w:numPr>
          <w:ilvl w:val="1"/>
          <w:numId w:val="6"/>
        </w:numPr>
        <w:tabs>
          <w:tab w:val="clear" w:pos="737"/>
          <w:tab w:val="num" w:pos="879"/>
        </w:tabs>
        <w:spacing w:before="120" w:after="120"/>
        <w:ind w:left="879"/>
        <w:rPr>
          <w:rFonts w:ascii="Arial" w:hAnsi="Arial"/>
          <w:b/>
          <w:sz w:val="22"/>
          <w:lang w:val="en-GB" w:eastAsia="en-AU"/>
        </w:rPr>
      </w:pPr>
      <w:r w:rsidRPr="004B5C5B">
        <w:rPr>
          <w:rFonts w:ascii="Arial" w:hAnsi="Arial"/>
          <w:b/>
          <w:sz w:val="22"/>
          <w:lang w:val="en-GB" w:eastAsia="en-AU"/>
        </w:rPr>
        <w:t>No Merger of Rights</w:t>
      </w:r>
    </w:p>
    <w:p w14:paraId="1620A474" w14:textId="77777777" w:rsidR="008E607E" w:rsidRPr="004B5C5B" w:rsidRDefault="008E607E" w:rsidP="008E607E">
      <w:pPr>
        <w:numPr>
          <w:ilvl w:val="2"/>
          <w:numId w:val="6"/>
        </w:numPr>
        <w:tabs>
          <w:tab w:val="clear" w:pos="6124"/>
          <w:tab w:val="num" w:pos="737"/>
        </w:tabs>
        <w:spacing w:after="240"/>
        <w:ind w:left="737"/>
        <w:rPr>
          <w:rFonts w:ascii="Arial Narrow" w:hAnsi="Arial Narrow"/>
          <w:iCs/>
          <w:sz w:val="22"/>
          <w:lang w:val="en-GB" w:eastAsia="en-AU"/>
        </w:rPr>
      </w:pPr>
      <w:r w:rsidRPr="004B5C5B">
        <w:rPr>
          <w:rFonts w:ascii="Arial Narrow" w:hAnsi="Arial Narrow"/>
          <w:iCs/>
          <w:sz w:val="22"/>
          <w:lang w:val="en-GB" w:eastAsia="en-AU"/>
        </w:rPr>
        <w:t xml:space="preserve">Except as provided by </w:t>
      </w:r>
      <w:r w:rsidRPr="00907943">
        <w:rPr>
          <w:rFonts w:ascii="Arial Narrow" w:hAnsi="Arial Narrow"/>
          <w:b/>
          <w:bCs/>
          <w:iCs/>
          <w:sz w:val="22"/>
          <w:lang w:val="en-GB" w:eastAsia="en-AU"/>
        </w:rPr>
        <w:t>item 9.3(c)</w:t>
      </w:r>
      <w:r w:rsidRPr="004B5C5B">
        <w:rPr>
          <w:rFonts w:ascii="Arial Narrow" w:hAnsi="Arial Narrow"/>
          <w:iCs/>
          <w:sz w:val="22"/>
          <w:lang w:val="en-GB" w:eastAsia="en-AU"/>
        </w:rPr>
        <w:t xml:space="preserve">, an exercise by </w:t>
      </w:r>
      <w:r w:rsidRPr="004B5C5B">
        <w:rPr>
          <w:rFonts w:ascii="Arial Narrow" w:hAnsi="Arial Narrow"/>
          <w:i/>
          <w:iCs/>
          <w:sz w:val="22"/>
          <w:lang w:val="en-GB" w:eastAsia="en-AU"/>
        </w:rPr>
        <w:t>AEMO</w:t>
      </w:r>
      <w:r w:rsidRPr="004B5C5B">
        <w:rPr>
          <w:rFonts w:ascii="Arial Narrow" w:hAnsi="Arial Narrow"/>
          <w:iCs/>
          <w:sz w:val="22"/>
          <w:lang w:val="en-GB" w:eastAsia="en-AU"/>
        </w:rPr>
        <w:t xml:space="preserve"> of its rights under </w:t>
      </w:r>
      <w:r w:rsidRPr="00907943">
        <w:rPr>
          <w:rFonts w:ascii="Arial Narrow" w:hAnsi="Arial Narrow"/>
          <w:b/>
          <w:bCs/>
          <w:iCs/>
          <w:sz w:val="22"/>
          <w:lang w:val="en-GB" w:eastAsia="en-AU"/>
        </w:rPr>
        <w:t>item 9</w:t>
      </w:r>
      <w:r w:rsidRPr="004B5C5B">
        <w:rPr>
          <w:rFonts w:ascii="Arial Narrow" w:hAnsi="Arial Narrow"/>
          <w:iCs/>
          <w:sz w:val="22"/>
          <w:lang w:val="en-GB" w:eastAsia="en-AU"/>
        </w:rPr>
        <w:t xml:space="preserve"> does not:</w:t>
      </w:r>
    </w:p>
    <w:p w14:paraId="7D51BD65" w14:textId="77777777" w:rsidR="008E607E" w:rsidRPr="004B5C5B" w:rsidRDefault="008E607E" w:rsidP="008E607E">
      <w:pPr>
        <w:numPr>
          <w:ilvl w:val="3"/>
          <w:numId w:val="6"/>
        </w:numPr>
        <w:spacing w:after="120"/>
        <w:jc w:val="both"/>
        <w:outlineLvl w:val="2"/>
        <w:rPr>
          <w:rFonts w:ascii="Arial Narrow" w:hAnsi="Arial Narrow" w:cs="Arial"/>
          <w:bCs/>
          <w:iCs/>
          <w:sz w:val="22"/>
          <w:szCs w:val="22"/>
          <w:lang w:val="en-GB" w:eastAsia="en-AU"/>
        </w:rPr>
      </w:pPr>
      <w:r w:rsidRPr="004B5C5B">
        <w:rPr>
          <w:rFonts w:ascii="Arial Narrow" w:hAnsi="Arial Narrow" w:cs="Arial"/>
          <w:bCs/>
          <w:iCs/>
          <w:sz w:val="22"/>
          <w:szCs w:val="22"/>
          <w:lang w:val="en-GB" w:eastAsia="en-AU"/>
        </w:rPr>
        <w:t xml:space="preserve">relieve the </w:t>
      </w:r>
      <w:r w:rsidRPr="004B5C5B">
        <w:rPr>
          <w:rFonts w:ascii="Arial Narrow" w:hAnsi="Arial Narrow" w:cs="Arial"/>
          <w:bCs/>
          <w:i/>
          <w:iCs/>
          <w:sz w:val="22"/>
          <w:szCs w:val="22"/>
          <w:lang w:val="en-GB" w:eastAsia="en-AU"/>
        </w:rPr>
        <w:t>Reserve Provider</w:t>
      </w:r>
      <w:r w:rsidRPr="004B5C5B">
        <w:rPr>
          <w:rFonts w:ascii="Arial Narrow" w:hAnsi="Arial Narrow" w:cs="Arial"/>
          <w:bCs/>
          <w:iCs/>
          <w:sz w:val="22"/>
          <w:szCs w:val="22"/>
          <w:lang w:val="en-GB" w:eastAsia="en-AU"/>
        </w:rPr>
        <w:t xml:space="preserve"> of any of its obligations under the </w:t>
      </w:r>
      <w:r w:rsidRPr="004B5C5B">
        <w:rPr>
          <w:rFonts w:ascii="Arial Narrow" w:hAnsi="Arial Narrow" w:cs="Arial"/>
          <w:bCs/>
          <w:i/>
          <w:iCs/>
          <w:sz w:val="22"/>
          <w:szCs w:val="22"/>
          <w:lang w:val="en-GB" w:eastAsia="en-AU"/>
        </w:rPr>
        <w:t>reserve contract</w:t>
      </w:r>
      <w:r w:rsidRPr="004B5C5B">
        <w:rPr>
          <w:rFonts w:ascii="Arial Narrow" w:hAnsi="Arial Narrow" w:cs="Arial"/>
          <w:bCs/>
          <w:iCs/>
          <w:sz w:val="22"/>
          <w:szCs w:val="22"/>
          <w:lang w:val="en-GB" w:eastAsia="en-AU"/>
        </w:rPr>
        <w:t>;  or</w:t>
      </w:r>
    </w:p>
    <w:p w14:paraId="43DBC1EE" w14:textId="77777777" w:rsidR="008E607E" w:rsidRPr="004B5C5B" w:rsidRDefault="008E607E" w:rsidP="008E607E">
      <w:pPr>
        <w:numPr>
          <w:ilvl w:val="3"/>
          <w:numId w:val="6"/>
        </w:numPr>
        <w:spacing w:after="120"/>
        <w:jc w:val="both"/>
        <w:outlineLvl w:val="2"/>
        <w:rPr>
          <w:rFonts w:ascii="Arial Narrow" w:hAnsi="Arial Narrow" w:cs="Arial"/>
          <w:bCs/>
          <w:iCs/>
          <w:sz w:val="22"/>
          <w:szCs w:val="22"/>
          <w:lang w:val="en-GB" w:eastAsia="en-AU"/>
        </w:rPr>
      </w:pPr>
      <w:r w:rsidRPr="004B5C5B">
        <w:rPr>
          <w:rFonts w:ascii="Arial Narrow" w:hAnsi="Arial Narrow" w:cs="Arial"/>
          <w:bCs/>
          <w:iCs/>
          <w:sz w:val="22"/>
          <w:szCs w:val="22"/>
          <w:lang w:val="en-GB" w:eastAsia="en-AU"/>
        </w:rPr>
        <w:t xml:space="preserve">merge, extinguish, postpone or lessen any right </w:t>
      </w:r>
      <w:r w:rsidRPr="004B5C5B">
        <w:rPr>
          <w:rFonts w:ascii="Arial Narrow" w:hAnsi="Arial Narrow" w:cs="Arial"/>
          <w:bCs/>
          <w:i/>
          <w:iCs/>
          <w:sz w:val="22"/>
          <w:szCs w:val="22"/>
          <w:lang w:val="en-GB" w:eastAsia="en-AU"/>
        </w:rPr>
        <w:t>AEMO</w:t>
      </w:r>
      <w:r w:rsidRPr="004B5C5B">
        <w:rPr>
          <w:rFonts w:ascii="Arial Narrow" w:hAnsi="Arial Narrow" w:cs="Arial"/>
          <w:bCs/>
          <w:iCs/>
          <w:sz w:val="22"/>
          <w:szCs w:val="22"/>
          <w:lang w:val="en-GB" w:eastAsia="en-AU"/>
        </w:rPr>
        <w:t xml:space="preserve"> may have against the</w:t>
      </w:r>
      <w:r w:rsidRPr="004B5C5B">
        <w:rPr>
          <w:rFonts w:ascii="Arial Narrow" w:hAnsi="Arial Narrow" w:cs="Arial"/>
          <w:bCs/>
          <w:i/>
          <w:iCs/>
          <w:sz w:val="22"/>
          <w:szCs w:val="22"/>
          <w:lang w:val="en-GB" w:eastAsia="en-AU"/>
        </w:rPr>
        <w:t xml:space="preserve"> Reserve Provider</w:t>
      </w:r>
      <w:r w:rsidRPr="004B5C5B">
        <w:rPr>
          <w:rFonts w:ascii="Arial Narrow" w:hAnsi="Arial Narrow" w:cs="Arial"/>
          <w:bCs/>
          <w:iCs/>
          <w:sz w:val="22"/>
          <w:szCs w:val="22"/>
          <w:lang w:val="en-GB" w:eastAsia="en-AU"/>
        </w:rPr>
        <w:t xml:space="preserve"> under the </w:t>
      </w:r>
      <w:r w:rsidRPr="004B5C5B">
        <w:rPr>
          <w:rFonts w:ascii="Arial Narrow" w:hAnsi="Arial Narrow" w:cs="Arial"/>
          <w:bCs/>
          <w:i/>
          <w:iCs/>
          <w:sz w:val="22"/>
          <w:szCs w:val="22"/>
          <w:lang w:val="en-GB" w:eastAsia="en-AU"/>
        </w:rPr>
        <w:t>reserve contract</w:t>
      </w:r>
      <w:r w:rsidRPr="004B5C5B">
        <w:rPr>
          <w:rFonts w:ascii="Arial Narrow" w:hAnsi="Arial Narrow" w:cs="Arial"/>
          <w:bCs/>
          <w:iCs/>
          <w:sz w:val="22"/>
          <w:szCs w:val="22"/>
          <w:lang w:val="en-GB" w:eastAsia="en-AU"/>
        </w:rPr>
        <w:t xml:space="preserve">. </w:t>
      </w:r>
    </w:p>
    <w:p w14:paraId="60AB9336" w14:textId="77777777" w:rsidR="008E607E" w:rsidRPr="004B5C5B" w:rsidRDefault="008E607E" w:rsidP="008E607E">
      <w:pPr>
        <w:numPr>
          <w:ilvl w:val="2"/>
          <w:numId w:val="6"/>
        </w:numPr>
        <w:tabs>
          <w:tab w:val="clear" w:pos="6124"/>
          <w:tab w:val="num" w:pos="737"/>
        </w:tabs>
        <w:spacing w:after="240"/>
        <w:ind w:left="737"/>
        <w:rPr>
          <w:rFonts w:ascii="Arial Narrow" w:hAnsi="Arial Narrow"/>
          <w:sz w:val="22"/>
          <w:lang w:val="en-GB" w:eastAsia="en-AU"/>
        </w:rPr>
      </w:pPr>
      <w:r w:rsidRPr="004B5C5B">
        <w:rPr>
          <w:rFonts w:ascii="Arial Narrow" w:hAnsi="Arial Narrow"/>
          <w:sz w:val="22"/>
          <w:lang w:val="en-GB" w:eastAsia="en-AU"/>
        </w:rPr>
        <w:t xml:space="preserve">An exercise by </w:t>
      </w:r>
      <w:r w:rsidRPr="004B5C5B">
        <w:rPr>
          <w:rFonts w:ascii="Arial Narrow" w:hAnsi="Arial Narrow"/>
          <w:i/>
          <w:sz w:val="22"/>
          <w:lang w:val="en-GB" w:eastAsia="en-AU"/>
        </w:rPr>
        <w:t>AEMO</w:t>
      </w:r>
      <w:r w:rsidRPr="004B5C5B">
        <w:rPr>
          <w:rFonts w:ascii="Arial Narrow" w:hAnsi="Arial Narrow"/>
          <w:sz w:val="22"/>
          <w:lang w:val="en-GB" w:eastAsia="en-AU"/>
        </w:rPr>
        <w:t xml:space="preserve"> of its rights to call on a Bank Guarantee under </w:t>
      </w:r>
      <w:r w:rsidRPr="00907943">
        <w:rPr>
          <w:rFonts w:ascii="Arial Narrow" w:hAnsi="Arial Narrow"/>
          <w:b/>
          <w:bCs/>
          <w:sz w:val="22"/>
          <w:lang w:val="en-GB" w:eastAsia="en-AU"/>
        </w:rPr>
        <w:t xml:space="preserve">item 9 </w:t>
      </w:r>
      <w:r w:rsidRPr="004B5C5B">
        <w:rPr>
          <w:rFonts w:ascii="Arial Narrow" w:hAnsi="Arial Narrow"/>
          <w:sz w:val="22"/>
          <w:lang w:val="en-GB" w:eastAsia="en-AU"/>
        </w:rPr>
        <w:t xml:space="preserve">does not extinguish the Bank Guarantee and does not prevent a later exercise by </w:t>
      </w:r>
      <w:r w:rsidRPr="004B5C5B">
        <w:rPr>
          <w:rFonts w:ascii="Arial Narrow" w:hAnsi="Arial Narrow"/>
          <w:i/>
          <w:sz w:val="22"/>
          <w:lang w:val="en-GB" w:eastAsia="en-AU"/>
        </w:rPr>
        <w:t>AEMO</w:t>
      </w:r>
      <w:r w:rsidRPr="004B5C5B">
        <w:rPr>
          <w:rFonts w:ascii="Arial Narrow" w:hAnsi="Arial Narrow"/>
          <w:sz w:val="22"/>
          <w:lang w:val="en-GB" w:eastAsia="en-AU"/>
        </w:rPr>
        <w:t xml:space="preserve"> of its rights to make a further call on the Bank Guarantee.</w:t>
      </w:r>
    </w:p>
    <w:p w14:paraId="313B70F6" w14:textId="77777777" w:rsidR="008E607E" w:rsidRPr="004B5C5B" w:rsidRDefault="008E607E" w:rsidP="008E607E">
      <w:pPr>
        <w:keepNext/>
        <w:numPr>
          <w:ilvl w:val="1"/>
          <w:numId w:val="6"/>
        </w:numPr>
        <w:tabs>
          <w:tab w:val="clear" w:pos="737"/>
          <w:tab w:val="num" w:pos="879"/>
        </w:tabs>
        <w:spacing w:before="120" w:after="120"/>
        <w:ind w:left="879"/>
        <w:rPr>
          <w:rFonts w:ascii="Arial" w:hAnsi="Arial"/>
          <w:b/>
          <w:sz w:val="22"/>
          <w:lang w:val="en-GB" w:eastAsia="en-AU"/>
        </w:rPr>
      </w:pPr>
      <w:r w:rsidRPr="004B5C5B">
        <w:rPr>
          <w:rFonts w:ascii="Arial" w:hAnsi="Arial"/>
          <w:b/>
          <w:sz w:val="22"/>
          <w:lang w:val="en-GB" w:eastAsia="en-AU"/>
        </w:rPr>
        <w:t>Return of Bank Guarantee</w:t>
      </w:r>
    </w:p>
    <w:p w14:paraId="506947E3" w14:textId="77777777" w:rsidR="008E607E" w:rsidRPr="004B5C5B" w:rsidRDefault="008E607E" w:rsidP="008E607E">
      <w:pPr>
        <w:numPr>
          <w:ilvl w:val="2"/>
          <w:numId w:val="6"/>
        </w:numPr>
        <w:tabs>
          <w:tab w:val="clear" w:pos="6124"/>
          <w:tab w:val="num" w:pos="737"/>
        </w:tabs>
        <w:spacing w:after="240"/>
        <w:ind w:left="737"/>
        <w:rPr>
          <w:rFonts w:ascii="Arial Narrow" w:hAnsi="Arial Narrow"/>
          <w:sz w:val="22"/>
          <w:lang w:val="en-GB" w:eastAsia="en-AU"/>
        </w:rPr>
      </w:pPr>
      <w:r w:rsidRPr="004B5C5B">
        <w:rPr>
          <w:rFonts w:ascii="Arial Narrow" w:hAnsi="Arial Narrow"/>
          <w:i/>
          <w:sz w:val="22"/>
          <w:lang w:val="en-GB" w:eastAsia="en-AU"/>
        </w:rPr>
        <w:t>AEMO</w:t>
      </w:r>
      <w:r w:rsidRPr="004B5C5B">
        <w:rPr>
          <w:rFonts w:ascii="Arial Narrow" w:hAnsi="Arial Narrow"/>
          <w:sz w:val="22"/>
          <w:lang w:val="en-GB" w:eastAsia="en-AU"/>
        </w:rPr>
        <w:t xml:space="preserve"> must return each Bank Guarantee to the issuing bank or, if requested by the </w:t>
      </w:r>
      <w:r w:rsidRPr="004B5C5B">
        <w:rPr>
          <w:rFonts w:ascii="Arial Narrow" w:hAnsi="Arial Narrow"/>
          <w:i/>
          <w:sz w:val="22"/>
          <w:lang w:val="en-GB" w:eastAsia="en-AU"/>
        </w:rPr>
        <w:t>Reserve Provider</w:t>
      </w:r>
      <w:r w:rsidRPr="004B5C5B">
        <w:rPr>
          <w:rFonts w:ascii="Arial Narrow" w:hAnsi="Arial Narrow"/>
          <w:sz w:val="22"/>
          <w:lang w:val="en-GB" w:eastAsia="en-AU"/>
        </w:rPr>
        <w:t xml:space="preserve">, to the </w:t>
      </w:r>
      <w:r w:rsidRPr="004B5C5B">
        <w:rPr>
          <w:rFonts w:ascii="Arial Narrow" w:hAnsi="Arial Narrow"/>
          <w:i/>
          <w:sz w:val="22"/>
          <w:lang w:val="en-GB" w:eastAsia="en-AU"/>
        </w:rPr>
        <w:t>Reserve Provider</w:t>
      </w:r>
      <w:r w:rsidRPr="004B5C5B">
        <w:rPr>
          <w:rFonts w:ascii="Arial Narrow" w:hAnsi="Arial Narrow"/>
          <w:sz w:val="22"/>
          <w:lang w:val="en-GB" w:eastAsia="en-AU"/>
        </w:rPr>
        <w:t>, within 5 Business Days of whichever of the following events occurs first:</w:t>
      </w:r>
    </w:p>
    <w:p w14:paraId="71F7A3FB" w14:textId="77777777" w:rsidR="008E607E" w:rsidRPr="004B5C5B" w:rsidRDefault="008E607E" w:rsidP="008E607E">
      <w:pPr>
        <w:numPr>
          <w:ilvl w:val="3"/>
          <w:numId w:val="6"/>
        </w:numPr>
        <w:spacing w:after="120"/>
        <w:jc w:val="both"/>
        <w:outlineLvl w:val="2"/>
        <w:rPr>
          <w:rFonts w:ascii="Arial Narrow" w:hAnsi="Arial Narrow" w:cs="Arial"/>
          <w:sz w:val="22"/>
          <w:szCs w:val="22"/>
          <w:lang w:val="en-GB" w:eastAsia="en-AU"/>
        </w:rPr>
      </w:pPr>
      <w:r w:rsidRPr="004B5C5B">
        <w:rPr>
          <w:rFonts w:ascii="Arial Narrow" w:hAnsi="Arial Narrow" w:cs="Arial"/>
          <w:sz w:val="22"/>
          <w:szCs w:val="22"/>
          <w:lang w:val="en-GB" w:eastAsia="en-AU"/>
        </w:rPr>
        <w:t xml:space="preserve">the date on which the </w:t>
      </w:r>
      <w:r w:rsidRPr="004B5C5B">
        <w:rPr>
          <w:rFonts w:ascii="Arial Narrow" w:hAnsi="Arial Narrow" w:cs="Arial"/>
          <w:i/>
          <w:sz w:val="22"/>
          <w:szCs w:val="22"/>
          <w:lang w:val="en-GB" w:eastAsia="en-AU"/>
        </w:rPr>
        <w:t>Reserve Provider</w:t>
      </w:r>
      <w:r w:rsidRPr="004B5C5B">
        <w:rPr>
          <w:rFonts w:ascii="Arial Narrow" w:hAnsi="Arial Narrow" w:cs="Arial"/>
          <w:sz w:val="22"/>
          <w:szCs w:val="22"/>
          <w:lang w:val="en-GB" w:eastAsia="en-AU"/>
        </w:rPr>
        <w:t xml:space="preserve"> has discharged all payment obligations to </w:t>
      </w:r>
      <w:r w:rsidRPr="004B5C5B">
        <w:rPr>
          <w:rFonts w:ascii="Arial Narrow" w:hAnsi="Arial Narrow" w:cs="Arial"/>
          <w:i/>
          <w:sz w:val="22"/>
          <w:szCs w:val="22"/>
          <w:lang w:val="en-GB" w:eastAsia="en-AU"/>
        </w:rPr>
        <w:t>AEMO</w:t>
      </w:r>
      <w:r w:rsidRPr="004B5C5B">
        <w:rPr>
          <w:rFonts w:ascii="Arial Narrow" w:hAnsi="Arial Narrow" w:cs="Arial"/>
          <w:sz w:val="22"/>
          <w:szCs w:val="22"/>
          <w:lang w:val="en-GB" w:eastAsia="en-AU"/>
        </w:rPr>
        <w:t xml:space="preserve"> under the </w:t>
      </w:r>
      <w:r w:rsidRPr="004B5C5B">
        <w:rPr>
          <w:rFonts w:ascii="Arial Narrow" w:hAnsi="Arial Narrow" w:cs="Arial"/>
          <w:i/>
          <w:sz w:val="22"/>
          <w:szCs w:val="22"/>
          <w:lang w:val="en-GB" w:eastAsia="en-AU"/>
        </w:rPr>
        <w:t>reserve contract</w:t>
      </w:r>
      <w:r w:rsidRPr="004B5C5B">
        <w:rPr>
          <w:rFonts w:ascii="Arial Narrow" w:hAnsi="Arial Narrow" w:cs="Arial"/>
          <w:sz w:val="22"/>
          <w:szCs w:val="22"/>
          <w:lang w:val="en-GB" w:eastAsia="en-AU"/>
        </w:rPr>
        <w:t xml:space="preserve">;  and </w:t>
      </w:r>
    </w:p>
    <w:p w14:paraId="445AD031" w14:textId="77777777" w:rsidR="008E607E" w:rsidRPr="004B5C5B" w:rsidRDefault="008E607E" w:rsidP="008E607E">
      <w:pPr>
        <w:numPr>
          <w:ilvl w:val="3"/>
          <w:numId w:val="6"/>
        </w:numPr>
        <w:spacing w:after="120"/>
        <w:jc w:val="both"/>
        <w:outlineLvl w:val="2"/>
        <w:rPr>
          <w:rFonts w:ascii="Arial Narrow" w:hAnsi="Arial Narrow" w:cs="Arial"/>
          <w:sz w:val="22"/>
          <w:szCs w:val="22"/>
          <w:lang w:val="en-GB" w:eastAsia="en-AU"/>
        </w:rPr>
      </w:pPr>
      <w:r w:rsidRPr="004B5C5B">
        <w:rPr>
          <w:rFonts w:ascii="Arial Narrow" w:hAnsi="Arial Narrow" w:cs="Arial"/>
          <w:sz w:val="22"/>
          <w:szCs w:val="22"/>
          <w:lang w:val="en-GB" w:eastAsia="en-AU"/>
        </w:rPr>
        <w:t xml:space="preserve">the date on which </w:t>
      </w:r>
      <w:r w:rsidRPr="004B5C5B">
        <w:rPr>
          <w:rFonts w:ascii="Arial Narrow" w:hAnsi="Arial Narrow" w:cs="Arial"/>
          <w:i/>
          <w:sz w:val="22"/>
          <w:szCs w:val="22"/>
          <w:lang w:val="en-GB" w:eastAsia="en-AU"/>
        </w:rPr>
        <w:t>AEMO</w:t>
      </w:r>
      <w:r w:rsidRPr="004B5C5B">
        <w:rPr>
          <w:rFonts w:ascii="Arial Narrow" w:hAnsi="Arial Narrow" w:cs="Arial"/>
          <w:sz w:val="22"/>
          <w:szCs w:val="22"/>
          <w:lang w:val="en-GB" w:eastAsia="en-AU"/>
        </w:rPr>
        <w:t xml:space="preserve"> receives in cleared funds the total amount payable under the Bank Guarantee. </w:t>
      </w:r>
    </w:p>
    <w:p w14:paraId="6AF1B2F4" w14:textId="77777777" w:rsidR="008E607E" w:rsidRPr="004B5C5B" w:rsidRDefault="008E607E" w:rsidP="008E607E">
      <w:pPr>
        <w:numPr>
          <w:ilvl w:val="2"/>
          <w:numId w:val="6"/>
        </w:numPr>
        <w:tabs>
          <w:tab w:val="clear" w:pos="6124"/>
          <w:tab w:val="num" w:pos="737"/>
        </w:tabs>
        <w:spacing w:after="240"/>
        <w:ind w:left="737"/>
        <w:rPr>
          <w:rFonts w:ascii="Arial Narrow" w:hAnsi="Arial Narrow"/>
          <w:sz w:val="22"/>
          <w:lang w:val="en-GB" w:eastAsia="en-AU"/>
        </w:rPr>
      </w:pPr>
      <w:r w:rsidRPr="004B5C5B">
        <w:rPr>
          <w:rFonts w:ascii="Arial Narrow" w:hAnsi="Arial Narrow"/>
          <w:sz w:val="22"/>
          <w:lang w:val="en-GB" w:eastAsia="en-AU"/>
        </w:rPr>
        <w:t xml:space="preserve">Within 10 Business Days of the date on which the </w:t>
      </w:r>
      <w:r w:rsidRPr="004B5C5B">
        <w:rPr>
          <w:rFonts w:ascii="Arial Narrow" w:hAnsi="Arial Narrow"/>
          <w:i/>
          <w:sz w:val="22"/>
          <w:lang w:val="en-GB" w:eastAsia="en-AU"/>
        </w:rPr>
        <w:t>Reserve Provider</w:t>
      </w:r>
      <w:r w:rsidRPr="004B5C5B">
        <w:rPr>
          <w:rFonts w:ascii="Arial Narrow" w:hAnsi="Arial Narrow"/>
          <w:sz w:val="22"/>
          <w:lang w:val="en-GB" w:eastAsia="en-AU"/>
        </w:rPr>
        <w:t xml:space="preserve"> has discharged all payment obligations to </w:t>
      </w:r>
      <w:r w:rsidRPr="004B5C5B">
        <w:rPr>
          <w:rFonts w:ascii="Arial Narrow" w:hAnsi="Arial Narrow"/>
          <w:i/>
          <w:sz w:val="22"/>
          <w:lang w:val="en-GB" w:eastAsia="en-AU"/>
        </w:rPr>
        <w:t xml:space="preserve">AEMO </w:t>
      </w:r>
      <w:r w:rsidRPr="004B5C5B">
        <w:rPr>
          <w:rFonts w:ascii="Arial Narrow" w:hAnsi="Arial Narrow"/>
          <w:sz w:val="22"/>
          <w:lang w:val="en-GB" w:eastAsia="en-AU"/>
        </w:rPr>
        <w:t xml:space="preserve">under the </w:t>
      </w:r>
      <w:r w:rsidRPr="004B5C5B">
        <w:rPr>
          <w:rFonts w:ascii="Arial Narrow" w:hAnsi="Arial Narrow"/>
          <w:i/>
          <w:sz w:val="22"/>
          <w:lang w:val="en-GB" w:eastAsia="en-AU"/>
        </w:rPr>
        <w:t>reserve contract</w:t>
      </w:r>
      <w:r w:rsidRPr="004B5C5B">
        <w:rPr>
          <w:rFonts w:ascii="Arial Narrow" w:hAnsi="Arial Narrow"/>
          <w:sz w:val="22"/>
          <w:lang w:val="en-GB" w:eastAsia="en-AU"/>
        </w:rPr>
        <w:t xml:space="preserve">, </w:t>
      </w:r>
      <w:r w:rsidRPr="004B5C5B">
        <w:rPr>
          <w:rFonts w:ascii="Arial Narrow" w:hAnsi="Arial Narrow"/>
          <w:i/>
          <w:sz w:val="22"/>
          <w:lang w:val="en-GB" w:eastAsia="en-AU"/>
        </w:rPr>
        <w:t>AEMO</w:t>
      </w:r>
      <w:r w:rsidRPr="004B5C5B">
        <w:rPr>
          <w:rFonts w:ascii="Arial Narrow" w:hAnsi="Arial Narrow"/>
          <w:sz w:val="22"/>
          <w:lang w:val="en-GB" w:eastAsia="en-AU"/>
        </w:rPr>
        <w:t xml:space="preserve"> must provide the </w:t>
      </w:r>
      <w:r w:rsidRPr="004B5C5B">
        <w:rPr>
          <w:rFonts w:ascii="Arial Narrow" w:hAnsi="Arial Narrow"/>
          <w:i/>
          <w:sz w:val="22"/>
          <w:lang w:val="en-GB" w:eastAsia="en-AU"/>
        </w:rPr>
        <w:lastRenderedPageBreak/>
        <w:t>Reserve Provider</w:t>
      </w:r>
      <w:r w:rsidRPr="004B5C5B">
        <w:rPr>
          <w:rFonts w:ascii="Arial Narrow" w:hAnsi="Arial Narrow"/>
          <w:sz w:val="22"/>
          <w:lang w:val="en-GB" w:eastAsia="en-AU"/>
        </w:rPr>
        <w:t xml:space="preserve"> with a notice confirming that all of the </w:t>
      </w:r>
      <w:r w:rsidRPr="004B5C5B">
        <w:rPr>
          <w:rFonts w:ascii="Arial Narrow" w:hAnsi="Arial Narrow"/>
          <w:i/>
          <w:sz w:val="22"/>
          <w:lang w:val="en-GB" w:eastAsia="en-AU"/>
        </w:rPr>
        <w:t>Reserve Provider's</w:t>
      </w:r>
      <w:r w:rsidRPr="004B5C5B">
        <w:rPr>
          <w:rFonts w:ascii="Arial Narrow" w:hAnsi="Arial Narrow"/>
          <w:sz w:val="22"/>
          <w:lang w:val="en-GB" w:eastAsia="en-AU"/>
        </w:rPr>
        <w:t xml:space="preserve"> payments under the </w:t>
      </w:r>
      <w:r w:rsidRPr="004B5C5B">
        <w:rPr>
          <w:rFonts w:ascii="Arial Narrow" w:hAnsi="Arial Narrow"/>
          <w:i/>
          <w:sz w:val="22"/>
          <w:lang w:val="en-GB" w:eastAsia="en-AU"/>
        </w:rPr>
        <w:t>reserve contract</w:t>
      </w:r>
      <w:r w:rsidRPr="004B5C5B">
        <w:rPr>
          <w:rFonts w:ascii="Arial Narrow" w:hAnsi="Arial Narrow"/>
          <w:sz w:val="22"/>
          <w:lang w:val="en-GB" w:eastAsia="en-AU"/>
        </w:rPr>
        <w:t xml:space="preserve"> have been met.</w:t>
      </w:r>
    </w:p>
    <w:p w14:paraId="2E406B6C" w14:textId="77777777" w:rsidR="008E607E" w:rsidRPr="001914AB" w:rsidRDefault="008E607E" w:rsidP="00161CDE">
      <w:pPr>
        <w:pStyle w:val="BulletsNormalText"/>
        <w:numPr>
          <w:ilvl w:val="0"/>
          <w:numId w:val="0"/>
        </w:numPr>
        <w:spacing w:after="120"/>
        <w:ind w:left="709"/>
        <w:jc w:val="both"/>
        <w:rPr>
          <w:rFonts w:ascii="Arial Narrow" w:hAnsi="Arial Narrow"/>
          <w:szCs w:val="22"/>
        </w:rPr>
      </w:pPr>
    </w:p>
    <w:p w14:paraId="7D50B833" w14:textId="3DCCB36A" w:rsidR="00081C9F" w:rsidRPr="001914AB" w:rsidRDefault="00081C9F" w:rsidP="00102298">
      <w:pPr>
        <w:pStyle w:val="Headersub"/>
        <w:spacing w:after="840"/>
        <w:ind w:left="709"/>
        <w:jc w:val="both"/>
        <w:rPr>
          <w:rFonts w:ascii="Arial Narrow" w:hAnsi="Arial Narrow"/>
        </w:rPr>
      </w:pPr>
      <w:r w:rsidRPr="001914AB">
        <w:rPr>
          <w:rFonts w:ascii="Arial Narrow" w:hAnsi="Arial Narrow"/>
        </w:rPr>
        <w:br w:type="page"/>
      </w:r>
      <w:bookmarkStart w:id="648" w:name="_Toc144214569"/>
      <w:r w:rsidRPr="001914AB">
        <w:rPr>
          <w:rFonts w:ascii="Arial Narrow" w:hAnsi="Arial Narrow"/>
        </w:rPr>
        <w:lastRenderedPageBreak/>
        <w:t xml:space="preserve">Annexure to Schedule </w:t>
      </w:r>
      <w:r w:rsidR="004D3B92">
        <w:rPr>
          <w:rFonts w:ascii="Arial Narrow" w:hAnsi="Arial Narrow"/>
        </w:rPr>
        <w:t>2</w:t>
      </w:r>
      <w:r w:rsidRPr="001914AB">
        <w:rPr>
          <w:rFonts w:ascii="Arial Narrow" w:hAnsi="Arial Narrow"/>
        </w:rPr>
        <w:t xml:space="preserve"> - Conditions </w:t>
      </w:r>
      <w:r w:rsidR="00622A06">
        <w:rPr>
          <w:rFonts w:ascii="Arial Narrow" w:hAnsi="Arial Narrow"/>
        </w:rPr>
        <w:t>Subsequent</w:t>
      </w:r>
      <w:bookmarkEnd w:id="648"/>
    </w:p>
    <w:p w14:paraId="1CB778D6" w14:textId="50A7298B" w:rsidR="00081C9F" w:rsidRPr="001914AB" w:rsidRDefault="00081C9F" w:rsidP="00C114BC">
      <w:pPr>
        <w:pStyle w:val="Indent2"/>
        <w:ind w:left="0"/>
        <w:jc w:val="both"/>
        <w:rPr>
          <w:rFonts w:ascii="Arial Narrow" w:hAnsi="Arial Narrow"/>
          <w:sz w:val="22"/>
          <w:szCs w:val="22"/>
        </w:rPr>
      </w:pPr>
      <w:r w:rsidRPr="001914AB">
        <w:rPr>
          <w:rFonts w:ascii="Arial Narrow" w:hAnsi="Arial Narrow"/>
          <w:sz w:val="22"/>
          <w:szCs w:val="22"/>
        </w:rPr>
        <w:t xml:space="preserve">Each </w:t>
      </w:r>
      <w:r w:rsidRPr="001914AB">
        <w:rPr>
          <w:rFonts w:ascii="Arial Narrow" w:hAnsi="Arial Narrow"/>
          <w:i/>
          <w:sz w:val="22"/>
          <w:szCs w:val="22"/>
        </w:rPr>
        <w:t xml:space="preserve">condition </w:t>
      </w:r>
      <w:r w:rsidR="00912088">
        <w:rPr>
          <w:rFonts w:ascii="Arial Narrow" w:hAnsi="Arial Narrow"/>
          <w:i/>
          <w:sz w:val="22"/>
          <w:szCs w:val="22"/>
        </w:rPr>
        <w:t>subsequent</w:t>
      </w:r>
      <w:r w:rsidRPr="001914AB">
        <w:rPr>
          <w:rFonts w:ascii="Arial Narrow" w:hAnsi="Arial Narrow"/>
          <w:sz w:val="22"/>
          <w:szCs w:val="22"/>
        </w:rPr>
        <w:t xml:space="preserve"> applying to the </w:t>
      </w:r>
      <w:r w:rsidRPr="001914AB">
        <w:rPr>
          <w:rFonts w:ascii="Arial Narrow" w:hAnsi="Arial Narrow"/>
          <w:i/>
          <w:sz w:val="22"/>
          <w:szCs w:val="22"/>
        </w:rPr>
        <w:t>reserve</w:t>
      </w:r>
      <w:r w:rsidRPr="001914AB">
        <w:rPr>
          <w:rFonts w:ascii="Arial Narrow" w:hAnsi="Arial Narrow"/>
          <w:sz w:val="22"/>
          <w:szCs w:val="22"/>
        </w:rPr>
        <w:t xml:space="preserve"> described in </w:t>
      </w:r>
      <w:r w:rsidRPr="001914AB">
        <w:rPr>
          <w:rFonts w:ascii="Arial Narrow" w:hAnsi="Arial Narrow"/>
          <w:b/>
          <w:sz w:val="22"/>
          <w:szCs w:val="22"/>
        </w:rPr>
        <w:t xml:space="preserve">Item </w:t>
      </w:r>
      <w:r w:rsidR="00754D55" w:rsidRPr="001914AB">
        <w:rPr>
          <w:rFonts w:ascii="Arial Narrow" w:hAnsi="Arial Narrow"/>
          <w:b/>
          <w:sz w:val="22"/>
          <w:szCs w:val="22"/>
        </w:rPr>
        <w:t>3</w:t>
      </w:r>
      <w:r w:rsidRPr="001914AB">
        <w:rPr>
          <w:rFonts w:ascii="Arial Narrow" w:hAnsi="Arial Narrow"/>
          <w:sz w:val="22"/>
          <w:szCs w:val="22"/>
        </w:rPr>
        <w:t xml:space="preserve"> and </w:t>
      </w:r>
      <w:r w:rsidRPr="001914AB">
        <w:rPr>
          <w:rFonts w:ascii="Arial Narrow" w:hAnsi="Arial Narrow"/>
          <w:i/>
          <w:sz w:val="22"/>
          <w:szCs w:val="22"/>
        </w:rPr>
        <w:t xml:space="preserve">condition </w:t>
      </w:r>
      <w:r w:rsidR="00912088">
        <w:rPr>
          <w:rFonts w:ascii="Arial Narrow" w:hAnsi="Arial Narrow"/>
          <w:i/>
          <w:sz w:val="22"/>
          <w:szCs w:val="22"/>
        </w:rPr>
        <w:t>subsequent</w:t>
      </w:r>
      <w:r w:rsidRPr="001914AB">
        <w:rPr>
          <w:rFonts w:ascii="Arial Narrow" w:hAnsi="Arial Narrow"/>
          <w:i/>
          <w:sz w:val="22"/>
          <w:szCs w:val="22"/>
        </w:rPr>
        <w:t xml:space="preserve"> fulfilment date</w:t>
      </w:r>
      <w:r w:rsidRPr="001914AB">
        <w:rPr>
          <w:rFonts w:ascii="Arial Narrow" w:hAnsi="Arial Narrow"/>
          <w:sz w:val="22"/>
          <w:szCs w:val="22"/>
        </w:rPr>
        <w:t xml:space="preserve"> is listed in the table below:</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0"/>
        <w:gridCol w:w="5141"/>
        <w:gridCol w:w="2099"/>
      </w:tblGrid>
      <w:tr w:rsidR="00E85798" w:rsidRPr="001914AB" w14:paraId="141BE29A" w14:textId="77777777" w:rsidTr="00220059">
        <w:trPr>
          <w:tblHeader/>
        </w:trPr>
        <w:tc>
          <w:tcPr>
            <w:tcW w:w="5812" w:type="dxa"/>
            <w:gridSpan w:val="2"/>
            <w:tcBorders>
              <w:top w:val="single" w:sz="12" w:space="0" w:color="auto"/>
              <w:left w:val="single" w:sz="12" w:space="0" w:color="auto"/>
              <w:bottom w:val="single" w:sz="4" w:space="0" w:color="auto"/>
              <w:right w:val="single" w:sz="4" w:space="0" w:color="auto"/>
            </w:tcBorders>
            <w:shd w:val="clear" w:color="auto" w:fill="D9D9D9" w:themeFill="background1" w:themeFillShade="D9"/>
          </w:tcPr>
          <w:p w14:paraId="45A36A68" w14:textId="39E3D523" w:rsidR="00E85798" w:rsidRPr="001914AB" w:rsidRDefault="00E85798" w:rsidP="00327DD8">
            <w:pPr>
              <w:rPr>
                <w:rFonts w:ascii="Arial Narrow" w:hAnsi="Arial Narrow"/>
                <w:b/>
                <w:sz w:val="20"/>
              </w:rPr>
            </w:pPr>
            <w:bookmarkStart w:id="649" w:name="_Toc242006115"/>
            <w:bookmarkStart w:id="650" w:name="_Toc244926105"/>
            <w:bookmarkStart w:id="651" w:name="_Toc246150527"/>
            <w:r w:rsidRPr="001914AB">
              <w:rPr>
                <w:rFonts w:ascii="Arial Narrow" w:hAnsi="Arial Narrow"/>
                <w:b/>
                <w:sz w:val="20"/>
              </w:rPr>
              <w:t>Condition</w:t>
            </w:r>
            <w:bookmarkEnd w:id="649"/>
            <w:bookmarkEnd w:id="650"/>
            <w:bookmarkEnd w:id="651"/>
            <w:r w:rsidR="00C76130">
              <w:rPr>
                <w:rFonts w:ascii="Arial Narrow" w:hAnsi="Arial Narrow"/>
                <w:b/>
                <w:sz w:val="20"/>
              </w:rPr>
              <w:t>s Subsequent</w:t>
            </w:r>
          </w:p>
        </w:tc>
        <w:tc>
          <w:tcPr>
            <w:tcW w:w="2126" w:type="dxa"/>
            <w:tcBorders>
              <w:top w:val="single" w:sz="12" w:space="0" w:color="auto"/>
              <w:left w:val="single" w:sz="4" w:space="0" w:color="auto"/>
              <w:bottom w:val="single" w:sz="4" w:space="0" w:color="auto"/>
              <w:right w:val="single" w:sz="12" w:space="0" w:color="auto"/>
            </w:tcBorders>
            <w:shd w:val="clear" w:color="auto" w:fill="D9D9D9" w:themeFill="background1" w:themeFillShade="D9"/>
          </w:tcPr>
          <w:p w14:paraId="2935E842" w14:textId="37F19D00" w:rsidR="00E85798" w:rsidRPr="001914AB" w:rsidRDefault="00E85798" w:rsidP="00622A06">
            <w:pPr>
              <w:rPr>
                <w:rFonts w:ascii="Arial Narrow" w:hAnsi="Arial Narrow"/>
                <w:b/>
                <w:sz w:val="20"/>
              </w:rPr>
            </w:pPr>
            <w:bookmarkStart w:id="652" w:name="_Toc242006116"/>
            <w:bookmarkStart w:id="653" w:name="_Toc244926106"/>
            <w:bookmarkStart w:id="654" w:name="_Toc246150528"/>
            <w:r w:rsidRPr="001914AB">
              <w:rPr>
                <w:rFonts w:ascii="Arial Narrow" w:hAnsi="Arial Narrow"/>
                <w:b/>
                <w:sz w:val="20"/>
              </w:rPr>
              <w:t xml:space="preserve">Condition </w:t>
            </w:r>
            <w:r w:rsidR="00622A06">
              <w:rPr>
                <w:rFonts w:ascii="Arial Narrow" w:hAnsi="Arial Narrow"/>
                <w:b/>
                <w:sz w:val="20"/>
              </w:rPr>
              <w:t xml:space="preserve">Subsequent </w:t>
            </w:r>
            <w:r w:rsidRPr="001914AB">
              <w:rPr>
                <w:rFonts w:ascii="Arial Narrow" w:hAnsi="Arial Narrow"/>
                <w:b/>
                <w:sz w:val="20"/>
              </w:rPr>
              <w:t>Fulfilment Date</w:t>
            </w:r>
            <w:bookmarkEnd w:id="652"/>
            <w:bookmarkEnd w:id="653"/>
            <w:bookmarkEnd w:id="654"/>
          </w:p>
        </w:tc>
      </w:tr>
      <w:tr w:rsidR="00E85798" w:rsidRPr="001914AB" w14:paraId="748CFB42" w14:textId="77777777" w:rsidTr="00220059">
        <w:tc>
          <w:tcPr>
            <w:tcW w:w="567" w:type="dxa"/>
            <w:tcBorders>
              <w:left w:val="single" w:sz="12" w:space="0" w:color="auto"/>
              <w:right w:val="single" w:sz="6" w:space="0" w:color="auto"/>
            </w:tcBorders>
          </w:tcPr>
          <w:p w14:paraId="0CD0F162" w14:textId="77777777" w:rsidR="00E85798" w:rsidRPr="001914AB" w:rsidRDefault="00E85798" w:rsidP="00FF51ED">
            <w:pPr>
              <w:spacing w:after="60"/>
              <w:jc w:val="center"/>
              <w:rPr>
                <w:rFonts w:ascii="Arial Narrow" w:hAnsi="Arial Narrow"/>
                <w:b/>
                <w:sz w:val="20"/>
              </w:rPr>
            </w:pPr>
            <w:r w:rsidRPr="00FF51ED">
              <w:rPr>
                <w:rFonts w:ascii="Arial Narrow" w:hAnsi="Arial Narrow"/>
                <w:sz w:val="20"/>
              </w:rPr>
              <w:t>1</w:t>
            </w:r>
          </w:p>
        </w:tc>
        <w:tc>
          <w:tcPr>
            <w:tcW w:w="5245" w:type="dxa"/>
            <w:tcBorders>
              <w:left w:val="single" w:sz="6" w:space="0" w:color="auto"/>
            </w:tcBorders>
          </w:tcPr>
          <w:p w14:paraId="46C9025C" w14:textId="77777777" w:rsidR="00E85798" w:rsidRPr="001914AB" w:rsidRDefault="00E85798" w:rsidP="00220059">
            <w:pPr>
              <w:spacing w:after="60"/>
              <w:jc w:val="both"/>
              <w:rPr>
                <w:rFonts w:ascii="Arial Narrow" w:hAnsi="Arial Narrow"/>
                <w:sz w:val="20"/>
              </w:rPr>
            </w:pPr>
            <w:r w:rsidRPr="001914AB">
              <w:rPr>
                <w:rFonts w:ascii="Arial Narrow" w:hAnsi="Arial Narrow"/>
                <w:sz w:val="20"/>
              </w:rPr>
              <w:t xml:space="preserve">The </w:t>
            </w:r>
            <w:r w:rsidRPr="001914AB">
              <w:rPr>
                <w:rFonts w:ascii="Arial Narrow" w:hAnsi="Arial Narrow"/>
                <w:i/>
                <w:sz w:val="20"/>
              </w:rPr>
              <w:t>Reserve Provider</w:t>
            </w:r>
            <w:r w:rsidRPr="001914AB">
              <w:rPr>
                <w:rFonts w:ascii="Arial Narrow" w:hAnsi="Arial Narrow"/>
                <w:sz w:val="20"/>
              </w:rPr>
              <w:t xml:space="preserve"> must complete a test of the </w:t>
            </w:r>
            <w:r w:rsidR="004F75D4" w:rsidRPr="001914AB">
              <w:rPr>
                <w:rFonts w:ascii="Arial Narrow" w:hAnsi="Arial Narrow"/>
                <w:i/>
                <w:sz w:val="20"/>
              </w:rPr>
              <w:t>pre-activation, activation</w:t>
            </w:r>
            <w:r w:rsidRPr="001914AB">
              <w:rPr>
                <w:rFonts w:ascii="Arial Narrow" w:hAnsi="Arial Narrow"/>
                <w:sz w:val="20"/>
              </w:rPr>
              <w:t xml:space="preserve"> and </w:t>
            </w:r>
            <w:r w:rsidRPr="001914AB">
              <w:rPr>
                <w:rFonts w:ascii="Arial Narrow" w:hAnsi="Arial Narrow"/>
                <w:i/>
                <w:sz w:val="20"/>
              </w:rPr>
              <w:t>de-</w:t>
            </w:r>
            <w:r w:rsidR="004F75D4" w:rsidRPr="001914AB">
              <w:rPr>
                <w:rFonts w:ascii="Arial Narrow" w:hAnsi="Arial Narrow"/>
                <w:i/>
                <w:sz w:val="20"/>
              </w:rPr>
              <w:t>activation</w:t>
            </w:r>
            <w:r w:rsidR="004F75D4" w:rsidRPr="001914AB">
              <w:rPr>
                <w:rFonts w:ascii="Arial Narrow" w:hAnsi="Arial Narrow"/>
                <w:sz w:val="20"/>
              </w:rPr>
              <w:t xml:space="preserve"> </w:t>
            </w:r>
            <w:r w:rsidRPr="001914AB">
              <w:rPr>
                <w:rFonts w:ascii="Arial Narrow" w:hAnsi="Arial Narrow"/>
                <w:sz w:val="20"/>
              </w:rPr>
              <w:t xml:space="preserve">of the </w:t>
            </w:r>
            <w:r w:rsidR="004F75D4" w:rsidRPr="001914AB">
              <w:rPr>
                <w:rFonts w:ascii="Arial Narrow" w:hAnsi="Arial Narrow"/>
                <w:i/>
                <w:sz w:val="20"/>
              </w:rPr>
              <w:t>reserve equipment</w:t>
            </w:r>
            <w:r w:rsidRPr="001914AB">
              <w:rPr>
                <w:rFonts w:ascii="Arial Narrow" w:hAnsi="Arial Narrow"/>
                <w:sz w:val="20"/>
              </w:rPr>
              <w:t xml:space="preserve"> under </w:t>
            </w:r>
            <w:r w:rsidRPr="001914AB">
              <w:rPr>
                <w:rFonts w:ascii="Arial Narrow" w:hAnsi="Arial Narrow"/>
                <w:i/>
                <w:sz w:val="20"/>
              </w:rPr>
              <w:t>instruction</w:t>
            </w:r>
            <w:r w:rsidRPr="001914AB">
              <w:rPr>
                <w:rFonts w:ascii="Arial Narrow" w:hAnsi="Arial Narrow"/>
                <w:sz w:val="20"/>
              </w:rPr>
              <w:t xml:space="preserve"> from </w:t>
            </w:r>
            <w:r w:rsidRPr="001914AB">
              <w:rPr>
                <w:rFonts w:ascii="Arial Narrow" w:hAnsi="Arial Narrow"/>
                <w:i/>
                <w:sz w:val="20"/>
              </w:rPr>
              <w:t xml:space="preserve">AEMO </w:t>
            </w:r>
            <w:r w:rsidRPr="001914AB">
              <w:rPr>
                <w:rFonts w:ascii="Arial Narrow" w:hAnsi="Arial Narrow"/>
                <w:sz w:val="20"/>
              </w:rPr>
              <w:t xml:space="preserve">to </w:t>
            </w:r>
            <w:r w:rsidRPr="001914AB">
              <w:rPr>
                <w:rFonts w:ascii="Arial Narrow" w:hAnsi="Arial Narrow"/>
                <w:i/>
                <w:sz w:val="20"/>
              </w:rPr>
              <w:t>AEMO’s</w:t>
            </w:r>
            <w:r w:rsidRPr="001914AB">
              <w:rPr>
                <w:rFonts w:ascii="Arial Narrow" w:hAnsi="Arial Narrow"/>
                <w:sz w:val="20"/>
              </w:rPr>
              <w:t xml:space="preserve"> reasonable satisfaction</w:t>
            </w:r>
            <w:r w:rsidRPr="001914AB">
              <w:rPr>
                <w:rFonts w:ascii="Arial Narrow" w:hAnsi="Arial Narrow"/>
                <w:i/>
                <w:sz w:val="20"/>
              </w:rPr>
              <w:t>.</w:t>
            </w:r>
          </w:p>
          <w:p w14:paraId="286C6162" w14:textId="77777777" w:rsidR="00E85798" w:rsidRPr="001914AB" w:rsidRDefault="00E85798" w:rsidP="00220059">
            <w:pPr>
              <w:spacing w:after="60"/>
              <w:jc w:val="both"/>
              <w:rPr>
                <w:rFonts w:ascii="Arial Narrow" w:hAnsi="Arial Narrow"/>
                <w:sz w:val="20"/>
              </w:rPr>
            </w:pPr>
            <w:r w:rsidRPr="001914AB">
              <w:rPr>
                <w:rFonts w:ascii="Arial Narrow" w:hAnsi="Arial Narrow"/>
                <w:sz w:val="20"/>
              </w:rPr>
              <w:t xml:space="preserve">This test requires the </w:t>
            </w:r>
            <w:r w:rsidR="004F75D4" w:rsidRPr="001914AB">
              <w:rPr>
                <w:rFonts w:ascii="Arial Narrow" w:hAnsi="Arial Narrow"/>
                <w:i/>
                <w:sz w:val="20"/>
              </w:rPr>
              <w:t>reserve equipment</w:t>
            </w:r>
            <w:r w:rsidRPr="001914AB">
              <w:rPr>
                <w:rFonts w:ascii="Arial Narrow" w:hAnsi="Arial Narrow"/>
                <w:sz w:val="20"/>
              </w:rPr>
              <w:t xml:space="preserve"> to perform the following actions in sequence (failure to perform these actions in sequence will constitute a failure to complete this test satisfactorily):</w:t>
            </w:r>
          </w:p>
          <w:p w14:paraId="60E0BDE6" w14:textId="77777777" w:rsidR="00E85798" w:rsidRPr="001914AB" w:rsidRDefault="004F75D4" w:rsidP="00221BD9">
            <w:pPr>
              <w:pStyle w:val="ITTHeading3"/>
              <w:numPr>
                <w:ilvl w:val="0"/>
                <w:numId w:val="12"/>
              </w:numPr>
              <w:spacing w:before="0" w:after="60" w:line="240" w:lineRule="auto"/>
              <w:ind w:left="360"/>
              <w:jc w:val="both"/>
              <w:rPr>
                <w:rFonts w:ascii="Arial Narrow" w:hAnsi="Arial Narrow" w:cs="Times New Roman"/>
                <w:b w:val="0"/>
                <w:sz w:val="20"/>
                <w:szCs w:val="20"/>
              </w:rPr>
            </w:pPr>
            <w:r w:rsidRPr="001914AB">
              <w:rPr>
                <w:rFonts w:ascii="Arial Narrow" w:hAnsi="Arial Narrow" w:cs="Times New Roman"/>
                <w:b w:val="0"/>
                <w:i/>
                <w:sz w:val="20"/>
                <w:szCs w:val="20"/>
              </w:rPr>
              <w:t>pre-</w:t>
            </w:r>
            <w:r w:rsidRPr="001914AB">
              <w:rPr>
                <w:rFonts w:ascii="Arial Narrow" w:hAnsi="Arial Narrow"/>
                <w:b w:val="0"/>
                <w:i/>
                <w:sz w:val="20"/>
                <w:szCs w:val="20"/>
              </w:rPr>
              <w:t>activate</w:t>
            </w:r>
            <w:r w:rsidRPr="001914AB">
              <w:rPr>
                <w:rFonts w:ascii="Arial Narrow" w:hAnsi="Arial Narrow" w:cs="Times New Roman"/>
                <w:b w:val="0"/>
                <w:sz w:val="20"/>
                <w:szCs w:val="20"/>
              </w:rPr>
              <w:t xml:space="preserve"> the </w:t>
            </w:r>
            <w:r w:rsidRPr="001914AB">
              <w:rPr>
                <w:rFonts w:ascii="Arial Narrow" w:hAnsi="Arial Narrow" w:cs="Times New Roman"/>
                <w:b w:val="0"/>
                <w:i/>
                <w:sz w:val="20"/>
                <w:szCs w:val="20"/>
              </w:rPr>
              <w:t>reserve equipment</w:t>
            </w:r>
            <w:r w:rsidRPr="001914AB">
              <w:rPr>
                <w:rFonts w:ascii="Arial Narrow" w:hAnsi="Arial Narrow" w:cs="Times New Roman"/>
                <w:b w:val="0"/>
                <w:sz w:val="20"/>
                <w:szCs w:val="20"/>
              </w:rPr>
              <w:t xml:space="preserve"> within the </w:t>
            </w:r>
            <w:r w:rsidRPr="001914AB">
              <w:rPr>
                <w:rFonts w:ascii="Arial Narrow" w:hAnsi="Arial Narrow"/>
                <w:b w:val="0"/>
                <w:i/>
                <w:sz w:val="20"/>
                <w:szCs w:val="20"/>
              </w:rPr>
              <w:t>pre-activation</w:t>
            </w:r>
            <w:r w:rsidRPr="001914AB">
              <w:rPr>
                <w:rFonts w:ascii="Arial Narrow" w:hAnsi="Arial Narrow" w:cs="Times New Roman"/>
                <w:b w:val="0"/>
                <w:i/>
                <w:sz w:val="20"/>
                <w:szCs w:val="20"/>
              </w:rPr>
              <w:t xml:space="preserve"> lead time</w:t>
            </w:r>
            <w:r w:rsidR="00E85798" w:rsidRPr="001914AB">
              <w:rPr>
                <w:rFonts w:ascii="Arial Narrow" w:hAnsi="Arial Narrow" w:cs="Times New Roman"/>
                <w:b w:val="0"/>
                <w:sz w:val="20"/>
                <w:szCs w:val="20"/>
              </w:rPr>
              <w:t>;</w:t>
            </w:r>
          </w:p>
          <w:p w14:paraId="28E1FD78" w14:textId="77777777" w:rsidR="00E85798" w:rsidRPr="001914AB" w:rsidRDefault="00E85798" w:rsidP="00221BD9">
            <w:pPr>
              <w:pStyle w:val="ITTHeading3"/>
              <w:numPr>
                <w:ilvl w:val="0"/>
                <w:numId w:val="12"/>
              </w:numPr>
              <w:spacing w:before="0" w:after="60" w:line="240" w:lineRule="auto"/>
              <w:ind w:left="360"/>
              <w:jc w:val="both"/>
              <w:rPr>
                <w:rFonts w:ascii="Arial Narrow" w:hAnsi="Arial Narrow" w:cs="Times New Roman"/>
                <w:b w:val="0"/>
                <w:sz w:val="20"/>
                <w:szCs w:val="20"/>
              </w:rPr>
            </w:pPr>
            <w:r w:rsidRPr="001914AB">
              <w:rPr>
                <w:rFonts w:ascii="Arial Narrow" w:hAnsi="Arial Narrow" w:cs="Times New Roman"/>
                <w:b w:val="0"/>
                <w:i/>
                <w:sz w:val="20"/>
                <w:szCs w:val="20"/>
              </w:rPr>
              <w:t>generate</w:t>
            </w:r>
            <w:r w:rsidRPr="001914AB">
              <w:rPr>
                <w:rFonts w:ascii="Arial Narrow" w:hAnsi="Arial Narrow" w:cs="Times New Roman"/>
                <w:b w:val="0"/>
                <w:sz w:val="20"/>
                <w:szCs w:val="20"/>
              </w:rPr>
              <w:t xml:space="preserve"> at a level above the greater of the </w:t>
            </w:r>
            <w:r w:rsidRPr="001914AB">
              <w:rPr>
                <w:rFonts w:ascii="Arial Narrow" w:hAnsi="Arial Narrow" w:cs="Times New Roman"/>
                <w:b w:val="0"/>
                <w:i/>
                <w:sz w:val="20"/>
                <w:szCs w:val="20"/>
              </w:rPr>
              <w:t xml:space="preserve">minimum operating level </w:t>
            </w:r>
            <w:r w:rsidRPr="001914AB">
              <w:rPr>
                <w:rFonts w:ascii="Arial Narrow" w:hAnsi="Arial Narrow" w:cs="Times New Roman"/>
                <w:b w:val="0"/>
                <w:sz w:val="20"/>
                <w:szCs w:val="20"/>
              </w:rPr>
              <w:t>and the</w:t>
            </w:r>
            <w:r w:rsidRPr="001914AB">
              <w:rPr>
                <w:rFonts w:ascii="Arial Narrow" w:hAnsi="Arial Narrow" w:cs="Times New Roman"/>
                <w:b w:val="0"/>
                <w:i/>
                <w:sz w:val="20"/>
                <w:szCs w:val="20"/>
              </w:rPr>
              <w:t xml:space="preserve"> market capacity</w:t>
            </w:r>
            <w:r w:rsidRPr="001914AB">
              <w:rPr>
                <w:rFonts w:ascii="Arial Narrow" w:hAnsi="Arial Narrow" w:cs="Times New Roman"/>
                <w:b w:val="0"/>
                <w:sz w:val="20"/>
                <w:szCs w:val="20"/>
              </w:rPr>
              <w:t xml:space="preserve">, and in accordance with </w:t>
            </w:r>
            <w:r w:rsidRPr="001914AB">
              <w:rPr>
                <w:rFonts w:ascii="Arial Narrow" w:hAnsi="Arial Narrow" w:cs="Times New Roman"/>
                <w:b w:val="0"/>
                <w:i/>
                <w:sz w:val="20"/>
                <w:szCs w:val="20"/>
              </w:rPr>
              <w:t>activation instructions</w:t>
            </w:r>
            <w:r w:rsidRPr="001914AB">
              <w:rPr>
                <w:rFonts w:ascii="Arial Narrow" w:hAnsi="Arial Narrow" w:cs="Times New Roman"/>
                <w:b w:val="0"/>
                <w:sz w:val="20"/>
                <w:szCs w:val="20"/>
              </w:rPr>
              <w:t xml:space="preserve"> issued by </w:t>
            </w:r>
            <w:r w:rsidRPr="001914AB">
              <w:rPr>
                <w:rFonts w:ascii="Arial Narrow" w:hAnsi="Arial Narrow" w:cs="Times New Roman"/>
                <w:b w:val="0"/>
                <w:i/>
                <w:sz w:val="20"/>
                <w:szCs w:val="20"/>
              </w:rPr>
              <w:t>AEMO</w:t>
            </w:r>
            <w:r w:rsidRPr="001914AB">
              <w:rPr>
                <w:rFonts w:ascii="Arial Narrow" w:hAnsi="Arial Narrow" w:cs="Times New Roman"/>
                <w:b w:val="0"/>
                <w:sz w:val="20"/>
                <w:szCs w:val="20"/>
              </w:rPr>
              <w:t>;  and</w:t>
            </w:r>
          </w:p>
          <w:p w14:paraId="00C5A111" w14:textId="77777777" w:rsidR="00E85798" w:rsidRPr="001914AB" w:rsidRDefault="00E85798" w:rsidP="00221BD9">
            <w:pPr>
              <w:pStyle w:val="ITTHeading3"/>
              <w:numPr>
                <w:ilvl w:val="0"/>
                <w:numId w:val="12"/>
              </w:numPr>
              <w:spacing w:before="0" w:after="60" w:line="240" w:lineRule="auto"/>
              <w:ind w:left="360"/>
              <w:jc w:val="both"/>
              <w:rPr>
                <w:rFonts w:ascii="Arial Narrow" w:hAnsi="Arial Narrow"/>
                <w:sz w:val="20"/>
                <w:szCs w:val="20"/>
              </w:rPr>
            </w:pPr>
            <w:r w:rsidRPr="001914AB">
              <w:rPr>
                <w:rFonts w:ascii="Arial Narrow" w:hAnsi="Arial Narrow" w:cs="Times New Roman"/>
                <w:b w:val="0"/>
                <w:i/>
                <w:sz w:val="20"/>
                <w:szCs w:val="20"/>
              </w:rPr>
              <w:t>de-</w:t>
            </w:r>
            <w:r w:rsidR="006C5435" w:rsidRPr="001914AB">
              <w:rPr>
                <w:rFonts w:ascii="Arial Narrow" w:hAnsi="Arial Narrow" w:cs="Times New Roman"/>
                <w:b w:val="0"/>
                <w:i/>
                <w:sz w:val="20"/>
                <w:szCs w:val="20"/>
              </w:rPr>
              <w:t>activate</w:t>
            </w:r>
            <w:r w:rsidR="006C5435" w:rsidRPr="001914AB">
              <w:rPr>
                <w:rFonts w:ascii="Arial Narrow" w:hAnsi="Arial Narrow" w:cs="Times New Roman"/>
                <w:b w:val="0"/>
                <w:sz w:val="20"/>
                <w:szCs w:val="20"/>
              </w:rPr>
              <w:t xml:space="preserve"> </w:t>
            </w:r>
            <w:r w:rsidRPr="001914AB">
              <w:rPr>
                <w:rFonts w:ascii="Arial Narrow" w:hAnsi="Arial Narrow" w:cs="Times New Roman"/>
                <w:b w:val="0"/>
                <w:sz w:val="20"/>
                <w:szCs w:val="20"/>
              </w:rPr>
              <w:t xml:space="preserve">under </w:t>
            </w:r>
            <w:r w:rsidRPr="001914AB">
              <w:rPr>
                <w:rFonts w:ascii="Arial Narrow" w:hAnsi="Arial Narrow" w:cs="Times New Roman"/>
                <w:b w:val="0"/>
                <w:i/>
                <w:sz w:val="20"/>
                <w:szCs w:val="20"/>
              </w:rPr>
              <w:t>instructions</w:t>
            </w:r>
            <w:r w:rsidRPr="001914AB">
              <w:rPr>
                <w:rFonts w:ascii="Arial Narrow" w:hAnsi="Arial Narrow" w:cs="Times New Roman"/>
                <w:b w:val="0"/>
                <w:sz w:val="20"/>
                <w:szCs w:val="20"/>
              </w:rPr>
              <w:t xml:space="preserve"> from </w:t>
            </w:r>
            <w:r w:rsidRPr="001914AB">
              <w:rPr>
                <w:rFonts w:ascii="Arial Narrow" w:hAnsi="Arial Narrow" w:cs="Times New Roman"/>
                <w:b w:val="0"/>
                <w:i/>
                <w:sz w:val="20"/>
                <w:szCs w:val="20"/>
              </w:rPr>
              <w:t>AEMO</w:t>
            </w:r>
            <w:r w:rsidRPr="001914AB">
              <w:rPr>
                <w:rFonts w:ascii="Arial Narrow" w:hAnsi="Arial Narrow" w:cs="Times New Roman"/>
                <w:b w:val="0"/>
                <w:sz w:val="20"/>
                <w:szCs w:val="20"/>
              </w:rPr>
              <w:t xml:space="preserve"> within the </w:t>
            </w:r>
            <w:r w:rsidRPr="001914AB">
              <w:rPr>
                <w:rFonts w:ascii="Arial Narrow" w:hAnsi="Arial Narrow" w:cs="Times New Roman"/>
                <w:b w:val="0"/>
                <w:i/>
                <w:sz w:val="20"/>
                <w:szCs w:val="20"/>
              </w:rPr>
              <w:t>de-</w:t>
            </w:r>
            <w:r w:rsidR="006C5435" w:rsidRPr="001914AB">
              <w:rPr>
                <w:rFonts w:ascii="Arial Narrow" w:hAnsi="Arial Narrow" w:cs="Times New Roman"/>
                <w:b w:val="0"/>
                <w:i/>
                <w:sz w:val="20"/>
                <w:szCs w:val="20"/>
              </w:rPr>
              <w:t xml:space="preserve">activation </w:t>
            </w:r>
            <w:r w:rsidRPr="001914AB">
              <w:rPr>
                <w:rFonts w:ascii="Arial Narrow" w:hAnsi="Arial Narrow" w:cs="Times New Roman"/>
                <w:b w:val="0"/>
                <w:i/>
                <w:sz w:val="20"/>
                <w:szCs w:val="20"/>
              </w:rPr>
              <w:t>lead time</w:t>
            </w:r>
            <w:r w:rsidRPr="001914AB">
              <w:rPr>
                <w:rFonts w:ascii="Arial Narrow" w:hAnsi="Arial Narrow" w:cs="Times New Roman"/>
                <w:b w:val="0"/>
                <w:sz w:val="20"/>
                <w:szCs w:val="20"/>
              </w:rPr>
              <w:t>.</w:t>
            </w:r>
          </w:p>
          <w:p w14:paraId="38C0ACB1" w14:textId="77777777" w:rsidR="00E85798" w:rsidRPr="001914AB" w:rsidRDefault="00E85798" w:rsidP="00220059">
            <w:pPr>
              <w:pStyle w:val="ITTHeading3"/>
              <w:numPr>
                <w:ilvl w:val="0"/>
                <w:numId w:val="0"/>
              </w:numPr>
              <w:spacing w:before="0" w:after="60" w:line="240" w:lineRule="auto"/>
              <w:jc w:val="both"/>
              <w:rPr>
                <w:rFonts w:ascii="Arial Narrow" w:hAnsi="Arial Narrow"/>
                <w:b w:val="0"/>
                <w:sz w:val="20"/>
                <w:szCs w:val="20"/>
              </w:rPr>
            </w:pPr>
            <w:r w:rsidRPr="001914AB">
              <w:rPr>
                <w:rFonts w:ascii="Arial Narrow" w:hAnsi="Arial Narrow"/>
                <w:b w:val="0"/>
                <w:sz w:val="20"/>
                <w:szCs w:val="20"/>
              </w:rPr>
              <w:t>During the test:</w:t>
            </w:r>
          </w:p>
          <w:p w14:paraId="52ADDFE3" w14:textId="77777777" w:rsidR="00E85798" w:rsidRPr="001914AB" w:rsidRDefault="00E85798" w:rsidP="00221BD9">
            <w:pPr>
              <w:pStyle w:val="ITTHeading3"/>
              <w:numPr>
                <w:ilvl w:val="0"/>
                <w:numId w:val="13"/>
              </w:numPr>
              <w:spacing w:before="0" w:after="60" w:line="240" w:lineRule="auto"/>
              <w:ind w:left="360"/>
              <w:jc w:val="both"/>
              <w:rPr>
                <w:rFonts w:ascii="Arial Narrow" w:hAnsi="Arial Narrow"/>
                <w:b w:val="0"/>
                <w:sz w:val="20"/>
                <w:szCs w:val="20"/>
              </w:rPr>
            </w:pPr>
            <w:r w:rsidRPr="001914AB">
              <w:rPr>
                <w:rFonts w:ascii="Arial Narrow" w:hAnsi="Arial Narrow"/>
                <w:b w:val="0"/>
                <w:sz w:val="20"/>
                <w:szCs w:val="20"/>
              </w:rPr>
              <w:t xml:space="preserve">All automatic </w:t>
            </w:r>
            <w:r w:rsidRPr="001914AB">
              <w:rPr>
                <w:rFonts w:ascii="Arial Narrow" w:hAnsi="Arial Narrow"/>
                <w:b w:val="0"/>
                <w:i/>
                <w:sz w:val="20"/>
                <w:szCs w:val="20"/>
              </w:rPr>
              <w:t>control systems</w:t>
            </w:r>
            <w:r w:rsidRPr="001914AB">
              <w:rPr>
                <w:rFonts w:ascii="Arial Narrow" w:hAnsi="Arial Narrow"/>
                <w:b w:val="0"/>
                <w:sz w:val="20"/>
                <w:szCs w:val="20"/>
              </w:rPr>
              <w:t xml:space="preserve">, for example, the </w:t>
            </w:r>
            <w:r w:rsidRPr="001914AB">
              <w:rPr>
                <w:rFonts w:ascii="Arial Narrow" w:hAnsi="Arial Narrow"/>
                <w:b w:val="0"/>
                <w:i/>
                <w:sz w:val="20"/>
                <w:szCs w:val="20"/>
              </w:rPr>
              <w:t>excitation control system</w:t>
            </w:r>
            <w:r w:rsidRPr="001914AB">
              <w:rPr>
                <w:rFonts w:ascii="Arial Narrow" w:hAnsi="Arial Narrow"/>
                <w:b w:val="0"/>
                <w:sz w:val="20"/>
                <w:szCs w:val="20"/>
              </w:rPr>
              <w:t xml:space="preserve"> and </w:t>
            </w:r>
            <w:r w:rsidRPr="001914AB">
              <w:rPr>
                <w:rFonts w:ascii="Arial Narrow" w:hAnsi="Arial Narrow"/>
                <w:b w:val="0"/>
                <w:i/>
                <w:sz w:val="20"/>
                <w:szCs w:val="20"/>
              </w:rPr>
              <w:t>governor system</w:t>
            </w:r>
            <w:r w:rsidRPr="001914AB">
              <w:rPr>
                <w:rFonts w:ascii="Arial Narrow" w:hAnsi="Arial Narrow"/>
                <w:b w:val="0"/>
                <w:sz w:val="20"/>
                <w:szCs w:val="20"/>
              </w:rPr>
              <w:t xml:space="preserve">, must be operated in their automatic regulating mode;  </w:t>
            </w:r>
          </w:p>
          <w:p w14:paraId="7372E7BF" w14:textId="77777777" w:rsidR="00E85798" w:rsidRPr="001914AB" w:rsidRDefault="00E85798" w:rsidP="00221BD9">
            <w:pPr>
              <w:pStyle w:val="ITTHeading3"/>
              <w:numPr>
                <w:ilvl w:val="0"/>
                <w:numId w:val="13"/>
              </w:numPr>
              <w:spacing w:before="0" w:after="60" w:line="240" w:lineRule="auto"/>
              <w:ind w:left="360"/>
              <w:jc w:val="both"/>
              <w:rPr>
                <w:rFonts w:ascii="Arial Narrow" w:hAnsi="Arial Narrow"/>
                <w:b w:val="0"/>
                <w:sz w:val="20"/>
                <w:szCs w:val="20"/>
              </w:rPr>
            </w:pPr>
            <w:r w:rsidRPr="001914AB">
              <w:rPr>
                <w:rFonts w:ascii="Arial Narrow" w:hAnsi="Arial Narrow"/>
                <w:b w:val="0"/>
                <w:sz w:val="20"/>
                <w:szCs w:val="20"/>
              </w:rPr>
              <w:t xml:space="preserve">The </w:t>
            </w:r>
            <w:r w:rsidRPr="001914AB">
              <w:rPr>
                <w:rFonts w:ascii="Arial Narrow" w:hAnsi="Arial Narrow"/>
                <w:b w:val="0"/>
                <w:i/>
                <w:sz w:val="20"/>
                <w:szCs w:val="20"/>
              </w:rPr>
              <w:t>reserve equipment</w:t>
            </w:r>
            <w:r w:rsidRPr="001914AB">
              <w:rPr>
                <w:rFonts w:ascii="Arial Narrow" w:hAnsi="Arial Narrow"/>
                <w:b w:val="0"/>
                <w:sz w:val="20"/>
                <w:szCs w:val="20"/>
              </w:rPr>
              <w:t xml:space="preserve"> must be operated in a constant and stable manner;  and</w:t>
            </w:r>
          </w:p>
          <w:p w14:paraId="1A3173E3" w14:textId="77777777" w:rsidR="00E85798" w:rsidRPr="001914AB" w:rsidRDefault="00E85798" w:rsidP="00221BD9">
            <w:pPr>
              <w:pStyle w:val="ITTHeading3"/>
              <w:numPr>
                <w:ilvl w:val="0"/>
                <w:numId w:val="13"/>
              </w:numPr>
              <w:spacing w:before="0" w:after="60" w:line="240" w:lineRule="auto"/>
              <w:ind w:left="360"/>
              <w:jc w:val="both"/>
              <w:rPr>
                <w:rFonts w:ascii="Arial Narrow" w:hAnsi="Arial Narrow"/>
                <w:b w:val="0"/>
                <w:sz w:val="20"/>
                <w:szCs w:val="20"/>
              </w:rPr>
            </w:pPr>
            <w:r w:rsidRPr="001914AB">
              <w:rPr>
                <w:rFonts w:ascii="Arial Narrow" w:hAnsi="Arial Narrow"/>
                <w:b w:val="0"/>
                <w:sz w:val="20"/>
                <w:szCs w:val="20"/>
              </w:rPr>
              <w:t xml:space="preserve">If </w:t>
            </w:r>
            <w:r w:rsidRPr="001914AB">
              <w:rPr>
                <w:rFonts w:ascii="Arial Narrow" w:hAnsi="Arial Narrow"/>
                <w:b w:val="0"/>
                <w:i/>
                <w:sz w:val="20"/>
                <w:szCs w:val="20"/>
              </w:rPr>
              <w:t>AGC</w:t>
            </w:r>
            <w:r w:rsidRPr="001914AB">
              <w:rPr>
                <w:rFonts w:ascii="Arial Narrow" w:hAnsi="Arial Narrow"/>
                <w:b w:val="0"/>
                <w:sz w:val="20"/>
                <w:szCs w:val="20"/>
              </w:rPr>
              <w:t xml:space="preserve"> is installed, the </w:t>
            </w:r>
            <w:r w:rsidR="004F75D4" w:rsidRPr="001914AB">
              <w:rPr>
                <w:rFonts w:ascii="Arial Narrow" w:hAnsi="Arial Narrow"/>
                <w:b w:val="0"/>
                <w:i/>
                <w:sz w:val="20"/>
                <w:szCs w:val="20"/>
              </w:rPr>
              <w:t>reserve equipment</w:t>
            </w:r>
            <w:r w:rsidRPr="001914AB">
              <w:rPr>
                <w:rFonts w:ascii="Arial Narrow" w:hAnsi="Arial Narrow"/>
                <w:b w:val="0"/>
                <w:sz w:val="20"/>
                <w:szCs w:val="20"/>
              </w:rPr>
              <w:t xml:space="preserve"> must be operated under </w:t>
            </w:r>
            <w:r w:rsidRPr="001914AB">
              <w:rPr>
                <w:rFonts w:ascii="Arial Narrow" w:hAnsi="Arial Narrow"/>
                <w:b w:val="0"/>
                <w:i/>
                <w:sz w:val="20"/>
                <w:szCs w:val="20"/>
              </w:rPr>
              <w:t>AGC</w:t>
            </w:r>
            <w:r w:rsidRPr="001914AB">
              <w:rPr>
                <w:rFonts w:ascii="Arial Narrow" w:hAnsi="Arial Narrow"/>
                <w:b w:val="0"/>
                <w:sz w:val="20"/>
                <w:szCs w:val="20"/>
              </w:rPr>
              <w:t xml:space="preserve"> control.</w:t>
            </w:r>
          </w:p>
          <w:p w14:paraId="76379BB6" w14:textId="77777777" w:rsidR="00E85798" w:rsidRPr="001914AB" w:rsidRDefault="00E85798" w:rsidP="00220059">
            <w:pPr>
              <w:pStyle w:val="ITTHeading3"/>
              <w:numPr>
                <w:ilvl w:val="0"/>
                <w:numId w:val="0"/>
              </w:numPr>
              <w:spacing w:before="0" w:after="60" w:line="240" w:lineRule="auto"/>
              <w:jc w:val="both"/>
              <w:rPr>
                <w:rFonts w:ascii="Arial Narrow" w:hAnsi="Arial Narrow"/>
                <w:b w:val="0"/>
                <w:sz w:val="20"/>
                <w:szCs w:val="20"/>
              </w:rPr>
            </w:pPr>
            <w:r w:rsidRPr="001914AB">
              <w:rPr>
                <w:rFonts w:ascii="Arial Narrow" w:hAnsi="Arial Narrow"/>
                <w:b w:val="0"/>
                <w:sz w:val="20"/>
                <w:szCs w:val="20"/>
              </w:rPr>
              <w:t xml:space="preserve">Trend display printouts of the performance of the </w:t>
            </w:r>
            <w:r w:rsidRPr="001914AB">
              <w:rPr>
                <w:rFonts w:ascii="Arial Narrow" w:hAnsi="Arial Narrow"/>
                <w:b w:val="0"/>
                <w:i/>
                <w:sz w:val="20"/>
                <w:szCs w:val="20"/>
              </w:rPr>
              <w:t>reserve equipment</w:t>
            </w:r>
            <w:r w:rsidRPr="001914AB">
              <w:rPr>
                <w:rFonts w:ascii="Arial Narrow" w:hAnsi="Arial Narrow"/>
                <w:b w:val="0"/>
                <w:sz w:val="20"/>
                <w:szCs w:val="20"/>
              </w:rPr>
              <w:t xml:space="preserve"> must be provided to </w:t>
            </w:r>
            <w:r w:rsidRPr="001914AB">
              <w:rPr>
                <w:rFonts w:ascii="Arial Narrow" w:hAnsi="Arial Narrow"/>
                <w:b w:val="0"/>
                <w:i/>
                <w:sz w:val="20"/>
                <w:szCs w:val="20"/>
              </w:rPr>
              <w:t>AEMO</w:t>
            </w:r>
            <w:r w:rsidRPr="001914AB">
              <w:rPr>
                <w:rFonts w:ascii="Arial Narrow" w:hAnsi="Arial Narrow"/>
                <w:b w:val="0"/>
                <w:sz w:val="20"/>
                <w:szCs w:val="20"/>
              </w:rPr>
              <w:t xml:space="preserve"> as evidence of completion of this test.</w:t>
            </w:r>
          </w:p>
        </w:tc>
        <w:tc>
          <w:tcPr>
            <w:tcW w:w="2126" w:type="dxa"/>
            <w:tcBorders>
              <w:right w:val="single" w:sz="12" w:space="0" w:color="auto"/>
            </w:tcBorders>
          </w:tcPr>
          <w:p w14:paraId="4E5D8390" w14:textId="77777777" w:rsidR="00E85798" w:rsidRPr="001914AB" w:rsidRDefault="00E85798" w:rsidP="001F3BB2">
            <w:pPr>
              <w:pStyle w:val="ITTHeading3"/>
              <w:numPr>
                <w:ilvl w:val="0"/>
                <w:numId w:val="0"/>
              </w:numPr>
              <w:rPr>
                <w:rFonts w:ascii="Arial Narrow" w:hAnsi="Arial Narrow"/>
                <w:b w:val="0"/>
                <w:color w:val="000000"/>
                <w:sz w:val="20"/>
                <w:szCs w:val="20"/>
              </w:rPr>
            </w:pPr>
          </w:p>
        </w:tc>
      </w:tr>
      <w:tr w:rsidR="00E85798" w:rsidRPr="001914AB" w14:paraId="6D127EDD" w14:textId="77777777" w:rsidTr="00220059">
        <w:tc>
          <w:tcPr>
            <w:tcW w:w="567" w:type="dxa"/>
            <w:tcBorders>
              <w:left w:val="single" w:sz="12" w:space="0" w:color="auto"/>
              <w:bottom w:val="single" w:sz="6" w:space="0" w:color="auto"/>
              <w:right w:val="single" w:sz="6" w:space="0" w:color="auto"/>
            </w:tcBorders>
          </w:tcPr>
          <w:p w14:paraId="5F900BE9" w14:textId="77777777" w:rsidR="00E85798" w:rsidRPr="001914AB" w:rsidRDefault="00E85798" w:rsidP="00FF51ED">
            <w:pPr>
              <w:spacing w:after="60"/>
              <w:jc w:val="center"/>
              <w:rPr>
                <w:rFonts w:ascii="Arial Narrow" w:hAnsi="Arial Narrow"/>
                <w:b/>
                <w:color w:val="000000"/>
                <w:sz w:val="20"/>
              </w:rPr>
            </w:pPr>
            <w:bookmarkStart w:id="655" w:name="_Toc242006117"/>
            <w:bookmarkStart w:id="656" w:name="_Toc244926107"/>
            <w:bookmarkStart w:id="657" w:name="_Toc246150529"/>
            <w:r w:rsidRPr="00FF51ED">
              <w:rPr>
                <w:rFonts w:ascii="Arial Narrow" w:hAnsi="Arial Narrow"/>
                <w:sz w:val="20"/>
              </w:rPr>
              <w:t>2</w:t>
            </w:r>
            <w:bookmarkEnd w:id="655"/>
            <w:bookmarkEnd w:id="656"/>
            <w:bookmarkEnd w:id="657"/>
          </w:p>
        </w:tc>
        <w:tc>
          <w:tcPr>
            <w:tcW w:w="5245" w:type="dxa"/>
            <w:tcBorders>
              <w:left w:val="single" w:sz="6" w:space="0" w:color="auto"/>
              <w:bottom w:val="single" w:sz="6" w:space="0" w:color="auto"/>
            </w:tcBorders>
          </w:tcPr>
          <w:p w14:paraId="3425CA14" w14:textId="77777777" w:rsidR="00E85798" w:rsidRPr="00FF51ED" w:rsidRDefault="00E85798" w:rsidP="00FF51ED">
            <w:pPr>
              <w:spacing w:after="60"/>
              <w:jc w:val="both"/>
              <w:rPr>
                <w:rFonts w:ascii="Arial Narrow" w:hAnsi="Arial Narrow"/>
                <w:sz w:val="20"/>
              </w:rPr>
            </w:pPr>
            <w:bookmarkStart w:id="658" w:name="_Toc242006118"/>
            <w:bookmarkStart w:id="659" w:name="_Toc244926108"/>
            <w:bookmarkStart w:id="660" w:name="_Toc246150530"/>
            <w:r w:rsidRPr="00FF51ED">
              <w:rPr>
                <w:rFonts w:ascii="Arial Narrow" w:hAnsi="Arial Narrow"/>
                <w:sz w:val="20"/>
              </w:rPr>
              <w:t xml:space="preserve">The </w:t>
            </w:r>
            <w:r w:rsidRPr="00FF51ED">
              <w:rPr>
                <w:rFonts w:ascii="Arial Narrow" w:hAnsi="Arial Narrow"/>
                <w:i/>
                <w:sz w:val="20"/>
              </w:rPr>
              <w:t>Reserve Provider</w:t>
            </w:r>
            <w:r w:rsidRPr="00FF51ED">
              <w:rPr>
                <w:rFonts w:ascii="Arial Narrow" w:hAnsi="Arial Narrow"/>
                <w:sz w:val="20"/>
              </w:rPr>
              <w:t xml:space="preserve"> must complete a test of the notifications and procedures used to provide the </w:t>
            </w:r>
            <w:r w:rsidRPr="00FF51ED">
              <w:rPr>
                <w:rFonts w:ascii="Arial Narrow" w:hAnsi="Arial Narrow"/>
                <w:i/>
                <w:sz w:val="20"/>
              </w:rPr>
              <w:t>reserve</w:t>
            </w:r>
            <w:r w:rsidRPr="00FF51ED">
              <w:rPr>
                <w:rFonts w:ascii="Arial Narrow" w:hAnsi="Arial Narrow"/>
                <w:sz w:val="20"/>
              </w:rPr>
              <w:t xml:space="preserve"> in accordance with the </w:t>
            </w:r>
            <w:r w:rsidRPr="00FF51ED">
              <w:rPr>
                <w:rFonts w:ascii="Arial Narrow" w:hAnsi="Arial Narrow"/>
                <w:i/>
                <w:sz w:val="20"/>
              </w:rPr>
              <w:t>contracted levels of performance</w:t>
            </w:r>
            <w:r w:rsidRPr="00FF51ED">
              <w:rPr>
                <w:rFonts w:ascii="Arial Narrow" w:hAnsi="Arial Narrow"/>
                <w:sz w:val="20"/>
              </w:rPr>
              <w:t>.</w:t>
            </w:r>
            <w:bookmarkEnd w:id="658"/>
            <w:bookmarkEnd w:id="659"/>
            <w:bookmarkEnd w:id="660"/>
          </w:p>
          <w:p w14:paraId="28C63257" w14:textId="77777777" w:rsidR="00E85798" w:rsidRPr="001914AB" w:rsidRDefault="00E85798" w:rsidP="00FF51ED">
            <w:pPr>
              <w:spacing w:after="60"/>
              <w:jc w:val="both"/>
              <w:rPr>
                <w:sz w:val="20"/>
              </w:rPr>
            </w:pPr>
            <w:r w:rsidRPr="001914AB">
              <w:rPr>
                <w:rFonts w:ascii="Arial Narrow" w:hAnsi="Arial Narrow"/>
                <w:sz w:val="20"/>
              </w:rPr>
              <w:t xml:space="preserve">The </w:t>
            </w:r>
            <w:r w:rsidRPr="00FF51ED">
              <w:rPr>
                <w:rFonts w:ascii="Arial Narrow" w:hAnsi="Arial Narrow"/>
                <w:i/>
                <w:sz w:val="20"/>
              </w:rPr>
              <w:t>Reserve Provider</w:t>
            </w:r>
            <w:r w:rsidRPr="001914AB">
              <w:rPr>
                <w:rFonts w:ascii="Arial Narrow" w:hAnsi="Arial Narrow"/>
                <w:sz w:val="20"/>
              </w:rPr>
              <w:t xml:space="preserve"> must demonstrate how the </w:t>
            </w:r>
            <w:r w:rsidRPr="00FF51ED">
              <w:rPr>
                <w:rFonts w:ascii="Arial Narrow" w:hAnsi="Arial Narrow"/>
                <w:i/>
                <w:sz w:val="20"/>
              </w:rPr>
              <w:t>Reserve Provider</w:t>
            </w:r>
            <w:r w:rsidRPr="00FF51ED">
              <w:rPr>
                <w:rFonts w:ascii="Arial Narrow" w:hAnsi="Arial Narrow"/>
                <w:sz w:val="20"/>
              </w:rPr>
              <w:t xml:space="preserve"> </w:t>
            </w:r>
            <w:r w:rsidRPr="001914AB">
              <w:rPr>
                <w:rFonts w:ascii="Arial Narrow" w:hAnsi="Arial Narrow"/>
                <w:sz w:val="20"/>
              </w:rPr>
              <w:t xml:space="preserve">would comply with a </w:t>
            </w:r>
            <w:r w:rsidRPr="00FF51ED">
              <w:rPr>
                <w:rFonts w:ascii="Arial Narrow" w:hAnsi="Arial Narrow"/>
                <w:i/>
                <w:sz w:val="20"/>
              </w:rPr>
              <w:t>pre-activation instruction</w:t>
            </w:r>
            <w:r w:rsidRPr="001914AB">
              <w:rPr>
                <w:rFonts w:ascii="Arial Narrow" w:hAnsi="Arial Narrow"/>
                <w:sz w:val="20"/>
              </w:rPr>
              <w:t xml:space="preserve"> and an </w:t>
            </w:r>
            <w:r w:rsidRPr="00FF51ED">
              <w:rPr>
                <w:rFonts w:ascii="Arial Narrow" w:hAnsi="Arial Narrow"/>
                <w:i/>
                <w:sz w:val="20"/>
              </w:rPr>
              <w:t>activation instruction</w:t>
            </w:r>
            <w:r w:rsidRPr="001914AB">
              <w:rPr>
                <w:rFonts w:ascii="Arial Narrow" w:hAnsi="Arial Narrow"/>
                <w:sz w:val="20"/>
              </w:rPr>
              <w:t xml:space="preserve">, but these actions are not required for this test.  </w:t>
            </w:r>
          </w:p>
        </w:tc>
        <w:tc>
          <w:tcPr>
            <w:tcW w:w="2126" w:type="dxa"/>
            <w:tcBorders>
              <w:bottom w:val="single" w:sz="6" w:space="0" w:color="auto"/>
              <w:right w:val="single" w:sz="12" w:space="0" w:color="auto"/>
            </w:tcBorders>
          </w:tcPr>
          <w:p w14:paraId="5685FB9C" w14:textId="77777777" w:rsidR="00E85798" w:rsidRPr="001A5142" w:rsidRDefault="00E85798" w:rsidP="001A5142">
            <w:pPr>
              <w:pStyle w:val="ITTHeading3"/>
              <w:numPr>
                <w:ilvl w:val="0"/>
                <w:numId w:val="0"/>
              </w:numPr>
              <w:rPr>
                <w:rFonts w:ascii="Arial Narrow" w:hAnsi="Arial Narrow"/>
                <w:b w:val="0"/>
                <w:color w:val="000000"/>
                <w:sz w:val="20"/>
                <w:szCs w:val="20"/>
              </w:rPr>
            </w:pPr>
          </w:p>
        </w:tc>
      </w:tr>
      <w:tr w:rsidR="00E85798" w:rsidRPr="001914AB" w14:paraId="1E093593" w14:textId="77777777" w:rsidTr="0097557D">
        <w:tc>
          <w:tcPr>
            <w:tcW w:w="567" w:type="dxa"/>
            <w:tcBorders>
              <w:top w:val="single" w:sz="6" w:space="0" w:color="auto"/>
              <w:left w:val="single" w:sz="12" w:space="0" w:color="auto"/>
              <w:bottom w:val="single" w:sz="6" w:space="0" w:color="auto"/>
              <w:right w:val="single" w:sz="6" w:space="0" w:color="auto"/>
            </w:tcBorders>
          </w:tcPr>
          <w:p w14:paraId="7999D367" w14:textId="499CC896" w:rsidR="00E85798" w:rsidRPr="00F96F90" w:rsidRDefault="00F96F90" w:rsidP="00B0477B">
            <w:pPr>
              <w:spacing w:after="60"/>
              <w:jc w:val="center"/>
              <w:rPr>
                <w:rFonts w:ascii="Arial Narrow" w:hAnsi="Arial Narrow"/>
                <w:color w:val="000000"/>
                <w:sz w:val="20"/>
              </w:rPr>
            </w:pPr>
            <w:r w:rsidRPr="00F96F90">
              <w:rPr>
                <w:rFonts w:ascii="Arial Narrow" w:hAnsi="Arial Narrow"/>
                <w:color w:val="000000"/>
                <w:sz w:val="20"/>
              </w:rPr>
              <w:t>3</w:t>
            </w:r>
          </w:p>
        </w:tc>
        <w:tc>
          <w:tcPr>
            <w:tcW w:w="5245" w:type="dxa"/>
            <w:tcBorders>
              <w:top w:val="single" w:sz="6" w:space="0" w:color="auto"/>
              <w:left w:val="single" w:sz="6" w:space="0" w:color="auto"/>
              <w:bottom w:val="single" w:sz="6" w:space="0" w:color="auto"/>
            </w:tcBorders>
          </w:tcPr>
          <w:p w14:paraId="1D4FFEA5" w14:textId="4A77A91E" w:rsidR="00E85798" w:rsidRPr="001914AB" w:rsidRDefault="00F5581A" w:rsidP="00FE2B00">
            <w:pPr>
              <w:spacing w:after="60"/>
              <w:jc w:val="both"/>
              <w:rPr>
                <w:rFonts w:ascii="Arial Narrow" w:hAnsi="Arial Narrow"/>
                <w:b/>
                <w:color w:val="000000"/>
                <w:sz w:val="20"/>
              </w:rPr>
            </w:pPr>
            <w:r>
              <w:rPr>
                <w:rFonts w:ascii="Arial Narrow" w:hAnsi="Arial Narrow"/>
                <w:sz w:val="20"/>
              </w:rPr>
              <w:t xml:space="preserve">The </w:t>
            </w:r>
            <w:r w:rsidRPr="00B95A29">
              <w:rPr>
                <w:rFonts w:ascii="Arial Narrow" w:hAnsi="Arial Narrow"/>
                <w:i/>
                <w:sz w:val="20"/>
              </w:rPr>
              <w:t>Reserve Provider</w:t>
            </w:r>
            <w:r>
              <w:rPr>
                <w:rFonts w:ascii="Arial Narrow" w:hAnsi="Arial Narrow"/>
                <w:sz w:val="20"/>
              </w:rPr>
              <w:t xml:space="preserve"> must notify </w:t>
            </w:r>
            <w:r w:rsidRPr="00B95A29">
              <w:rPr>
                <w:rFonts w:ascii="Arial Narrow" w:hAnsi="Arial Narrow"/>
                <w:i/>
                <w:sz w:val="20"/>
              </w:rPr>
              <w:t>AEMO</w:t>
            </w:r>
            <w:r>
              <w:rPr>
                <w:rFonts w:ascii="Arial Narrow" w:hAnsi="Arial Narrow"/>
                <w:sz w:val="20"/>
              </w:rPr>
              <w:t xml:space="preserve"> using the </w:t>
            </w:r>
            <w:r w:rsidRPr="00B95A29">
              <w:rPr>
                <w:rFonts w:ascii="Arial Narrow" w:hAnsi="Arial Narrow"/>
                <w:i/>
                <w:sz w:val="20"/>
              </w:rPr>
              <w:t>Web Portal</w:t>
            </w:r>
            <w:r>
              <w:rPr>
                <w:rFonts w:ascii="Arial Narrow" w:hAnsi="Arial Narrow"/>
                <w:sz w:val="20"/>
              </w:rPr>
              <w:t xml:space="preserve"> of all </w:t>
            </w:r>
            <w:r w:rsidRPr="00B95A29">
              <w:rPr>
                <w:rFonts w:ascii="Arial Narrow" w:hAnsi="Arial Narrow"/>
                <w:i/>
                <w:sz w:val="20"/>
              </w:rPr>
              <w:t>NMI</w:t>
            </w:r>
            <w:r>
              <w:rPr>
                <w:rFonts w:ascii="Arial Narrow" w:hAnsi="Arial Narrow"/>
                <w:sz w:val="20"/>
              </w:rPr>
              <w:t xml:space="preserve">’s and </w:t>
            </w:r>
            <w:r w:rsidRPr="00B95A29">
              <w:rPr>
                <w:rFonts w:ascii="Arial Narrow" w:hAnsi="Arial Narrow"/>
                <w:i/>
                <w:sz w:val="20"/>
              </w:rPr>
              <w:t>datastream suffixes</w:t>
            </w:r>
            <w:r>
              <w:rPr>
                <w:rFonts w:ascii="Arial Narrow" w:hAnsi="Arial Narrow"/>
                <w:sz w:val="20"/>
              </w:rPr>
              <w:t xml:space="preserve"> relate</w:t>
            </w:r>
            <w:r w:rsidR="00FE2B00">
              <w:rPr>
                <w:rFonts w:ascii="Arial Narrow" w:hAnsi="Arial Narrow"/>
                <w:sz w:val="20"/>
              </w:rPr>
              <w:t>d</w:t>
            </w:r>
            <w:r>
              <w:rPr>
                <w:rFonts w:ascii="Arial Narrow" w:hAnsi="Arial Narrow"/>
                <w:sz w:val="20"/>
              </w:rPr>
              <w:t xml:space="preserve"> to the provision of </w:t>
            </w:r>
            <w:r w:rsidRPr="00B95A29">
              <w:rPr>
                <w:rFonts w:ascii="Arial Narrow" w:hAnsi="Arial Narrow"/>
                <w:i/>
                <w:sz w:val="20"/>
              </w:rPr>
              <w:t>reserve</w:t>
            </w:r>
          </w:p>
        </w:tc>
        <w:tc>
          <w:tcPr>
            <w:tcW w:w="2126" w:type="dxa"/>
            <w:tcBorders>
              <w:top w:val="single" w:sz="6" w:space="0" w:color="auto"/>
              <w:bottom w:val="single" w:sz="6" w:space="0" w:color="auto"/>
              <w:right w:val="single" w:sz="12" w:space="0" w:color="auto"/>
            </w:tcBorders>
          </w:tcPr>
          <w:p w14:paraId="20E8CCE5" w14:textId="77777777" w:rsidR="00E85798" w:rsidRPr="001A5142" w:rsidRDefault="00E85798" w:rsidP="009D7CEC">
            <w:pPr>
              <w:pStyle w:val="ITTHeading3"/>
              <w:numPr>
                <w:ilvl w:val="0"/>
                <w:numId w:val="0"/>
              </w:numPr>
              <w:rPr>
                <w:rFonts w:ascii="Arial Narrow" w:hAnsi="Arial Narrow"/>
                <w:b w:val="0"/>
                <w:color w:val="000000"/>
                <w:sz w:val="20"/>
                <w:szCs w:val="20"/>
              </w:rPr>
            </w:pPr>
          </w:p>
        </w:tc>
      </w:tr>
      <w:tr w:rsidR="0097557D" w:rsidRPr="001914AB" w14:paraId="0119C9FE" w14:textId="77777777" w:rsidTr="006173A8">
        <w:tc>
          <w:tcPr>
            <w:tcW w:w="567" w:type="dxa"/>
            <w:tcBorders>
              <w:top w:val="single" w:sz="6" w:space="0" w:color="auto"/>
              <w:left w:val="single" w:sz="12" w:space="0" w:color="auto"/>
              <w:bottom w:val="single" w:sz="6" w:space="0" w:color="auto"/>
              <w:right w:val="single" w:sz="6" w:space="0" w:color="auto"/>
            </w:tcBorders>
          </w:tcPr>
          <w:p w14:paraId="3FDC4DBD" w14:textId="2A1C99C4" w:rsidR="0097557D" w:rsidRPr="00F96F90" w:rsidRDefault="008E607E" w:rsidP="00B0477B">
            <w:pPr>
              <w:spacing w:after="60"/>
              <w:jc w:val="center"/>
              <w:rPr>
                <w:rFonts w:ascii="Arial Narrow" w:hAnsi="Arial Narrow"/>
                <w:color w:val="000000"/>
                <w:sz w:val="20"/>
              </w:rPr>
            </w:pPr>
            <w:r>
              <w:rPr>
                <w:rFonts w:ascii="Arial Narrow" w:hAnsi="Arial Narrow"/>
                <w:color w:val="000000"/>
                <w:sz w:val="20"/>
              </w:rPr>
              <w:t>4</w:t>
            </w:r>
          </w:p>
        </w:tc>
        <w:tc>
          <w:tcPr>
            <w:tcW w:w="5245" w:type="dxa"/>
            <w:tcBorders>
              <w:top w:val="single" w:sz="6" w:space="0" w:color="auto"/>
              <w:left w:val="single" w:sz="6" w:space="0" w:color="auto"/>
              <w:bottom w:val="single" w:sz="6" w:space="0" w:color="auto"/>
            </w:tcBorders>
          </w:tcPr>
          <w:p w14:paraId="019F2C9F" w14:textId="0AB25BB5" w:rsidR="0097557D" w:rsidRPr="0097557D" w:rsidRDefault="0097557D" w:rsidP="00FE2B00">
            <w:pPr>
              <w:spacing w:after="60"/>
              <w:jc w:val="both"/>
              <w:rPr>
                <w:rFonts w:ascii="Arial Narrow" w:hAnsi="Arial Narrow"/>
                <w:sz w:val="20"/>
              </w:rPr>
            </w:pPr>
            <w:r w:rsidRPr="0097557D">
              <w:rPr>
                <w:rFonts w:ascii="Arial Narrow" w:hAnsi="Arial Narrow"/>
                <w:sz w:val="20"/>
              </w:rPr>
              <w:t>Finalisation of jurisidictional consultation under National Electricity Rules clause 3.20.3(c) and agreement of cost-sharing arrangments under National Electricity Rules clause 3.20.3(f) to the reasonable satisfaction of AEMO.</w:t>
            </w:r>
          </w:p>
        </w:tc>
        <w:tc>
          <w:tcPr>
            <w:tcW w:w="2126" w:type="dxa"/>
            <w:tcBorders>
              <w:top w:val="single" w:sz="6" w:space="0" w:color="auto"/>
              <w:bottom w:val="single" w:sz="6" w:space="0" w:color="auto"/>
              <w:right w:val="single" w:sz="12" w:space="0" w:color="auto"/>
            </w:tcBorders>
          </w:tcPr>
          <w:p w14:paraId="527F84E3" w14:textId="77777777" w:rsidR="0097557D" w:rsidRPr="001A5142" w:rsidRDefault="0097557D" w:rsidP="009D7CEC">
            <w:pPr>
              <w:pStyle w:val="ITTHeading3"/>
              <w:numPr>
                <w:ilvl w:val="0"/>
                <w:numId w:val="0"/>
              </w:numPr>
              <w:rPr>
                <w:rFonts w:ascii="Arial Narrow" w:hAnsi="Arial Narrow"/>
                <w:b w:val="0"/>
                <w:color w:val="000000"/>
                <w:sz w:val="20"/>
                <w:szCs w:val="20"/>
              </w:rPr>
            </w:pPr>
          </w:p>
        </w:tc>
      </w:tr>
      <w:tr w:rsidR="008E607E" w:rsidRPr="001914AB" w14:paraId="61A98B7D" w14:textId="77777777" w:rsidTr="00220059">
        <w:tc>
          <w:tcPr>
            <w:tcW w:w="567" w:type="dxa"/>
            <w:tcBorders>
              <w:top w:val="single" w:sz="6" w:space="0" w:color="auto"/>
              <w:left w:val="single" w:sz="12" w:space="0" w:color="auto"/>
              <w:bottom w:val="single" w:sz="12" w:space="0" w:color="auto"/>
              <w:right w:val="single" w:sz="6" w:space="0" w:color="auto"/>
            </w:tcBorders>
          </w:tcPr>
          <w:p w14:paraId="6487B684" w14:textId="0998DB6F" w:rsidR="008E607E" w:rsidRPr="00F96F90" w:rsidRDefault="008E607E" w:rsidP="00B0477B">
            <w:pPr>
              <w:spacing w:after="60"/>
              <w:jc w:val="center"/>
              <w:rPr>
                <w:rFonts w:ascii="Arial Narrow" w:hAnsi="Arial Narrow"/>
                <w:color w:val="000000"/>
                <w:sz w:val="20"/>
              </w:rPr>
            </w:pPr>
            <w:r>
              <w:rPr>
                <w:rFonts w:ascii="Arial Narrow" w:hAnsi="Arial Narrow"/>
                <w:color w:val="000000"/>
                <w:sz w:val="20"/>
              </w:rPr>
              <w:t>5</w:t>
            </w:r>
          </w:p>
        </w:tc>
        <w:tc>
          <w:tcPr>
            <w:tcW w:w="5245" w:type="dxa"/>
            <w:tcBorders>
              <w:top w:val="single" w:sz="6" w:space="0" w:color="auto"/>
              <w:left w:val="single" w:sz="6" w:space="0" w:color="auto"/>
              <w:bottom w:val="single" w:sz="12" w:space="0" w:color="auto"/>
            </w:tcBorders>
          </w:tcPr>
          <w:p w14:paraId="4571D79F" w14:textId="50D920AF" w:rsidR="008E607E" w:rsidRPr="008E607E" w:rsidRDefault="008E607E" w:rsidP="00FE2B00">
            <w:pPr>
              <w:spacing w:after="60"/>
              <w:jc w:val="both"/>
              <w:rPr>
                <w:rFonts w:ascii="Arial Narrow" w:hAnsi="Arial Narrow"/>
                <w:sz w:val="20"/>
              </w:rPr>
            </w:pPr>
            <w:r w:rsidRPr="006173A8">
              <w:rPr>
                <w:rFonts w:ascii="Arial Narrow" w:hAnsi="Arial Narrow"/>
                <w:sz w:val="20"/>
              </w:rPr>
              <w:t>Provision of the Bank Guarantee to AEMO</w:t>
            </w:r>
          </w:p>
        </w:tc>
        <w:tc>
          <w:tcPr>
            <w:tcW w:w="2126" w:type="dxa"/>
            <w:tcBorders>
              <w:top w:val="single" w:sz="6" w:space="0" w:color="auto"/>
              <w:bottom w:val="single" w:sz="12" w:space="0" w:color="auto"/>
              <w:right w:val="single" w:sz="12" w:space="0" w:color="auto"/>
            </w:tcBorders>
          </w:tcPr>
          <w:p w14:paraId="3B69B74B" w14:textId="77777777" w:rsidR="008E607E" w:rsidRPr="001A5142" w:rsidRDefault="008E607E" w:rsidP="009D7CEC">
            <w:pPr>
              <w:pStyle w:val="ITTHeading3"/>
              <w:numPr>
                <w:ilvl w:val="0"/>
                <w:numId w:val="0"/>
              </w:numPr>
              <w:rPr>
                <w:rFonts w:ascii="Arial Narrow" w:hAnsi="Arial Narrow"/>
                <w:b w:val="0"/>
                <w:color w:val="000000"/>
                <w:sz w:val="20"/>
                <w:szCs w:val="20"/>
              </w:rPr>
            </w:pPr>
          </w:p>
        </w:tc>
      </w:tr>
    </w:tbl>
    <w:p w14:paraId="62590DB6" w14:textId="0612741F" w:rsidR="00081C9F" w:rsidRPr="001914AB" w:rsidRDefault="00081C9F" w:rsidP="00C2329E">
      <w:pPr>
        <w:pStyle w:val="Headersub"/>
        <w:spacing w:after="600"/>
        <w:jc w:val="both"/>
        <w:rPr>
          <w:rFonts w:ascii="Arial Narrow" w:hAnsi="Arial Narrow"/>
        </w:rPr>
      </w:pPr>
      <w:r w:rsidRPr="001914AB">
        <w:rPr>
          <w:rFonts w:ascii="Arial Narrow" w:hAnsi="Arial Narrow"/>
        </w:rPr>
        <w:br w:type="page"/>
      </w:r>
      <w:bookmarkStart w:id="661" w:name="_Toc144214570"/>
      <w:r w:rsidRPr="001914AB">
        <w:rPr>
          <w:rFonts w:ascii="Arial Narrow" w:hAnsi="Arial Narrow"/>
        </w:rPr>
        <w:lastRenderedPageBreak/>
        <w:t xml:space="preserve">Schedule </w:t>
      </w:r>
      <w:r w:rsidR="004D3B92">
        <w:rPr>
          <w:rFonts w:ascii="Arial Narrow" w:hAnsi="Arial Narrow"/>
        </w:rPr>
        <w:t>3</w:t>
      </w:r>
      <w:r w:rsidRPr="001914AB">
        <w:rPr>
          <w:rFonts w:ascii="Arial Narrow" w:hAnsi="Arial Narrow"/>
        </w:rPr>
        <w:t xml:space="preserve"> –Unscheduled Reserve (Load Reduction)</w:t>
      </w:r>
      <w:bookmarkEnd w:id="661"/>
    </w:p>
    <w:p w14:paraId="0D6FD9A2" w14:textId="64D13F8F" w:rsidR="00081C9F" w:rsidRPr="001914AB" w:rsidRDefault="00081C9F" w:rsidP="00FA5CA6">
      <w:pPr>
        <w:pStyle w:val="SchedH1"/>
        <w:numPr>
          <w:ilvl w:val="0"/>
          <w:numId w:val="14"/>
        </w:numPr>
      </w:pPr>
      <w:r w:rsidRPr="001914AB">
        <w:t>Definitions</w:t>
      </w:r>
    </w:p>
    <w:p w14:paraId="16FCDF84" w14:textId="5A5C5B2B" w:rsidR="00081C9F" w:rsidRPr="001914AB" w:rsidRDefault="00081C9F" w:rsidP="00FA5CA6">
      <w:pPr>
        <w:pStyle w:val="Indent2"/>
        <w:spacing w:after="120"/>
        <w:rPr>
          <w:rFonts w:ascii="Arial Narrow" w:hAnsi="Arial Narrow"/>
          <w:sz w:val="22"/>
          <w:szCs w:val="22"/>
        </w:rPr>
      </w:pPr>
      <w:r w:rsidRPr="001914AB">
        <w:rPr>
          <w:rFonts w:ascii="Arial Narrow" w:hAnsi="Arial Narrow"/>
          <w:sz w:val="22"/>
          <w:szCs w:val="22"/>
        </w:rPr>
        <w:t xml:space="preserve">In this </w:t>
      </w:r>
      <w:r w:rsidRPr="001914AB">
        <w:rPr>
          <w:rFonts w:ascii="Arial Narrow" w:hAnsi="Arial Narrow"/>
          <w:b/>
          <w:sz w:val="22"/>
          <w:szCs w:val="22"/>
        </w:rPr>
        <w:t>Schedule</w:t>
      </w:r>
      <w:r w:rsidRPr="001914AB">
        <w:rPr>
          <w:rFonts w:ascii="Arial Narrow" w:hAnsi="Arial Narrow"/>
          <w:sz w:val="22"/>
          <w:szCs w:val="22"/>
        </w:rPr>
        <w:t>:</w:t>
      </w:r>
    </w:p>
    <w:p w14:paraId="3C8CF44A" w14:textId="77777777" w:rsidR="0026770B" w:rsidRDefault="0026770B" w:rsidP="0026770B">
      <w:pPr>
        <w:pStyle w:val="BodyText"/>
        <w:spacing w:after="120"/>
        <w:ind w:left="737"/>
        <w:jc w:val="both"/>
        <w:rPr>
          <w:rFonts w:ascii="Arial Narrow" w:hAnsi="Arial Narrow"/>
          <w:sz w:val="22"/>
          <w:szCs w:val="22"/>
        </w:rPr>
      </w:pPr>
      <w:r>
        <w:rPr>
          <w:rFonts w:ascii="Arial Narrow" w:hAnsi="Arial Narrow"/>
          <w:sz w:val="22"/>
          <w:szCs w:val="22"/>
        </w:rPr>
        <w:t>“</w:t>
      </w:r>
      <w:r>
        <w:rPr>
          <w:rFonts w:ascii="Arial Narrow" w:hAnsi="Arial Narrow"/>
          <w:i/>
          <w:sz w:val="22"/>
          <w:szCs w:val="22"/>
        </w:rPr>
        <w:t>activation constraints</w:t>
      </w:r>
      <w:r>
        <w:rPr>
          <w:rFonts w:ascii="Arial Narrow" w:hAnsi="Arial Narrow"/>
          <w:sz w:val="22"/>
          <w:szCs w:val="22"/>
        </w:rPr>
        <w:t xml:space="preserve">” are the Other Activation Constraints detailed in the table in </w:t>
      </w:r>
      <w:r w:rsidRPr="00EB0029">
        <w:rPr>
          <w:rFonts w:ascii="Arial Narrow" w:hAnsi="Arial Narrow"/>
          <w:bCs/>
          <w:sz w:val="22"/>
          <w:szCs w:val="22"/>
        </w:rPr>
        <w:t>item 4</w:t>
      </w:r>
      <w:r>
        <w:rPr>
          <w:rFonts w:ascii="Arial Narrow" w:hAnsi="Arial Narrow"/>
          <w:bCs/>
          <w:sz w:val="22"/>
          <w:szCs w:val="22"/>
        </w:rPr>
        <w:t xml:space="preserve"> of the </w:t>
      </w:r>
      <w:r>
        <w:rPr>
          <w:rFonts w:ascii="Arial Narrow" w:hAnsi="Arial Narrow"/>
          <w:bCs/>
          <w:i/>
          <w:sz w:val="22"/>
          <w:szCs w:val="22"/>
        </w:rPr>
        <w:t>Operational Information Spreadsheet</w:t>
      </w:r>
      <w:r>
        <w:rPr>
          <w:rFonts w:ascii="Arial Narrow" w:hAnsi="Arial Narrow"/>
          <w:sz w:val="22"/>
          <w:szCs w:val="22"/>
        </w:rPr>
        <w:t xml:space="preserve">. </w:t>
      </w:r>
    </w:p>
    <w:p w14:paraId="6679B235" w14:textId="5748FE12" w:rsidR="004F75D4" w:rsidRPr="001914AB" w:rsidRDefault="004F75D4" w:rsidP="00FA5CA6">
      <w:pPr>
        <w:pStyle w:val="BodyText"/>
        <w:spacing w:after="120"/>
        <w:ind w:left="737"/>
        <w:jc w:val="both"/>
        <w:rPr>
          <w:rFonts w:ascii="Arial Narrow" w:hAnsi="Arial Narrow"/>
          <w:sz w:val="22"/>
          <w:szCs w:val="22"/>
        </w:rPr>
      </w:pPr>
      <w:r w:rsidRPr="001914AB">
        <w:rPr>
          <w:rFonts w:ascii="Arial Narrow" w:hAnsi="Arial Narrow"/>
          <w:i/>
          <w:sz w:val="22"/>
          <w:szCs w:val="22"/>
        </w:rPr>
        <w:t>“activation end time”</w:t>
      </w:r>
      <w:r w:rsidRPr="001914AB">
        <w:rPr>
          <w:rFonts w:ascii="Arial Narrow" w:hAnsi="Arial Narrow"/>
          <w:sz w:val="22"/>
          <w:szCs w:val="22"/>
        </w:rPr>
        <w:t xml:space="preserve"> means the time the </w:t>
      </w:r>
      <w:r w:rsidRPr="001914AB">
        <w:rPr>
          <w:rFonts w:ascii="Arial Narrow" w:hAnsi="Arial Narrow"/>
          <w:i/>
          <w:sz w:val="22"/>
          <w:szCs w:val="22"/>
        </w:rPr>
        <w:t>activation</w:t>
      </w:r>
      <w:r w:rsidRPr="001914AB">
        <w:rPr>
          <w:rFonts w:ascii="Arial Narrow" w:hAnsi="Arial Narrow"/>
          <w:sz w:val="22"/>
          <w:szCs w:val="22"/>
        </w:rPr>
        <w:t xml:space="preserve"> of the </w:t>
      </w:r>
      <w:r w:rsidRPr="001914AB">
        <w:rPr>
          <w:rFonts w:ascii="Arial Narrow" w:hAnsi="Arial Narrow"/>
          <w:i/>
          <w:sz w:val="22"/>
          <w:szCs w:val="22"/>
        </w:rPr>
        <w:t>reserve</w:t>
      </w:r>
      <w:r w:rsidRPr="001914AB">
        <w:rPr>
          <w:rFonts w:ascii="Arial Narrow" w:hAnsi="Arial Narrow"/>
          <w:sz w:val="22"/>
          <w:szCs w:val="22"/>
        </w:rPr>
        <w:t xml:space="preserve"> </w:t>
      </w:r>
      <w:r w:rsidR="002C5710" w:rsidRPr="001914AB">
        <w:rPr>
          <w:rFonts w:ascii="Arial Narrow" w:hAnsi="Arial Narrow"/>
          <w:sz w:val="22"/>
          <w:szCs w:val="22"/>
        </w:rPr>
        <w:t xml:space="preserve">specified in an </w:t>
      </w:r>
      <w:r w:rsidR="002C5710" w:rsidRPr="001914AB">
        <w:rPr>
          <w:rFonts w:ascii="Arial Narrow" w:hAnsi="Arial Narrow"/>
          <w:i/>
          <w:sz w:val="22"/>
          <w:szCs w:val="22"/>
        </w:rPr>
        <w:t>activation instruction</w:t>
      </w:r>
      <w:r w:rsidR="002C5710" w:rsidRPr="001914AB">
        <w:rPr>
          <w:rFonts w:ascii="Arial Narrow" w:hAnsi="Arial Narrow"/>
          <w:sz w:val="22"/>
          <w:szCs w:val="22"/>
        </w:rPr>
        <w:t xml:space="preserve"> </w:t>
      </w:r>
      <w:r w:rsidRPr="001914AB">
        <w:rPr>
          <w:rFonts w:ascii="Arial Narrow" w:hAnsi="Arial Narrow"/>
          <w:sz w:val="22"/>
          <w:szCs w:val="22"/>
        </w:rPr>
        <w:t>must cease</w:t>
      </w:r>
      <w:r w:rsidRPr="001914AB">
        <w:rPr>
          <w:rFonts w:ascii="Arial Narrow" w:hAnsi="Arial Narrow"/>
          <w:i/>
          <w:sz w:val="22"/>
          <w:szCs w:val="22"/>
        </w:rPr>
        <w:t>.</w:t>
      </w:r>
    </w:p>
    <w:p w14:paraId="65B6941C" w14:textId="544E34EB" w:rsidR="00081C9F" w:rsidRPr="001914AB" w:rsidRDefault="00081C9F" w:rsidP="00FA5CA6">
      <w:pPr>
        <w:pStyle w:val="BodyText"/>
        <w:spacing w:after="120"/>
        <w:ind w:left="737"/>
        <w:jc w:val="both"/>
        <w:rPr>
          <w:rFonts w:ascii="Arial Narrow" w:hAnsi="Arial Narrow"/>
          <w:sz w:val="22"/>
          <w:szCs w:val="22"/>
        </w:rPr>
      </w:pPr>
      <w:r w:rsidRPr="001914AB">
        <w:rPr>
          <w:rFonts w:ascii="Arial Narrow" w:hAnsi="Arial Narrow"/>
          <w:sz w:val="22"/>
          <w:szCs w:val="22"/>
        </w:rPr>
        <w:t>“</w:t>
      </w:r>
      <w:r w:rsidRPr="001914AB">
        <w:rPr>
          <w:rFonts w:ascii="Arial Narrow" w:hAnsi="Arial Narrow"/>
          <w:i/>
          <w:sz w:val="22"/>
          <w:szCs w:val="22"/>
        </w:rPr>
        <w:t>activation instruction</w:t>
      </w:r>
      <w:r w:rsidRPr="001914AB">
        <w:rPr>
          <w:rFonts w:ascii="Arial Narrow" w:hAnsi="Arial Narrow"/>
          <w:sz w:val="22"/>
          <w:szCs w:val="22"/>
        </w:rPr>
        <w:t xml:space="preserve">” means an instruction from </w:t>
      </w:r>
      <w:r w:rsidRPr="001914AB">
        <w:rPr>
          <w:rFonts w:ascii="Arial Narrow" w:hAnsi="Arial Narrow"/>
          <w:i/>
          <w:iCs/>
          <w:sz w:val="22"/>
          <w:szCs w:val="22"/>
        </w:rPr>
        <w:t>AEMO</w:t>
      </w:r>
      <w:r w:rsidRPr="001914AB">
        <w:rPr>
          <w:rFonts w:ascii="Arial Narrow" w:hAnsi="Arial Narrow"/>
          <w:sz w:val="22"/>
          <w:szCs w:val="22"/>
        </w:rPr>
        <w:t xml:space="preserve"> for the </w:t>
      </w:r>
      <w:r w:rsidRPr="001914AB">
        <w:rPr>
          <w:rFonts w:ascii="Arial Narrow" w:hAnsi="Arial Narrow"/>
          <w:i/>
          <w:sz w:val="22"/>
          <w:szCs w:val="22"/>
        </w:rPr>
        <w:t xml:space="preserve">reserve </w:t>
      </w:r>
      <w:r w:rsidRPr="001914AB">
        <w:rPr>
          <w:rFonts w:ascii="Arial Narrow" w:hAnsi="Arial Narrow"/>
          <w:sz w:val="22"/>
          <w:szCs w:val="22"/>
        </w:rPr>
        <w:t xml:space="preserve">to be </w:t>
      </w:r>
      <w:r w:rsidRPr="001914AB">
        <w:rPr>
          <w:rFonts w:ascii="Arial Narrow" w:hAnsi="Arial Narrow"/>
          <w:i/>
          <w:sz w:val="22"/>
          <w:szCs w:val="22"/>
        </w:rPr>
        <w:t>activated</w:t>
      </w:r>
      <w:r w:rsidR="002C5710" w:rsidRPr="001914AB">
        <w:rPr>
          <w:rFonts w:ascii="Arial Narrow" w:hAnsi="Arial Narrow"/>
          <w:i/>
          <w:sz w:val="22"/>
          <w:szCs w:val="22"/>
        </w:rPr>
        <w:t xml:space="preserve"> </w:t>
      </w:r>
      <w:r w:rsidR="002C5710" w:rsidRPr="001914AB">
        <w:rPr>
          <w:rFonts w:ascii="Arial Narrow" w:hAnsi="Arial Narrow"/>
          <w:sz w:val="22"/>
          <w:szCs w:val="22"/>
        </w:rPr>
        <w:t>or</w:t>
      </w:r>
      <w:r w:rsidR="002C5710" w:rsidRPr="001914AB">
        <w:rPr>
          <w:rFonts w:ascii="Arial Narrow" w:hAnsi="Arial Narrow"/>
          <w:i/>
          <w:sz w:val="22"/>
          <w:szCs w:val="22"/>
        </w:rPr>
        <w:t xml:space="preserve"> de-activated </w:t>
      </w:r>
      <w:r w:rsidR="002C5710" w:rsidRPr="001914AB">
        <w:rPr>
          <w:rFonts w:ascii="Arial Narrow" w:hAnsi="Arial Narrow"/>
          <w:sz w:val="22"/>
          <w:szCs w:val="22"/>
        </w:rPr>
        <w:t>(as the case may be)</w:t>
      </w:r>
      <w:r w:rsidRPr="001914AB">
        <w:rPr>
          <w:rFonts w:ascii="Arial Narrow" w:hAnsi="Arial Narrow"/>
          <w:sz w:val="22"/>
          <w:szCs w:val="22"/>
        </w:rPr>
        <w:t>.</w:t>
      </w:r>
    </w:p>
    <w:p w14:paraId="50FD624A" w14:textId="77777777" w:rsidR="001A1ED4" w:rsidRDefault="001A1ED4" w:rsidP="001A1ED4">
      <w:pPr>
        <w:pStyle w:val="Indent2"/>
        <w:spacing w:after="120"/>
        <w:jc w:val="both"/>
        <w:rPr>
          <w:rFonts w:ascii="Arial Narrow" w:hAnsi="Arial Narrow"/>
          <w:sz w:val="22"/>
          <w:szCs w:val="22"/>
        </w:rPr>
      </w:pPr>
      <w:r>
        <w:rPr>
          <w:rFonts w:ascii="Arial Narrow" w:hAnsi="Arial Narrow"/>
          <w:sz w:val="22"/>
          <w:szCs w:val="22"/>
        </w:rPr>
        <w:t>“</w:t>
      </w:r>
      <w:r>
        <w:rPr>
          <w:rFonts w:ascii="Arial Narrow" w:hAnsi="Arial Narrow"/>
          <w:i/>
          <w:sz w:val="22"/>
          <w:szCs w:val="22"/>
        </w:rPr>
        <w:t>activation lead time</w:t>
      </w:r>
      <w:r>
        <w:rPr>
          <w:rFonts w:ascii="Arial Narrow" w:hAnsi="Arial Narrow"/>
          <w:sz w:val="22"/>
          <w:szCs w:val="22"/>
        </w:rPr>
        <w:t xml:space="preserve">” means the maximum period between the issue of an </w:t>
      </w:r>
      <w:r>
        <w:rPr>
          <w:rFonts w:ascii="Arial Narrow" w:hAnsi="Arial Narrow"/>
          <w:i/>
          <w:iCs/>
          <w:sz w:val="22"/>
          <w:szCs w:val="22"/>
        </w:rPr>
        <w:t>activation instruction</w:t>
      </w:r>
      <w:r>
        <w:rPr>
          <w:rFonts w:ascii="Arial Narrow" w:hAnsi="Arial Narrow"/>
          <w:sz w:val="22"/>
          <w:szCs w:val="22"/>
        </w:rPr>
        <w:t xml:space="preserve"> and the time at which the </w:t>
      </w:r>
      <w:r>
        <w:rPr>
          <w:rFonts w:ascii="Arial Narrow" w:hAnsi="Arial Narrow"/>
          <w:i/>
          <w:sz w:val="22"/>
          <w:szCs w:val="22"/>
        </w:rPr>
        <w:t>reserve</w:t>
      </w:r>
      <w:r>
        <w:rPr>
          <w:rFonts w:ascii="Arial Narrow" w:hAnsi="Arial Narrow"/>
          <w:sz w:val="22"/>
          <w:szCs w:val="22"/>
        </w:rPr>
        <w:t xml:space="preserve"> is </w:t>
      </w:r>
      <w:r>
        <w:rPr>
          <w:rFonts w:ascii="Arial Narrow" w:hAnsi="Arial Narrow"/>
          <w:i/>
          <w:sz w:val="22"/>
          <w:szCs w:val="22"/>
        </w:rPr>
        <w:t xml:space="preserve">activated </w:t>
      </w:r>
      <w:r>
        <w:rPr>
          <w:rFonts w:ascii="Arial Narrow" w:hAnsi="Arial Narrow"/>
          <w:sz w:val="22"/>
          <w:szCs w:val="22"/>
        </w:rPr>
        <w:t xml:space="preserve">and is specified in </w:t>
      </w:r>
      <w:r>
        <w:rPr>
          <w:rFonts w:ascii="Arial Narrow" w:hAnsi="Arial Narrow"/>
          <w:bCs/>
          <w:sz w:val="22"/>
          <w:szCs w:val="22"/>
        </w:rPr>
        <w:t xml:space="preserve">item 4 of the </w:t>
      </w:r>
      <w:r>
        <w:rPr>
          <w:rFonts w:ascii="Arial Narrow" w:hAnsi="Arial Narrow"/>
          <w:bCs/>
          <w:i/>
          <w:sz w:val="22"/>
          <w:szCs w:val="22"/>
        </w:rPr>
        <w:t>Operational Information Spreadsheet</w:t>
      </w:r>
      <w:r>
        <w:rPr>
          <w:rFonts w:ascii="Arial Narrow" w:hAnsi="Arial Narrow"/>
          <w:sz w:val="22"/>
          <w:szCs w:val="22"/>
        </w:rPr>
        <w:t xml:space="preserve">. </w:t>
      </w:r>
    </w:p>
    <w:p w14:paraId="4A8FD67C" w14:textId="77777777" w:rsidR="00DD3914" w:rsidRDefault="00DD3914" w:rsidP="00DD3914">
      <w:pPr>
        <w:pStyle w:val="Indent2"/>
        <w:spacing w:after="120"/>
        <w:ind w:left="709"/>
        <w:rPr>
          <w:rFonts w:ascii="Arial Narrow" w:hAnsi="Arial Narrow"/>
          <w:sz w:val="22"/>
          <w:szCs w:val="22"/>
        </w:rPr>
      </w:pPr>
      <w:r>
        <w:rPr>
          <w:rFonts w:ascii="Arial Narrow" w:hAnsi="Arial Narrow"/>
          <w:sz w:val="22"/>
          <w:szCs w:val="22"/>
        </w:rPr>
        <w:t>“</w:t>
      </w:r>
      <w:r>
        <w:rPr>
          <w:rFonts w:ascii="Arial Narrow" w:hAnsi="Arial Narrow"/>
          <w:i/>
          <w:sz w:val="22"/>
          <w:szCs w:val="22"/>
        </w:rPr>
        <w:t>block</w:t>
      </w:r>
      <w:r>
        <w:rPr>
          <w:rFonts w:ascii="Arial Narrow" w:hAnsi="Arial Narrow"/>
          <w:sz w:val="22"/>
          <w:szCs w:val="22"/>
        </w:rPr>
        <w:t xml:space="preserve">” means the  </w:t>
      </w:r>
      <w:r>
        <w:rPr>
          <w:rFonts w:ascii="Arial Narrow" w:hAnsi="Arial Narrow"/>
          <w:i/>
          <w:sz w:val="22"/>
          <w:szCs w:val="22"/>
        </w:rPr>
        <w:t xml:space="preserve">reserve </w:t>
      </w:r>
      <w:r>
        <w:rPr>
          <w:rFonts w:ascii="Arial Narrow" w:hAnsi="Arial Narrow"/>
          <w:sz w:val="22"/>
          <w:szCs w:val="22"/>
        </w:rPr>
        <w:t xml:space="preserve">that can be </w:t>
      </w:r>
      <w:r>
        <w:rPr>
          <w:rFonts w:ascii="Arial Narrow" w:hAnsi="Arial Narrow"/>
          <w:i/>
          <w:sz w:val="22"/>
          <w:szCs w:val="22"/>
        </w:rPr>
        <w:t>activated</w:t>
      </w:r>
      <w:r>
        <w:rPr>
          <w:rFonts w:ascii="Arial Narrow" w:hAnsi="Arial Narrow"/>
          <w:sz w:val="22"/>
          <w:szCs w:val="22"/>
        </w:rPr>
        <w:t xml:space="preserve"> by </w:t>
      </w:r>
      <w:r>
        <w:rPr>
          <w:rFonts w:ascii="Arial Narrow" w:hAnsi="Arial Narrow"/>
          <w:i/>
          <w:sz w:val="22"/>
          <w:szCs w:val="22"/>
        </w:rPr>
        <w:t xml:space="preserve">AEMO </w:t>
      </w:r>
      <w:r>
        <w:rPr>
          <w:rFonts w:ascii="Arial Narrow" w:hAnsi="Arial Narrow"/>
          <w:iCs/>
          <w:sz w:val="22"/>
          <w:szCs w:val="22"/>
        </w:rPr>
        <w:t>as a group and is specified in item 3 and item 4 of the Operational</w:t>
      </w:r>
      <w:r>
        <w:rPr>
          <w:rFonts w:ascii="Arial Narrow" w:hAnsi="Arial Narrow"/>
          <w:i/>
          <w:sz w:val="22"/>
          <w:szCs w:val="22"/>
        </w:rPr>
        <w:t xml:space="preserve"> Information Spreadsheet.</w:t>
      </w:r>
    </w:p>
    <w:p w14:paraId="3819E8DF" w14:textId="77777777" w:rsidR="007A044A" w:rsidRDefault="007A044A" w:rsidP="007A044A">
      <w:pPr>
        <w:pStyle w:val="SchedText"/>
        <w:spacing w:after="120"/>
        <w:ind w:left="735"/>
        <w:jc w:val="both"/>
        <w:rPr>
          <w:rFonts w:ascii="Arial Narrow" w:hAnsi="Arial Narrow"/>
          <w:sz w:val="22"/>
          <w:szCs w:val="22"/>
        </w:rPr>
      </w:pPr>
      <w:r>
        <w:rPr>
          <w:rFonts w:ascii="Arial Narrow" w:hAnsi="Arial Narrow"/>
          <w:sz w:val="22"/>
          <w:szCs w:val="22"/>
        </w:rPr>
        <w:t>“</w:t>
      </w:r>
      <w:r>
        <w:rPr>
          <w:rFonts w:ascii="Arial Narrow" w:hAnsi="Arial Narrow"/>
          <w:i/>
          <w:sz w:val="22"/>
          <w:szCs w:val="22"/>
        </w:rPr>
        <w:t>consumer</w:t>
      </w:r>
      <w:r>
        <w:rPr>
          <w:rFonts w:ascii="Arial Narrow" w:hAnsi="Arial Narrow"/>
          <w:sz w:val="22"/>
          <w:szCs w:val="22"/>
        </w:rPr>
        <w:t xml:space="preserve">” means a person listed as such in </w:t>
      </w:r>
      <w:r>
        <w:rPr>
          <w:rFonts w:ascii="Arial Narrow" w:hAnsi="Arial Narrow"/>
          <w:bCs/>
          <w:sz w:val="22"/>
          <w:szCs w:val="22"/>
        </w:rPr>
        <w:t xml:space="preserve">item 3 of the </w:t>
      </w:r>
      <w:r>
        <w:rPr>
          <w:rFonts w:ascii="Arial Narrow" w:hAnsi="Arial Narrow"/>
          <w:bCs/>
          <w:i/>
          <w:sz w:val="22"/>
          <w:szCs w:val="22"/>
        </w:rPr>
        <w:t>Operational Information Spreadsheet</w:t>
      </w:r>
      <w:r>
        <w:rPr>
          <w:rFonts w:ascii="Arial Narrow" w:hAnsi="Arial Narrow"/>
          <w:sz w:val="22"/>
          <w:szCs w:val="22"/>
        </w:rPr>
        <w:t>.</w:t>
      </w:r>
    </w:p>
    <w:p w14:paraId="3A82DA0E" w14:textId="0776075B" w:rsidR="00081C9F" w:rsidRPr="001914AB" w:rsidRDefault="00081C9F" w:rsidP="00FA5CA6">
      <w:pPr>
        <w:pStyle w:val="SchedText"/>
        <w:spacing w:after="120"/>
        <w:ind w:left="735"/>
        <w:jc w:val="both"/>
        <w:rPr>
          <w:rFonts w:ascii="Arial Narrow" w:hAnsi="Arial Narrow"/>
          <w:sz w:val="22"/>
          <w:szCs w:val="22"/>
        </w:rPr>
      </w:pPr>
      <w:r w:rsidRPr="001914AB">
        <w:rPr>
          <w:rFonts w:ascii="Arial Narrow" w:hAnsi="Arial Narrow"/>
          <w:sz w:val="22"/>
          <w:szCs w:val="22"/>
        </w:rPr>
        <w:t>“</w:t>
      </w:r>
      <w:r w:rsidRPr="001914AB">
        <w:rPr>
          <w:rFonts w:ascii="Arial Narrow" w:hAnsi="Arial Narrow"/>
          <w:i/>
          <w:iCs/>
          <w:sz w:val="22"/>
          <w:szCs w:val="22"/>
        </w:rPr>
        <w:t>de-</w:t>
      </w:r>
      <w:r w:rsidR="007555D5" w:rsidRPr="001914AB">
        <w:rPr>
          <w:rFonts w:ascii="Arial Narrow" w:hAnsi="Arial Narrow"/>
          <w:i/>
          <w:iCs/>
          <w:sz w:val="22"/>
          <w:szCs w:val="22"/>
        </w:rPr>
        <w:t>activate</w:t>
      </w:r>
      <w:r w:rsidRPr="001914AB">
        <w:rPr>
          <w:rFonts w:ascii="Arial Narrow" w:hAnsi="Arial Narrow"/>
          <w:sz w:val="22"/>
          <w:szCs w:val="22"/>
        </w:rPr>
        <w:t xml:space="preserve">” means </w:t>
      </w:r>
      <w:r w:rsidR="00FD7EF2" w:rsidRPr="001914AB">
        <w:rPr>
          <w:rFonts w:ascii="Arial Narrow" w:hAnsi="Arial Narrow"/>
          <w:sz w:val="22"/>
          <w:szCs w:val="22"/>
        </w:rPr>
        <w:t xml:space="preserve">the cessation of the provision of </w:t>
      </w:r>
      <w:r w:rsidR="00FD7EF2" w:rsidRPr="001914AB">
        <w:rPr>
          <w:rFonts w:ascii="Arial Narrow" w:hAnsi="Arial Narrow"/>
          <w:i/>
          <w:sz w:val="22"/>
          <w:szCs w:val="22"/>
        </w:rPr>
        <w:t>reserve</w:t>
      </w:r>
      <w:r w:rsidR="00FD7EF2" w:rsidRPr="001914AB">
        <w:rPr>
          <w:rFonts w:ascii="Arial Narrow" w:hAnsi="Arial Narrow"/>
          <w:sz w:val="22"/>
          <w:szCs w:val="22"/>
        </w:rPr>
        <w:t xml:space="preserve"> required by an </w:t>
      </w:r>
      <w:r w:rsidR="00FD7EF2" w:rsidRPr="001914AB">
        <w:rPr>
          <w:rFonts w:ascii="Arial Narrow" w:hAnsi="Arial Narrow"/>
          <w:i/>
          <w:sz w:val="22"/>
          <w:szCs w:val="22"/>
        </w:rPr>
        <w:t xml:space="preserve">activation instruction </w:t>
      </w:r>
      <w:r w:rsidR="00FD7EF2" w:rsidRPr="001914AB">
        <w:rPr>
          <w:rFonts w:ascii="Arial Narrow" w:hAnsi="Arial Narrow"/>
          <w:sz w:val="22"/>
          <w:szCs w:val="22"/>
        </w:rPr>
        <w:t xml:space="preserve">and </w:t>
      </w:r>
      <w:r w:rsidR="008B1E87" w:rsidRPr="001914AB">
        <w:rPr>
          <w:rFonts w:ascii="Arial Narrow" w:hAnsi="Arial Narrow"/>
          <w:sz w:val="22"/>
          <w:szCs w:val="22"/>
        </w:rPr>
        <w:t>resuming the taking of supply of electricity</w:t>
      </w:r>
      <w:r w:rsidRPr="001914AB">
        <w:rPr>
          <w:rFonts w:ascii="Arial Narrow" w:hAnsi="Arial Narrow"/>
          <w:sz w:val="22"/>
          <w:szCs w:val="22"/>
        </w:rPr>
        <w:t>.</w:t>
      </w:r>
    </w:p>
    <w:p w14:paraId="5C7CC42F" w14:textId="77777777" w:rsidR="000C40A9" w:rsidRDefault="000C40A9" w:rsidP="000C40A9">
      <w:pPr>
        <w:pStyle w:val="BodyText"/>
        <w:spacing w:after="120"/>
        <w:ind w:left="737"/>
        <w:jc w:val="both"/>
        <w:rPr>
          <w:rFonts w:ascii="Arial Narrow" w:hAnsi="Arial Narrow"/>
          <w:sz w:val="22"/>
          <w:szCs w:val="22"/>
        </w:rPr>
      </w:pPr>
      <w:r>
        <w:rPr>
          <w:rFonts w:ascii="Arial Narrow" w:hAnsi="Arial Narrow"/>
          <w:sz w:val="22"/>
          <w:szCs w:val="22"/>
        </w:rPr>
        <w:t>“</w:t>
      </w:r>
      <w:r>
        <w:rPr>
          <w:rFonts w:ascii="Arial Narrow" w:hAnsi="Arial Narrow"/>
          <w:i/>
          <w:sz w:val="22"/>
          <w:szCs w:val="22"/>
        </w:rPr>
        <w:t>de-activation lead time</w:t>
      </w:r>
      <w:r>
        <w:rPr>
          <w:rFonts w:ascii="Arial Narrow" w:hAnsi="Arial Narrow"/>
          <w:sz w:val="22"/>
          <w:szCs w:val="22"/>
        </w:rPr>
        <w:t xml:space="preserve">” means the maximum period required for the </w:t>
      </w:r>
      <w:r>
        <w:rPr>
          <w:rFonts w:ascii="Arial Narrow" w:hAnsi="Arial Narrow"/>
          <w:i/>
          <w:sz w:val="22"/>
          <w:szCs w:val="22"/>
        </w:rPr>
        <w:t xml:space="preserve">reserve </w:t>
      </w:r>
      <w:r>
        <w:rPr>
          <w:rFonts w:ascii="Arial Narrow" w:hAnsi="Arial Narrow"/>
          <w:sz w:val="22"/>
          <w:szCs w:val="22"/>
        </w:rPr>
        <w:t xml:space="preserve">to be </w:t>
      </w:r>
      <w:r>
        <w:rPr>
          <w:rFonts w:ascii="Arial Narrow" w:hAnsi="Arial Narrow"/>
          <w:i/>
          <w:sz w:val="22"/>
          <w:szCs w:val="22"/>
        </w:rPr>
        <w:t xml:space="preserve">de-activated </w:t>
      </w:r>
      <w:r>
        <w:rPr>
          <w:rFonts w:ascii="Arial Narrow" w:hAnsi="Arial Narrow"/>
          <w:sz w:val="22"/>
          <w:szCs w:val="22"/>
        </w:rPr>
        <w:t>and is specified in</w:t>
      </w:r>
      <w:r>
        <w:rPr>
          <w:rFonts w:ascii="Arial Narrow" w:hAnsi="Arial Narrow"/>
          <w:b/>
          <w:sz w:val="22"/>
          <w:szCs w:val="22"/>
        </w:rPr>
        <w:t xml:space="preserve"> </w:t>
      </w:r>
      <w:r>
        <w:rPr>
          <w:rFonts w:ascii="Arial Narrow" w:hAnsi="Arial Narrow"/>
          <w:bCs/>
          <w:sz w:val="22"/>
          <w:szCs w:val="22"/>
        </w:rPr>
        <w:t xml:space="preserve">item 4 of the </w:t>
      </w:r>
      <w:r>
        <w:rPr>
          <w:rFonts w:ascii="Arial Narrow" w:hAnsi="Arial Narrow"/>
          <w:bCs/>
          <w:i/>
          <w:sz w:val="22"/>
          <w:szCs w:val="22"/>
        </w:rPr>
        <w:t>Operational Information Spreadsheet</w:t>
      </w:r>
      <w:r>
        <w:rPr>
          <w:rFonts w:ascii="Arial Narrow" w:hAnsi="Arial Narrow"/>
          <w:sz w:val="22"/>
          <w:szCs w:val="22"/>
        </w:rPr>
        <w:t>.</w:t>
      </w:r>
    </w:p>
    <w:p w14:paraId="1D731603" w14:textId="77777777" w:rsidR="004A55F6" w:rsidRDefault="004A55F6" w:rsidP="004A55F6">
      <w:pPr>
        <w:pStyle w:val="BodyText"/>
        <w:numPr>
          <w:ilvl w:val="12"/>
          <w:numId w:val="0"/>
        </w:numPr>
        <w:tabs>
          <w:tab w:val="num" w:pos="3457"/>
        </w:tabs>
        <w:spacing w:after="120"/>
        <w:ind w:left="737"/>
        <w:jc w:val="both"/>
        <w:rPr>
          <w:rFonts w:ascii="Arial Narrow" w:hAnsi="Arial Narrow"/>
          <w:sz w:val="22"/>
          <w:szCs w:val="22"/>
        </w:rPr>
      </w:pPr>
      <w:r>
        <w:rPr>
          <w:rFonts w:ascii="Arial Narrow" w:hAnsi="Arial Narrow"/>
          <w:sz w:val="22"/>
          <w:szCs w:val="22"/>
        </w:rPr>
        <w:t>“</w:t>
      </w:r>
      <w:r>
        <w:rPr>
          <w:rFonts w:ascii="Arial Narrow" w:hAnsi="Arial Narrow"/>
          <w:i/>
          <w:sz w:val="22"/>
          <w:szCs w:val="22"/>
        </w:rPr>
        <w:t>firm capacity</w:t>
      </w:r>
      <w:r>
        <w:rPr>
          <w:rFonts w:ascii="Arial Narrow" w:hAnsi="Arial Narrow"/>
          <w:sz w:val="22"/>
          <w:szCs w:val="22"/>
        </w:rPr>
        <w:t xml:space="preserve">” means the </w:t>
      </w:r>
      <w:r>
        <w:rPr>
          <w:rFonts w:ascii="Arial Narrow" w:hAnsi="Arial Narrow"/>
          <w:i/>
          <w:iCs/>
          <w:sz w:val="22"/>
          <w:szCs w:val="22"/>
        </w:rPr>
        <w:t>firm capacity</w:t>
      </w:r>
      <w:r>
        <w:rPr>
          <w:rFonts w:ascii="Arial Narrow" w:hAnsi="Arial Narrow"/>
          <w:sz w:val="22"/>
          <w:szCs w:val="22"/>
        </w:rPr>
        <w:t xml:space="preserve"> specified in item 3 of the </w:t>
      </w:r>
      <w:r>
        <w:rPr>
          <w:rFonts w:ascii="Arial Narrow" w:hAnsi="Arial Narrow"/>
          <w:i/>
          <w:iCs/>
          <w:sz w:val="22"/>
          <w:szCs w:val="22"/>
        </w:rPr>
        <w:t>Operational Information Spreadsheet</w:t>
      </w:r>
      <w:r>
        <w:rPr>
          <w:rFonts w:ascii="Arial Narrow" w:hAnsi="Arial Narrow"/>
          <w:sz w:val="22"/>
          <w:szCs w:val="22"/>
        </w:rPr>
        <w:t>.</w:t>
      </w:r>
    </w:p>
    <w:p w14:paraId="4763D68A" w14:textId="29771DF9" w:rsidR="004E3845" w:rsidRPr="001914AB" w:rsidRDefault="004E3845" w:rsidP="00FA5CA6">
      <w:pPr>
        <w:pStyle w:val="Indent1"/>
        <w:spacing w:after="120"/>
        <w:jc w:val="both"/>
        <w:rPr>
          <w:rFonts w:ascii="Arial Narrow" w:hAnsi="Arial Narrow"/>
          <w:i/>
          <w:sz w:val="22"/>
          <w:szCs w:val="22"/>
        </w:rPr>
      </w:pPr>
      <w:r w:rsidRPr="001914AB">
        <w:rPr>
          <w:rFonts w:ascii="Arial Narrow" w:hAnsi="Arial Narrow"/>
          <w:sz w:val="22"/>
          <w:szCs w:val="22"/>
        </w:rPr>
        <w:t>“</w:t>
      </w:r>
      <w:r w:rsidRPr="001914AB">
        <w:rPr>
          <w:rFonts w:ascii="Arial Narrow" w:hAnsi="Arial Narrow"/>
          <w:i/>
          <w:sz w:val="22"/>
          <w:szCs w:val="22"/>
        </w:rPr>
        <w:t>instruction</w:t>
      </w:r>
      <w:r w:rsidRPr="001914AB">
        <w:rPr>
          <w:rFonts w:ascii="Arial Narrow" w:hAnsi="Arial Narrow"/>
          <w:sz w:val="22"/>
          <w:szCs w:val="22"/>
        </w:rPr>
        <w:t xml:space="preserve">” means any notification by </w:t>
      </w:r>
      <w:r w:rsidRPr="001914AB">
        <w:rPr>
          <w:rFonts w:ascii="Arial Narrow" w:hAnsi="Arial Narrow"/>
          <w:i/>
          <w:sz w:val="22"/>
          <w:szCs w:val="22"/>
        </w:rPr>
        <w:t>AEMO</w:t>
      </w:r>
      <w:r w:rsidRPr="001914AB">
        <w:rPr>
          <w:rFonts w:ascii="Arial Narrow" w:hAnsi="Arial Narrow"/>
          <w:sz w:val="22"/>
          <w:szCs w:val="22"/>
        </w:rPr>
        <w:t xml:space="preserve"> to the </w:t>
      </w:r>
      <w:r w:rsidRPr="001914AB">
        <w:rPr>
          <w:rFonts w:ascii="Arial Narrow" w:hAnsi="Arial Narrow"/>
          <w:i/>
          <w:sz w:val="22"/>
          <w:szCs w:val="22"/>
        </w:rPr>
        <w:t>Reserve Provider</w:t>
      </w:r>
      <w:r w:rsidRPr="001914AB">
        <w:rPr>
          <w:rFonts w:ascii="Arial Narrow" w:hAnsi="Arial Narrow"/>
          <w:sz w:val="22"/>
          <w:szCs w:val="22"/>
        </w:rPr>
        <w:t xml:space="preserve"> in respect of the provision of </w:t>
      </w:r>
      <w:r w:rsidRPr="001914AB">
        <w:rPr>
          <w:rFonts w:ascii="Arial Narrow" w:hAnsi="Arial Narrow"/>
          <w:i/>
          <w:sz w:val="22"/>
          <w:szCs w:val="22"/>
        </w:rPr>
        <w:t>reserve</w:t>
      </w:r>
      <w:r w:rsidRPr="001914AB">
        <w:rPr>
          <w:rFonts w:ascii="Arial Narrow" w:hAnsi="Arial Narrow"/>
          <w:sz w:val="22"/>
          <w:szCs w:val="22"/>
        </w:rPr>
        <w:t xml:space="preserve"> in accordance with </w:t>
      </w:r>
      <w:r w:rsidR="009241C3">
        <w:rPr>
          <w:rFonts w:ascii="Arial Narrow" w:hAnsi="Arial Narrow"/>
          <w:sz w:val="22"/>
          <w:szCs w:val="22"/>
        </w:rPr>
        <w:t>this Agreement</w:t>
      </w:r>
      <w:r w:rsidRPr="001914AB">
        <w:rPr>
          <w:rFonts w:ascii="Arial Narrow" w:hAnsi="Arial Narrow"/>
          <w:sz w:val="22"/>
          <w:szCs w:val="22"/>
        </w:rPr>
        <w:t>.</w:t>
      </w:r>
    </w:p>
    <w:p w14:paraId="2344F47E" w14:textId="77777777" w:rsidR="00FB62EE" w:rsidRDefault="00FB62EE" w:rsidP="00FB62EE">
      <w:pPr>
        <w:pStyle w:val="BodyText"/>
        <w:numPr>
          <w:ilvl w:val="12"/>
          <w:numId w:val="0"/>
        </w:numPr>
        <w:spacing w:after="120"/>
        <w:ind w:left="720"/>
        <w:jc w:val="both"/>
        <w:rPr>
          <w:rFonts w:ascii="Arial Narrow" w:hAnsi="Arial Narrow"/>
          <w:i/>
          <w:sz w:val="22"/>
          <w:szCs w:val="22"/>
        </w:rPr>
      </w:pPr>
      <w:r>
        <w:rPr>
          <w:rFonts w:ascii="Arial Narrow" w:hAnsi="Arial Narrow"/>
          <w:sz w:val="22"/>
          <w:szCs w:val="22"/>
        </w:rPr>
        <w:t>“</w:t>
      </w:r>
      <w:r>
        <w:rPr>
          <w:rFonts w:ascii="Arial Narrow" w:hAnsi="Arial Narrow"/>
          <w:i/>
          <w:sz w:val="22"/>
          <w:szCs w:val="22"/>
        </w:rPr>
        <w:t>load reduction</w:t>
      </w:r>
      <w:r>
        <w:rPr>
          <w:rFonts w:ascii="Arial Narrow" w:hAnsi="Arial Narrow"/>
          <w:sz w:val="22"/>
          <w:szCs w:val="22"/>
        </w:rPr>
        <w:t xml:space="preserve">” is the reduction (in MW) in the level at which electricity is taken from the </w:t>
      </w:r>
      <w:r>
        <w:rPr>
          <w:rFonts w:ascii="Arial Narrow" w:hAnsi="Arial Narrow"/>
          <w:i/>
          <w:sz w:val="22"/>
          <w:szCs w:val="22"/>
        </w:rPr>
        <w:t>network</w:t>
      </w:r>
      <w:r>
        <w:rPr>
          <w:rFonts w:ascii="Arial Narrow" w:hAnsi="Arial Narrow"/>
          <w:sz w:val="22"/>
          <w:szCs w:val="22"/>
        </w:rPr>
        <w:t xml:space="preserve"> at the </w:t>
      </w:r>
      <w:r>
        <w:rPr>
          <w:rFonts w:ascii="Arial Narrow" w:hAnsi="Arial Narrow"/>
          <w:i/>
          <w:sz w:val="22"/>
          <w:szCs w:val="22"/>
        </w:rPr>
        <w:t>connection points</w:t>
      </w:r>
      <w:r>
        <w:rPr>
          <w:rFonts w:ascii="Arial Narrow" w:hAnsi="Arial Narrow"/>
          <w:sz w:val="22"/>
          <w:szCs w:val="22"/>
        </w:rPr>
        <w:t xml:space="preserve"> specified in </w:t>
      </w:r>
      <w:r>
        <w:rPr>
          <w:rFonts w:ascii="Arial Narrow" w:hAnsi="Arial Narrow"/>
          <w:bCs/>
          <w:sz w:val="22"/>
          <w:szCs w:val="22"/>
        </w:rPr>
        <w:t xml:space="preserve">item 3 of the </w:t>
      </w:r>
      <w:r>
        <w:rPr>
          <w:rFonts w:ascii="Arial Narrow" w:hAnsi="Arial Narrow"/>
          <w:bCs/>
          <w:i/>
          <w:sz w:val="22"/>
          <w:szCs w:val="22"/>
        </w:rPr>
        <w:t>Operational Information Spreadsheet</w:t>
      </w:r>
      <w:r>
        <w:rPr>
          <w:rFonts w:ascii="Arial Narrow" w:hAnsi="Arial Narrow"/>
          <w:i/>
          <w:sz w:val="22"/>
          <w:szCs w:val="22"/>
        </w:rPr>
        <w:t>.</w:t>
      </w:r>
    </w:p>
    <w:p w14:paraId="5D386E37" w14:textId="567FEAD4" w:rsidR="002C5710" w:rsidRPr="001914AB" w:rsidRDefault="006A211F" w:rsidP="00FA5CA6">
      <w:pPr>
        <w:spacing w:after="120"/>
        <w:ind w:left="709"/>
        <w:jc w:val="both"/>
        <w:rPr>
          <w:rFonts w:ascii="Arial Narrow" w:hAnsi="Arial Narrow"/>
          <w:snapToGrid w:val="0"/>
          <w:sz w:val="22"/>
          <w:szCs w:val="22"/>
        </w:rPr>
      </w:pPr>
      <w:r>
        <w:rPr>
          <w:rFonts w:ascii="Arial Narrow" w:hAnsi="Arial Narrow"/>
          <w:snapToGrid w:val="0"/>
          <w:sz w:val="22"/>
          <w:szCs w:val="22"/>
        </w:rPr>
        <w:t>“</w:t>
      </w:r>
      <w:r>
        <w:rPr>
          <w:rFonts w:ascii="Arial Narrow" w:hAnsi="Arial Narrow"/>
          <w:i/>
          <w:snapToGrid w:val="0"/>
          <w:sz w:val="22"/>
          <w:szCs w:val="22"/>
        </w:rPr>
        <w:t>market capacity</w:t>
      </w:r>
      <w:r>
        <w:rPr>
          <w:rFonts w:ascii="Arial Narrow" w:hAnsi="Arial Narrow"/>
          <w:snapToGrid w:val="0"/>
          <w:sz w:val="22"/>
          <w:szCs w:val="22"/>
        </w:rPr>
        <w:t xml:space="preserve">” means the </w:t>
      </w:r>
      <w:r>
        <w:rPr>
          <w:rFonts w:ascii="Arial Narrow" w:hAnsi="Arial Narrow"/>
          <w:i/>
          <w:snapToGrid w:val="0"/>
          <w:sz w:val="22"/>
          <w:szCs w:val="22"/>
        </w:rPr>
        <w:t>loading level</w:t>
      </w:r>
      <w:r>
        <w:rPr>
          <w:rFonts w:ascii="Arial Narrow" w:hAnsi="Arial Narrow"/>
          <w:snapToGrid w:val="0"/>
          <w:sz w:val="22"/>
          <w:szCs w:val="22"/>
        </w:rPr>
        <w:t xml:space="preserve"> specified in </w:t>
      </w:r>
      <w:r>
        <w:rPr>
          <w:rFonts w:ascii="Arial Narrow" w:hAnsi="Arial Narrow"/>
          <w:bCs/>
          <w:sz w:val="22"/>
          <w:szCs w:val="22"/>
        </w:rPr>
        <w:t xml:space="preserve">item 3 of the </w:t>
      </w:r>
      <w:r>
        <w:rPr>
          <w:rFonts w:ascii="Arial Narrow" w:hAnsi="Arial Narrow"/>
          <w:bCs/>
          <w:i/>
          <w:sz w:val="22"/>
          <w:szCs w:val="22"/>
        </w:rPr>
        <w:t>Operational Information Spreadsheet</w:t>
      </w:r>
      <w:r w:rsidR="002C5710" w:rsidRPr="001914AB">
        <w:rPr>
          <w:rFonts w:ascii="Arial Narrow" w:hAnsi="Arial Narrow"/>
          <w:snapToGrid w:val="0"/>
          <w:sz w:val="22"/>
          <w:szCs w:val="22"/>
        </w:rPr>
        <w:t>, which is:</w:t>
      </w:r>
    </w:p>
    <w:p w14:paraId="58E90A39" w14:textId="158E39D1" w:rsidR="002C5710" w:rsidRPr="001914AB" w:rsidRDefault="002C5710" w:rsidP="00FA5CA6">
      <w:pPr>
        <w:pStyle w:val="SchedH3"/>
        <w:spacing w:after="120"/>
        <w:ind w:left="1418" w:hanging="709"/>
        <w:jc w:val="both"/>
        <w:rPr>
          <w:rFonts w:ascii="Arial Narrow" w:hAnsi="Arial Narrow"/>
          <w:snapToGrid w:val="0"/>
          <w:sz w:val="22"/>
          <w:szCs w:val="22"/>
        </w:rPr>
      </w:pPr>
      <w:r w:rsidRPr="001914AB">
        <w:rPr>
          <w:rFonts w:ascii="Arial Narrow" w:hAnsi="Arial Narrow"/>
          <w:snapToGrid w:val="0"/>
          <w:sz w:val="22"/>
          <w:szCs w:val="22"/>
        </w:rPr>
        <w:t xml:space="preserve">considered by </w:t>
      </w:r>
      <w:r w:rsidRPr="001914AB">
        <w:rPr>
          <w:rFonts w:ascii="Arial Narrow" w:hAnsi="Arial Narrow"/>
          <w:i/>
          <w:snapToGrid w:val="0"/>
          <w:sz w:val="22"/>
          <w:szCs w:val="22"/>
        </w:rPr>
        <w:t>AEMO</w:t>
      </w:r>
      <w:r w:rsidRPr="001914AB">
        <w:rPr>
          <w:rFonts w:ascii="Arial Narrow" w:hAnsi="Arial Narrow"/>
          <w:snapToGrid w:val="0"/>
          <w:sz w:val="22"/>
          <w:szCs w:val="22"/>
        </w:rPr>
        <w:t xml:space="preserve"> to be likely to be available </w:t>
      </w:r>
      <w:r w:rsidR="002803CA" w:rsidRPr="001914AB">
        <w:rPr>
          <w:rFonts w:ascii="Arial Narrow" w:hAnsi="Arial Narrow"/>
          <w:snapToGrid w:val="0"/>
          <w:sz w:val="22"/>
          <w:szCs w:val="22"/>
        </w:rPr>
        <w:t xml:space="preserve">to the </w:t>
      </w:r>
      <w:r w:rsidR="002803CA" w:rsidRPr="001914AB">
        <w:rPr>
          <w:rFonts w:ascii="Arial Narrow" w:hAnsi="Arial Narrow"/>
          <w:i/>
          <w:snapToGrid w:val="0"/>
          <w:sz w:val="22"/>
          <w:szCs w:val="22"/>
        </w:rPr>
        <w:t>market</w:t>
      </w:r>
      <w:r w:rsidRPr="001914AB">
        <w:rPr>
          <w:rFonts w:ascii="Arial Narrow" w:hAnsi="Arial Narrow"/>
          <w:snapToGrid w:val="0"/>
          <w:sz w:val="22"/>
          <w:szCs w:val="22"/>
        </w:rPr>
        <w:t>; or</w:t>
      </w:r>
    </w:p>
    <w:p w14:paraId="7F3A092A" w14:textId="4380CC55" w:rsidR="002C5710" w:rsidRPr="001914AB" w:rsidRDefault="002C5710" w:rsidP="00FA5CA6">
      <w:pPr>
        <w:pStyle w:val="BodyText"/>
        <w:spacing w:after="120"/>
        <w:ind w:left="1418" w:hanging="709"/>
        <w:jc w:val="both"/>
        <w:rPr>
          <w:rFonts w:ascii="Arial Narrow" w:hAnsi="Arial Narrow"/>
          <w:sz w:val="22"/>
          <w:szCs w:val="22"/>
        </w:rPr>
      </w:pPr>
      <w:r w:rsidRPr="001914AB">
        <w:rPr>
          <w:rFonts w:ascii="Arial Narrow" w:hAnsi="Arial Narrow"/>
          <w:snapToGrid w:val="0"/>
          <w:sz w:val="22"/>
          <w:szCs w:val="22"/>
        </w:rPr>
        <w:t>(b)</w:t>
      </w:r>
      <w:r w:rsidRPr="001914AB">
        <w:rPr>
          <w:rFonts w:ascii="Arial Narrow" w:hAnsi="Arial Narrow"/>
          <w:snapToGrid w:val="0"/>
          <w:sz w:val="22"/>
          <w:szCs w:val="22"/>
        </w:rPr>
        <w:tab/>
        <w:t>provided, or will be provided, or made available for provision under any other arrangement or agreement, including any demand side management arrangement or agreement.</w:t>
      </w:r>
      <w:r w:rsidRPr="001914AB">
        <w:rPr>
          <w:rFonts w:ascii="Arial Narrow" w:hAnsi="Arial Narrow"/>
          <w:sz w:val="22"/>
          <w:szCs w:val="22"/>
        </w:rPr>
        <w:t xml:space="preserve"> </w:t>
      </w:r>
    </w:p>
    <w:p w14:paraId="73627D54" w14:textId="610EF422" w:rsidR="00DC1EF1" w:rsidRDefault="00DC1EF1" w:rsidP="00FA5CA6">
      <w:pPr>
        <w:spacing w:after="120"/>
        <w:ind w:left="709"/>
        <w:jc w:val="both"/>
        <w:rPr>
          <w:rFonts w:ascii="Arial Narrow" w:hAnsi="Arial Narrow"/>
          <w:sz w:val="22"/>
          <w:szCs w:val="22"/>
        </w:rPr>
      </w:pPr>
      <w:r w:rsidRPr="00DC1EF1">
        <w:rPr>
          <w:rFonts w:ascii="Arial Narrow" w:hAnsi="Arial Narrow"/>
          <w:i/>
          <w:sz w:val="22"/>
          <w:szCs w:val="22"/>
        </w:rPr>
        <w:t>“NMI Notification Date”</w:t>
      </w:r>
      <w:r>
        <w:rPr>
          <w:rFonts w:ascii="Arial Narrow" w:hAnsi="Arial Narrow"/>
          <w:sz w:val="22"/>
          <w:szCs w:val="22"/>
        </w:rPr>
        <w:t xml:space="preserve"> means the </w:t>
      </w:r>
      <w:r w:rsidRPr="00DC1EF1">
        <w:rPr>
          <w:rFonts w:ascii="Arial Narrow" w:hAnsi="Arial Narrow"/>
          <w:i/>
          <w:sz w:val="22"/>
          <w:szCs w:val="22"/>
        </w:rPr>
        <w:t xml:space="preserve">Condition Subsequent </w:t>
      </w:r>
      <w:r w:rsidR="0034025E" w:rsidRPr="0034025E">
        <w:rPr>
          <w:rFonts w:ascii="Arial Narrow" w:hAnsi="Arial Narrow"/>
          <w:i/>
          <w:sz w:val="22"/>
          <w:szCs w:val="22"/>
        </w:rPr>
        <w:t>Fulfilment</w:t>
      </w:r>
      <w:r w:rsidRPr="00DC1EF1">
        <w:rPr>
          <w:rFonts w:ascii="Arial Narrow" w:hAnsi="Arial Narrow"/>
          <w:i/>
          <w:sz w:val="22"/>
          <w:szCs w:val="22"/>
        </w:rPr>
        <w:t xml:space="preserve"> Date</w:t>
      </w:r>
      <w:r>
        <w:rPr>
          <w:rFonts w:ascii="Arial Narrow" w:hAnsi="Arial Narrow"/>
          <w:sz w:val="22"/>
          <w:szCs w:val="22"/>
        </w:rPr>
        <w:t xml:space="preserve"> specified in the Annexure to this Schedule by which the </w:t>
      </w:r>
      <w:r w:rsidRPr="00DC1EF1">
        <w:rPr>
          <w:rFonts w:ascii="Arial Narrow" w:hAnsi="Arial Narrow"/>
          <w:i/>
          <w:sz w:val="22"/>
          <w:szCs w:val="22"/>
        </w:rPr>
        <w:t xml:space="preserve">Reserve Provider </w:t>
      </w:r>
      <w:r w:rsidRPr="00DC1EF1">
        <w:rPr>
          <w:rFonts w:ascii="Arial Narrow" w:hAnsi="Arial Narrow"/>
          <w:sz w:val="22"/>
          <w:szCs w:val="22"/>
        </w:rPr>
        <w:t xml:space="preserve">must notify </w:t>
      </w:r>
      <w:r w:rsidRPr="00DC1EF1">
        <w:rPr>
          <w:rFonts w:ascii="Arial Narrow" w:hAnsi="Arial Narrow"/>
          <w:i/>
          <w:sz w:val="22"/>
          <w:szCs w:val="22"/>
        </w:rPr>
        <w:t>AEMO</w:t>
      </w:r>
      <w:r w:rsidRPr="00DC1EF1">
        <w:rPr>
          <w:rFonts w:ascii="Arial Narrow" w:hAnsi="Arial Narrow"/>
          <w:sz w:val="22"/>
          <w:szCs w:val="22"/>
        </w:rPr>
        <w:t xml:space="preserve"> using the </w:t>
      </w:r>
      <w:r w:rsidRPr="00DC1EF1">
        <w:rPr>
          <w:rFonts w:ascii="Arial Narrow" w:hAnsi="Arial Narrow"/>
          <w:i/>
          <w:sz w:val="22"/>
          <w:szCs w:val="22"/>
        </w:rPr>
        <w:t>Web Portal</w:t>
      </w:r>
      <w:r w:rsidRPr="00DC1EF1">
        <w:rPr>
          <w:rFonts w:ascii="Arial Narrow" w:hAnsi="Arial Narrow"/>
          <w:sz w:val="22"/>
          <w:szCs w:val="22"/>
        </w:rPr>
        <w:t xml:space="preserve"> of all </w:t>
      </w:r>
      <w:r w:rsidRPr="00DC1EF1">
        <w:rPr>
          <w:rFonts w:ascii="Arial Narrow" w:hAnsi="Arial Narrow"/>
          <w:i/>
          <w:sz w:val="22"/>
          <w:szCs w:val="22"/>
        </w:rPr>
        <w:t>NMI</w:t>
      </w:r>
      <w:r w:rsidRPr="00DC1EF1">
        <w:rPr>
          <w:rFonts w:ascii="Arial Narrow" w:hAnsi="Arial Narrow"/>
          <w:sz w:val="22"/>
          <w:szCs w:val="22"/>
        </w:rPr>
        <w:t xml:space="preserve">’s and </w:t>
      </w:r>
      <w:r w:rsidRPr="00DC1EF1">
        <w:rPr>
          <w:rFonts w:ascii="Arial Narrow" w:hAnsi="Arial Narrow"/>
          <w:i/>
          <w:sz w:val="22"/>
          <w:szCs w:val="22"/>
        </w:rPr>
        <w:t>datastream suffixes</w:t>
      </w:r>
      <w:r w:rsidRPr="00DC1EF1">
        <w:rPr>
          <w:rFonts w:ascii="Arial Narrow" w:hAnsi="Arial Narrow"/>
          <w:sz w:val="22"/>
          <w:szCs w:val="22"/>
        </w:rPr>
        <w:t xml:space="preserve"> related to the provision of </w:t>
      </w:r>
      <w:r w:rsidRPr="00DC1EF1">
        <w:rPr>
          <w:rFonts w:ascii="Arial Narrow" w:hAnsi="Arial Narrow"/>
          <w:i/>
          <w:sz w:val="22"/>
          <w:szCs w:val="22"/>
        </w:rPr>
        <w:t>reserve</w:t>
      </w:r>
      <w:r>
        <w:rPr>
          <w:rFonts w:ascii="Arial Narrow" w:hAnsi="Arial Narrow"/>
          <w:sz w:val="22"/>
          <w:szCs w:val="22"/>
        </w:rPr>
        <w:t>.</w:t>
      </w:r>
    </w:p>
    <w:p w14:paraId="707E9601" w14:textId="62640AC0" w:rsidR="002C5710" w:rsidRPr="001914AB" w:rsidRDefault="002C5710" w:rsidP="00FA5CA6">
      <w:pPr>
        <w:pStyle w:val="BodyText"/>
        <w:spacing w:after="120"/>
        <w:ind w:left="737"/>
        <w:jc w:val="both"/>
        <w:rPr>
          <w:rFonts w:ascii="Arial Narrow" w:hAnsi="Arial Narrow"/>
          <w:sz w:val="22"/>
          <w:szCs w:val="22"/>
        </w:rPr>
      </w:pPr>
      <w:r w:rsidRPr="001914AB">
        <w:rPr>
          <w:rFonts w:ascii="Arial Narrow" w:hAnsi="Arial Narrow"/>
          <w:i/>
          <w:sz w:val="22"/>
          <w:szCs w:val="22"/>
        </w:rPr>
        <w:t>“pre-activation”</w:t>
      </w:r>
      <w:r w:rsidRPr="001914AB">
        <w:rPr>
          <w:rFonts w:ascii="Arial Narrow" w:hAnsi="Arial Narrow"/>
          <w:sz w:val="22"/>
          <w:szCs w:val="22"/>
        </w:rPr>
        <w:t xml:space="preserve"> means preparing </w:t>
      </w:r>
      <w:r w:rsidRPr="001914AB">
        <w:rPr>
          <w:rFonts w:ascii="Arial Narrow" w:hAnsi="Arial Narrow"/>
          <w:i/>
          <w:sz w:val="22"/>
          <w:szCs w:val="22"/>
        </w:rPr>
        <w:t>reserve</w:t>
      </w:r>
      <w:r w:rsidRPr="001914AB">
        <w:rPr>
          <w:rFonts w:ascii="Arial Narrow" w:hAnsi="Arial Narrow"/>
          <w:sz w:val="22"/>
          <w:szCs w:val="22"/>
        </w:rPr>
        <w:t xml:space="preserve"> for </w:t>
      </w:r>
      <w:r w:rsidRPr="001914AB">
        <w:rPr>
          <w:rFonts w:ascii="Arial Narrow" w:hAnsi="Arial Narrow"/>
          <w:i/>
          <w:sz w:val="22"/>
          <w:szCs w:val="22"/>
        </w:rPr>
        <w:t>activation</w:t>
      </w:r>
      <w:r w:rsidRPr="001914AB">
        <w:rPr>
          <w:rFonts w:ascii="Arial Narrow" w:hAnsi="Arial Narrow"/>
          <w:sz w:val="22"/>
          <w:szCs w:val="22"/>
        </w:rPr>
        <w:t xml:space="preserve">. </w:t>
      </w:r>
    </w:p>
    <w:p w14:paraId="434D870B" w14:textId="4FD2B33E" w:rsidR="00081C9F" w:rsidRPr="001914AB" w:rsidRDefault="00081C9F" w:rsidP="00FA5CA6">
      <w:pPr>
        <w:pStyle w:val="BodyText"/>
        <w:spacing w:after="120"/>
        <w:ind w:left="737"/>
        <w:jc w:val="both"/>
        <w:rPr>
          <w:rFonts w:ascii="Arial Narrow" w:hAnsi="Arial Narrow"/>
          <w:sz w:val="22"/>
          <w:szCs w:val="22"/>
        </w:rPr>
      </w:pPr>
      <w:r w:rsidRPr="001914AB">
        <w:rPr>
          <w:rFonts w:ascii="Arial Narrow" w:hAnsi="Arial Narrow"/>
          <w:sz w:val="22"/>
          <w:szCs w:val="22"/>
        </w:rPr>
        <w:t>“</w:t>
      </w:r>
      <w:r w:rsidRPr="001914AB">
        <w:rPr>
          <w:rFonts w:ascii="Arial Narrow" w:hAnsi="Arial Narrow"/>
          <w:i/>
          <w:sz w:val="22"/>
          <w:szCs w:val="22"/>
        </w:rPr>
        <w:t>pre-activation instruction</w:t>
      </w:r>
      <w:r w:rsidRPr="001914AB">
        <w:rPr>
          <w:rFonts w:ascii="Arial Narrow" w:hAnsi="Arial Narrow"/>
          <w:sz w:val="22"/>
          <w:szCs w:val="22"/>
        </w:rPr>
        <w:t xml:space="preserve">” means an </w:t>
      </w:r>
      <w:r w:rsidRPr="001914AB">
        <w:rPr>
          <w:rFonts w:ascii="Arial Narrow" w:hAnsi="Arial Narrow"/>
          <w:i/>
          <w:sz w:val="22"/>
          <w:szCs w:val="22"/>
        </w:rPr>
        <w:t>instruction</w:t>
      </w:r>
      <w:r w:rsidRPr="001914AB">
        <w:rPr>
          <w:rFonts w:ascii="Arial Narrow" w:hAnsi="Arial Narrow"/>
          <w:sz w:val="22"/>
          <w:szCs w:val="22"/>
        </w:rPr>
        <w:t xml:space="preserve"> </w:t>
      </w:r>
      <w:r w:rsidR="008B1E87" w:rsidRPr="001914AB">
        <w:rPr>
          <w:rFonts w:ascii="Arial Narrow" w:hAnsi="Arial Narrow"/>
          <w:sz w:val="22"/>
          <w:szCs w:val="22"/>
        </w:rPr>
        <w:t xml:space="preserve">to the </w:t>
      </w:r>
      <w:r w:rsidR="008B1E87" w:rsidRPr="001914AB">
        <w:rPr>
          <w:rFonts w:ascii="Arial Narrow" w:hAnsi="Arial Narrow"/>
          <w:i/>
          <w:sz w:val="22"/>
          <w:szCs w:val="22"/>
        </w:rPr>
        <w:t>Reserve Provider</w:t>
      </w:r>
      <w:r w:rsidR="008B1E87" w:rsidRPr="001914AB">
        <w:rPr>
          <w:rFonts w:ascii="Arial Narrow" w:hAnsi="Arial Narrow"/>
          <w:sz w:val="22"/>
          <w:szCs w:val="22"/>
        </w:rPr>
        <w:t xml:space="preserve"> to prepare </w:t>
      </w:r>
      <w:r w:rsidR="006C5435" w:rsidRPr="001914AB">
        <w:rPr>
          <w:rFonts w:ascii="Arial Narrow" w:hAnsi="Arial Narrow"/>
          <w:sz w:val="22"/>
          <w:szCs w:val="22"/>
        </w:rPr>
        <w:t>the</w:t>
      </w:r>
      <w:r w:rsidR="006C5435" w:rsidRPr="001914AB">
        <w:rPr>
          <w:rFonts w:ascii="Arial Narrow" w:hAnsi="Arial Narrow"/>
          <w:i/>
          <w:sz w:val="22"/>
          <w:szCs w:val="22"/>
        </w:rPr>
        <w:t xml:space="preserve"> reserve</w:t>
      </w:r>
      <w:r w:rsidR="008B1E87" w:rsidRPr="001914AB">
        <w:rPr>
          <w:rFonts w:ascii="Arial Narrow" w:hAnsi="Arial Narrow"/>
          <w:sz w:val="22"/>
          <w:szCs w:val="22"/>
        </w:rPr>
        <w:t xml:space="preserve"> for </w:t>
      </w:r>
      <w:r w:rsidR="008B1E87" w:rsidRPr="001914AB">
        <w:rPr>
          <w:rFonts w:ascii="Arial Narrow" w:hAnsi="Arial Narrow"/>
          <w:i/>
          <w:sz w:val="22"/>
          <w:szCs w:val="22"/>
        </w:rPr>
        <w:t>activation</w:t>
      </w:r>
      <w:r w:rsidRPr="001914AB">
        <w:rPr>
          <w:rFonts w:ascii="Arial Narrow" w:hAnsi="Arial Narrow"/>
          <w:i/>
          <w:sz w:val="22"/>
          <w:szCs w:val="22"/>
        </w:rPr>
        <w:t>.</w:t>
      </w:r>
      <w:r w:rsidRPr="001914AB">
        <w:rPr>
          <w:rFonts w:ascii="Arial Narrow" w:hAnsi="Arial Narrow"/>
          <w:sz w:val="22"/>
          <w:szCs w:val="22"/>
        </w:rPr>
        <w:t xml:space="preserve"> </w:t>
      </w:r>
    </w:p>
    <w:p w14:paraId="442D7BEF" w14:textId="77777777" w:rsidR="001309CD" w:rsidRDefault="001309CD" w:rsidP="001309CD">
      <w:pPr>
        <w:pStyle w:val="BodyText"/>
        <w:spacing w:after="120"/>
        <w:ind w:left="737"/>
        <w:jc w:val="both"/>
        <w:rPr>
          <w:rFonts w:ascii="Arial Narrow" w:hAnsi="Arial Narrow"/>
          <w:sz w:val="22"/>
          <w:szCs w:val="22"/>
        </w:rPr>
      </w:pPr>
      <w:r>
        <w:rPr>
          <w:rFonts w:ascii="Arial Narrow" w:hAnsi="Arial Narrow"/>
          <w:sz w:val="22"/>
          <w:szCs w:val="22"/>
        </w:rPr>
        <w:t>“</w:t>
      </w:r>
      <w:r>
        <w:rPr>
          <w:rFonts w:ascii="Arial Narrow" w:hAnsi="Arial Narrow"/>
          <w:i/>
          <w:sz w:val="22"/>
          <w:szCs w:val="22"/>
        </w:rPr>
        <w:t>pre-activation lead time</w:t>
      </w:r>
      <w:r>
        <w:rPr>
          <w:rFonts w:ascii="Arial Narrow" w:hAnsi="Arial Narrow"/>
          <w:sz w:val="22"/>
          <w:szCs w:val="22"/>
        </w:rPr>
        <w:t xml:space="preserve">” means the maximum period required for the </w:t>
      </w:r>
      <w:r>
        <w:rPr>
          <w:rFonts w:ascii="Arial Narrow" w:hAnsi="Arial Narrow"/>
          <w:i/>
          <w:sz w:val="22"/>
          <w:szCs w:val="22"/>
        </w:rPr>
        <w:t>reserve</w:t>
      </w:r>
      <w:r>
        <w:rPr>
          <w:rFonts w:ascii="Arial Narrow" w:hAnsi="Arial Narrow"/>
          <w:sz w:val="22"/>
          <w:szCs w:val="22"/>
        </w:rPr>
        <w:t xml:space="preserve"> to reach a state of readiness to act upon an </w:t>
      </w:r>
      <w:r>
        <w:rPr>
          <w:rFonts w:ascii="Arial Narrow" w:hAnsi="Arial Narrow"/>
          <w:i/>
          <w:sz w:val="22"/>
          <w:szCs w:val="22"/>
        </w:rPr>
        <w:t xml:space="preserve">activation instruction </w:t>
      </w:r>
      <w:r>
        <w:rPr>
          <w:rFonts w:ascii="Arial Narrow" w:hAnsi="Arial Narrow"/>
          <w:sz w:val="22"/>
          <w:szCs w:val="22"/>
        </w:rPr>
        <w:t xml:space="preserve">and is specified in </w:t>
      </w:r>
      <w:r>
        <w:rPr>
          <w:rFonts w:ascii="Arial Narrow" w:hAnsi="Arial Narrow"/>
          <w:bCs/>
          <w:sz w:val="22"/>
          <w:szCs w:val="22"/>
        </w:rPr>
        <w:t xml:space="preserve">item 4 of the </w:t>
      </w:r>
      <w:r>
        <w:rPr>
          <w:rFonts w:ascii="Arial Narrow" w:hAnsi="Arial Narrow"/>
          <w:bCs/>
          <w:i/>
          <w:sz w:val="22"/>
          <w:szCs w:val="22"/>
        </w:rPr>
        <w:t>Operational Information Spreadsheet</w:t>
      </w:r>
      <w:r>
        <w:rPr>
          <w:rFonts w:ascii="Arial Narrow" w:hAnsi="Arial Narrow"/>
          <w:sz w:val="22"/>
          <w:szCs w:val="22"/>
        </w:rPr>
        <w:t xml:space="preserve">. </w:t>
      </w:r>
    </w:p>
    <w:p w14:paraId="7CB6A575" w14:textId="77777777" w:rsidR="000C0A92" w:rsidRDefault="000C0A92" w:rsidP="000C0A92">
      <w:pPr>
        <w:pStyle w:val="BodyText"/>
        <w:spacing w:after="120"/>
        <w:ind w:left="737"/>
        <w:jc w:val="both"/>
        <w:rPr>
          <w:rFonts w:ascii="Arial Narrow" w:hAnsi="Arial Narrow"/>
          <w:sz w:val="22"/>
          <w:szCs w:val="22"/>
        </w:rPr>
      </w:pPr>
      <w:r>
        <w:rPr>
          <w:rFonts w:ascii="Arial Narrow" w:hAnsi="Arial Narrow"/>
          <w:sz w:val="22"/>
          <w:szCs w:val="22"/>
        </w:rPr>
        <w:lastRenderedPageBreak/>
        <w:t>“</w:t>
      </w:r>
      <w:r>
        <w:rPr>
          <w:rFonts w:ascii="Arial Narrow" w:hAnsi="Arial Narrow"/>
          <w:i/>
          <w:iCs/>
          <w:sz w:val="22"/>
          <w:szCs w:val="22"/>
        </w:rPr>
        <w:t>SAPS</w:t>
      </w:r>
      <w:r>
        <w:rPr>
          <w:rFonts w:ascii="Arial Narrow" w:hAnsi="Arial Narrow"/>
          <w:sz w:val="22"/>
          <w:szCs w:val="22"/>
        </w:rPr>
        <w:t>” means a Stand-Alone Power System that is an electricity supply arrangement that is not physically connected to the national grid.</w:t>
      </w:r>
    </w:p>
    <w:p w14:paraId="651CB6AB" w14:textId="755B1BEA" w:rsidR="00081C9F" w:rsidRPr="001914AB" w:rsidRDefault="00081C9F" w:rsidP="00FA5CA6">
      <w:pPr>
        <w:pStyle w:val="Indent2"/>
        <w:spacing w:after="120"/>
        <w:jc w:val="both"/>
        <w:rPr>
          <w:rFonts w:ascii="Arial Narrow" w:hAnsi="Arial Narrow"/>
          <w:sz w:val="22"/>
          <w:szCs w:val="22"/>
        </w:rPr>
      </w:pPr>
      <w:r w:rsidRPr="001914AB">
        <w:rPr>
          <w:rFonts w:ascii="Arial Narrow" w:hAnsi="Arial Narrow"/>
          <w:sz w:val="22"/>
          <w:szCs w:val="22"/>
        </w:rPr>
        <w:t>“</w:t>
      </w:r>
      <w:r w:rsidRPr="001914AB">
        <w:rPr>
          <w:rFonts w:ascii="Arial Narrow" w:hAnsi="Arial Narrow"/>
          <w:i/>
          <w:iCs/>
          <w:sz w:val="22"/>
          <w:szCs w:val="22"/>
        </w:rPr>
        <w:t>standby generating unit</w:t>
      </w:r>
      <w:r w:rsidRPr="001914AB">
        <w:rPr>
          <w:rFonts w:ascii="Arial Narrow" w:hAnsi="Arial Narrow"/>
          <w:sz w:val="22"/>
          <w:szCs w:val="22"/>
        </w:rPr>
        <w:t xml:space="preserve">” means a </w:t>
      </w:r>
      <w:r w:rsidRPr="001914AB">
        <w:rPr>
          <w:rFonts w:ascii="Arial Narrow" w:hAnsi="Arial Narrow"/>
          <w:i/>
          <w:iCs/>
          <w:sz w:val="22"/>
          <w:szCs w:val="22"/>
        </w:rPr>
        <w:t>generating unit</w:t>
      </w:r>
      <w:r w:rsidRPr="001914AB">
        <w:rPr>
          <w:rFonts w:ascii="Arial Narrow" w:hAnsi="Arial Narrow"/>
          <w:sz w:val="22"/>
          <w:szCs w:val="22"/>
        </w:rPr>
        <w:t xml:space="preserve"> </w:t>
      </w:r>
      <w:r w:rsidR="008B1E87" w:rsidRPr="001914AB">
        <w:rPr>
          <w:rFonts w:ascii="Arial Narrow" w:hAnsi="Arial Narrow"/>
          <w:sz w:val="22"/>
          <w:szCs w:val="22"/>
        </w:rPr>
        <w:t xml:space="preserve">that is not </w:t>
      </w:r>
      <w:r w:rsidR="008B1E87" w:rsidRPr="001914AB">
        <w:rPr>
          <w:rFonts w:ascii="Arial Narrow" w:hAnsi="Arial Narrow"/>
          <w:i/>
          <w:sz w:val="22"/>
          <w:szCs w:val="22"/>
        </w:rPr>
        <w:t>connected</w:t>
      </w:r>
      <w:r w:rsidR="008B1E87" w:rsidRPr="001914AB">
        <w:rPr>
          <w:rFonts w:ascii="Arial Narrow" w:hAnsi="Arial Narrow"/>
          <w:sz w:val="22"/>
          <w:szCs w:val="22"/>
        </w:rPr>
        <w:t xml:space="preserve"> to the </w:t>
      </w:r>
      <w:r w:rsidR="008B1E87" w:rsidRPr="001914AB">
        <w:rPr>
          <w:rFonts w:ascii="Arial Narrow" w:hAnsi="Arial Narrow"/>
          <w:i/>
          <w:iCs/>
          <w:sz w:val="22"/>
          <w:szCs w:val="22"/>
        </w:rPr>
        <w:t>network</w:t>
      </w:r>
      <w:r w:rsidR="008B1E87" w:rsidRPr="001914AB">
        <w:rPr>
          <w:rFonts w:ascii="Arial Narrow" w:hAnsi="Arial Narrow"/>
          <w:sz w:val="22"/>
          <w:szCs w:val="22"/>
        </w:rPr>
        <w:t xml:space="preserve"> </w:t>
      </w:r>
      <w:r w:rsidR="00E81258" w:rsidRPr="001914AB">
        <w:rPr>
          <w:rFonts w:ascii="Arial Narrow" w:hAnsi="Arial Narrow"/>
          <w:sz w:val="22"/>
          <w:szCs w:val="22"/>
        </w:rPr>
        <w:t xml:space="preserve">and will </w:t>
      </w:r>
      <w:r w:rsidR="00E81258" w:rsidRPr="001914AB">
        <w:rPr>
          <w:rFonts w:ascii="Arial Narrow" w:hAnsi="Arial Narrow"/>
          <w:i/>
          <w:sz w:val="22"/>
          <w:szCs w:val="22"/>
        </w:rPr>
        <w:t>generate</w:t>
      </w:r>
      <w:r w:rsidR="00E81258" w:rsidRPr="001914AB">
        <w:rPr>
          <w:rFonts w:ascii="Arial Narrow" w:hAnsi="Arial Narrow"/>
          <w:sz w:val="22"/>
          <w:szCs w:val="22"/>
        </w:rPr>
        <w:t xml:space="preserve"> </w:t>
      </w:r>
      <w:r w:rsidR="007C27E7" w:rsidRPr="001914AB">
        <w:rPr>
          <w:rFonts w:ascii="Arial Narrow" w:hAnsi="Arial Narrow"/>
          <w:sz w:val="22"/>
          <w:szCs w:val="22"/>
        </w:rPr>
        <w:t xml:space="preserve">in order for the </w:t>
      </w:r>
      <w:r w:rsidR="007C27E7" w:rsidRPr="001914AB">
        <w:rPr>
          <w:rFonts w:ascii="Arial Narrow" w:hAnsi="Arial Narrow"/>
          <w:i/>
          <w:sz w:val="22"/>
          <w:szCs w:val="22"/>
        </w:rPr>
        <w:t>Reserve Provider</w:t>
      </w:r>
      <w:r w:rsidR="007C27E7" w:rsidRPr="001914AB">
        <w:rPr>
          <w:rFonts w:ascii="Arial Narrow" w:hAnsi="Arial Narrow"/>
          <w:sz w:val="22"/>
          <w:szCs w:val="22"/>
        </w:rPr>
        <w:t xml:space="preserve"> t</w:t>
      </w:r>
      <w:r w:rsidRPr="001914AB">
        <w:rPr>
          <w:rFonts w:ascii="Arial Narrow" w:hAnsi="Arial Narrow"/>
          <w:sz w:val="22"/>
          <w:szCs w:val="22"/>
        </w:rPr>
        <w:t xml:space="preserve">o provide the </w:t>
      </w:r>
      <w:r w:rsidRPr="001914AB">
        <w:rPr>
          <w:rFonts w:ascii="Arial Narrow" w:hAnsi="Arial Narrow"/>
          <w:i/>
          <w:iCs/>
          <w:sz w:val="22"/>
          <w:szCs w:val="22"/>
        </w:rPr>
        <w:t>reserve</w:t>
      </w:r>
      <w:r w:rsidRPr="001914AB">
        <w:rPr>
          <w:rFonts w:ascii="Arial Narrow" w:hAnsi="Arial Narrow"/>
          <w:sz w:val="22"/>
          <w:szCs w:val="22"/>
        </w:rPr>
        <w:t>.</w:t>
      </w:r>
    </w:p>
    <w:p w14:paraId="1998B46F" w14:textId="4A4B9788" w:rsidR="00342060" w:rsidRPr="00342060" w:rsidRDefault="00342060" w:rsidP="00FA5CA6">
      <w:pPr>
        <w:pStyle w:val="Indent2"/>
        <w:spacing w:after="120"/>
        <w:jc w:val="both"/>
        <w:rPr>
          <w:rFonts w:ascii="Arial Narrow" w:hAnsi="Arial Narrow"/>
          <w:sz w:val="22"/>
          <w:szCs w:val="22"/>
        </w:rPr>
      </w:pPr>
      <w:r w:rsidRPr="00342060">
        <w:rPr>
          <w:rFonts w:ascii="Arial Narrow" w:hAnsi="Arial Narrow"/>
          <w:sz w:val="22"/>
          <w:szCs w:val="22"/>
        </w:rPr>
        <w:t>“</w:t>
      </w:r>
      <w:r w:rsidRPr="00342060">
        <w:rPr>
          <w:rFonts w:ascii="Arial Narrow" w:hAnsi="Arial Narrow"/>
          <w:i/>
          <w:sz w:val="22"/>
          <w:szCs w:val="22"/>
        </w:rPr>
        <w:t>Vic AMI meter</w:t>
      </w:r>
      <w:r w:rsidRPr="00342060">
        <w:rPr>
          <w:rFonts w:ascii="Arial Narrow" w:hAnsi="Arial Narrow"/>
          <w:sz w:val="22"/>
          <w:szCs w:val="22"/>
        </w:rPr>
        <w:t xml:space="preserve">“ means a smart meter installed in Victoria as part of the Victorian Government's Advanced Metering Infrastructure (AMI) Program. </w:t>
      </w:r>
    </w:p>
    <w:p w14:paraId="124ED8E6" w14:textId="1AF90A22" w:rsidR="00840536" w:rsidRDefault="00840536" w:rsidP="00FA5CA6">
      <w:pPr>
        <w:pStyle w:val="Indent2"/>
        <w:spacing w:after="120"/>
        <w:jc w:val="both"/>
        <w:rPr>
          <w:rFonts w:ascii="Arial Narrow" w:hAnsi="Arial Narrow"/>
          <w:i/>
          <w:sz w:val="22"/>
          <w:szCs w:val="22"/>
        </w:rPr>
      </w:pPr>
      <w:r>
        <w:rPr>
          <w:rFonts w:ascii="Arial Narrow" w:hAnsi="Arial Narrow"/>
          <w:i/>
          <w:sz w:val="22"/>
          <w:szCs w:val="22"/>
        </w:rPr>
        <w:t xml:space="preserve">“weekday” </w:t>
      </w:r>
      <w:r w:rsidRPr="00DF7709">
        <w:rPr>
          <w:rFonts w:ascii="Arial Narrow" w:hAnsi="Arial Narrow"/>
          <w:sz w:val="22"/>
          <w:szCs w:val="22"/>
        </w:rPr>
        <w:t xml:space="preserve">means a day that is not a Saturday or Sunday or observed as a public holiday in the </w:t>
      </w:r>
      <w:r w:rsidRPr="00DF7709">
        <w:rPr>
          <w:rFonts w:ascii="Arial Narrow" w:hAnsi="Arial Narrow"/>
          <w:i/>
          <w:sz w:val="22"/>
          <w:szCs w:val="22"/>
        </w:rPr>
        <w:t>region</w:t>
      </w:r>
      <w:r w:rsidRPr="00DF7709">
        <w:rPr>
          <w:rFonts w:ascii="Arial Narrow" w:hAnsi="Arial Narrow"/>
          <w:sz w:val="22"/>
          <w:szCs w:val="22"/>
        </w:rPr>
        <w:t xml:space="preserve"> in which the </w:t>
      </w:r>
      <w:r w:rsidRPr="00DE01F2">
        <w:rPr>
          <w:rFonts w:ascii="Arial Narrow" w:hAnsi="Arial Narrow"/>
          <w:i/>
          <w:sz w:val="22"/>
          <w:szCs w:val="22"/>
        </w:rPr>
        <w:t>reserve</w:t>
      </w:r>
      <w:r w:rsidRPr="00DF7709">
        <w:rPr>
          <w:rFonts w:ascii="Arial Narrow" w:hAnsi="Arial Narrow"/>
          <w:sz w:val="22"/>
          <w:szCs w:val="22"/>
        </w:rPr>
        <w:t xml:space="preserve"> is </w:t>
      </w:r>
      <w:r>
        <w:rPr>
          <w:rFonts w:ascii="Arial Narrow" w:hAnsi="Arial Narrow"/>
          <w:sz w:val="22"/>
          <w:szCs w:val="22"/>
        </w:rPr>
        <w:t>located</w:t>
      </w:r>
      <w:r w:rsidRPr="00DF7709">
        <w:rPr>
          <w:rFonts w:ascii="Arial Narrow" w:hAnsi="Arial Narrow"/>
          <w:sz w:val="22"/>
          <w:szCs w:val="22"/>
        </w:rPr>
        <w:t>.</w:t>
      </w:r>
    </w:p>
    <w:p w14:paraId="56389C31" w14:textId="0B21C0B4" w:rsidR="00081C9F" w:rsidRPr="001914AB" w:rsidRDefault="00081C9F" w:rsidP="00FA5CA6">
      <w:pPr>
        <w:pStyle w:val="Indent2"/>
        <w:spacing w:after="120"/>
        <w:jc w:val="both"/>
        <w:rPr>
          <w:rFonts w:ascii="Arial Narrow" w:hAnsi="Arial Narrow"/>
          <w:sz w:val="20"/>
        </w:rPr>
      </w:pPr>
    </w:p>
    <w:p w14:paraId="54CCF9F6" w14:textId="217B7A4E" w:rsidR="00081C9F" w:rsidRPr="001914AB" w:rsidRDefault="00081C9F" w:rsidP="00FA5CA6">
      <w:pPr>
        <w:pStyle w:val="SchedH1"/>
        <w:rPr>
          <w:rFonts w:ascii="Arial Narrow" w:hAnsi="Arial Narrow"/>
        </w:rPr>
      </w:pPr>
      <w:bookmarkStart w:id="662" w:name="_Ref486936985"/>
      <w:r w:rsidRPr="001914AB">
        <w:rPr>
          <w:rFonts w:ascii="Arial Narrow" w:hAnsi="Arial Narrow"/>
        </w:rPr>
        <w:t xml:space="preserve">Description </w:t>
      </w:r>
      <w:r w:rsidR="00622A06">
        <w:rPr>
          <w:rFonts w:ascii="Arial Narrow" w:hAnsi="Arial Narrow"/>
        </w:rPr>
        <w:t xml:space="preserve">and quantity </w:t>
      </w:r>
      <w:r w:rsidRPr="001914AB">
        <w:rPr>
          <w:rFonts w:ascii="Arial Narrow" w:hAnsi="Arial Narrow"/>
        </w:rPr>
        <w:t>of Reserve</w:t>
      </w:r>
      <w:bookmarkEnd w:id="662"/>
    </w:p>
    <w:p w14:paraId="224E9D95" w14:textId="0A6E41DC" w:rsidR="00622A06" w:rsidRDefault="00622A06" w:rsidP="00FA5CA6">
      <w:pPr>
        <w:pStyle w:val="SchedH2"/>
        <w:rPr>
          <w:rFonts w:ascii="Arial Narrow" w:hAnsi="Arial Narrow"/>
          <w:szCs w:val="22"/>
        </w:rPr>
      </w:pPr>
      <w:r>
        <w:rPr>
          <w:rFonts w:ascii="Arial Narrow" w:hAnsi="Arial Narrow"/>
          <w:szCs w:val="22"/>
        </w:rPr>
        <w:t xml:space="preserve">Reserve description and quantity </w:t>
      </w:r>
    </w:p>
    <w:p w14:paraId="569E3D5D" w14:textId="2A5B1F62" w:rsidR="00081C9F" w:rsidRPr="001914AB" w:rsidRDefault="007D222F" w:rsidP="007D222F">
      <w:pPr>
        <w:pStyle w:val="Indent2"/>
        <w:spacing w:after="120"/>
        <w:rPr>
          <w:rFonts w:ascii="Arial Narrow" w:hAnsi="Arial Narrow"/>
          <w:sz w:val="22"/>
          <w:szCs w:val="22"/>
        </w:rPr>
      </w:pPr>
      <w:r>
        <w:rPr>
          <w:rFonts w:ascii="Arial Narrow" w:hAnsi="Arial Narrow"/>
          <w:sz w:val="22"/>
          <w:szCs w:val="22"/>
        </w:rPr>
        <w:t xml:space="preserve">The </w:t>
      </w:r>
      <w:r>
        <w:rPr>
          <w:rFonts w:ascii="Arial Narrow" w:hAnsi="Arial Narrow"/>
          <w:i/>
          <w:sz w:val="22"/>
          <w:szCs w:val="22"/>
        </w:rPr>
        <w:t>reserve</w:t>
      </w:r>
      <w:r>
        <w:rPr>
          <w:rFonts w:ascii="Arial Narrow" w:hAnsi="Arial Narrow"/>
          <w:sz w:val="22"/>
          <w:szCs w:val="22"/>
        </w:rPr>
        <w:t xml:space="preserve"> is comprised of </w:t>
      </w:r>
      <w:r>
        <w:rPr>
          <w:rFonts w:ascii="Arial Narrow" w:hAnsi="Arial Narrow"/>
          <w:i/>
          <w:sz w:val="22"/>
          <w:szCs w:val="22"/>
        </w:rPr>
        <w:t>load reduction</w:t>
      </w:r>
      <w:r>
        <w:rPr>
          <w:rFonts w:ascii="Arial Narrow" w:hAnsi="Arial Narrow"/>
          <w:sz w:val="22"/>
          <w:szCs w:val="22"/>
        </w:rPr>
        <w:t xml:space="preserve"> at the locations and in the amounts detailed in item 3 </w:t>
      </w:r>
      <w:r w:rsidR="00FD6D97">
        <w:rPr>
          <w:rFonts w:ascii="Arial Narrow" w:hAnsi="Arial Narrow"/>
          <w:sz w:val="22"/>
          <w:szCs w:val="22"/>
        </w:rPr>
        <w:t xml:space="preserve">and item 4 </w:t>
      </w:r>
      <w:r>
        <w:rPr>
          <w:rFonts w:ascii="Arial Narrow" w:hAnsi="Arial Narrow"/>
          <w:sz w:val="22"/>
          <w:szCs w:val="22"/>
        </w:rPr>
        <w:t xml:space="preserve">of the </w:t>
      </w:r>
      <w:r>
        <w:rPr>
          <w:rFonts w:ascii="Arial Narrow" w:hAnsi="Arial Narrow"/>
          <w:i/>
          <w:iCs/>
          <w:sz w:val="22"/>
          <w:szCs w:val="22"/>
        </w:rPr>
        <w:t>Operational Information Spreadsheet.</w:t>
      </w:r>
      <w:r w:rsidR="00FD6D97">
        <w:rPr>
          <w:rFonts w:ascii="Arial Narrow" w:hAnsi="Arial Narrow"/>
          <w:i/>
          <w:iCs/>
          <w:sz w:val="22"/>
          <w:szCs w:val="22"/>
        </w:rPr>
        <w:t xml:space="preserve"> </w:t>
      </w:r>
      <w:r w:rsidR="00FD6D97">
        <w:rPr>
          <w:rFonts w:ascii="Arial Narrow" w:hAnsi="Arial Narrow"/>
          <w:sz w:val="22"/>
          <w:szCs w:val="22"/>
        </w:rPr>
        <w:t xml:space="preserve">For the purpose of calculating </w:t>
      </w:r>
      <w:r w:rsidR="00FD6D97">
        <w:rPr>
          <w:rFonts w:ascii="Arial Narrow" w:hAnsi="Arial Narrow"/>
          <w:i/>
          <w:iCs/>
          <w:sz w:val="22"/>
          <w:szCs w:val="22"/>
        </w:rPr>
        <w:t>availability charges</w:t>
      </w:r>
      <w:r w:rsidR="00FD6D97">
        <w:rPr>
          <w:rFonts w:ascii="Arial Narrow" w:hAnsi="Arial Narrow"/>
          <w:sz w:val="22"/>
          <w:szCs w:val="22"/>
        </w:rPr>
        <w:t xml:space="preserve"> the total </w:t>
      </w:r>
      <w:r w:rsidR="00FD6D97" w:rsidRPr="00907943">
        <w:rPr>
          <w:rFonts w:ascii="Arial Narrow" w:hAnsi="Arial Narrow"/>
          <w:i/>
          <w:iCs/>
          <w:sz w:val="22"/>
          <w:szCs w:val="22"/>
        </w:rPr>
        <w:t>reserve</w:t>
      </w:r>
      <w:r w:rsidR="001A6F45">
        <w:rPr>
          <w:rFonts w:ascii="Arial Narrow" w:hAnsi="Arial Narrow"/>
          <w:i/>
          <w:iCs/>
          <w:sz w:val="22"/>
          <w:szCs w:val="22"/>
        </w:rPr>
        <w:t xml:space="preserve"> (MW) </w:t>
      </w:r>
      <w:r w:rsidR="00FD6D97">
        <w:rPr>
          <w:rFonts w:ascii="Arial Narrow" w:hAnsi="Arial Narrow"/>
          <w:sz w:val="22"/>
          <w:szCs w:val="22"/>
        </w:rPr>
        <w:t xml:space="preserve"> being provided </w:t>
      </w:r>
      <w:r w:rsidR="001A6F45">
        <w:rPr>
          <w:rFonts w:ascii="Arial Narrow" w:hAnsi="Arial Narrow"/>
          <w:sz w:val="22"/>
          <w:szCs w:val="22"/>
        </w:rPr>
        <w:t xml:space="preserve">by the </w:t>
      </w:r>
      <w:r w:rsidR="001A6F45" w:rsidRPr="00907943">
        <w:rPr>
          <w:rFonts w:ascii="Arial Narrow" w:hAnsi="Arial Narrow"/>
          <w:i/>
          <w:iCs/>
          <w:sz w:val="22"/>
          <w:szCs w:val="22"/>
        </w:rPr>
        <w:t>Reserve Prov</w:t>
      </w:r>
      <w:r w:rsidR="001A6F45">
        <w:rPr>
          <w:rFonts w:ascii="Arial Narrow" w:hAnsi="Arial Narrow"/>
          <w:i/>
          <w:iCs/>
          <w:sz w:val="22"/>
          <w:szCs w:val="22"/>
        </w:rPr>
        <w:t>ider</w:t>
      </w:r>
      <w:r w:rsidR="001A6F45">
        <w:rPr>
          <w:rFonts w:ascii="Arial Narrow" w:hAnsi="Arial Narrow"/>
          <w:sz w:val="22"/>
          <w:szCs w:val="22"/>
        </w:rPr>
        <w:t xml:space="preserve"> </w:t>
      </w:r>
      <w:r w:rsidR="00FD6D97">
        <w:rPr>
          <w:rFonts w:ascii="Arial Narrow" w:hAnsi="Arial Narrow"/>
          <w:sz w:val="22"/>
          <w:szCs w:val="22"/>
        </w:rPr>
        <w:t xml:space="preserve">is specified in item 4 of the </w:t>
      </w:r>
      <w:r w:rsidR="00FD6D97" w:rsidRPr="00907943">
        <w:rPr>
          <w:rFonts w:ascii="Arial Narrow" w:hAnsi="Arial Narrow"/>
          <w:i/>
          <w:iCs/>
          <w:sz w:val="22"/>
          <w:szCs w:val="22"/>
        </w:rPr>
        <w:t>Operational Information Spreadsheet.</w:t>
      </w:r>
      <w:r w:rsidR="00FD6D97">
        <w:rPr>
          <w:rFonts w:ascii="Arial Narrow" w:hAnsi="Arial Narrow"/>
          <w:sz w:val="22"/>
          <w:szCs w:val="22"/>
        </w:rPr>
        <w:t xml:space="preserve"> </w:t>
      </w:r>
    </w:p>
    <w:p w14:paraId="355F2D7B" w14:textId="6CE0EEA3" w:rsidR="00962043" w:rsidRDefault="00962043" w:rsidP="00FA5CA6">
      <w:pPr>
        <w:pStyle w:val="SchedH2"/>
        <w:rPr>
          <w:rFonts w:ascii="Arial Narrow" w:hAnsi="Arial Narrow"/>
          <w:szCs w:val="22"/>
        </w:rPr>
      </w:pPr>
      <w:r>
        <w:rPr>
          <w:rFonts w:ascii="Arial Narrow" w:hAnsi="Arial Narrow"/>
          <w:szCs w:val="22"/>
        </w:rPr>
        <w:t>Notice of NMIs</w:t>
      </w:r>
    </w:p>
    <w:p w14:paraId="1F608521" w14:textId="598186B6" w:rsidR="00962043" w:rsidRDefault="00F5581A" w:rsidP="00FA5CA6">
      <w:pPr>
        <w:pStyle w:val="BodyText"/>
        <w:spacing w:after="120"/>
        <w:ind w:left="709"/>
        <w:jc w:val="both"/>
        <w:rPr>
          <w:rFonts w:ascii="Arial Narrow" w:hAnsi="Arial Narrow"/>
          <w:szCs w:val="22"/>
        </w:rPr>
      </w:pPr>
      <w:r>
        <w:rPr>
          <w:rFonts w:ascii="Arial Narrow" w:hAnsi="Arial Narrow"/>
          <w:sz w:val="22"/>
          <w:szCs w:val="22"/>
        </w:rPr>
        <w:t xml:space="preserve">On request from </w:t>
      </w:r>
      <w:r w:rsidRPr="00B95A29">
        <w:rPr>
          <w:rFonts w:ascii="Arial Narrow" w:hAnsi="Arial Narrow"/>
          <w:i/>
          <w:sz w:val="22"/>
          <w:szCs w:val="22"/>
        </w:rPr>
        <w:t>AEMO</w:t>
      </w:r>
      <w:r>
        <w:rPr>
          <w:rFonts w:ascii="Arial Narrow" w:hAnsi="Arial Narrow"/>
          <w:sz w:val="22"/>
          <w:szCs w:val="22"/>
        </w:rPr>
        <w:t>, t</w:t>
      </w:r>
      <w:r w:rsidR="00962043" w:rsidRPr="00962043">
        <w:rPr>
          <w:rFonts w:ascii="Arial Narrow" w:hAnsi="Arial Narrow"/>
          <w:sz w:val="22"/>
          <w:szCs w:val="22"/>
        </w:rPr>
        <w:t xml:space="preserve">he </w:t>
      </w:r>
      <w:r w:rsidR="00962043" w:rsidRPr="00962043">
        <w:rPr>
          <w:rFonts w:ascii="Arial Narrow" w:hAnsi="Arial Narrow"/>
          <w:i/>
          <w:sz w:val="22"/>
          <w:szCs w:val="22"/>
        </w:rPr>
        <w:t>Reserve Provider</w:t>
      </w:r>
      <w:r w:rsidR="00962043" w:rsidRPr="00962043">
        <w:rPr>
          <w:rFonts w:ascii="Arial Narrow" w:hAnsi="Arial Narrow"/>
          <w:sz w:val="22"/>
          <w:szCs w:val="22"/>
        </w:rPr>
        <w:t xml:space="preserve"> must notify </w:t>
      </w:r>
      <w:r w:rsidR="00962043" w:rsidRPr="00962043">
        <w:rPr>
          <w:rFonts w:ascii="Arial Narrow" w:hAnsi="Arial Narrow"/>
          <w:i/>
          <w:sz w:val="22"/>
          <w:szCs w:val="22"/>
        </w:rPr>
        <w:t>AEMO</w:t>
      </w:r>
      <w:r w:rsidR="00962043" w:rsidRPr="00962043">
        <w:rPr>
          <w:rFonts w:ascii="Arial Narrow" w:hAnsi="Arial Narrow"/>
          <w:sz w:val="22"/>
          <w:szCs w:val="22"/>
        </w:rPr>
        <w:t xml:space="preserve"> of all the </w:t>
      </w:r>
      <w:r w:rsidR="00962043" w:rsidRPr="00962043">
        <w:rPr>
          <w:rFonts w:ascii="Arial Narrow" w:hAnsi="Arial Narrow"/>
          <w:i/>
          <w:sz w:val="22"/>
          <w:szCs w:val="22"/>
        </w:rPr>
        <w:t>NMI</w:t>
      </w:r>
      <w:r w:rsidR="00962043" w:rsidRPr="00962043">
        <w:rPr>
          <w:rFonts w:ascii="Arial Narrow" w:hAnsi="Arial Narrow"/>
          <w:sz w:val="22"/>
          <w:szCs w:val="22"/>
        </w:rPr>
        <w:t xml:space="preserve">s </w:t>
      </w:r>
      <w:r w:rsidR="001A4D5A">
        <w:rPr>
          <w:rFonts w:ascii="Arial Narrow" w:hAnsi="Arial Narrow"/>
          <w:sz w:val="22"/>
          <w:szCs w:val="22"/>
        </w:rPr>
        <w:t xml:space="preserve">which, </w:t>
      </w:r>
      <w:r w:rsidR="00962043" w:rsidRPr="00962043">
        <w:rPr>
          <w:rFonts w:ascii="Arial Narrow" w:hAnsi="Arial Narrow"/>
          <w:sz w:val="22"/>
          <w:szCs w:val="22"/>
        </w:rPr>
        <w:t xml:space="preserve">as at the </w:t>
      </w:r>
      <w:r w:rsidR="00962043" w:rsidRPr="00962043">
        <w:rPr>
          <w:rFonts w:ascii="Arial Narrow" w:hAnsi="Arial Narrow"/>
          <w:i/>
          <w:sz w:val="22"/>
          <w:szCs w:val="22"/>
        </w:rPr>
        <w:t>commencement date</w:t>
      </w:r>
      <w:r w:rsidR="00962043" w:rsidRPr="00962043">
        <w:rPr>
          <w:rFonts w:ascii="Arial Narrow" w:hAnsi="Arial Narrow"/>
          <w:sz w:val="22"/>
          <w:szCs w:val="22"/>
        </w:rPr>
        <w:t xml:space="preserve"> or at any time during the </w:t>
      </w:r>
      <w:r w:rsidR="00962043" w:rsidRPr="00962043">
        <w:rPr>
          <w:rFonts w:ascii="Arial Narrow" w:hAnsi="Arial Narrow"/>
          <w:i/>
          <w:sz w:val="22"/>
          <w:szCs w:val="22"/>
        </w:rPr>
        <w:t>term</w:t>
      </w:r>
      <w:r w:rsidR="001A4D5A">
        <w:rPr>
          <w:rFonts w:ascii="Arial Narrow" w:hAnsi="Arial Narrow"/>
          <w:i/>
          <w:sz w:val="22"/>
          <w:szCs w:val="22"/>
        </w:rPr>
        <w:t xml:space="preserve">, </w:t>
      </w:r>
      <w:r w:rsidR="001A4D5A" w:rsidRPr="001A4D5A">
        <w:rPr>
          <w:rFonts w:ascii="Arial Narrow" w:hAnsi="Arial Narrow"/>
          <w:sz w:val="22"/>
          <w:szCs w:val="22"/>
        </w:rPr>
        <w:t xml:space="preserve">are </w:t>
      </w:r>
      <w:r w:rsidR="00962043" w:rsidRPr="00962043">
        <w:rPr>
          <w:rFonts w:ascii="Arial Narrow" w:hAnsi="Arial Narrow"/>
          <w:sz w:val="22"/>
          <w:szCs w:val="22"/>
        </w:rPr>
        <w:t xml:space="preserve">related to </w:t>
      </w:r>
      <w:r w:rsidR="00962043" w:rsidRPr="008B1C4E">
        <w:rPr>
          <w:rFonts w:ascii="Arial Narrow" w:hAnsi="Arial Narrow"/>
          <w:sz w:val="22"/>
          <w:szCs w:val="22"/>
        </w:rPr>
        <w:t>equipment, plant or process</w:t>
      </w:r>
      <w:r w:rsidR="00962043">
        <w:rPr>
          <w:rFonts w:ascii="Arial Narrow" w:hAnsi="Arial Narrow"/>
          <w:sz w:val="22"/>
          <w:szCs w:val="22"/>
        </w:rPr>
        <w:t>es</w:t>
      </w:r>
      <w:r w:rsidR="00962043" w:rsidRPr="008B1C4E">
        <w:rPr>
          <w:rFonts w:ascii="Arial Narrow" w:hAnsi="Arial Narrow"/>
          <w:sz w:val="22"/>
          <w:szCs w:val="22"/>
        </w:rPr>
        <w:t xml:space="preserve"> owned, contracted or controlled by the </w:t>
      </w:r>
      <w:r w:rsidR="00962043" w:rsidRPr="00962043">
        <w:rPr>
          <w:rFonts w:ascii="Arial Narrow" w:hAnsi="Arial Narrow"/>
          <w:i/>
          <w:sz w:val="22"/>
          <w:szCs w:val="22"/>
        </w:rPr>
        <w:t>Reserve Provider</w:t>
      </w:r>
      <w:r w:rsidR="00962043" w:rsidRPr="00962043">
        <w:rPr>
          <w:rFonts w:ascii="Arial Narrow" w:hAnsi="Arial Narrow"/>
          <w:sz w:val="22"/>
          <w:szCs w:val="22"/>
        </w:rPr>
        <w:t xml:space="preserve"> </w:t>
      </w:r>
      <w:r w:rsidR="001A4D5A">
        <w:rPr>
          <w:rFonts w:ascii="Arial Narrow" w:hAnsi="Arial Narrow"/>
          <w:sz w:val="22"/>
          <w:szCs w:val="22"/>
        </w:rPr>
        <w:t xml:space="preserve">including </w:t>
      </w:r>
      <w:r w:rsidR="001A4D5A" w:rsidRPr="001A4D5A">
        <w:rPr>
          <w:rFonts w:ascii="Arial Narrow" w:hAnsi="Arial Narrow"/>
          <w:i/>
          <w:sz w:val="22"/>
          <w:szCs w:val="22"/>
        </w:rPr>
        <w:t>NMI</w:t>
      </w:r>
      <w:r w:rsidR="001A4D5A">
        <w:rPr>
          <w:rFonts w:ascii="Arial Narrow" w:hAnsi="Arial Narrow"/>
          <w:sz w:val="22"/>
          <w:szCs w:val="22"/>
        </w:rPr>
        <w:t xml:space="preserve">’s which are not related to </w:t>
      </w:r>
      <w:r w:rsidR="00962043" w:rsidRPr="00962043">
        <w:rPr>
          <w:rFonts w:ascii="Arial Narrow" w:hAnsi="Arial Narrow"/>
          <w:sz w:val="22"/>
          <w:szCs w:val="22"/>
        </w:rPr>
        <w:t xml:space="preserve">the provision of </w:t>
      </w:r>
      <w:r w:rsidR="00962043" w:rsidRPr="00962043">
        <w:rPr>
          <w:rFonts w:ascii="Arial Narrow" w:hAnsi="Arial Narrow"/>
          <w:i/>
          <w:sz w:val="22"/>
          <w:szCs w:val="22"/>
        </w:rPr>
        <w:t>reserve</w:t>
      </w:r>
      <w:r w:rsidR="00962043" w:rsidRPr="00962043">
        <w:rPr>
          <w:rFonts w:ascii="Arial Narrow" w:hAnsi="Arial Narrow"/>
          <w:sz w:val="22"/>
          <w:szCs w:val="22"/>
        </w:rPr>
        <w:t>.</w:t>
      </w:r>
      <w:r w:rsidR="00962043">
        <w:rPr>
          <w:rFonts w:ascii="Arial Narrow" w:hAnsi="Arial Narrow"/>
          <w:b/>
          <w:i/>
          <w:szCs w:val="22"/>
        </w:rPr>
        <w:t xml:space="preserve"> </w:t>
      </w:r>
    </w:p>
    <w:p w14:paraId="4BF60CD8" w14:textId="3DCE6632" w:rsidR="0069203F" w:rsidRPr="00F96F90" w:rsidRDefault="0069203F" w:rsidP="00FA5CA6">
      <w:pPr>
        <w:pStyle w:val="SchedH2"/>
        <w:rPr>
          <w:rFonts w:ascii="Arial Narrow" w:hAnsi="Arial Narrow"/>
          <w:szCs w:val="22"/>
        </w:rPr>
      </w:pPr>
      <w:r>
        <w:rPr>
          <w:rFonts w:ascii="Arial Narrow" w:hAnsi="Arial Narrow"/>
          <w:szCs w:val="22"/>
        </w:rPr>
        <w:t>Adjustment</w:t>
      </w:r>
      <w:r w:rsidR="00622A06">
        <w:rPr>
          <w:rFonts w:ascii="Arial Narrow" w:hAnsi="Arial Narrow"/>
          <w:szCs w:val="22"/>
        </w:rPr>
        <w:t>s</w:t>
      </w:r>
      <w:r>
        <w:rPr>
          <w:rFonts w:ascii="Arial Narrow" w:hAnsi="Arial Narrow"/>
          <w:szCs w:val="22"/>
        </w:rPr>
        <w:t xml:space="preserve"> of </w:t>
      </w:r>
      <w:r w:rsidRPr="00747FCF">
        <w:rPr>
          <w:rFonts w:ascii="Arial Narrow" w:hAnsi="Arial Narrow"/>
          <w:i/>
          <w:szCs w:val="22"/>
        </w:rPr>
        <w:t>reserve</w:t>
      </w:r>
      <w:r>
        <w:rPr>
          <w:rFonts w:ascii="Arial Narrow" w:hAnsi="Arial Narrow"/>
          <w:szCs w:val="22"/>
        </w:rPr>
        <w:t xml:space="preserve"> and </w:t>
      </w:r>
      <w:r w:rsidRPr="00747FCF">
        <w:rPr>
          <w:rFonts w:ascii="Arial Narrow" w:hAnsi="Arial Narrow"/>
          <w:i/>
          <w:szCs w:val="22"/>
        </w:rPr>
        <w:t>availability charge</w:t>
      </w:r>
      <w:r>
        <w:rPr>
          <w:rFonts w:ascii="Arial Narrow" w:hAnsi="Arial Narrow"/>
          <w:szCs w:val="22"/>
        </w:rPr>
        <w:t xml:space="preserve"> </w:t>
      </w:r>
    </w:p>
    <w:p w14:paraId="4A79127A" w14:textId="4C227349" w:rsidR="00622A06" w:rsidRDefault="00622A06" w:rsidP="00FA5CA6">
      <w:pPr>
        <w:pStyle w:val="Heading3"/>
        <w:numPr>
          <w:ilvl w:val="0"/>
          <w:numId w:val="0"/>
        </w:numPr>
        <w:ind w:left="709"/>
        <w:rPr>
          <w:rFonts w:ascii="Arial Narrow" w:hAnsi="Arial Narrow"/>
          <w:sz w:val="22"/>
          <w:szCs w:val="22"/>
        </w:rPr>
      </w:pPr>
      <w:r w:rsidRPr="006238F1">
        <w:rPr>
          <w:rFonts w:ascii="Arial Narrow" w:hAnsi="Arial Narrow"/>
          <w:sz w:val="22"/>
          <w:szCs w:val="22"/>
        </w:rPr>
        <w:t xml:space="preserve">The </w:t>
      </w:r>
      <w:r>
        <w:rPr>
          <w:rFonts w:ascii="Arial Narrow" w:hAnsi="Arial Narrow"/>
          <w:sz w:val="22"/>
          <w:szCs w:val="22"/>
        </w:rPr>
        <w:t xml:space="preserve">quantity (MW) of </w:t>
      </w:r>
      <w:r w:rsidRPr="008923DD">
        <w:rPr>
          <w:rFonts w:ascii="Arial Narrow" w:hAnsi="Arial Narrow"/>
          <w:i/>
          <w:sz w:val="22"/>
          <w:szCs w:val="22"/>
        </w:rPr>
        <w:t>reserve</w:t>
      </w:r>
      <w:r>
        <w:rPr>
          <w:rFonts w:ascii="Arial Narrow" w:hAnsi="Arial Narrow"/>
          <w:sz w:val="22"/>
          <w:szCs w:val="22"/>
        </w:rPr>
        <w:t xml:space="preserve"> specified in </w:t>
      </w:r>
      <w:r w:rsidR="00D215E8">
        <w:rPr>
          <w:rFonts w:ascii="Arial Narrow" w:hAnsi="Arial Narrow"/>
          <w:sz w:val="22"/>
          <w:szCs w:val="22"/>
        </w:rPr>
        <w:t xml:space="preserve">item 4 of the </w:t>
      </w:r>
      <w:r w:rsidR="00D215E8" w:rsidRPr="00907943">
        <w:rPr>
          <w:rFonts w:ascii="Arial Narrow" w:hAnsi="Arial Narrow"/>
          <w:i/>
          <w:iCs/>
          <w:sz w:val="22"/>
          <w:szCs w:val="22"/>
        </w:rPr>
        <w:t>Operational Information Spreadsheet</w:t>
      </w:r>
      <w:r>
        <w:rPr>
          <w:rFonts w:ascii="Arial Narrow" w:hAnsi="Arial Narrow"/>
          <w:sz w:val="22"/>
          <w:szCs w:val="22"/>
        </w:rPr>
        <w:t xml:space="preserve"> will be amended to the amount specified below </w:t>
      </w:r>
      <w:r w:rsidR="00FE2AD2">
        <w:rPr>
          <w:rFonts w:ascii="Arial Narrow" w:hAnsi="Arial Narrow"/>
          <w:sz w:val="22"/>
          <w:szCs w:val="22"/>
        </w:rPr>
        <w:t xml:space="preserve">(provided that the quantity of the </w:t>
      </w:r>
      <w:r w:rsidR="00FE2AD2" w:rsidRPr="00FE2AD2">
        <w:rPr>
          <w:rFonts w:ascii="Arial Narrow" w:hAnsi="Arial Narrow"/>
          <w:i/>
          <w:sz w:val="22"/>
          <w:szCs w:val="22"/>
        </w:rPr>
        <w:t>reserve</w:t>
      </w:r>
      <w:r w:rsidR="00FE2AD2">
        <w:rPr>
          <w:rFonts w:ascii="Arial Narrow" w:hAnsi="Arial Narrow"/>
          <w:sz w:val="22"/>
          <w:szCs w:val="22"/>
        </w:rPr>
        <w:t xml:space="preserve"> may not exceed the total </w:t>
      </w:r>
      <w:r w:rsidR="00FE2AD2" w:rsidRPr="00FE2AD2">
        <w:rPr>
          <w:rFonts w:ascii="Arial Narrow" w:hAnsi="Arial Narrow"/>
          <w:i/>
          <w:sz w:val="22"/>
          <w:szCs w:val="22"/>
        </w:rPr>
        <w:t xml:space="preserve">reserve </w:t>
      </w:r>
      <w:r w:rsidR="00FE2AD2">
        <w:rPr>
          <w:rFonts w:ascii="Arial Narrow" w:hAnsi="Arial Narrow"/>
          <w:sz w:val="22"/>
          <w:szCs w:val="22"/>
        </w:rPr>
        <w:t xml:space="preserve">specified in this Schedule on the date this Agreement was signed) </w:t>
      </w:r>
      <w:r>
        <w:rPr>
          <w:rFonts w:ascii="Arial Narrow" w:hAnsi="Arial Narrow"/>
          <w:sz w:val="22"/>
          <w:szCs w:val="22"/>
        </w:rPr>
        <w:t xml:space="preserve">for the applicable event and there will be a corresponding amendment to the </w:t>
      </w:r>
      <w:r w:rsidRPr="008923DD">
        <w:rPr>
          <w:rFonts w:ascii="Arial Narrow" w:hAnsi="Arial Narrow"/>
          <w:i/>
          <w:sz w:val="22"/>
          <w:szCs w:val="22"/>
        </w:rPr>
        <w:t>availability charge</w:t>
      </w:r>
      <w:r>
        <w:rPr>
          <w:rFonts w:ascii="Arial Narrow" w:hAnsi="Arial Narrow"/>
          <w:sz w:val="22"/>
          <w:szCs w:val="22"/>
        </w:rPr>
        <w:t xml:space="preserve"> with both amendments taking effect from the applicable effective date</w:t>
      </w:r>
      <w:r w:rsidRPr="006238F1">
        <w:rPr>
          <w:rFonts w:ascii="Arial Narrow" w:hAnsi="Arial Narrow"/>
          <w:sz w:val="22"/>
          <w:szCs w:val="22"/>
        </w:rPr>
        <w:t xml:space="preserve">: </w:t>
      </w:r>
    </w:p>
    <w:tbl>
      <w:tblPr>
        <w:tblStyle w:val="TableGrid"/>
        <w:tblW w:w="7915" w:type="dxa"/>
        <w:tblInd w:w="704" w:type="dxa"/>
        <w:tblLook w:val="04A0" w:firstRow="1" w:lastRow="0" w:firstColumn="1" w:lastColumn="0" w:noHBand="0" w:noVBand="1"/>
      </w:tblPr>
      <w:tblGrid>
        <w:gridCol w:w="3119"/>
        <w:gridCol w:w="1726"/>
        <w:gridCol w:w="1535"/>
        <w:gridCol w:w="1535"/>
      </w:tblGrid>
      <w:tr w:rsidR="00622A06" w14:paraId="57249043" w14:textId="3A4CF60F" w:rsidTr="00F21BDA">
        <w:tc>
          <w:tcPr>
            <w:tcW w:w="3119" w:type="dxa"/>
            <w:shd w:val="clear" w:color="auto" w:fill="A6A6A6" w:themeFill="background1" w:themeFillShade="A6"/>
          </w:tcPr>
          <w:p w14:paraId="21C6B142" w14:textId="6E3975C8" w:rsidR="00622A06" w:rsidRPr="00946AC1" w:rsidRDefault="00622A06" w:rsidP="00FA5CA6">
            <w:pPr>
              <w:pStyle w:val="Heading3"/>
              <w:numPr>
                <w:ilvl w:val="0"/>
                <w:numId w:val="0"/>
              </w:numPr>
              <w:rPr>
                <w:rFonts w:ascii="Arial Narrow" w:hAnsi="Arial Narrow"/>
                <w:b/>
                <w:sz w:val="22"/>
                <w:szCs w:val="22"/>
              </w:rPr>
            </w:pPr>
            <w:r w:rsidRPr="00946AC1">
              <w:rPr>
                <w:rFonts w:ascii="Arial Narrow" w:hAnsi="Arial Narrow"/>
                <w:b/>
                <w:sz w:val="22"/>
                <w:szCs w:val="22"/>
              </w:rPr>
              <w:t>Event</w:t>
            </w:r>
          </w:p>
        </w:tc>
        <w:tc>
          <w:tcPr>
            <w:tcW w:w="1726" w:type="dxa"/>
            <w:shd w:val="clear" w:color="auto" w:fill="A6A6A6" w:themeFill="background1" w:themeFillShade="A6"/>
          </w:tcPr>
          <w:p w14:paraId="5E8AE9C5" w14:textId="18D9041F" w:rsidR="00622A06" w:rsidRPr="00946AC1" w:rsidRDefault="00622A06" w:rsidP="00FA5CA6">
            <w:pPr>
              <w:pStyle w:val="Heading3"/>
              <w:numPr>
                <w:ilvl w:val="0"/>
                <w:numId w:val="0"/>
              </w:numPr>
              <w:rPr>
                <w:rFonts w:ascii="Arial Narrow" w:hAnsi="Arial Narrow"/>
                <w:b/>
                <w:sz w:val="22"/>
                <w:szCs w:val="22"/>
              </w:rPr>
            </w:pPr>
            <w:r w:rsidRPr="00946AC1">
              <w:rPr>
                <w:rFonts w:ascii="Arial Narrow" w:hAnsi="Arial Narrow"/>
                <w:b/>
                <w:sz w:val="22"/>
                <w:szCs w:val="22"/>
              </w:rPr>
              <w:t>Amendment to the quantity of reserve</w:t>
            </w:r>
          </w:p>
        </w:tc>
        <w:tc>
          <w:tcPr>
            <w:tcW w:w="1535" w:type="dxa"/>
            <w:shd w:val="clear" w:color="auto" w:fill="A6A6A6" w:themeFill="background1" w:themeFillShade="A6"/>
          </w:tcPr>
          <w:p w14:paraId="12371EA2" w14:textId="102CCE14" w:rsidR="00622A06" w:rsidRPr="00946AC1" w:rsidRDefault="00622A06" w:rsidP="00FA5CA6">
            <w:pPr>
              <w:pStyle w:val="Heading3"/>
              <w:numPr>
                <w:ilvl w:val="0"/>
                <w:numId w:val="0"/>
              </w:numPr>
              <w:rPr>
                <w:rFonts w:ascii="Arial Narrow" w:hAnsi="Arial Narrow"/>
                <w:b/>
                <w:sz w:val="22"/>
                <w:szCs w:val="22"/>
              </w:rPr>
            </w:pPr>
            <w:r w:rsidRPr="00946AC1">
              <w:rPr>
                <w:rFonts w:ascii="Arial Narrow" w:hAnsi="Arial Narrow"/>
                <w:b/>
                <w:sz w:val="22"/>
                <w:szCs w:val="22"/>
              </w:rPr>
              <w:t xml:space="preserve">Amendment to the </w:t>
            </w:r>
            <w:r w:rsidRPr="00946AC1">
              <w:rPr>
                <w:rFonts w:ascii="Arial Narrow" w:hAnsi="Arial Narrow"/>
                <w:b/>
                <w:i/>
                <w:sz w:val="22"/>
                <w:szCs w:val="22"/>
              </w:rPr>
              <w:t>availability charge</w:t>
            </w:r>
          </w:p>
        </w:tc>
        <w:tc>
          <w:tcPr>
            <w:tcW w:w="1535" w:type="dxa"/>
            <w:shd w:val="clear" w:color="auto" w:fill="A6A6A6" w:themeFill="background1" w:themeFillShade="A6"/>
          </w:tcPr>
          <w:p w14:paraId="679EEE30" w14:textId="349459FC" w:rsidR="00622A06" w:rsidRPr="00946AC1" w:rsidRDefault="00622A06" w:rsidP="00FA5CA6">
            <w:pPr>
              <w:pStyle w:val="Heading3"/>
              <w:numPr>
                <w:ilvl w:val="0"/>
                <w:numId w:val="0"/>
              </w:numPr>
              <w:rPr>
                <w:rFonts w:ascii="Arial Narrow" w:hAnsi="Arial Narrow"/>
                <w:b/>
                <w:sz w:val="22"/>
                <w:szCs w:val="22"/>
              </w:rPr>
            </w:pPr>
            <w:r w:rsidRPr="00946AC1">
              <w:rPr>
                <w:rFonts w:ascii="Arial Narrow" w:hAnsi="Arial Narrow"/>
                <w:b/>
                <w:sz w:val="22"/>
                <w:szCs w:val="22"/>
              </w:rPr>
              <w:t>Effective date of amendment</w:t>
            </w:r>
          </w:p>
        </w:tc>
      </w:tr>
      <w:tr w:rsidR="00622A06" w14:paraId="4E3E0D06" w14:textId="7E795277" w:rsidTr="00F21BDA">
        <w:tc>
          <w:tcPr>
            <w:tcW w:w="3119" w:type="dxa"/>
          </w:tcPr>
          <w:p w14:paraId="30BF389A" w14:textId="243FA979" w:rsidR="00622A06" w:rsidRDefault="00622A06" w:rsidP="00FA5CA6">
            <w:pPr>
              <w:pStyle w:val="Heading3"/>
              <w:numPr>
                <w:ilvl w:val="0"/>
                <w:numId w:val="0"/>
              </w:numPr>
              <w:rPr>
                <w:rFonts w:ascii="Arial Narrow" w:hAnsi="Arial Narrow"/>
                <w:sz w:val="22"/>
                <w:szCs w:val="22"/>
              </w:rPr>
            </w:pPr>
            <w:r>
              <w:rPr>
                <w:rFonts w:ascii="Arial Narrow" w:hAnsi="Arial Narrow"/>
                <w:sz w:val="22"/>
                <w:szCs w:val="22"/>
              </w:rPr>
              <w:t xml:space="preserve">Test of the </w:t>
            </w:r>
            <w:r w:rsidRPr="00BC61C5">
              <w:rPr>
                <w:rFonts w:ascii="Arial Narrow" w:hAnsi="Arial Narrow"/>
                <w:i/>
                <w:sz w:val="22"/>
                <w:szCs w:val="22"/>
              </w:rPr>
              <w:t>reserve</w:t>
            </w:r>
          </w:p>
        </w:tc>
        <w:tc>
          <w:tcPr>
            <w:tcW w:w="1726" w:type="dxa"/>
          </w:tcPr>
          <w:p w14:paraId="32EB32C1" w14:textId="4B8CB5C2" w:rsidR="00622A06" w:rsidRDefault="00622A06" w:rsidP="00FA5CA6">
            <w:pPr>
              <w:pStyle w:val="Heading3"/>
              <w:numPr>
                <w:ilvl w:val="0"/>
                <w:numId w:val="0"/>
              </w:numPr>
              <w:rPr>
                <w:rFonts w:ascii="Arial Narrow" w:hAnsi="Arial Narrow"/>
                <w:sz w:val="22"/>
                <w:szCs w:val="22"/>
              </w:rPr>
            </w:pPr>
            <w:r>
              <w:rPr>
                <w:rFonts w:ascii="Arial Narrow" w:hAnsi="Arial Narrow"/>
                <w:sz w:val="22"/>
                <w:szCs w:val="22"/>
              </w:rPr>
              <w:t xml:space="preserve">The quantity of </w:t>
            </w:r>
            <w:r w:rsidRPr="00FE2AD2">
              <w:rPr>
                <w:rFonts w:ascii="Arial Narrow" w:hAnsi="Arial Narrow"/>
                <w:i/>
                <w:sz w:val="22"/>
                <w:szCs w:val="22"/>
              </w:rPr>
              <w:t>reserve</w:t>
            </w:r>
            <w:r>
              <w:rPr>
                <w:rFonts w:ascii="Arial Narrow" w:hAnsi="Arial Narrow"/>
                <w:sz w:val="22"/>
                <w:szCs w:val="22"/>
              </w:rPr>
              <w:t xml:space="preserve"> provided in response to the test </w:t>
            </w:r>
          </w:p>
        </w:tc>
        <w:tc>
          <w:tcPr>
            <w:tcW w:w="1535" w:type="dxa"/>
          </w:tcPr>
          <w:p w14:paraId="0406E28B" w14:textId="19A155D1" w:rsidR="00622A06" w:rsidRDefault="00622A06" w:rsidP="00FA5CA6">
            <w:pPr>
              <w:pStyle w:val="Heading3"/>
              <w:numPr>
                <w:ilvl w:val="0"/>
                <w:numId w:val="0"/>
              </w:numPr>
              <w:rPr>
                <w:rFonts w:ascii="Arial Narrow" w:hAnsi="Arial Narrow"/>
                <w:sz w:val="22"/>
                <w:szCs w:val="22"/>
              </w:rPr>
            </w:pPr>
            <w:r>
              <w:rPr>
                <w:rFonts w:ascii="Arial Narrow" w:hAnsi="Arial Narrow"/>
                <w:sz w:val="22"/>
                <w:szCs w:val="22"/>
              </w:rPr>
              <w:t xml:space="preserve">The amount of the </w:t>
            </w:r>
            <w:r w:rsidRPr="008923DD">
              <w:rPr>
                <w:rFonts w:ascii="Arial Narrow" w:hAnsi="Arial Narrow"/>
                <w:i/>
                <w:sz w:val="22"/>
                <w:szCs w:val="22"/>
              </w:rPr>
              <w:t>availability charge</w:t>
            </w:r>
            <w:r>
              <w:rPr>
                <w:rFonts w:ascii="Arial Narrow" w:hAnsi="Arial Narrow"/>
                <w:sz w:val="22"/>
                <w:szCs w:val="22"/>
              </w:rPr>
              <w:t xml:space="preserve"> is </w:t>
            </w:r>
            <w:r w:rsidR="009332CB">
              <w:rPr>
                <w:rFonts w:ascii="Arial Narrow" w:hAnsi="Arial Narrow"/>
                <w:sz w:val="22"/>
                <w:szCs w:val="22"/>
              </w:rPr>
              <w:t>amended</w:t>
            </w:r>
            <w:r>
              <w:rPr>
                <w:rFonts w:ascii="Arial Narrow" w:hAnsi="Arial Narrow"/>
                <w:sz w:val="22"/>
                <w:szCs w:val="22"/>
              </w:rPr>
              <w:t xml:space="preserve"> to a pro rata amount equivalent to the amendment to the quantity of </w:t>
            </w:r>
            <w:r w:rsidRPr="008923DD">
              <w:rPr>
                <w:rFonts w:ascii="Arial Narrow" w:hAnsi="Arial Narrow"/>
                <w:i/>
                <w:sz w:val="22"/>
                <w:szCs w:val="22"/>
              </w:rPr>
              <w:t>reserve</w:t>
            </w:r>
            <w:r>
              <w:rPr>
                <w:rFonts w:ascii="Arial Narrow" w:hAnsi="Arial Narrow"/>
                <w:sz w:val="22"/>
                <w:szCs w:val="22"/>
              </w:rPr>
              <w:t xml:space="preserve"> </w:t>
            </w:r>
          </w:p>
        </w:tc>
        <w:tc>
          <w:tcPr>
            <w:tcW w:w="1535" w:type="dxa"/>
          </w:tcPr>
          <w:p w14:paraId="172DAC77" w14:textId="3EF9C427" w:rsidR="00622A06" w:rsidRDefault="00622A06" w:rsidP="00FA5CA6">
            <w:pPr>
              <w:pStyle w:val="Heading3"/>
              <w:numPr>
                <w:ilvl w:val="0"/>
                <w:numId w:val="0"/>
              </w:numPr>
              <w:rPr>
                <w:rFonts w:ascii="Arial Narrow" w:hAnsi="Arial Narrow"/>
                <w:sz w:val="22"/>
                <w:szCs w:val="22"/>
              </w:rPr>
            </w:pPr>
            <w:r>
              <w:rPr>
                <w:rFonts w:ascii="Arial Narrow" w:hAnsi="Arial Narrow"/>
                <w:sz w:val="22"/>
                <w:szCs w:val="22"/>
              </w:rPr>
              <w:t xml:space="preserve">The </w:t>
            </w:r>
            <w:r w:rsidR="005800FE" w:rsidRPr="00BC61C5">
              <w:rPr>
                <w:rFonts w:ascii="Arial Narrow" w:hAnsi="Arial Narrow"/>
                <w:i/>
                <w:sz w:val="22"/>
                <w:szCs w:val="22"/>
              </w:rPr>
              <w:t>commencement date</w:t>
            </w:r>
            <w:r w:rsidR="009A4E33" w:rsidRPr="00907943">
              <w:rPr>
                <w:rFonts w:ascii="Arial Narrow" w:hAnsi="Arial Narrow"/>
                <w:iCs/>
                <w:sz w:val="22"/>
                <w:szCs w:val="22"/>
              </w:rPr>
              <w:t>.</w:t>
            </w:r>
          </w:p>
        </w:tc>
      </w:tr>
      <w:tr w:rsidR="00622A06" w14:paraId="64983F2F" w14:textId="240B6245" w:rsidTr="00F21BDA">
        <w:tc>
          <w:tcPr>
            <w:tcW w:w="3119" w:type="dxa"/>
          </w:tcPr>
          <w:p w14:paraId="3D867712" w14:textId="1624B7B9" w:rsidR="00622A06" w:rsidRDefault="00622A06" w:rsidP="00FA5CA6">
            <w:pPr>
              <w:pStyle w:val="Heading3"/>
              <w:numPr>
                <w:ilvl w:val="0"/>
                <w:numId w:val="0"/>
              </w:numPr>
              <w:rPr>
                <w:rFonts w:ascii="Arial Narrow" w:hAnsi="Arial Narrow"/>
                <w:sz w:val="22"/>
                <w:szCs w:val="22"/>
              </w:rPr>
            </w:pPr>
            <w:r w:rsidRPr="006238F1">
              <w:rPr>
                <w:rFonts w:ascii="Arial Narrow" w:hAnsi="Arial Narrow"/>
                <w:sz w:val="22"/>
                <w:szCs w:val="22"/>
              </w:rPr>
              <w:t>If</w:t>
            </w:r>
            <w:r>
              <w:rPr>
                <w:rFonts w:ascii="Arial Narrow" w:hAnsi="Arial Narrow"/>
                <w:sz w:val="22"/>
                <w:szCs w:val="22"/>
              </w:rPr>
              <w:t xml:space="preserve"> </w:t>
            </w:r>
            <w:r w:rsidRPr="006238F1">
              <w:rPr>
                <w:rFonts w:ascii="Arial Narrow" w:hAnsi="Arial Narrow"/>
                <w:sz w:val="22"/>
                <w:szCs w:val="22"/>
              </w:rPr>
              <w:t xml:space="preserve">AEMO </w:t>
            </w:r>
            <w:r w:rsidRPr="008923DD">
              <w:rPr>
                <w:rFonts w:ascii="Arial Narrow" w:hAnsi="Arial Narrow"/>
                <w:i/>
                <w:sz w:val="22"/>
                <w:szCs w:val="22"/>
              </w:rPr>
              <w:t>instructs</w:t>
            </w:r>
            <w:r w:rsidRPr="006238F1">
              <w:rPr>
                <w:rFonts w:ascii="Arial Narrow" w:hAnsi="Arial Narrow"/>
                <w:sz w:val="22"/>
                <w:szCs w:val="22"/>
              </w:rPr>
              <w:t xml:space="preserve"> the </w:t>
            </w:r>
            <w:r w:rsidRPr="006238F1">
              <w:rPr>
                <w:rFonts w:ascii="Arial Narrow" w:hAnsi="Arial Narrow"/>
                <w:i/>
                <w:sz w:val="22"/>
                <w:szCs w:val="22"/>
              </w:rPr>
              <w:t>Reserve Provider</w:t>
            </w:r>
            <w:r w:rsidRPr="006238F1">
              <w:rPr>
                <w:rFonts w:ascii="Arial Narrow" w:hAnsi="Arial Narrow"/>
                <w:sz w:val="22"/>
                <w:szCs w:val="22"/>
              </w:rPr>
              <w:t xml:space="preserve"> to </w:t>
            </w:r>
            <w:r w:rsidRPr="003E786D">
              <w:rPr>
                <w:rFonts w:ascii="Arial Narrow" w:hAnsi="Arial Narrow"/>
                <w:sz w:val="22"/>
                <w:szCs w:val="22"/>
              </w:rPr>
              <w:t xml:space="preserve">provide </w:t>
            </w:r>
            <w:r w:rsidRPr="008923DD">
              <w:rPr>
                <w:rFonts w:ascii="Arial Narrow" w:hAnsi="Arial Narrow"/>
                <w:i/>
                <w:sz w:val="22"/>
                <w:szCs w:val="22"/>
              </w:rPr>
              <w:t>reserve</w:t>
            </w:r>
            <w:r w:rsidRPr="006238F1">
              <w:rPr>
                <w:rFonts w:ascii="Arial Narrow" w:hAnsi="Arial Narrow"/>
                <w:sz w:val="22"/>
                <w:szCs w:val="22"/>
              </w:rPr>
              <w:t xml:space="preserve"> </w:t>
            </w:r>
            <w:r>
              <w:rPr>
                <w:rFonts w:ascii="Arial Narrow" w:hAnsi="Arial Narrow"/>
                <w:sz w:val="22"/>
                <w:szCs w:val="22"/>
              </w:rPr>
              <w:t>BEFORE a</w:t>
            </w:r>
            <w:r w:rsidR="00896081">
              <w:rPr>
                <w:rFonts w:ascii="Arial Narrow" w:hAnsi="Arial Narrow"/>
                <w:sz w:val="22"/>
                <w:szCs w:val="22"/>
              </w:rPr>
              <w:t xml:space="preserve"> t</w:t>
            </w:r>
            <w:r>
              <w:rPr>
                <w:rFonts w:ascii="Arial Narrow" w:hAnsi="Arial Narrow"/>
                <w:sz w:val="22"/>
                <w:szCs w:val="22"/>
              </w:rPr>
              <w:t xml:space="preserve">est is completed </w:t>
            </w:r>
            <w:r w:rsidRPr="006238F1">
              <w:rPr>
                <w:rFonts w:ascii="Arial Narrow" w:hAnsi="Arial Narrow"/>
                <w:sz w:val="22"/>
                <w:szCs w:val="22"/>
              </w:rPr>
              <w:t xml:space="preserve">and the </w:t>
            </w:r>
            <w:r w:rsidRPr="006238F1">
              <w:rPr>
                <w:rFonts w:ascii="Arial Narrow" w:hAnsi="Arial Narrow"/>
                <w:i/>
                <w:sz w:val="22"/>
                <w:szCs w:val="22"/>
              </w:rPr>
              <w:t>Reserve Provider</w:t>
            </w:r>
            <w:r w:rsidRPr="006238F1">
              <w:rPr>
                <w:rFonts w:ascii="Arial Narrow" w:hAnsi="Arial Narrow"/>
                <w:sz w:val="22"/>
                <w:szCs w:val="22"/>
              </w:rPr>
              <w:t xml:space="preserve"> supplies less than the amount </w:t>
            </w:r>
            <w:r w:rsidRPr="006238F1">
              <w:rPr>
                <w:rFonts w:ascii="Arial Narrow" w:hAnsi="Arial Narrow"/>
                <w:i/>
                <w:sz w:val="22"/>
                <w:szCs w:val="22"/>
              </w:rPr>
              <w:t>instructed</w:t>
            </w:r>
            <w:r w:rsidRPr="006238F1">
              <w:rPr>
                <w:rFonts w:ascii="Arial Narrow" w:hAnsi="Arial Narrow"/>
                <w:sz w:val="22"/>
                <w:szCs w:val="22"/>
              </w:rPr>
              <w:t xml:space="preserve"> by </w:t>
            </w:r>
            <w:r w:rsidRPr="006238F1">
              <w:rPr>
                <w:rFonts w:ascii="Arial Narrow" w:hAnsi="Arial Narrow"/>
                <w:i/>
                <w:sz w:val="22"/>
                <w:szCs w:val="22"/>
              </w:rPr>
              <w:t>AEMO</w:t>
            </w:r>
          </w:p>
        </w:tc>
        <w:tc>
          <w:tcPr>
            <w:tcW w:w="1726" w:type="dxa"/>
          </w:tcPr>
          <w:p w14:paraId="6A92C9D9" w14:textId="1B316529" w:rsidR="00622A06" w:rsidRDefault="00622A06" w:rsidP="00FA5CA6">
            <w:pPr>
              <w:pStyle w:val="Heading3"/>
              <w:numPr>
                <w:ilvl w:val="0"/>
                <w:numId w:val="0"/>
              </w:numPr>
              <w:rPr>
                <w:rFonts w:ascii="Arial Narrow" w:hAnsi="Arial Narrow"/>
                <w:sz w:val="22"/>
                <w:szCs w:val="22"/>
              </w:rPr>
            </w:pPr>
            <w:r>
              <w:rPr>
                <w:rFonts w:ascii="Arial Narrow" w:hAnsi="Arial Narrow"/>
                <w:sz w:val="22"/>
                <w:szCs w:val="22"/>
              </w:rPr>
              <w:t xml:space="preserve">The quantity of </w:t>
            </w:r>
            <w:r w:rsidRPr="00FE2AD2">
              <w:rPr>
                <w:rFonts w:ascii="Arial Narrow" w:hAnsi="Arial Narrow"/>
                <w:i/>
                <w:sz w:val="22"/>
                <w:szCs w:val="22"/>
              </w:rPr>
              <w:t>reserve</w:t>
            </w:r>
            <w:r>
              <w:rPr>
                <w:rFonts w:ascii="Arial Narrow" w:hAnsi="Arial Narrow"/>
                <w:sz w:val="22"/>
                <w:szCs w:val="22"/>
              </w:rPr>
              <w:t xml:space="preserve"> provided in response to the </w:t>
            </w:r>
            <w:r w:rsidRPr="00BC61C5">
              <w:rPr>
                <w:rFonts w:ascii="Arial Narrow" w:hAnsi="Arial Narrow"/>
                <w:i/>
                <w:sz w:val="22"/>
                <w:szCs w:val="22"/>
              </w:rPr>
              <w:t>instruction</w:t>
            </w:r>
          </w:p>
        </w:tc>
        <w:tc>
          <w:tcPr>
            <w:tcW w:w="1535" w:type="dxa"/>
          </w:tcPr>
          <w:p w14:paraId="1C5681A5" w14:textId="4792512C" w:rsidR="00622A06" w:rsidRDefault="00896ECC" w:rsidP="00FA5CA6">
            <w:pPr>
              <w:pStyle w:val="Heading3"/>
              <w:numPr>
                <w:ilvl w:val="0"/>
                <w:numId w:val="0"/>
              </w:numPr>
              <w:rPr>
                <w:rFonts w:ascii="Arial Narrow" w:hAnsi="Arial Narrow"/>
                <w:sz w:val="22"/>
                <w:szCs w:val="22"/>
              </w:rPr>
            </w:pPr>
            <w:r>
              <w:rPr>
                <w:rFonts w:ascii="Arial Narrow" w:hAnsi="Arial Narrow"/>
                <w:sz w:val="22"/>
                <w:szCs w:val="22"/>
              </w:rPr>
              <w:t xml:space="preserve">Subject to </w:t>
            </w:r>
            <w:r w:rsidRPr="00907943">
              <w:rPr>
                <w:rFonts w:ascii="Arial Narrow" w:hAnsi="Arial Narrow"/>
                <w:b/>
                <w:bCs/>
                <w:sz w:val="22"/>
                <w:szCs w:val="22"/>
              </w:rPr>
              <w:t>items 5 and 8,</w:t>
            </w:r>
            <w:r>
              <w:rPr>
                <w:rFonts w:ascii="Arial Narrow" w:hAnsi="Arial Narrow"/>
                <w:sz w:val="22"/>
                <w:szCs w:val="22"/>
              </w:rPr>
              <w:t xml:space="preserve"> t</w:t>
            </w:r>
            <w:r w:rsidR="00622A06">
              <w:rPr>
                <w:rFonts w:ascii="Arial Narrow" w:hAnsi="Arial Narrow"/>
                <w:sz w:val="22"/>
                <w:szCs w:val="22"/>
              </w:rPr>
              <w:t xml:space="preserve">he amount of the </w:t>
            </w:r>
            <w:r w:rsidR="00622A06" w:rsidRPr="008923DD">
              <w:rPr>
                <w:rFonts w:ascii="Arial Narrow" w:hAnsi="Arial Narrow"/>
                <w:i/>
                <w:sz w:val="22"/>
                <w:szCs w:val="22"/>
              </w:rPr>
              <w:t>availability charge</w:t>
            </w:r>
            <w:r w:rsidR="00622A06">
              <w:rPr>
                <w:rFonts w:ascii="Arial Narrow" w:hAnsi="Arial Narrow"/>
                <w:sz w:val="22"/>
                <w:szCs w:val="22"/>
              </w:rPr>
              <w:t xml:space="preserve"> is </w:t>
            </w:r>
            <w:r w:rsidR="009332CB">
              <w:rPr>
                <w:rFonts w:ascii="Arial Narrow" w:hAnsi="Arial Narrow"/>
                <w:sz w:val="22"/>
                <w:szCs w:val="22"/>
              </w:rPr>
              <w:t>amended</w:t>
            </w:r>
            <w:r w:rsidR="00622A06">
              <w:rPr>
                <w:rFonts w:ascii="Arial Narrow" w:hAnsi="Arial Narrow"/>
                <w:sz w:val="22"/>
                <w:szCs w:val="22"/>
              </w:rPr>
              <w:t xml:space="preserve"> to a pro rata amount equivalent to </w:t>
            </w:r>
            <w:r w:rsidR="00622A06">
              <w:rPr>
                <w:rFonts w:ascii="Arial Narrow" w:hAnsi="Arial Narrow"/>
                <w:sz w:val="22"/>
                <w:szCs w:val="22"/>
              </w:rPr>
              <w:lastRenderedPageBreak/>
              <w:t xml:space="preserve">the amendment to the quantity of </w:t>
            </w:r>
            <w:r w:rsidR="00622A06" w:rsidRPr="008923DD">
              <w:rPr>
                <w:rFonts w:ascii="Arial Narrow" w:hAnsi="Arial Narrow"/>
                <w:i/>
                <w:sz w:val="22"/>
                <w:szCs w:val="22"/>
              </w:rPr>
              <w:t>reserve</w:t>
            </w:r>
          </w:p>
        </w:tc>
        <w:tc>
          <w:tcPr>
            <w:tcW w:w="1535" w:type="dxa"/>
          </w:tcPr>
          <w:p w14:paraId="3DB85B6D" w14:textId="166F5BBA" w:rsidR="00622A06" w:rsidRDefault="009C155D" w:rsidP="00FA5CA6">
            <w:pPr>
              <w:pStyle w:val="Heading3"/>
              <w:numPr>
                <w:ilvl w:val="0"/>
                <w:numId w:val="0"/>
              </w:numPr>
              <w:rPr>
                <w:rFonts w:ascii="Arial Narrow" w:hAnsi="Arial Narrow"/>
                <w:sz w:val="22"/>
                <w:szCs w:val="22"/>
              </w:rPr>
            </w:pPr>
            <w:r>
              <w:rPr>
                <w:rFonts w:ascii="Arial Narrow" w:hAnsi="Arial Narrow"/>
                <w:sz w:val="22"/>
                <w:szCs w:val="22"/>
              </w:rPr>
              <w:lastRenderedPageBreak/>
              <w:t xml:space="preserve">Subject to </w:t>
            </w:r>
            <w:r w:rsidRPr="00907943">
              <w:rPr>
                <w:rFonts w:ascii="Arial Narrow" w:hAnsi="Arial Narrow"/>
                <w:b/>
                <w:bCs/>
                <w:sz w:val="22"/>
                <w:szCs w:val="22"/>
              </w:rPr>
              <w:t>items 5 and 8</w:t>
            </w:r>
            <w:r>
              <w:rPr>
                <w:rFonts w:ascii="Arial Narrow" w:hAnsi="Arial Narrow"/>
                <w:sz w:val="22"/>
                <w:szCs w:val="22"/>
              </w:rPr>
              <w:t>, t</w:t>
            </w:r>
            <w:r w:rsidR="00622A06">
              <w:rPr>
                <w:rFonts w:ascii="Arial Narrow" w:hAnsi="Arial Narrow"/>
                <w:sz w:val="22"/>
                <w:szCs w:val="22"/>
              </w:rPr>
              <w:t xml:space="preserve">he </w:t>
            </w:r>
            <w:r w:rsidR="005800FE" w:rsidRPr="00BC61C5">
              <w:rPr>
                <w:rFonts w:ascii="Arial Narrow" w:hAnsi="Arial Narrow"/>
                <w:i/>
                <w:sz w:val="22"/>
                <w:szCs w:val="22"/>
              </w:rPr>
              <w:t>commencement date</w:t>
            </w:r>
            <w:r w:rsidR="00D4164F">
              <w:rPr>
                <w:rFonts w:ascii="Arial Narrow" w:hAnsi="Arial Narrow"/>
                <w:i/>
                <w:sz w:val="22"/>
                <w:szCs w:val="22"/>
              </w:rPr>
              <w:t>.</w:t>
            </w:r>
          </w:p>
        </w:tc>
      </w:tr>
      <w:tr w:rsidR="00622A06" w14:paraId="00469FC3" w14:textId="21BE5FD3" w:rsidTr="00F21BDA">
        <w:tc>
          <w:tcPr>
            <w:tcW w:w="3119" w:type="dxa"/>
          </w:tcPr>
          <w:p w14:paraId="3FBCDF11" w14:textId="1529632C" w:rsidR="00622A06" w:rsidRDefault="00622A06" w:rsidP="00FA5CA6">
            <w:pPr>
              <w:pStyle w:val="Heading3"/>
              <w:numPr>
                <w:ilvl w:val="0"/>
                <w:numId w:val="0"/>
              </w:numPr>
              <w:rPr>
                <w:rFonts w:ascii="Arial Narrow" w:hAnsi="Arial Narrow"/>
                <w:sz w:val="22"/>
                <w:szCs w:val="22"/>
              </w:rPr>
            </w:pPr>
            <w:r w:rsidRPr="006238F1">
              <w:rPr>
                <w:rFonts w:ascii="Arial Narrow" w:hAnsi="Arial Narrow"/>
                <w:sz w:val="22"/>
                <w:szCs w:val="22"/>
              </w:rPr>
              <w:t>If</w:t>
            </w:r>
            <w:r>
              <w:rPr>
                <w:rFonts w:ascii="Arial Narrow" w:hAnsi="Arial Narrow"/>
                <w:sz w:val="22"/>
                <w:szCs w:val="22"/>
              </w:rPr>
              <w:t xml:space="preserve"> </w:t>
            </w:r>
            <w:r w:rsidRPr="008923DD">
              <w:rPr>
                <w:rFonts w:ascii="Arial Narrow" w:hAnsi="Arial Narrow"/>
                <w:i/>
                <w:sz w:val="22"/>
                <w:szCs w:val="22"/>
              </w:rPr>
              <w:t>AEMO</w:t>
            </w:r>
            <w:r w:rsidRPr="006238F1">
              <w:rPr>
                <w:rFonts w:ascii="Arial Narrow" w:hAnsi="Arial Narrow"/>
                <w:sz w:val="22"/>
                <w:szCs w:val="22"/>
              </w:rPr>
              <w:t xml:space="preserve"> </w:t>
            </w:r>
            <w:r w:rsidRPr="008923DD">
              <w:rPr>
                <w:rFonts w:ascii="Arial Narrow" w:hAnsi="Arial Narrow"/>
                <w:i/>
                <w:sz w:val="22"/>
                <w:szCs w:val="22"/>
              </w:rPr>
              <w:t>instructs</w:t>
            </w:r>
            <w:r w:rsidRPr="006238F1">
              <w:rPr>
                <w:rFonts w:ascii="Arial Narrow" w:hAnsi="Arial Narrow"/>
                <w:sz w:val="22"/>
                <w:szCs w:val="22"/>
              </w:rPr>
              <w:t xml:space="preserve"> the </w:t>
            </w:r>
            <w:r w:rsidRPr="006238F1">
              <w:rPr>
                <w:rFonts w:ascii="Arial Narrow" w:hAnsi="Arial Narrow"/>
                <w:i/>
                <w:sz w:val="22"/>
                <w:szCs w:val="22"/>
              </w:rPr>
              <w:t>Reserve Provider</w:t>
            </w:r>
            <w:r w:rsidRPr="006238F1">
              <w:rPr>
                <w:rFonts w:ascii="Arial Narrow" w:hAnsi="Arial Narrow"/>
                <w:sz w:val="22"/>
                <w:szCs w:val="22"/>
              </w:rPr>
              <w:t xml:space="preserve"> to </w:t>
            </w:r>
            <w:r w:rsidRPr="003E786D">
              <w:rPr>
                <w:rFonts w:ascii="Arial Narrow" w:hAnsi="Arial Narrow"/>
                <w:sz w:val="22"/>
                <w:szCs w:val="22"/>
              </w:rPr>
              <w:t xml:space="preserve">provide </w:t>
            </w:r>
            <w:r w:rsidRPr="006238F1">
              <w:rPr>
                <w:rFonts w:ascii="Arial Narrow" w:hAnsi="Arial Narrow"/>
                <w:sz w:val="22"/>
                <w:szCs w:val="22"/>
              </w:rPr>
              <w:t xml:space="preserve">reserve </w:t>
            </w:r>
            <w:r w:rsidR="00896081">
              <w:rPr>
                <w:rFonts w:ascii="Arial Narrow" w:hAnsi="Arial Narrow"/>
                <w:sz w:val="22"/>
                <w:szCs w:val="22"/>
              </w:rPr>
              <w:t>AFTER a t</w:t>
            </w:r>
            <w:r>
              <w:rPr>
                <w:rFonts w:ascii="Arial Narrow" w:hAnsi="Arial Narrow"/>
                <w:sz w:val="22"/>
                <w:szCs w:val="22"/>
              </w:rPr>
              <w:t xml:space="preserve">est is completed </w:t>
            </w:r>
            <w:r w:rsidRPr="006238F1">
              <w:rPr>
                <w:rFonts w:ascii="Arial Narrow" w:hAnsi="Arial Narrow"/>
                <w:sz w:val="22"/>
                <w:szCs w:val="22"/>
              </w:rPr>
              <w:t xml:space="preserve">and the </w:t>
            </w:r>
            <w:r w:rsidRPr="006238F1">
              <w:rPr>
                <w:rFonts w:ascii="Arial Narrow" w:hAnsi="Arial Narrow"/>
                <w:i/>
                <w:sz w:val="22"/>
                <w:szCs w:val="22"/>
              </w:rPr>
              <w:t>Reserve Provider</w:t>
            </w:r>
            <w:r w:rsidRPr="006238F1">
              <w:rPr>
                <w:rFonts w:ascii="Arial Narrow" w:hAnsi="Arial Narrow"/>
                <w:sz w:val="22"/>
                <w:szCs w:val="22"/>
              </w:rPr>
              <w:t xml:space="preserve"> supplies less than the amount </w:t>
            </w:r>
            <w:r w:rsidRPr="006238F1">
              <w:rPr>
                <w:rFonts w:ascii="Arial Narrow" w:hAnsi="Arial Narrow"/>
                <w:i/>
                <w:sz w:val="22"/>
                <w:szCs w:val="22"/>
              </w:rPr>
              <w:t>instructed</w:t>
            </w:r>
            <w:r w:rsidRPr="006238F1">
              <w:rPr>
                <w:rFonts w:ascii="Arial Narrow" w:hAnsi="Arial Narrow"/>
                <w:sz w:val="22"/>
                <w:szCs w:val="22"/>
              </w:rPr>
              <w:t xml:space="preserve"> by </w:t>
            </w:r>
            <w:r w:rsidRPr="006238F1">
              <w:rPr>
                <w:rFonts w:ascii="Arial Narrow" w:hAnsi="Arial Narrow"/>
                <w:i/>
                <w:sz w:val="22"/>
                <w:szCs w:val="22"/>
              </w:rPr>
              <w:t>AEMO</w:t>
            </w:r>
          </w:p>
        </w:tc>
        <w:tc>
          <w:tcPr>
            <w:tcW w:w="1726" w:type="dxa"/>
          </w:tcPr>
          <w:p w14:paraId="4BC665B8" w14:textId="496C311C" w:rsidR="00622A06" w:rsidRDefault="00622A06" w:rsidP="00FA5CA6">
            <w:pPr>
              <w:pStyle w:val="Heading3"/>
              <w:numPr>
                <w:ilvl w:val="0"/>
                <w:numId w:val="0"/>
              </w:numPr>
              <w:rPr>
                <w:rFonts w:ascii="Arial Narrow" w:hAnsi="Arial Narrow"/>
                <w:sz w:val="22"/>
                <w:szCs w:val="22"/>
              </w:rPr>
            </w:pPr>
            <w:r>
              <w:rPr>
                <w:rFonts w:ascii="Arial Narrow" w:hAnsi="Arial Narrow"/>
                <w:sz w:val="22"/>
                <w:szCs w:val="22"/>
              </w:rPr>
              <w:t xml:space="preserve">The quantity of </w:t>
            </w:r>
            <w:r w:rsidRPr="008923DD">
              <w:rPr>
                <w:rFonts w:ascii="Arial Narrow" w:hAnsi="Arial Narrow"/>
                <w:i/>
                <w:sz w:val="22"/>
                <w:szCs w:val="22"/>
              </w:rPr>
              <w:t xml:space="preserve">reserve </w:t>
            </w:r>
            <w:r>
              <w:rPr>
                <w:rFonts w:ascii="Arial Narrow" w:hAnsi="Arial Narrow"/>
                <w:sz w:val="22"/>
                <w:szCs w:val="22"/>
              </w:rPr>
              <w:t xml:space="preserve">provided in response to the </w:t>
            </w:r>
            <w:r w:rsidRPr="008923DD">
              <w:rPr>
                <w:rFonts w:ascii="Arial Narrow" w:hAnsi="Arial Narrow"/>
                <w:i/>
                <w:sz w:val="22"/>
                <w:szCs w:val="22"/>
              </w:rPr>
              <w:t>instruction</w:t>
            </w:r>
          </w:p>
        </w:tc>
        <w:tc>
          <w:tcPr>
            <w:tcW w:w="1535" w:type="dxa"/>
          </w:tcPr>
          <w:p w14:paraId="153915D1" w14:textId="14AC0194" w:rsidR="00622A06" w:rsidRDefault="00D32DA3" w:rsidP="00FA5CA6">
            <w:pPr>
              <w:pStyle w:val="Heading3"/>
              <w:numPr>
                <w:ilvl w:val="0"/>
                <w:numId w:val="0"/>
              </w:numPr>
              <w:rPr>
                <w:rFonts w:ascii="Arial Narrow" w:hAnsi="Arial Narrow"/>
                <w:sz w:val="22"/>
                <w:szCs w:val="22"/>
              </w:rPr>
            </w:pPr>
            <w:r>
              <w:rPr>
                <w:rFonts w:ascii="Arial Narrow" w:hAnsi="Arial Narrow"/>
                <w:sz w:val="22"/>
                <w:szCs w:val="22"/>
              </w:rPr>
              <w:t xml:space="preserve">Subject to </w:t>
            </w:r>
            <w:r w:rsidRPr="00907943">
              <w:rPr>
                <w:rFonts w:ascii="Arial Narrow" w:hAnsi="Arial Narrow"/>
                <w:b/>
                <w:bCs/>
                <w:sz w:val="22"/>
                <w:szCs w:val="22"/>
              </w:rPr>
              <w:t>items 5 &amp; 8,</w:t>
            </w:r>
            <w:r>
              <w:rPr>
                <w:rFonts w:ascii="Arial Narrow" w:hAnsi="Arial Narrow"/>
                <w:sz w:val="22"/>
                <w:szCs w:val="22"/>
              </w:rPr>
              <w:t xml:space="preserve"> t</w:t>
            </w:r>
            <w:r w:rsidR="00622A06">
              <w:rPr>
                <w:rFonts w:ascii="Arial Narrow" w:hAnsi="Arial Narrow"/>
                <w:sz w:val="22"/>
                <w:szCs w:val="22"/>
              </w:rPr>
              <w:t xml:space="preserve">he amount of the </w:t>
            </w:r>
            <w:r w:rsidR="00622A06" w:rsidRPr="008923DD">
              <w:rPr>
                <w:rFonts w:ascii="Arial Narrow" w:hAnsi="Arial Narrow"/>
                <w:i/>
                <w:sz w:val="22"/>
                <w:szCs w:val="22"/>
              </w:rPr>
              <w:t>availability charge</w:t>
            </w:r>
            <w:r w:rsidR="00622A06">
              <w:rPr>
                <w:rFonts w:ascii="Arial Narrow" w:hAnsi="Arial Narrow"/>
                <w:sz w:val="22"/>
                <w:szCs w:val="22"/>
              </w:rPr>
              <w:t xml:space="preserve"> applicable on the day on which the </w:t>
            </w:r>
            <w:r w:rsidR="00622A06" w:rsidRPr="008923DD">
              <w:rPr>
                <w:rFonts w:ascii="Arial Narrow" w:hAnsi="Arial Narrow"/>
                <w:i/>
                <w:sz w:val="22"/>
                <w:szCs w:val="22"/>
              </w:rPr>
              <w:t>instruction</w:t>
            </w:r>
            <w:r w:rsidR="00622A06">
              <w:rPr>
                <w:rFonts w:ascii="Arial Narrow" w:hAnsi="Arial Narrow"/>
                <w:sz w:val="22"/>
                <w:szCs w:val="22"/>
              </w:rPr>
              <w:t xml:space="preserve"> was issued is </w:t>
            </w:r>
            <w:r w:rsidR="00D701EE">
              <w:rPr>
                <w:rFonts w:ascii="Arial Narrow" w:hAnsi="Arial Narrow"/>
                <w:sz w:val="22"/>
                <w:szCs w:val="22"/>
              </w:rPr>
              <w:t xml:space="preserve">amended </w:t>
            </w:r>
            <w:r w:rsidR="00622A06">
              <w:rPr>
                <w:rFonts w:ascii="Arial Narrow" w:hAnsi="Arial Narrow"/>
                <w:sz w:val="22"/>
                <w:szCs w:val="22"/>
              </w:rPr>
              <w:t xml:space="preserve">to a pro rata amount equivalent to the amendment to the quantity of </w:t>
            </w:r>
            <w:r w:rsidR="00622A06" w:rsidRPr="008923DD">
              <w:rPr>
                <w:rFonts w:ascii="Arial Narrow" w:hAnsi="Arial Narrow"/>
                <w:i/>
                <w:sz w:val="22"/>
                <w:szCs w:val="22"/>
              </w:rPr>
              <w:t>reserve</w:t>
            </w:r>
          </w:p>
        </w:tc>
        <w:tc>
          <w:tcPr>
            <w:tcW w:w="1535" w:type="dxa"/>
          </w:tcPr>
          <w:p w14:paraId="4A06C1D3" w14:textId="257E9C12" w:rsidR="00622A06" w:rsidRDefault="009C155D" w:rsidP="00FA5CA6">
            <w:pPr>
              <w:pStyle w:val="Heading3"/>
              <w:numPr>
                <w:ilvl w:val="0"/>
                <w:numId w:val="0"/>
              </w:numPr>
              <w:rPr>
                <w:rFonts w:ascii="Arial Narrow" w:hAnsi="Arial Narrow"/>
                <w:sz w:val="22"/>
                <w:szCs w:val="22"/>
              </w:rPr>
            </w:pPr>
            <w:r>
              <w:rPr>
                <w:rFonts w:ascii="Arial Narrow" w:hAnsi="Arial Narrow"/>
                <w:sz w:val="22"/>
                <w:szCs w:val="22"/>
              </w:rPr>
              <w:t xml:space="preserve">Subject to </w:t>
            </w:r>
            <w:r w:rsidRPr="00907943">
              <w:rPr>
                <w:rFonts w:ascii="Arial Narrow" w:hAnsi="Arial Narrow"/>
                <w:b/>
                <w:bCs/>
                <w:sz w:val="22"/>
                <w:szCs w:val="22"/>
              </w:rPr>
              <w:t>items 5 and 8</w:t>
            </w:r>
            <w:r>
              <w:rPr>
                <w:rFonts w:ascii="Arial Narrow" w:hAnsi="Arial Narrow"/>
                <w:sz w:val="22"/>
                <w:szCs w:val="22"/>
              </w:rPr>
              <w:t>, t</w:t>
            </w:r>
            <w:r w:rsidR="00C17D8B">
              <w:rPr>
                <w:rFonts w:ascii="Arial Narrow" w:hAnsi="Arial Narrow"/>
                <w:sz w:val="22"/>
                <w:szCs w:val="22"/>
              </w:rPr>
              <w:t xml:space="preserve">he day on which the </w:t>
            </w:r>
            <w:r w:rsidR="00C17D8B" w:rsidRPr="00C17D8B">
              <w:rPr>
                <w:rFonts w:ascii="Arial Narrow" w:hAnsi="Arial Narrow"/>
                <w:sz w:val="22"/>
                <w:szCs w:val="22"/>
              </w:rPr>
              <w:t>test was completed</w:t>
            </w:r>
            <w:r w:rsidR="00D4164F">
              <w:rPr>
                <w:rFonts w:ascii="Arial Narrow" w:hAnsi="Arial Narrow"/>
                <w:sz w:val="22"/>
                <w:szCs w:val="22"/>
              </w:rPr>
              <w:t>,</w:t>
            </w:r>
          </w:p>
        </w:tc>
      </w:tr>
    </w:tbl>
    <w:p w14:paraId="1A520AE2" w14:textId="6D62A4F5" w:rsidR="0037307E" w:rsidRDefault="0037307E" w:rsidP="00FA5CA6">
      <w:pPr>
        <w:pStyle w:val="BodyText"/>
        <w:spacing w:after="120"/>
        <w:ind w:left="709"/>
        <w:jc w:val="both"/>
        <w:rPr>
          <w:rFonts w:ascii="Arial Narrow" w:hAnsi="Arial Narrow"/>
          <w:sz w:val="22"/>
          <w:szCs w:val="22"/>
        </w:rPr>
      </w:pPr>
      <w:r w:rsidRPr="00C64075">
        <w:rPr>
          <w:rFonts w:ascii="Arial Narrow" w:hAnsi="Arial Narrow"/>
          <w:sz w:val="22"/>
          <w:szCs w:val="22"/>
        </w:rPr>
        <w:t>For example</w:t>
      </w:r>
      <w:r>
        <w:rPr>
          <w:rFonts w:ascii="Arial Narrow" w:hAnsi="Arial Narrow"/>
          <w:sz w:val="22"/>
          <w:szCs w:val="22"/>
        </w:rPr>
        <w:t xml:space="preserve">, </w:t>
      </w:r>
      <w:r w:rsidRPr="00C64075">
        <w:rPr>
          <w:rFonts w:ascii="Arial Narrow" w:hAnsi="Arial Narrow"/>
          <w:sz w:val="22"/>
          <w:szCs w:val="22"/>
        </w:rPr>
        <w:t xml:space="preserve">where the </w:t>
      </w:r>
      <w:r w:rsidRPr="00747FCF">
        <w:rPr>
          <w:rFonts w:ascii="Arial Narrow" w:hAnsi="Arial Narrow"/>
          <w:i/>
          <w:sz w:val="22"/>
          <w:szCs w:val="22"/>
        </w:rPr>
        <w:t>reserve</w:t>
      </w:r>
      <w:r w:rsidRPr="00C64075">
        <w:rPr>
          <w:rFonts w:ascii="Arial Narrow" w:hAnsi="Arial Narrow"/>
          <w:sz w:val="22"/>
          <w:szCs w:val="22"/>
        </w:rPr>
        <w:t xml:space="preserve"> </w:t>
      </w:r>
      <w:r w:rsidRPr="001914AB">
        <w:rPr>
          <w:rFonts w:ascii="Arial Narrow" w:hAnsi="Arial Narrow"/>
          <w:sz w:val="22"/>
          <w:szCs w:val="22"/>
        </w:rPr>
        <w:t xml:space="preserve">specified in </w:t>
      </w:r>
      <w:r w:rsidR="0042434B">
        <w:rPr>
          <w:rFonts w:ascii="Arial Narrow" w:hAnsi="Arial Narrow"/>
          <w:sz w:val="22"/>
          <w:szCs w:val="22"/>
        </w:rPr>
        <w:t xml:space="preserve">item </w:t>
      </w:r>
      <w:r w:rsidR="009D4DC9">
        <w:rPr>
          <w:rFonts w:ascii="Arial Narrow" w:hAnsi="Arial Narrow"/>
          <w:sz w:val="22"/>
          <w:szCs w:val="22"/>
        </w:rPr>
        <w:t xml:space="preserve">4 of the </w:t>
      </w:r>
      <w:r w:rsidR="009D4DC9" w:rsidRPr="00907943">
        <w:rPr>
          <w:rFonts w:ascii="Arial Narrow" w:hAnsi="Arial Narrow"/>
          <w:i/>
          <w:iCs/>
          <w:sz w:val="22"/>
          <w:szCs w:val="22"/>
        </w:rPr>
        <w:t xml:space="preserve">Operational Information Spreadsheet </w:t>
      </w:r>
      <w:r>
        <w:rPr>
          <w:rFonts w:ascii="Arial Narrow" w:hAnsi="Arial Narrow"/>
          <w:sz w:val="22"/>
          <w:szCs w:val="22"/>
        </w:rPr>
        <w:t>at the time of a test or at the time an instruction is issued</w:t>
      </w:r>
      <w:r w:rsidRPr="00C64075">
        <w:rPr>
          <w:rFonts w:ascii="Arial Narrow" w:hAnsi="Arial Narrow"/>
          <w:sz w:val="22"/>
          <w:szCs w:val="22"/>
        </w:rPr>
        <w:t xml:space="preserve"> is 10</w:t>
      </w:r>
      <w:r>
        <w:rPr>
          <w:rFonts w:ascii="Arial Narrow" w:hAnsi="Arial Narrow"/>
          <w:sz w:val="22"/>
          <w:szCs w:val="22"/>
        </w:rPr>
        <w:t xml:space="preserve"> </w:t>
      </w:r>
      <w:r w:rsidRPr="00C64075">
        <w:rPr>
          <w:rFonts w:ascii="Arial Narrow" w:hAnsi="Arial Narrow"/>
          <w:sz w:val="22"/>
          <w:szCs w:val="22"/>
        </w:rPr>
        <w:t>MW, but the</w:t>
      </w:r>
      <w:r>
        <w:rPr>
          <w:rFonts w:ascii="Arial Narrow" w:hAnsi="Arial Narrow"/>
          <w:sz w:val="22"/>
          <w:szCs w:val="22"/>
        </w:rPr>
        <w:t xml:space="preserve"> quantity of </w:t>
      </w:r>
      <w:r w:rsidRPr="008923DD">
        <w:rPr>
          <w:rFonts w:ascii="Arial Narrow" w:hAnsi="Arial Narrow"/>
          <w:i/>
          <w:sz w:val="22"/>
          <w:szCs w:val="22"/>
        </w:rPr>
        <w:t xml:space="preserve">reserve </w:t>
      </w:r>
      <w:r>
        <w:rPr>
          <w:rFonts w:ascii="Arial Narrow" w:hAnsi="Arial Narrow"/>
          <w:sz w:val="22"/>
          <w:szCs w:val="22"/>
        </w:rPr>
        <w:t xml:space="preserve">provided in response to the test or </w:t>
      </w:r>
      <w:r w:rsidRPr="008923DD">
        <w:rPr>
          <w:rFonts w:ascii="Arial Narrow" w:hAnsi="Arial Narrow"/>
          <w:i/>
          <w:sz w:val="22"/>
          <w:szCs w:val="22"/>
        </w:rPr>
        <w:t>instruction</w:t>
      </w:r>
      <w:r w:rsidRPr="00C64075">
        <w:rPr>
          <w:rFonts w:ascii="Arial Narrow" w:hAnsi="Arial Narrow"/>
          <w:sz w:val="22"/>
          <w:szCs w:val="22"/>
        </w:rPr>
        <w:t xml:space="preserve"> </w:t>
      </w:r>
      <w:r>
        <w:rPr>
          <w:rFonts w:ascii="Arial Narrow" w:hAnsi="Arial Narrow"/>
          <w:sz w:val="22"/>
          <w:szCs w:val="22"/>
        </w:rPr>
        <w:t xml:space="preserve">is </w:t>
      </w:r>
      <w:r w:rsidRPr="00C64075">
        <w:rPr>
          <w:rFonts w:ascii="Arial Narrow" w:hAnsi="Arial Narrow"/>
          <w:sz w:val="22"/>
          <w:szCs w:val="22"/>
        </w:rPr>
        <w:t>8</w:t>
      </w:r>
      <w:r>
        <w:rPr>
          <w:rFonts w:ascii="Arial Narrow" w:hAnsi="Arial Narrow"/>
          <w:sz w:val="22"/>
          <w:szCs w:val="22"/>
        </w:rPr>
        <w:t xml:space="preserve"> </w:t>
      </w:r>
      <w:r w:rsidRPr="00C64075">
        <w:rPr>
          <w:rFonts w:ascii="Arial Narrow" w:hAnsi="Arial Narrow"/>
          <w:sz w:val="22"/>
          <w:szCs w:val="22"/>
        </w:rPr>
        <w:t>MW</w:t>
      </w:r>
      <w:r>
        <w:rPr>
          <w:rFonts w:ascii="Arial Narrow" w:hAnsi="Arial Narrow"/>
          <w:sz w:val="22"/>
          <w:szCs w:val="22"/>
        </w:rPr>
        <w:t>:</w:t>
      </w:r>
    </w:p>
    <w:p w14:paraId="58783FCA" w14:textId="6672AEFC" w:rsidR="0037307E" w:rsidRDefault="0037307E" w:rsidP="00FA5CA6">
      <w:pPr>
        <w:pStyle w:val="Indent3"/>
        <w:numPr>
          <w:ilvl w:val="0"/>
          <w:numId w:val="37"/>
        </w:numPr>
        <w:tabs>
          <w:tab w:val="left" w:pos="851"/>
          <w:tab w:val="left" w:pos="1985"/>
          <w:tab w:val="left" w:pos="2722"/>
          <w:tab w:val="left" w:pos="4196"/>
          <w:tab w:val="left" w:pos="4933"/>
        </w:tabs>
        <w:spacing w:after="120"/>
        <w:jc w:val="both"/>
        <w:rPr>
          <w:rFonts w:ascii="Arial Narrow" w:hAnsi="Arial Narrow"/>
          <w:sz w:val="22"/>
          <w:szCs w:val="22"/>
        </w:rPr>
      </w:pPr>
      <w:r w:rsidRPr="00C64075">
        <w:rPr>
          <w:rFonts w:ascii="Arial Narrow" w:hAnsi="Arial Narrow"/>
          <w:sz w:val="22"/>
          <w:szCs w:val="22"/>
        </w:rPr>
        <w:t xml:space="preserve">the </w:t>
      </w:r>
      <w:r w:rsidRPr="00747FCF">
        <w:rPr>
          <w:rFonts w:ascii="Arial Narrow" w:hAnsi="Arial Narrow"/>
          <w:i/>
          <w:sz w:val="22"/>
          <w:szCs w:val="22"/>
        </w:rPr>
        <w:t xml:space="preserve">reserve </w:t>
      </w:r>
      <w:r>
        <w:rPr>
          <w:rFonts w:ascii="Arial Narrow" w:hAnsi="Arial Narrow"/>
          <w:sz w:val="22"/>
          <w:szCs w:val="22"/>
        </w:rPr>
        <w:t>amount</w:t>
      </w:r>
      <w:r w:rsidRPr="00C64075">
        <w:rPr>
          <w:rFonts w:ascii="Arial Narrow" w:hAnsi="Arial Narrow"/>
          <w:sz w:val="22"/>
          <w:szCs w:val="22"/>
        </w:rPr>
        <w:t xml:space="preserve"> </w:t>
      </w:r>
      <w:r w:rsidRPr="001914AB">
        <w:rPr>
          <w:rFonts w:ascii="Arial Narrow" w:hAnsi="Arial Narrow"/>
          <w:sz w:val="22"/>
          <w:szCs w:val="22"/>
        </w:rPr>
        <w:t xml:space="preserve">specified </w:t>
      </w:r>
      <w:r w:rsidR="00133A43">
        <w:rPr>
          <w:rFonts w:ascii="Arial Narrow" w:hAnsi="Arial Narrow"/>
          <w:sz w:val="22"/>
          <w:szCs w:val="22"/>
        </w:rPr>
        <w:t xml:space="preserve">item 4 of the </w:t>
      </w:r>
      <w:r w:rsidR="00133A43" w:rsidRPr="000970DB">
        <w:rPr>
          <w:rFonts w:ascii="Arial Narrow" w:hAnsi="Arial Narrow"/>
          <w:i/>
          <w:iCs/>
          <w:sz w:val="22"/>
          <w:szCs w:val="22"/>
        </w:rPr>
        <w:t xml:space="preserve">Operational Information Spreadsheet </w:t>
      </w:r>
      <w:r w:rsidR="00133A43">
        <w:rPr>
          <w:rFonts w:ascii="Arial Narrow" w:hAnsi="Arial Narrow"/>
          <w:sz w:val="22"/>
          <w:szCs w:val="22"/>
        </w:rPr>
        <w:t xml:space="preserve"> </w:t>
      </w:r>
      <w:r w:rsidRPr="00C64075">
        <w:rPr>
          <w:rFonts w:ascii="Arial Narrow" w:hAnsi="Arial Narrow"/>
          <w:sz w:val="22"/>
          <w:szCs w:val="22"/>
        </w:rPr>
        <w:t xml:space="preserve">will be </w:t>
      </w:r>
      <w:r>
        <w:rPr>
          <w:rFonts w:ascii="Arial Narrow" w:hAnsi="Arial Narrow"/>
          <w:sz w:val="22"/>
          <w:szCs w:val="22"/>
        </w:rPr>
        <w:t xml:space="preserve">reduced to </w:t>
      </w:r>
      <w:r w:rsidRPr="00C64075">
        <w:rPr>
          <w:rFonts w:ascii="Arial Narrow" w:hAnsi="Arial Narrow"/>
          <w:sz w:val="22"/>
          <w:szCs w:val="22"/>
        </w:rPr>
        <w:t>8</w:t>
      </w:r>
      <w:r>
        <w:rPr>
          <w:rFonts w:ascii="Arial Narrow" w:hAnsi="Arial Narrow"/>
          <w:sz w:val="22"/>
          <w:szCs w:val="22"/>
        </w:rPr>
        <w:t xml:space="preserve"> MW from the effective date of amendment; and</w:t>
      </w:r>
    </w:p>
    <w:p w14:paraId="7E9A8160" w14:textId="7F4657F8" w:rsidR="00622A06" w:rsidRPr="0037307E" w:rsidRDefault="0037307E" w:rsidP="00FA5CA6">
      <w:pPr>
        <w:pStyle w:val="Indent3"/>
        <w:numPr>
          <w:ilvl w:val="0"/>
          <w:numId w:val="37"/>
        </w:numPr>
        <w:tabs>
          <w:tab w:val="left" w:pos="851"/>
          <w:tab w:val="left" w:pos="1985"/>
          <w:tab w:val="left" w:pos="2722"/>
          <w:tab w:val="left" w:pos="4196"/>
          <w:tab w:val="left" w:pos="4933"/>
        </w:tabs>
        <w:spacing w:after="120"/>
        <w:jc w:val="both"/>
        <w:rPr>
          <w:rFonts w:ascii="Arial Narrow" w:hAnsi="Arial Narrow"/>
        </w:rPr>
      </w:pPr>
      <w:r w:rsidRPr="0037307E">
        <w:rPr>
          <w:rFonts w:ascii="Arial Narrow" w:hAnsi="Arial Narrow"/>
          <w:sz w:val="22"/>
          <w:szCs w:val="22"/>
        </w:rPr>
        <w:t xml:space="preserve">where the </w:t>
      </w:r>
      <w:r w:rsidRPr="0037307E">
        <w:rPr>
          <w:rFonts w:ascii="Arial Narrow" w:hAnsi="Arial Narrow"/>
          <w:i/>
          <w:sz w:val="22"/>
          <w:szCs w:val="22"/>
        </w:rPr>
        <w:t>availability charge</w:t>
      </w:r>
      <w:r w:rsidRPr="0037307E">
        <w:rPr>
          <w:rFonts w:ascii="Arial Narrow" w:hAnsi="Arial Narrow"/>
          <w:sz w:val="22"/>
          <w:szCs w:val="22"/>
        </w:rPr>
        <w:t xml:space="preserve"> is $2,000 per calendar day, the </w:t>
      </w:r>
      <w:r w:rsidRPr="0037307E">
        <w:rPr>
          <w:rFonts w:ascii="Arial Narrow" w:hAnsi="Arial Narrow"/>
          <w:i/>
          <w:sz w:val="22"/>
          <w:szCs w:val="22"/>
        </w:rPr>
        <w:t>availability charge</w:t>
      </w:r>
      <w:r w:rsidRPr="0037307E">
        <w:rPr>
          <w:rFonts w:ascii="Arial Narrow" w:hAnsi="Arial Narrow"/>
          <w:sz w:val="22"/>
          <w:szCs w:val="22"/>
        </w:rPr>
        <w:t xml:space="preserve"> will be reduced to $1,600 per calendar day from the effective date of amendment</w:t>
      </w:r>
      <w:r>
        <w:rPr>
          <w:rFonts w:ascii="Arial Narrow" w:hAnsi="Arial Narrow"/>
          <w:sz w:val="22"/>
          <w:szCs w:val="22"/>
        </w:rPr>
        <w:t>.</w:t>
      </w:r>
    </w:p>
    <w:p w14:paraId="3957A3A9" w14:textId="33D4C86D" w:rsidR="00081C9F" w:rsidRPr="001914AB" w:rsidRDefault="00081C9F" w:rsidP="00FA5CA6">
      <w:pPr>
        <w:pStyle w:val="SchedH1"/>
        <w:rPr>
          <w:rFonts w:ascii="Arial Narrow" w:hAnsi="Arial Narrow"/>
        </w:rPr>
      </w:pPr>
      <w:r w:rsidRPr="001914AB">
        <w:rPr>
          <w:rFonts w:ascii="Arial Narrow" w:hAnsi="Arial Narrow"/>
        </w:rPr>
        <w:t>Characteristics of Reserve</w:t>
      </w:r>
    </w:p>
    <w:p w14:paraId="577BD2A8" w14:textId="3BAD1500" w:rsidR="00DA1CF8" w:rsidRDefault="00DA1CF8" w:rsidP="00DA1CF8">
      <w:pPr>
        <w:ind w:left="737"/>
        <w:rPr>
          <w:rFonts w:ascii="Arial Narrow" w:hAnsi="Arial Narrow"/>
          <w:sz w:val="20"/>
        </w:rPr>
      </w:pPr>
      <w:r>
        <w:rPr>
          <w:rFonts w:ascii="Arial Narrow" w:hAnsi="Arial Narrow"/>
          <w:sz w:val="22"/>
          <w:szCs w:val="22"/>
        </w:rPr>
        <w:t xml:space="preserve">The characteristics of </w:t>
      </w:r>
      <w:r w:rsidRPr="00907943">
        <w:rPr>
          <w:rFonts w:ascii="Arial Narrow" w:hAnsi="Arial Narrow"/>
          <w:i/>
          <w:iCs/>
          <w:sz w:val="22"/>
          <w:szCs w:val="22"/>
        </w:rPr>
        <w:t>rese</w:t>
      </w:r>
      <w:r w:rsidR="0058713B" w:rsidRPr="00907943">
        <w:rPr>
          <w:rFonts w:ascii="Arial Narrow" w:hAnsi="Arial Narrow"/>
          <w:i/>
          <w:iCs/>
          <w:sz w:val="22"/>
          <w:szCs w:val="22"/>
        </w:rPr>
        <w:t>r</w:t>
      </w:r>
      <w:r w:rsidRPr="00907943">
        <w:rPr>
          <w:rFonts w:ascii="Arial Narrow" w:hAnsi="Arial Narrow"/>
          <w:i/>
          <w:iCs/>
          <w:sz w:val="22"/>
          <w:szCs w:val="22"/>
        </w:rPr>
        <w:t>ves</w:t>
      </w:r>
      <w:r>
        <w:rPr>
          <w:rFonts w:ascii="Arial Narrow" w:hAnsi="Arial Narrow"/>
          <w:sz w:val="22"/>
          <w:szCs w:val="22"/>
        </w:rPr>
        <w:t xml:space="preserve"> are nominated in item 4 of the</w:t>
      </w:r>
      <w:r>
        <w:t xml:space="preserve"> </w:t>
      </w:r>
      <w:r>
        <w:rPr>
          <w:rFonts w:ascii="Arial Narrow" w:hAnsi="Arial Narrow"/>
          <w:i/>
          <w:iCs/>
          <w:sz w:val="22"/>
          <w:szCs w:val="22"/>
        </w:rPr>
        <w:t>Operational Information Spreadsheet.</w:t>
      </w:r>
    </w:p>
    <w:p w14:paraId="00E4B96D" w14:textId="090BC36D" w:rsidR="00081C9F" w:rsidRPr="001914AB" w:rsidRDefault="00081C9F" w:rsidP="00907943">
      <w:pPr>
        <w:pStyle w:val="BodyText"/>
        <w:rPr>
          <w:rFonts w:ascii="Arial Narrow" w:hAnsi="Arial Narrow"/>
          <w:sz w:val="20"/>
        </w:rPr>
      </w:pPr>
    </w:p>
    <w:p w14:paraId="61AA2891" w14:textId="0BEB3625" w:rsidR="00E332A2" w:rsidRPr="001914AB" w:rsidRDefault="006A7ABA" w:rsidP="00FA5CA6">
      <w:pPr>
        <w:pStyle w:val="SchedH1"/>
        <w:rPr>
          <w:rFonts w:ascii="Arial Narrow" w:hAnsi="Arial Narrow"/>
        </w:rPr>
      </w:pPr>
      <w:r w:rsidRPr="001914AB">
        <w:rPr>
          <w:rFonts w:ascii="Arial Narrow" w:hAnsi="Arial Narrow"/>
        </w:rPr>
        <w:t>Not used</w:t>
      </w:r>
    </w:p>
    <w:p w14:paraId="57E335B1" w14:textId="5988DD84" w:rsidR="00E332A2" w:rsidRPr="001914AB" w:rsidRDefault="00E332A2" w:rsidP="00FA5CA6">
      <w:pPr>
        <w:pStyle w:val="SchedH2"/>
        <w:numPr>
          <w:ilvl w:val="0"/>
          <w:numId w:val="0"/>
        </w:numPr>
      </w:pPr>
    </w:p>
    <w:p w14:paraId="428FA5A3" w14:textId="09EBCF84" w:rsidR="00081C9F" w:rsidRPr="001914AB" w:rsidRDefault="00081C9F" w:rsidP="00FA5CA6">
      <w:pPr>
        <w:pStyle w:val="SchedH1"/>
        <w:rPr>
          <w:rFonts w:ascii="Arial Narrow" w:hAnsi="Arial Narrow"/>
        </w:rPr>
      </w:pPr>
      <w:r w:rsidRPr="001914AB">
        <w:rPr>
          <w:rFonts w:ascii="Arial Narrow" w:hAnsi="Arial Narrow"/>
        </w:rPr>
        <w:t>Contracted Levels of Performance</w:t>
      </w:r>
    </w:p>
    <w:p w14:paraId="1BD22BFE" w14:textId="30849D28" w:rsidR="00081C9F" w:rsidRPr="001914AB" w:rsidRDefault="00081C9F" w:rsidP="00FA5CA6">
      <w:pPr>
        <w:pStyle w:val="Indent2"/>
        <w:spacing w:after="120"/>
        <w:jc w:val="both"/>
        <w:rPr>
          <w:rFonts w:ascii="Arial Narrow" w:hAnsi="Arial Narrow"/>
          <w:sz w:val="22"/>
          <w:szCs w:val="22"/>
        </w:rPr>
      </w:pPr>
      <w:r w:rsidRPr="001914AB">
        <w:rPr>
          <w:rFonts w:ascii="Arial Narrow" w:hAnsi="Arial Narrow"/>
          <w:sz w:val="22"/>
          <w:szCs w:val="22"/>
        </w:rPr>
        <w:t xml:space="preserve">The </w:t>
      </w:r>
      <w:r w:rsidRPr="001914AB">
        <w:rPr>
          <w:rFonts w:ascii="Arial Narrow" w:hAnsi="Arial Narrow"/>
          <w:i/>
          <w:sz w:val="22"/>
          <w:szCs w:val="22"/>
        </w:rPr>
        <w:t>contracted levels of performance</w:t>
      </w:r>
      <w:r w:rsidRPr="001914AB">
        <w:rPr>
          <w:rFonts w:ascii="Arial Narrow" w:hAnsi="Arial Narrow"/>
          <w:sz w:val="22"/>
          <w:szCs w:val="22"/>
        </w:rPr>
        <w:t xml:space="preserve"> </w:t>
      </w:r>
      <w:r w:rsidR="00220059" w:rsidRPr="001914AB">
        <w:rPr>
          <w:rFonts w:ascii="Arial Narrow" w:hAnsi="Arial Narrow"/>
          <w:sz w:val="22"/>
          <w:szCs w:val="22"/>
        </w:rPr>
        <w:t xml:space="preserve">comprise the provision of </w:t>
      </w:r>
      <w:r w:rsidR="00220059" w:rsidRPr="001914AB">
        <w:rPr>
          <w:rFonts w:ascii="Arial Narrow" w:hAnsi="Arial Narrow"/>
          <w:i/>
          <w:sz w:val="22"/>
          <w:szCs w:val="22"/>
        </w:rPr>
        <w:t>load reduction</w:t>
      </w:r>
      <w:r w:rsidR="00220059" w:rsidRPr="001914AB">
        <w:rPr>
          <w:rFonts w:ascii="Arial Narrow" w:hAnsi="Arial Narrow"/>
          <w:sz w:val="22"/>
          <w:szCs w:val="22"/>
        </w:rPr>
        <w:t xml:space="preserve"> up to the </w:t>
      </w:r>
      <w:r w:rsidR="002C5710" w:rsidRPr="001914AB">
        <w:rPr>
          <w:rFonts w:ascii="Arial Narrow" w:hAnsi="Arial Narrow"/>
          <w:sz w:val="22"/>
          <w:szCs w:val="22"/>
        </w:rPr>
        <w:t xml:space="preserve">total </w:t>
      </w:r>
      <w:r w:rsidR="00220059" w:rsidRPr="001914AB">
        <w:rPr>
          <w:rFonts w:ascii="Arial Narrow" w:hAnsi="Arial Narrow"/>
          <w:i/>
          <w:sz w:val="22"/>
          <w:szCs w:val="22"/>
        </w:rPr>
        <w:t>reserve</w:t>
      </w:r>
      <w:r w:rsidR="00220059" w:rsidRPr="001914AB">
        <w:rPr>
          <w:rFonts w:ascii="Arial Narrow" w:hAnsi="Arial Narrow"/>
          <w:sz w:val="22"/>
          <w:szCs w:val="22"/>
        </w:rPr>
        <w:t xml:space="preserve"> that conforms to the following requirements</w:t>
      </w:r>
      <w:r w:rsidRPr="001914AB">
        <w:rPr>
          <w:rFonts w:ascii="Arial Narrow" w:hAnsi="Arial Narrow"/>
          <w:sz w:val="22"/>
          <w:szCs w:val="22"/>
        </w:rPr>
        <w:t>:</w:t>
      </w:r>
      <w:r w:rsidR="00220059" w:rsidRPr="001914AB">
        <w:rPr>
          <w:rFonts w:ascii="Arial Narrow" w:hAnsi="Arial Narrow"/>
          <w:sz w:val="22"/>
          <w:szCs w:val="22"/>
        </w:rPr>
        <w:t xml:space="preserve"> </w:t>
      </w:r>
    </w:p>
    <w:p w14:paraId="68EE7794" w14:textId="70C34B95" w:rsidR="00081C9F" w:rsidRPr="001914AB" w:rsidRDefault="00081C9F" w:rsidP="00FA5CA6">
      <w:pPr>
        <w:pStyle w:val="SchedH2"/>
        <w:rPr>
          <w:rFonts w:ascii="Arial Narrow" w:hAnsi="Arial Narrow"/>
          <w:szCs w:val="22"/>
        </w:rPr>
      </w:pPr>
      <w:bookmarkStart w:id="663" w:name="_Toc115158981"/>
      <w:bookmarkStart w:id="664" w:name="_Toc115160208"/>
      <w:r w:rsidRPr="001914AB">
        <w:rPr>
          <w:rFonts w:ascii="Arial Narrow" w:hAnsi="Arial Narrow"/>
          <w:szCs w:val="22"/>
        </w:rPr>
        <w:t>Minimum Technical Requirements</w:t>
      </w:r>
      <w:bookmarkEnd w:id="663"/>
      <w:bookmarkEnd w:id="664"/>
    </w:p>
    <w:p w14:paraId="1F6E4D79" w14:textId="63CF47F5" w:rsidR="00220059" w:rsidRPr="00907943" w:rsidRDefault="00220059" w:rsidP="00907943">
      <w:pPr>
        <w:pStyle w:val="Heading3"/>
        <w:numPr>
          <w:ilvl w:val="2"/>
          <w:numId w:val="68"/>
        </w:numPr>
        <w:tabs>
          <w:tab w:val="clear" w:pos="0"/>
          <w:tab w:val="num" w:pos="-2041"/>
        </w:tabs>
        <w:spacing w:after="120"/>
        <w:ind w:left="1418"/>
        <w:jc w:val="both"/>
        <w:rPr>
          <w:rFonts w:ascii="Arial Narrow" w:hAnsi="Arial Narrow"/>
          <w:sz w:val="22"/>
          <w:szCs w:val="22"/>
        </w:rPr>
      </w:pPr>
      <w:r w:rsidRPr="00907943">
        <w:rPr>
          <w:rFonts w:ascii="Arial Narrow" w:hAnsi="Arial Narrow"/>
          <w:sz w:val="22"/>
          <w:szCs w:val="22"/>
        </w:rPr>
        <w:t xml:space="preserve">The </w:t>
      </w:r>
      <w:r w:rsidRPr="00907943">
        <w:rPr>
          <w:rFonts w:ascii="Arial Narrow" w:hAnsi="Arial Narrow"/>
          <w:i/>
          <w:sz w:val="22"/>
          <w:szCs w:val="22"/>
        </w:rPr>
        <w:t xml:space="preserve">reserve </w:t>
      </w:r>
      <w:r w:rsidRPr="00907943">
        <w:rPr>
          <w:rFonts w:ascii="Arial Narrow" w:hAnsi="Arial Narrow"/>
          <w:sz w:val="22"/>
          <w:szCs w:val="22"/>
        </w:rPr>
        <w:t xml:space="preserve">must be capable of being </w:t>
      </w:r>
      <w:r w:rsidRPr="00907943">
        <w:rPr>
          <w:rFonts w:ascii="Arial Narrow" w:hAnsi="Arial Narrow"/>
          <w:i/>
          <w:sz w:val="22"/>
          <w:szCs w:val="22"/>
        </w:rPr>
        <w:t>activated</w:t>
      </w:r>
      <w:r w:rsidRPr="00907943">
        <w:rPr>
          <w:rFonts w:ascii="Arial Narrow" w:hAnsi="Arial Narrow"/>
          <w:sz w:val="22"/>
          <w:szCs w:val="22"/>
        </w:rPr>
        <w:t xml:space="preserve"> by </w:t>
      </w:r>
      <w:r w:rsidRPr="00907943">
        <w:rPr>
          <w:rFonts w:ascii="Arial Narrow" w:hAnsi="Arial Narrow"/>
          <w:i/>
          <w:sz w:val="22"/>
          <w:szCs w:val="22"/>
        </w:rPr>
        <w:t>instructions</w:t>
      </w:r>
      <w:r w:rsidRPr="00907943">
        <w:rPr>
          <w:rFonts w:ascii="Arial Narrow" w:hAnsi="Arial Narrow"/>
          <w:sz w:val="22"/>
          <w:szCs w:val="22"/>
        </w:rPr>
        <w:t xml:space="preserve"> to a </w:t>
      </w:r>
      <w:r w:rsidRPr="00907943">
        <w:rPr>
          <w:rFonts w:ascii="Arial Narrow" w:hAnsi="Arial Narrow"/>
          <w:iCs/>
          <w:sz w:val="22"/>
          <w:szCs w:val="22"/>
        </w:rPr>
        <w:t xml:space="preserve">single point of contact with operational responsibility for the </w:t>
      </w:r>
      <w:r w:rsidRPr="00907943">
        <w:rPr>
          <w:rFonts w:ascii="Arial Narrow" w:hAnsi="Arial Narrow"/>
          <w:i/>
          <w:sz w:val="22"/>
          <w:szCs w:val="22"/>
        </w:rPr>
        <w:t>reserve</w:t>
      </w:r>
      <w:r w:rsidRPr="00907943">
        <w:rPr>
          <w:rFonts w:ascii="Arial Narrow" w:hAnsi="Arial Narrow"/>
          <w:sz w:val="22"/>
          <w:szCs w:val="22"/>
        </w:rPr>
        <w:t>;</w:t>
      </w:r>
    </w:p>
    <w:p w14:paraId="659ED33A" w14:textId="236F9A94" w:rsidR="00220059" w:rsidRPr="001914AB" w:rsidRDefault="00220059" w:rsidP="00FA5CA6">
      <w:pPr>
        <w:pStyle w:val="Heading3"/>
        <w:spacing w:after="120"/>
        <w:ind w:left="1418"/>
        <w:jc w:val="both"/>
        <w:rPr>
          <w:rFonts w:ascii="Arial Narrow" w:hAnsi="Arial Narrow"/>
          <w:sz w:val="22"/>
          <w:szCs w:val="22"/>
        </w:rPr>
      </w:pPr>
      <w:r w:rsidRPr="001914AB">
        <w:rPr>
          <w:rFonts w:ascii="Arial Narrow" w:hAnsi="Arial Narrow"/>
          <w:sz w:val="22"/>
          <w:szCs w:val="22"/>
        </w:rPr>
        <w:t xml:space="preserve">The </w:t>
      </w:r>
      <w:r w:rsidRPr="001914AB">
        <w:rPr>
          <w:rFonts w:ascii="Arial Narrow" w:hAnsi="Arial Narrow"/>
          <w:i/>
          <w:sz w:val="22"/>
          <w:szCs w:val="22"/>
        </w:rPr>
        <w:t xml:space="preserve">reserve </w:t>
      </w:r>
      <w:r w:rsidRPr="001914AB">
        <w:rPr>
          <w:rFonts w:ascii="Arial Narrow" w:hAnsi="Arial Narrow"/>
          <w:sz w:val="22"/>
          <w:szCs w:val="22"/>
        </w:rPr>
        <w:t xml:space="preserve">must be capable of being </w:t>
      </w:r>
      <w:r w:rsidRPr="001914AB">
        <w:rPr>
          <w:rFonts w:ascii="Arial Narrow" w:hAnsi="Arial Narrow"/>
          <w:i/>
          <w:sz w:val="22"/>
          <w:szCs w:val="22"/>
        </w:rPr>
        <w:t>activated</w:t>
      </w:r>
      <w:r w:rsidRPr="001914AB">
        <w:rPr>
          <w:rFonts w:ascii="Arial Narrow" w:hAnsi="Arial Narrow"/>
          <w:sz w:val="22"/>
          <w:szCs w:val="22"/>
        </w:rPr>
        <w:t xml:space="preserve"> as a </w:t>
      </w:r>
      <w:r w:rsidRPr="001914AB">
        <w:rPr>
          <w:rFonts w:ascii="Arial Narrow" w:hAnsi="Arial Narrow"/>
          <w:i/>
          <w:sz w:val="22"/>
          <w:szCs w:val="22"/>
        </w:rPr>
        <w:t xml:space="preserve">block </w:t>
      </w:r>
      <w:r w:rsidR="00845BE3">
        <w:rPr>
          <w:rFonts w:ascii="Arial Narrow" w:hAnsi="Arial Narrow"/>
          <w:iCs/>
          <w:sz w:val="22"/>
          <w:szCs w:val="22"/>
        </w:rPr>
        <w:t>of a whole number of MWs</w:t>
      </w:r>
      <w:r w:rsidR="00CC491A">
        <w:rPr>
          <w:rFonts w:ascii="Arial Narrow" w:hAnsi="Arial Narrow"/>
          <w:iCs/>
          <w:sz w:val="22"/>
          <w:szCs w:val="22"/>
        </w:rPr>
        <w:t xml:space="preserve"> (not a fraction of MWs)</w:t>
      </w:r>
      <w:r w:rsidR="00845BE3">
        <w:rPr>
          <w:rFonts w:ascii="Arial Narrow" w:hAnsi="Arial Narrow"/>
          <w:iCs/>
          <w:sz w:val="22"/>
          <w:szCs w:val="22"/>
        </w:rPr>
        <w:t xml:space="preserve"> that is </w:t>
      </w:r>
      <w:r w:rsidR="00845BE3">
        <w:rPr>
          <w:rFonts w:ascii="Arial Narrow" w:hAnsi="Arial Narrow"/>
          <w:sz w:val="22"/>
          <w:szCs w:val="22"/>
        </w:rPr>
        <w:t>not</w:t>
      </w:r>
      <w:r w:rsidRPr="001914AB">
        <w:rPr>
          <w:rFonts w:ascii="Arial Narrow" w:hAnsi="Arial Narrow"/>
          <w:sz w:val="22"/>
          <w:szCs w:val="22"/>
        </w:rPr>
        <w:t xml:space="preserve"> less than 10 MW, which may be made up of smaller components that are managed by the </w:t>
      </w:r>
      <w:r w:rsidRPr="001914AB">
        <w:rPr>
          <w:rFonts w:ascii="Arial Narrow" w:hAnsi="Arial Narrow"/>
          <w:i/>
          <w:sz w:val="22"/>
          <w:szCs w:val="22"/>
        </w:rPr>
        <w:t>Reserve Provider</w:t>
      </w:r>
      <w:r w:rsidRPr="001914AB">
        <w:rPr>
          <w:rFonts w:ascii="Arial Narrow" w:hAnsi="Arial Narrow"/>
          <w:sz w:val="22"/>
          <w:szCs w:val="22"/>
        </w:rPr>
        <w:t xml:space="preserve">; </w:t>
      </w:r>
    </w:p>
    <w:p w14:paraId="191A41B9" w14:textId="0A23BCE7" w:rsidR="00220059" w:rsidRDefault="00220059" w:rsidP="00FA5CA6">
      <w:pPr>
        <w:pStyle w:val="Heading3"/>
        <w:spacing w:after="120"/>
        <w:ind w:left="1418"/>
        <w:jc w:val="both"/>
        <w:rPr>
          <w:rFonts w:ascii="Arial Narrow" w:hAnsi="Arial Narrow"/>
          <w:sz w:val="22"/>
          <w:szCs w:val="22"/>
        </w:rPr>
      </w:pPr>
      <w:r w:rsidRPr="001914AB">
        <w:rPr>
          <w:rFonts w:ascii="Arial Narrow" w:hAnsi="Arial Narrow"/>
          <w:sz w:val="22"/>
          <w:szCs w:val="22"/>
        </w:rPr>
        <w:t xml:space="preserve">The </w:t>
      </w:r>
      <w:r w:rsidRPr="001914AB">
        <w:rPr>
          <w:rFonts w:ascii="Arial Narrow" w:hAnsi="Arial Narrow"/>
          <w:i/>
          <w:sz w:val="22"/>
          <w:szCs w:val="22"/>
        </w:rPr>
        <w:t xml:space="preserve">reserve </w:t>
      </w:r>
      <w:r w:rsidRPr="001914AB">
        <w:rPr>
          <w:rFonts w:ascii="Arial Narrow" w:hAnsi="Arial Narrow"/>
          <w:sz w:val="22"/>
          <w:szCs w:val="22"/>
        </w:rPr>
        <w:t xml:space="preserve">must </w:t>
      </w:r>
      <w:r w:rsidR="00AE4EA2">
        <w:rPr>
          <w:rFonts w:ascii="Arial Narrow" w:hAnsi="Arial Narrow"/>
          <w:sz w:val="22"/>
          <w:szCs w:val="22"/>
        </w:rPr>
        <w:t xml:space="preserve">capable of </w:t>
      </w:r>
      <w:r w:rsidR="00AE4EA2" w:rsidRPr="001914AB">
        <w:rPr>
          <w:rFonts w:ascii="Arial Narrow" w:hAnsi="Arial Narrow"/>
          <w:sz w:val="22"/>
          <w:szCs w:val="22"/>
        </w:rPr>
        <w:t>remain</w:t>
      </w:r>
      <w:r w:rsidR="00AE4EA2">
        <w:rPr>
          <w:rFonts w:ascii="Arial Narrow" w:hAnsi="Arial Narrow"/>
          <w:sz w:val="22"/>
          <w:szCs w:val="22"/>
        </w:rPr>
        <w:t xml:space="preserve">ing </w:t>
      </w:r>
      <w:r w:rsidRPr="001914AB">
        <w:rPr>
          <w:rFonts w:ascii="Arial Narrow" w:hAnsi="Arial Narrow"/>
          <w:i/>
          <w:sz w:val="22"/>
          <w:szCs w:val="22"/>
        </w:rPr>
        <w:t>activated</w:t>
      </w:r>
      <w:r w:rsidRPr="001914AB">
        <w:rPr>
          <w:rFonts w:ascii="Arial Narrow" w:hAnsi="Arial Narrow"/>
          <w:sz w:val="22"/>
          <w:szCs w:val="22"/>
        </w:rPr>
        <w:t xml:space="preserve"> for at </w:t>
      </w:r>
      <w:r w:rsidRPr="00907943">
        <w:rPr>
          <w:rFonts w:ascii="Arial Narrow" w:hAnsi="Arial Narrow"/>
          <w:b/>
          <w:bCs/>
          <w:sz w:val="22"/>
          <w:szCs w:val="22"/>
        </w:rPr>
        <w:t xml:space="preserve">least </w:t>
      </w:r>
      <w:r w:rsidR="008B1E87" w:rsidRPr="00907943">
        <w:rPr>
          <w:rFonts w:ascii="Arial Narrow" w:hAnsi="Arial Narrow"/>
          <w:b/>
          <w:bCs/>
          <w:sz w:val="22"/>
          <w:szCs w:val="22"/>
        </w:rPr>
        <w:t xml:space="preserve">1 </w:t>
      </w:r>
      <w:r w:rsidRPr="00907943">
        <w:rPr>
          <w:rFonts w:ascii="Arial Narrow" w:hAnsi="Arial Narrow"/>
          <w:b/>
          <w:bCs/>
          <w:sz w:val="22"/>
          <w:szCs w:val="22"/>
        </w:rPr>
        <w:t>hour</w:t>
      </w:r>
      <w:r w:rsidR="00622A06">
        <w:rPr>
          <w:rFonts w:ascii="Arial Narrow" w:hAnsi="Arial Narrow"/>
          <w:sz w:val="22"/>
          <w:szCs w:val="22"/>
        </w:rPr>
        <w:t>; and</w:t>
      </w:r>
    </w:p>
    <w:p w14:paraId="1F580E08" w14:textId="03B8DF08" w:rsidR="00342060" w:rsidRPr="001914AB" w:rsidRDefault="00342060" w:rsidP="00FA5CA6">
      <w:pPr>
        <w:pStyle w:val="Heading3"/>
        <w:spacing w:after="120"/>
        <w:ind w:left="1418"/>
        <w:jc w:val="both"/>
        <w:rPr>
          <w:rFonts w:ascii="Arial Narrow" w:hAnsi="Arial Narrow"/>
          <w:sz w:val="22"/>
          <w:szCs w:val="22"/>
        </w:rPr>
      </w:pPr>
      <w:r w:rsidRPr="00342060">
        <w:rPr>
          <w:rFonts w:ascii="Arial Narrow" w:hAnsi="Arial Narrow"/>
          <w:sz w:val="22"/>
          <w:szCs w:val="22"/>
        </w:rPr>
        <w:t xml:space="preserve">Each </w:t>
      </w:r>
      <w:r w:rsidRPr="00342060">
        <w:rPr>
          <w:rFonts w:ascii="Arial Narrow" w:hAnsi="Arial Narrow"/>
          <w:i/>
          <w:sz w:val="22"/>
          <w:szCs w:val="22"/>
        </w:rPr>
        <w:t>connection point</w:t>
      </w:r>
      <w:r w:rsidRPr="00342060">
        <w:rPr>
          <w:rFonts w:ascii="Arial Narrow" w:hAnsi="Arial Narrow"/>
          <w:sz w:val="22"/>
          <w:szCs w:val="22"/>
        </w:rPr>
        <w:t xml:space="preserve"> for the </w:t>
      </w:r>
      <w:r w:rsidRPr="00342060">
        <w:rPr>
          <w:rFonts w:ascii="Arial Narrow" w:hAnsi="Arial Narrow"/>
          <w:i/>
          <w:sz w:val="22"/>
          <w:szCs w:val="22"/>
        </w:rPr>
        <w:t>reserve</w:t>
      </w:r>
      <w:r w:rsidRPr="00342060">
        <w:rPr>
          <w:rFonts w:ascii="Arial Narrow" w:hAnsi="Arial Narrow"/>
          <w:sz w:val="22"/>
          <w:szCs w:val="22"/>
        </w:rPr>
        <w:t xml:space="preserve"> must have a type 1, 2, 3 or 4 metering installation as required by Schedule 7.2 of the </w:t>
      </w:r>
      <w:r w:rsidRPr="00342060">
        <w:rPr>
          <w:rFonts w:ascii="Arial Narrow" w:hAnsi="Arial Narrow"/>
          <w:i/>
          <w:sz w:val="22"/>
          <w:szCs w:val="22"/>
        </w:rPr>
        <w:t>Rules</w:t>
      </w:r>
      <w:r w:rsidRPr="00342060">
        <w:rPr>
          <w:rFonts w:ascii="Arial Narrow" w:hAnsi="Arial Narrow"/>
          <w:sz w:val="22"/>
          <w:szCs w:val="22"/>
        </w:rPr>
        <w:t xml:space="preserve"> or a </w:t>
      </w:r>
      <w:r w:rsidRPr="00342060">
        <w:rPr>
          <w:rFonts w:ascii="Arial Narrow" w:hAnsi="Arial Narrow"/>
          <w:i/>
          <w:sz w:val="22"/>
          <w:szCs w:val="22"/>
        </w:rPr>
        <w:t>Vic AMI meter</w:t>
      </w:r>
      <w:r w:rsidRPr="00342060">
        <w:rPr>
          <w:rFonts w:ascii="Arial Narrow" w:hAnsi="Arial Narrow"/>
          <w:sz w:val="22"/>
          <w:szCs w:val="22"/>
        </w:rPr>
        <w:t xml:space="preserve"> to measure the electrical output or change in electrical consumption as a result of activation.</w:t>
      </w:r>
    </w:p>
    <w:p w14:paraId="101F08C0" w14:textId="4AE21195" w:rsidR="00081C9F" w:rsidRPr="001914AB" w:rsidRDefault="00081C9F" w:rsidP="00FA5CA6">
      <w:pPr>
        <w:pStyle w:val="SchedH2"/>
        <w:rPr>
          <w:rFonts w:ascii="Arial Narrow" w:hAnsi="Arial Narrow"/>
          <w:szCs w:val="22"/>
        </w:rPr>
      </w:pPr>
      <w:bookmarkStart w:id="665" w:name="_Toc115158982"/>
      <w:bookmarkStart w:id="666" w:name="_Toc115160209"/>
      <w:bookmarkStart w:id="667" w:name="_Toc406482814"/>
      <w:bookmarkStart w:id="668" w:name="_Toc407602433"/>
      <w:r w:rsidRPr="001914AB">
        <w:rPr>
          <w:rFonts w:ascii="Arial Narrow" w:hAnsi="Arial Narrow"/>
          <w:szCs w:val="22"/>
        </w:rPr>
        <w:lastRenderedPageBreak/>
        <w:t>Performance Criteria</w:t>
      </w:r>
      <w:bookmarkEnd w:id="665"/>
      <w:bookmarkEnd w:id="666"/>
    </w:p>
    <w:p w14:paraId="119F57F0" w14:textId="7A484597" w:rsidR="00081C9F" w:rsidRPr="001914AB" w:rsidRDefault="00081C9F" w:rsidP="00FA5CA6">
      <w:pPr>
        <w:pStyle w:val="BodyText"/>
        <w:spacing w:after="120"/>
        <w:ind w:left="709"/>
        <w:rPr>
          <w:rFonts w:ascii="Arial Narrow" w:hAnsi="Arial Narrow"/>
          <w:sz w:val="22"/>
          <w:szCs w:val="22"/>
        </w:rPr>
      </w:pPr>
      <w:r w:rsidRPr="001914AB">
        <w:rPr>
          <w:rFonts w:ascii="Arial Narrow" w:hAnsi="Arial Narrow"/>
          <w:sz w:val="22"/>
          <w:szCs w:val="22"/>
        </w:rPr>
        <w:t xml:space="preserve">The </w:t>
      </w:r>
      <w:r w:rsidR="008B1E87" w:rsidRPr="001914AB">
        <w:rPr>
          <w:rFonts w:ascii="Arial Narrow" w:hAnsi="Arial Narrow"/>
          <w:i/>
          <w:sz w:val="22"/>
          <w:szCs w:val="22"/>
        </w:rPr>
        <w:t>Reserve</w:t>
      </w:r>
      <w:r w:rsidR="008B1E87" w:rsidRPr="001914AB">
        <w:rPr>
          <w:rFonts w:ascii="Arial Narrow" w:hAnsi="Arial Narrow"/>
          <w:sz w:val="22"/>
          <w:szCs w:val="22"/>
        </w:rPr>
        <w:t xml:space="preserve"> </w:t>
      </w:r>
      <w:r w:rsidR="008B1E87" w:rsidRPr="001914AB">
        <w:rPr>
          <w:rFonts w:ascii="Arial Narrow" w:hAnsi="Arial Narrow"/>
          <w:i/>
          <w:sz w:val="22"/>
          <w:szCs w:val="22"/>
        </w:rPr>
        <w:t>Provider</w:t>
      </w:r>
      <w:r w:rsidR="008B1E87" w:rsidRPr="001914AB">
        <w:rPr>
          <w:rFonts w:ascii="Arial Narrow" w:hAnsi="Arial Narrow"/>
          <w:sz w:val="22"/>
          <w:szCs w:val="22"/>
        </w:rPr>
        <w:t xml:space="preserve"> </w:t>
      </w:r>
      <w:r w:rsidRPr="001914AB">
        <w:rPr>
          <w:rFonts w:ascii="Arial Narrow" w:hAnsi="Arial Narrow"/>
          <w:sz w:val="22"/>
          <w:szCs w:val="22"/>
        </w:rPr>
        <w:t>must be capable of:</w:t>
      </w:r>
    </w:p>
    <w:p w14:paraId="28FD4FC8" w14:textId="041058B2" w:rsidR="00081C9F" w:rsidRPr="001914AB" w:rsidRDefault="00081C9F" w:rsidP="00FA5CA6">
      <w:pPr>
        <w:pStyle w:val="BodyText"/>
        <w:spacing w:after="120"/>
        <w:ind w:left="1418" w:hanging="709"/>
        <w:jc w:val="both"/>
        <w:rPr>
          <w:rFonts w:ascii="Arial Narrow" w:hAnsi="Arial Narrow"/>
          <w:sz w:val="22"/>
          <w:szCs w:val="22"/>
        </w:rPr>
      </w:pPr>
      <w:r w:rsidRPr="001914AB">
        <w:rPr>
          <w:rFonts w:ascii="Arial Narrow" w:hAnsi="Arial Narrow"/>
          <w:sz w:val="22"/>
          <w:szCs w:val="22"/>
        </w:rPr>
        <w:t>(a)</w:t>
      </w:r>
      <w:r w:rsidRPr="001914AB">
        <w:rPr>
          <w:rFonts w:ascii="Arial Narrow" w:hAnsi="Arial Narrow"/>
          <w:sz w:val="22"/>
          <w:szCs w:val="22"/>
        </w:rPr>
        <w:tab/>
        <w:t xml:space="preserve">upon receiving from </w:t>
      </w:r>
      <w:r w:rsidRPr="001914AB">
        <w:rPr>
          <w:rFonts w:ascii="Arial Narrow" w:hAnsi="Arial Narrow"/>
          <w:i/>
          <w:sz w:val="22"/>
          <w:szCs w:val="22"/>
        </w:rPr>
        <w:t>AEMO</w:t>
      </w:r>
      <w:r w:rsidRPr="001914AB">
        <w:rPr>
          <w:rFonts w:ascii="Arial Narrow" w:hAnsi="Arial Narrow"/>
          <w:sz w:val="22"/>
          <w:szCs w:val="22"/>
        </w:rPr>
        <w:t xml:space="preserve"> a </w:t>
      </w:r>
      <w:r w:rsidRPr="001914AB">
        <w:rPr>
          <w:rFonts w:ascii="Arial Narrow" w:hAnsi="Arial Narrow"/>
          <w:i/>
          <w:sz w:val="22"/>
          <w:szCs w:val="22"/>
        </w:rPr>
        <w:t>pre-activation instruction</w:t>
      </w:r>
      <w:r w:rsidRPr="001914AB">
        <w:rPr>
          <w:rFonts w:ascii="Arial Narrow" w:hAnsi="Arial Narrow"/>
          <w:sz w:val="22"/>
          <w:szCs w:val="22"/>
        </w:rPr>
        <w:t xml:space="preserve">, preparing </w:t>
      </w:r>
      <w:r w:rsidR="006C5435" w:rsidRPr="001914AB">
        <w:rPr>
          <w:rFonts w:ascii="Arial Narrow" w:hAnsi="Arial Narrow"/>
          <w:sz w:val="22"/>
          <w:szCs w:val="22"/>
        </w:rPr>
        <w:t xml:space="preserve">the </w:t>
      </w:r>
      <w:r w:rsidR="006C5435" w:rsidRPr="001914AB">
        <w:rPr>
          <w:rFonts w:ascii="Arial Narrow" w:hAnsi="Arial Narrow"/>
          <w:i/>
          <w:sz w:val="22"/>
          <w:szCs w:val="22"/>
        </w:rPr>
        <w:t>reserve</w:t>
      </w:r>
      <w:r w:rsidR="006C5435" w:rsidRPr="001914AB">
        <w:rPr>
          <w:rFonts w:ascii="Arial Narrow" w:hAnsi="Arial Narrow"/>
          <w:sz w:val="22"/>
          <w:szCs w:val="22"/>
        </w:rPr>
        <w:t xml:space="preserve"> </w:t>
      </w:r>
      <w:r w:rsidRPr="001914AB">
        <w:rPr>
          <w:rFonts w:ascii="Arial Narrow" w:hAnsi="Arial Narrow"/>
          <w:sz w:val="22"/>
          <w:szCs w:val="22"/>
        </w:rPr>
        <w:t xml:space="preserve">for </w:t>
      </w:r>
      <w:r w:rsidRPr="001914AB">
        <w:rPr>
          <w:rFonts w:ascii="Arial Narrow" w:hAnsi="Arial Narrow"/>
          <w:i/>
          <w:sz w:val="22"/>
          <w:szCs w:val="22"/>
        </w:rPr>
        <w:t>activation</w:t>
      </w:r>
      <w:r w:rsidRPr="001914AB">
        <w:rPr>
          <w:rFonts w:ascii="Arial Narrow" w:hAnsi="Arial Narrow"/>
          <w:sz w:val="22"/>
          <w:szCs w:val="22"/>
        </w:rPr>
        <w:t xml:space="preserve"> within the </w:t>
      </w:r>
      <w:r w:rsidRPr="001914AB">
        <w:rPr>
          <w:rFonts w:ascii="Arial Narrow" w:hAnsi="Arial Narrow"/>
          <w:i/>
          <w:sz w:val="22"/>
          <w:szCs w:val="22"/>
        </w:rPr>
        <w:t>pre-activation lead time</w:t>
      </w:r>
      <w:r w:rsidRPr="001914AB">
        <w:rPr>
          <w:rFonts w:ascii="Arial Narrow" w:hAnsi="Arial Narrow"/>
          <w:sz w:val="22"/>
          <w:szCs w:val="22"/>
        </w:rPr>
        <w:t xml:space="preserve">; </w:t>
      </w:r>
    </w:p>
    <w:p w14:paraId="18EA6AF9" w14:textId="1182F9C4" w:rsidR="00081C9F" w:rsidRPr="001914AB" w:rsidRDefault="00081C9F" w:rsidP="00FA5CA6">
      <w:pPr>
        <w:pStyle w:val="BodyText"/>
        <w:spacing w:after="120"/>
        <w:ind w:left="1418" w:hanging="709"/>
        <w:jc w:val="both"/>
        <w:rPr>
          <w:rFonts w:ascii="Arial Narrow" w:hAnsi="Arial Narrow"/>
          <w:sz w:val="22"/>
          <w:szCs w:val="22"/>
        </w:rPr>
      </w:pPr>
      <w:r w:rsidRPr="001914AB">
        <w:rPr>
          <w:rFonts w:ascii="Arial Narrow" w:hAnsi="Arial Narrow"/>
          <w:sz w:val="22"/>
          <w:szCs w:val="22"/>
        </w:rPr>
        <w:t>(b)</w:t>
      </w:r>
      <w:r w:rsidRPr="001914AB">
        <w:rPr>
          <w:rFonts w:ascii="Arial Narrow" w:hAnsi="Arial Narrow"/>
          <w:sz w:val="22"/>
          <w:szCs w:val="22"/>
        </w:rPr>
        <w:tab/>
        <w:t xml:space="preserve">upon receiving from </w:t>
      </w:r>
      <w:r w:rsidRPr="001914AB">
        <w:rPr>
          <w:rFonts w:ascii="Arial Narrow" w:hAnsi="Arial Narrow"/>
          <w:i/>
          <w:sz w:val="22"/>
          <w:szCs w:val="22"/>
        </w:rPr>
        <w:t>AEMO</w:t>
      </w:r>
      <w:r w:rsidRPr="001914AB">
        <w:rPr>
          <w:rFonts w:ascii="Arial Narrow" w:hAnsi="Arial Narrow"/>
          <w:sz w:val="22"/>
          <w:szCs w:val="22"/>
        </w:rPr>
        <w:t xml:space="preserve"> an </w:t>
      </w:r>
      <w:r w:rsidRPr="001914AB">
        <w:rPr>
          <w:rFonts w:ascii="Arial Narrow" w:hAnsi="Arial Narrow"/>
          <w:i/>
          <w:sz w:val="22"/>
          <w:szCs w:val="22"/>
        </w:rPr>
        <w:t>activation instruction</w:t>
      </w:r>
      <w:r w:rsidRPr="001914AB">
        <w:rPr>
          <w:rFonts w:ascii="Arial Narrow" w:hAnsi="Arial Narrow"/>
          <w:sz w:val="22"/>
          <w:szCs w:val="22"/>
        </w:rPr>
        <w:t xml:space="preserve">, </w:t>
      </w:r>
      <w:r w:rsidR="006C5435" w:rsidRPr="001914AB">
        <w:rPr>
          <w:rFonts w:ascii="Arial Narrow" w:hAnsi="Arial Narrow"/>
          <w:i/>
          <w:sz w:val="22"/>
          <w:szCs w:val="22"/>
        </w:rPr>
        <w:t xml:space="preserve">activating </w:t>
      </w:r>
      <w:r w:rsidR="006C5435" w:rsidRPr="001914AB">
        <w:rPr>
          <w:rFonts w:ascii="Arial Narrow" w:hAnsi="Arial Narrow"/>
          <w:sz w:val="22"/>
          <w:szCs w:val="22"/>
        </w:rPr>
        <w:t>the</w:t>
      </w:r>
      <w:r w:rsidR="006C5435" w:rsidRPr="001914AB">
        <w:rPr>
          <w:rFonts w:ascii="Arial Narrow" w:hAnsi="Arial Narrow"/>
          <w:i/>
          <w:sz w:val="22"/>
          <w:szCs w:val="22"/>
        </w:rPr>
        <w:t xml:space="preserve"> reserve</w:t>
      </w:r>
      <w:r w:rsidR="006C5435" w:rsidRPr="001914AB">
        <w:rPr>
          <w:rFonts w:ascii="Arial Narrow" w:hAnsi="Arial Narrow"/>
          <w:sz w:val="22"/>
          <w:szCs w:val="22"/>
        </w:rPr>
        <w:t xml:space="preserve"> </w:t>
      </w:r>
      <w:r w:rsidRPr="001914AB">
        <w:rPr>
          <w:rFonts w:ascii="Arial Narrow" w:hAnsi="Arial Narrow"/>
          <w:sz w:val="22"/>
          <w:szCs w:val="22"/>
        </w:rPr>
        <w:t xml:space="preserve">within the </w:t>
      </w:r>
      <w:r w:rsidRPr="001914AB">
        <w:rPr>
          <w:rFonts w:ascii="Arial Narrow" w:hAnsi="Arial Narrow"/>
          <w:i/>
          <w:sz w:val="22"/>
          <w:szCs w:val="22"/>
        </w:rPr>
        <w:t>activation lead time;</w:t>
      </w:r>
    </w:p>
    <w:p w14:paraId="74169896" w14:textId="69705CC1" w:rsidR="00081C9F" w:rsidRDefault="00081C9F" w:rsidP="00FA5CA6">
      <w:pPr>
        <w:pStyle w:val="BodyText"/>
        <w:spacing w:after="120"/>
        <w:ind w:left="1418" w:hanging="709"/>
        <w:jc w:val="both"/>
        <w:rPr>
          <w:rFonts w:ascii="Arial Narrow" w:hAnsi="Arial Narrow"/>
          <w:sz w:val="22"/>
          <w:szCs w:val="22"/>
        </w:rPr>
      </w:pPr>
      <w:r w:rsidRPr="001914AB">
        <w:rPr>
          <w:rFonts w:ascii="Arial Narrow" w:hAnsi="Arial Narrow"/>
          <w:sz w:val="22"/>
          <w:szCs w:val="22"/>
        </w:rPr>
        <w:t>(c)</w:t>
      </w:r>
      <w:r w:rsidRPr="001914AB">
        <w:rPr>
          <w:rFonts w:ascii="Arial Narrow" w:hAnsi="Arial Narrow"/>
          <w:sz w:val="22"/>
          <w:szCs w:val="22"/>
        </w:rPr>
        <w:tab/>
        <w:t xml:space="preserve">upon receiving a </w:t>
      </w:r>
      <w:r w:rsidRPr="001914AB">
        <w:rPr>
          <w:rFonts w:ascii="Arial Narrow" w:hAnsi="Arial Narrow"/>
          <w:i/>
          <w:sz w:val="22"/>
          <w:szCs w:val="22"/>
        </w:rPr>
        <w:t>de-</w:t>
      </w:r>
      <w:r w:rsidR="00BC0896" w:rsidRPr="001914AB">
        <w:rPr>
          <w:rFonts w:ascii="Arial Narrow" w:hAnsi="Arial Narrow"/>
          <w:i/>
          <w:sz w:val="22"/>
          <w:szCs w:val="22"/>
        </w:rPr>
        <w:t xml:space="preserve">activation </w:t>
      </w:r>
      <w:r w:rsidRPr="001914AB">
        <w:rPr>
          <w:rFonts w:ascii="Arial Narrow" w:hAnsi="Arial Narrow"/>
          <w:i/>
          <w:sz w:val="22"/>
          <w:szCs w:val="22"/>
        </w:rPr>
        <w:t>instruction</w:t>
      </w:r>
      <w:r w:rsidRPr="001914AB">
        <w:rPr>
          <w:rFonts w:ascii="Arial Narrow" w:hAnsi="Arial Narrow"/>
          <w:sz w:val="22"/>
          <w:szCs w:val="22"/>
        </w:rPr>
        <w:t xml:space="preserve"> from </w:t>
      </w:r>
      <w:r w:rsidRPr="001914AB">
        <w:rPr>
          <w:rFonts w:ascii="Arial Narrow" w:hAnsi="Arial Narrow"/>
          <w:i/>
          <w:sz w:val="22"/>
          <w:szCs w:val="22"/>
        </w:rPr>
        <w:t>AEMO</w:t>
      </w:r>
      <w:r w:rsidRPr="001914AB">
        <w:rPr>
          <w:rFonts w:ascii="Arial Narrow" w:hAnsi="Arial Narrow"/>
          <w:sz w:val="22"/>
          <w:szCs w:val="22"/>
        </w:rPr>
        <w:t xml:space="preserve">, </w:t>
      </w:r>
      <w:r w:rsidRPr="001914AB">
        <w:rPr>
          <w:rFonts w:ascii="Arial Narrow" w:hAnsi="Arial Narrow"/>
          <w:i/>
          <w:sz w:val="22"/>
          <w:szCs w:val="22"/>
        </w:rPr>
        <w:t>de-</w:t>
      </w:r>
      <w:r w:rsidR="00BC0896" w:rsidRPr="001914AB">
        <w:rPr>
          <w:rFonts w:ascii="Arial Narrow" w:hAnsi="Arial Narrow"/>
          <w:i/>
          <w:sz w:val="22"/>
          <w:szCs w:val="22"/>
        </w:rPr>
        <w:t>activating</w:t>
      </w:r>
      <w:r w:rsidR="00BC0896" w:rsidRPr="001914AB">
        <w:rPr>
          <w:rFonts w:ascii="Arial Narrow" w:hAnsi="Arial Narrow"/>
          <w:sz w:val="22"/>
          <w:szCs w:val="22"/>
        </w:rPr>
        <w:t xml:space="preserve"> </w:t>
      </w:r>
      <w:r w:rsidRPr="001914AB">
        <w:rPr>
          <w:rFonts w:ascii="Arial Narrow" w:hAnsi="Arial Narrow"/>
          <w:sz w:val="22"/>
          <w:szCs w:val="22"/>
        </w:rPr>
        <w:t>with</w:t>
      </w:r>
      <w:r w:rsidR="008B1E87" w:rsidRPr="001914AB">
        <w:rPr>
          <w:rFonts w:ascii="Arial Narrow" w:hAnsi="Arial Narrow"/>
          <w:sz w:val="22"/>
          <w:szCs w:val="22"/>
        </w:rPr>
        <w:t>in</w:t>
      </w:r>
      <w:r w:rsidRPr="001914AB">
        <w:rPr>
          <w:rFonts w:ascii="Arial Narrow" w:hAnsi="Arial Narrow"/>
          <w:sz w:val="22"/>
          <w:szCs w:val="22"/>
        </w:rPr>
        <w:t xml:space="preserve"> the </w:t>
      </w:r>
      <w:r w:rsidRPr="001914AB">
        <w:rPr>
          <w:rFonts w:ascii="Arial Narrow" w:hAnsi="Arial Narrow"/>
          <w:i/>
          <w:sz w:val="22"/>
          <w:szCs w:val="22"/>
        </w:rPr>
        <w:t>de-</w:t>
      </w:r>
      <w:r w:rsidR="00BC0896" w:rsidRPr="001914AB">
        <w:rPr>
          <w:rFonts w:ascii="Arial Narrow" w:hAnsi="Arial Narrow"/>
          <w:i/>
          <w:sz w:val="22"/>
          <w:szCs w:val="22"/>
        </w:rPr>
        <w:t xml:space="preserve">activation </w:t>
      </w:r>
      <w:r w:rsidRPr="001914AB">
        <w:rPr>
          <w:rFonts w:ascii="Arial Narrow" w:hAnsi="Arial Narrow"/>
          <w:i/>
          <w:sz w:val="22"/>
          <w:szCs w:val="22"/>
        </w:rPr>
        <w:t>lead time</w:t>
      </w:r>
      <w:r w:rsidRPr="001914AB">
        <w:rPr>
          <w:rFonts w:ascii="Arial Narrow" w:hAnsi="Arial Narrow"/>
          <w:sz w:val="22"/>
          <w:szCs w:val="22"/>
        </w:rPr>
        <w:t>.</w:t>
      </w:r>
    </w:p>
    <w:p w14:paraId="2635A02C" w14:textId="40FD4BC1" w:rsidR="00CC5939" w:rsidRDefault="00CC5939" w:rsidP="00CC5939">
      <w:pPr>
        <w:pStyle w:val="BodyText"/>
        <w:spacing w:after="120"/>
        <w:ind w:left="1418" w:hanging="709"/>
        <w:jc w:val="both"/>
        <w:rPr>
          <w:rFonts w:ascii="Arial Narrow" w:hAnsi="Arial Narrow"/>
          <w:sz w:val="22"/>
          <w:szCs w:val="22"/>
        </w:rPr>
      </w:pPr>
      <w:r>
        <w:rPr>
          <w:rFonts w:ascii="Arial Narrow" w:hAnsi="Arial Narrow"/>
          <w:sz w:val="22"/>
          <w:szCs w:val="22"/>
        </w:rPr>
        <w:t>(d)</w:t>
      </w:r>
      <w:r>
        <w:tab/>
      </w:r>
      <w:r>
        <w:rPr>
          <w:rFonts w:ascii="Arial Narrow" w:hAnsi="Arial Narrow"/>
          <w:sz w:val="22"/>
          <w:szCs w:val="22"/>
        </w:rPr>
        <w:t xml:space="preserve">delivering at least 80% of the quantity of </w:t>
      </w:r>
      <w:r>
        <w:rPr>
          <w:rFonts w:ascii="Arial Narrow" w:hAnsi="Arial Narrow"/>
          <w:i/>
          <w:iCs/>
          <w:sz w:val="22"/>
          <w:szCs w:val="22"/>
        </w:rPr>
        <w:t xml:space="preserve">reserve </w:t>
      </w:r>
      <w:r>
        <w:rPr>
          <w:rFonts w:ascii="Arial Narrow" w:hAnsi="Arial Narrow"/>
          <w:sz w:val="22"/>
          <w:szCs w:val="22"/>
        </w:rPr>
        <w:t xml:space="preserve">specified in the </w:t>
      </w:r>
      <w:r w:rsidR="0091683B">
        <w:rPr>
          <w:rFonts w:ascii="Arial Narrow" w:hAnsi="Arial Narrow"/>
          <w:i/>
          <w:iCs/>
          <w:sz w:val="22"/>
          <w:szCs w:val="22"/>
        </w:rPr>
        <w:t>activation instruction</w:t>
      </w:r>
      <w:r>
        <w:rPr>
          <w:rFonts w:ascii="Arial Narrow" w:hAnsi="Arial Narrow"/>
          <w:i/>
          <w:iCs/>
          <w:sz w:val="22"/>
          <w:szCs w:val="22"/>
        </w:rPr>
        <w:t xml:space="preserve"> </w:t>
      </w:r>
      <w:r>
        <w:rPr>
          <w:rFonts w:ascii="Arial Narrow" w:hAnsi="Arial Narrow"/>
          <w:sz w:val="22"/>
          <w:szCs w:val="22"/>
        </w:rPr>
        <w:t xml:space="preserve">during each </w:t>
      </w:r>
      <w:r>
        <w:rPr>
          <w:rFonts w:ascii="Arial Narrow" w:hAnsi="Arial Narrow"/>
          <w:i/>
          <w:iCs/>
          <w:sz w:val="22"/>
          <w:szCs w:val="22"/>
        </w:rPr>
        <w:t xml:space="preserve">30-minute period </w:t>
      </w:r>
      <w:r>
        <w:rPr>
          <w:rFonts w:ascii="Arial Narrow" w:hAnsi="Arial Narrow"/>
          <w:sz w:val="22"/>
          <w:szCs w:val="22"/>
        </w:rPr>
        <w:t xml:space="preserve">covered by an </w:t>
      </w:r>
      <w:r>
        <w:rPr>
          <w:rFonts w:ascii="Arial Narrow" w:hAnsi="Arial Narrow"/>
          <w:i/>
          <w:iCs/>
          <w:sz w:val="22"/>
          <w:szCs w:val="22"/>
        </w:rPr>
        <w:t>activation instruction</w:t>
      </w:r>
      <w:r>
        <w:rPr>
          <w:rFonts w:ascii="Arial Narrow" w:hAnsi="Arial Narrow"/>
          <w:sz w:val="22"/>
          <w:szCs w:val="22"/>
        </w:rPr>
        <w:t>.</w:t>
      </w:r>
    </w:p>
    <w:p w14:paraId="21E8B34C" w14:textId="024AEB51" w:rsidR="00081C9F" w:rsidRPr="001914AB" w:rsidRDefault="00081C9F" w:rsidP="00FA5CA6">
      <w:pPr>
        <w:pStyle w:val="BodyText"/>
        <w:spacing w:after="120"/>
        <w:ind w:left="709"/>
        <w:jc w:val="both"/>
        <w:rPr>
          <w:rFonts w:ascii="Arial Narrow" w:hAnsi="Arial Narrow"/>
          <w:sz w:val="22"/>
          <w:szCs w:val="22"/>
        </w:rPr>
      </w:pPr>
      <w:r w:rsidRPr="001914AB">
        <w:rPr>
          <w:rFonts w:ascii="Arial Narrow" w:hAnsi="Arial Narrow"/>
          <w:sz w:val="22"/>
          <w:szCs w:val="22"/>
        </w:rPr>
        <w:t xml:space="preserve">No part of the </w:t>
      </w:r>
      <w:r w:rsidRPr="001914AB">
        <w:rPr>
          <w:rFonts w:ascii="Arial Narrow" w:hAnsi="Arial Narrow"/>
          <w:i/>
          <w:sz w:val="22"/>
          <w:szCs w:val="22"/>
        </w:rPr>
        <w:t xml:space="preserve">reserve </w:t>
      </w:r>
      <w:r w:rsidRPr="001914AB">
        <w:rPr>
          <w:rFonts w:ascii="Arial Narrow" w:hAnsi="Arial Narrow"/>
          <w:sz w:val="22"/>
          <w:szCs w:val="22"/>
        </w:rPr>
        <w:t xml:space="preserve">shall be </w:t>
      </w:r>
      <w:r w:rsidRPr="001914AB">
        <w:rPr>
          <w:rFonts w:ascii="Arial Narrow" w:hAnsi="Arial Narrow"/>
          <w:i/>
          <w:sz w:val="22"/>
          <w:szCs w:val="22"/>
        </w:rPr>
        <w:t>activated</w:t>
      </w:r>
      <w:r w:rsidRPr="001914AB">
        <w:rPr>
          <w:rFonts w:ascii="Arial Narrow" w:hAnsi="Arial Narrow"/>
          <w:sz w:val="22"/>
          <w:szCs w:val="22"/>
        </w:rPr>
        <w:t xml:space="preserve"> prior to receipt of a relevant </w:t>
      </w:r>
      <w:r w:rsidRPr="001914AB">
        <w:rPr>
          <w:rFonts w:ascii="Arial Narrow" w:hAnsi="Arial Narrow"/>
          <w:i/>
          <w:sz w:val="22"/>
          <w:szCs w:val="22"/>
        </w:rPr>
        <w:t>activation instruction</w:t>
      </w:r>
      <w:r w:rsidRPr="001914AB">
        <w:rPr>
          <w:rFonts w:ascii="Arial Narrow" w:hAnsi="Arial Narrow"/>
          <w:sz w:val="22"/>
          <w:szCs w:val="22"/>
        </w:rPr>
        <w:t xml:space="preserve"> without </w:t>
      </w:r>
      <w:r w:rsidRPr="001914AB">
        <w:rPr>
          <w:rFonts w:ascii="Arial Narrow" w:hAnsi="Arial Narrow"/>
          <w:i/>
          <w:sz w:val="22"/>
          <w:szCs w:val="22"/>
        </w:rPr>
        <w:t>AEMO’s</w:t>
      </w:r>
      <w:r w:rsidRPr="001914AB">
        <w:rPr>
          <w:rFonts w:ascii="Arial Narrow" w:hAnsi="Arial Narrow"/>
          <w:sz w:val="22"/>
          <w:szCs w:val="22"/>
        </w:rPr>
        <w:t xml:space="preserve"> prior consent.  </w:t>
      </w:r>
    </w:p>
    <w:p w14:paraId="77332760" w14:textId="7D3C3134" w:rsidR="00081C9F" w:rsidRPr="001914AB" w:rsidRDefault="00081C9F" w:rsidP="00FA5CA6">
      <w:pPr>
        <w:pStyle w:val="BodyText"/>
        <w:spacing w:after="120"/>
        <w:ind w:left="709"/>
        <w:jc w:val="both"/>
        <w:rPr>
          <w:rFonts w:ascii="Arial Narrow" w:hAnsi="Arial Narrow"/>
          <w:sz w:val="22"/>
          <w:szCs w:val="22"/>
        </w:rPr>
      </w:pPr>
      <w:r w:rsidRPr="001914AB">
        <w:rPr>
          <w:rFonts w:ascii="Arial Narrow" w:hAnsi="Arial Narrow"/>
          <w:i/>
          <w:sz w:val="22"/>
          <w:szCs w:val="22"/>
        </w:rPr>
        <w:t>Activation</w:t>
      </w:r>
      <w:r w:rsidRPr="001914AB">
        <w:rPr>
          <w:rFonts w:ascii="Arial Narrow" w:hAnsi="Arial Narrow"/>
          <w:sz w:val="22"/>
          <w:szCs w:val="22"/>
        </w:rPr>
        <w:t xml:space="preserve"> of the </w:t>
      </w:r>
      <w:r w:rsidRPr="001914AB">
        <w:rPr>
          <w:rFonts w:ascii="Arial Narrow" w:hAnsi="Arial Narrow"/>
          <w:i/>
          <w:sz w:val="22"/>
          <w:szCs w:val="22"/>
        </w:rPr>
        <w:t xml:space="preserve">reserve </w:t>
      </w:r>
      <w:r w:rsidRPr="001914AB">
        <w:rPr>
          <w:rFonts w:ascii="Arial Narrow" w:hAnsi="Arial Narrow"/>
          <w:sz w:val="22"/>
          <w:szCs w:val="22"/>
        </w:rPr>
        <w:t xml:space="preserve">must not lead to any consequent increase in the rate at which electricity is taken from the </w:t>
      </w:r>
      <w:r w:rsidRPr="001914AB">
        <w:rPr>
          <w:rFonts w:ascii="Arial Narrow" w:hAnsi="Arial Narrow"/>
          <w:i/>
          <w:sz w:val="22"/>
          <w:szCs w:val="22"/>
        </w:rPr>
        <w:t>network</w:t>
      </w:r>
      <w:r w:rsidRPr="001914AB">
        <w:rPr>
          <w:rFonts w:ascii="Arial Narrow" w:hAnsi="Arial Narrow"/>
          <w:sz w:val="22"/>
          <w:szCs w:val="22"/>
        </w:rPr>
        <w:t xml:space="preserve"> by any other equipment or process owned by a </w:t>
      </w:r>
      <w:r w:rsidRPr="001914AB">
        <w:rPr>
          <w:rFonts w:ascii="Arial Narrow" w:hAnsi="Arial Narrow"/>
          <w:i/>
          <w:iCs/>
          <w:sz w:val="22"/>
          <w:szCs w:val="22"/>
        </w:rPr>
        <w:t>consumer</w:t>
      </w:r>
      <w:r w:rsidRPr="001914AB">
        <w:rPr>
          <w:rFonts w:ascii="Arial Narrow" w:hAnsi="Arial Narrow"/>
          <w:sz w:val="22"/>
          <w:szCs w:val="22"/>
        </w:rPr>
        <w:t xml:space="preserve"> unless this effect has been deducted from the </w:t>
      </w:r>
      <w:r w:rsidRPr="001914AB">
        <w:rPr>
          <w:rFonts w:ascii="Arial Narrow" w:hAnsi="Arial Narrow"/>
          <w:i/>
          <w:sz w:val="22"/>
          <w:szCs w:val="22"/>
        </w:rPr>
        <w:t>reserve</w:t>
      </w:r>
      <w:r w:rsidRPr="001914AB">
        <w:rPr>
          <w:rFonts w:ascii="Arial Narrow" w:hAnsi="Arial Narrow"/>
          <w:sz w:val="22"/>
          <w:szCs w:val="22"/>
        </w:rPr>
        <w:t xml:space="preserve">. </w:t>
      </w:r>
    </w:p>
    <w:p w14:paraId="721E281F" w14:textId="3EC208F3" w:rsidR="007F2460" w:rsidRPr="001914AB" w:rsidRDefault="007F2460" w:rsidP="00FA5CA6">
      <w:pPr>
        <w:pStyle w:val="SchedH2"/>
        <w:ind w:left="0" w:firstLine="0"/>
        <w:rPr>
          <w:rFonts w:ascii="Arial Narrow" w:hAnsi="Arial Narrow"/>
          <w:bCs/>
          <w:szCs w:val="22"/>
        </w:rPr>
      </w:pPr>
      <w:bookmarkStart w:id="669" w:name="_Ref486854092"/>
      <w:bookmarkEnd w:id="667"/>
      <w:bookmarkEnd w:id="668"/>
      <w:r>
        <w:rPr>
          <w:rFonts w:ascii="Arial Narrow" w:hAnsi="Arial Narrow"/>
          <w:bCs/>
          <w:i/>
          <w:szCs w:val="22"/>
        </w:rPr>
        <w:t>R</w:t>
      </w:r>
      <w:r w:rsidRPr="00E90C63">
        <w:rPr>
          <w:rFonts w:ascii="Arial Narrow" w:hAnsi="Arial Narrow"/>
          <w:bCs/>
          <w:i/>
          <w:szCs w:val="22"/>
        </w:rPr>
        <w:t xml:space="preserve">eserve </w:t>
      </w:r>
      <w:r w:rsidRPr="00062C8C">
        <w:rPr>
          <w:rFonts w:ascii="Arial Narrow" w:hAnsi="Arial Narrow"/>
          <w:bCs/>
          <w:szCs w:val="22"/>
        </w:rPr>
        <w:t>taken to be not</w:t>
      </w:r>
      <w:r>
        <w:rPr>
          <w:rFonts w:ascii="Arial Narrow" w:hAnsi="Arial Narrow"/>
          <w:bCs/>
          <w:i/>
          <w:szCs w:val="22"/>
        </w:rPr>
        <w:t xml:space="preserve"> available</w:t>
      </w:r>
    </w:p>
    <w:p w14:paraId="69DC3B0D" w14:textId="1CB7C7AC" w:rsidR="002D25E7" w:rsidRDefault="002D25E7" w:rsidP="00FA5CA6">
      <w:pPr>
        <w:spacing w:after="120"/>
        <w:ind w:left="793"/>
        <w:jc w:val="both"/>
        <w:rPr>
          <w:rFonts w:ascii="Arial Narrow" w:hAnsi="Arial Narrow"/>
          <w:sz w:val="22"/>
          <w:szCs w:val="22"/>
        </w:rPr>
      </w:pPr>
      <w:r w:rsidRPr="00907943">
        <w:rPr>
          <w:rFonts w:ascii="Arial Narrow" w:hAnsi="Arial Narrow"/>
          <w:b/>
          <w:bCs/>
          <w:sz w:val="22"/>
          <w:szCs w:val="22"/>
          <w:highlight w:val="yellow"/>
        </w:rPr>
        <w:t>Drafting Note</w:t>
      </w:r>
      <w:r w:rsidRPr="00907943">
        <w:rPr>
          <w:rFonts w:ascii="Arial Narrow" w:hAnsi="Arial Narrow"/>
          <w:sz w:val="22"/>
          <w:szCs w:val="22"/>
          <w:highlight w:val="yellow"/>
        </w:rPr>
        <w:t>: the wor</w:t>
      </w:r>
      <w:r w:rsidR="008438FF" w:rsidRPr="00907943">
        <w:rPr>
          <w:rFonts w:ascii="Arial Narrow" w:hAnsi="Arial Narrow"/>
          <w:sz w:val="22"/>
          <w:szCs w:val="22"/>
          <w:highlight w:val="yellow"/>
        </w:rPr>
        <w:t>ding weekday</w:t>
      </w:r>
      <w:r w:rsidR="008438FF">
        <w:rPr>
          <w:rFonts w:ascii="Arial Narrow" w:hAnsi="Arial Narrow"/>
          <w:sz w:val="22"/>
          <w:szCs w:val="22"/>
          <w:highlight w:val="yellow"/>
        </w:rPr>
        <w:t xml:space="preserve"> below</w:t>
      </w:r>
      <w:r w:rsidR="008438FF" w:rsidRPr="00907943">
        <w:rPr>
          <w:rFonts w:ascii="Arial Narrow" w:hAnsi="Arial Narrow"/>
          <w:sz w:val="22"/>
          <w:szCs w:val="22"/>
          <w:highlight w:val="yellow"/>
        </w:rPr>
        <w:t xml:space="preserve"> is not required for reserves that are available for weekdays and weekend</w:t>
      </w:r>
      <w:r w:rsidR="00177E13" w:rsidRPr="00907943">
        <w:rPr>
          <w:rFonts w:ascii="Arial Narrow" w:hAnsi="Arial Narrow"/>
          <w:sz w:val="22"/>
          <w:szCs w:val="22"/>
          <w:highlight w:val="yellow"/>
        </w:rPr>
        <w:t>, modify to suit.</w:t>
      </w:r>
    </w:p>
    <w:p w14:paraId="09F62D2B" w14:textId="69BBEF67" w:rsidR="007F2460" w:rsidRPr="001914AB" w:rsidRDefault="007F2460" w:rsidP="00FA5CA6">
      <w:pPr>
        <w:spacing w:after="120"/>
        <w:ind w:left="793"/>
        <w:jc w:val="both"/>
        <w:rPr>
          <w:rFonts w:ascii="Arial Narrow" w:hAnsi="Arial Narrow"/>
          <w:sz w:val="22"/>
          <w:szCs w:val="22"/>
        </w:rPr>
      </w:pPr>
      <w:r w:rsidRPr="001914AB">
        <w:rPr>
          <w:rFonts w:ascii="Arial Narrow" w:hAnsi="Arial Narrow"/>
          <w:sz w:val="22"/>
          <w:szCs w:val="22"/>
        </w:rPr>
        <w:t xml:space="preserve">The </w:t>
      </w:r>
      <w:r w:rsidRPr="001914AB">
        <w:rPr>
          <w:rFonts w:ascii="Arial Narrow" w:hAnsi="Arial Narrow"/>
          <w:i/>
          <w:sz w:val="22"/>
          <w:szCs w:val="22"/>
        </w:rPr>
        <w:t>reserve</w:t>
      </w:r>
      <w:r w:rsidRPr="001914AB">
        <w:rPr>
          <w:rFonts w:ascii="Arial Narrow" w:hAnsi="Arial Narrow"/>
          <w:sz w:val="22"/>
          <w:szCs w:val="22"/>
        </w:rPr>
        <w:t xml:space="preserve"> is taken to be</w:t>
      </w:r>
      <w:r>
        <w:rPr>
          <w:rFonts w:ascii="Arial Narrow" w:hAnsi="Arial Narrow"/>
          <w:sz w:val="22"/>
          <w:szCs w:val="22"/>
        </w:rPr>
        <w:t xml:space="preserve"> not </w:t>
      </w:r>
      <w:r>
        <w:rPr>
          <w:rFonts w:ascii="Arial Narrow" w:hAnsi="Arial Narrow"/>
          <w:i/>
          <w:sz w:val="22"/>
          <w:szCs w:val="22"/>
        </w:rPr>
        <w:t>available</w:t>
      </w:r>
      <w:r w:rsidRPr="001914AB">
        <w:rPr>
          <w:rFonts w:ascii="Arial Narrow" w:hAnsi="Arial Narrow"/>
          <w:sz w:val="22"/>
          <w:szCs w:val="22"/>
        </w:rPr>
        <w:t xml:space="preserve"> </w:t>
      </w:r>
      <w:r>
        <w:rPr>
          <w:rFonts w:ascii="Arial Narrow" w:hAnsi="Arial Narrow"/>
          <w:sz w:val="22"/>
          <w:szCs w:val="22"/>
        </w:rPr>
        <w:t xml:space="preserve">for a </w:t>
      </w:r>
      <w:r w:rsidRPr="00907943">
        <w:rPr>
          <w:rFonts w:ascii="Arial Narrow" w:hAnsi="Arial Narrow"/>
          <w:sz w:val="22"/>
          <w:szCs w:val="22"/>
          <w:highlight w:val="yellow"/>
        </w:rPr>
        <w:t>[</w:t>
      </w:r>
      <w:r w:rsidRPr="00907943">
        <w:rPr>
          <w:rFonts w:ascii="Arial Narrow" w:hAnsi="Arial Narrow"/>
          <w:i/>
          <w:sz w:val="22"/>
          <w:szCs w:val="22"/>
          <w:highlight w:val="yellow"/>
        </w:rPr>
        <w:t>weekday</w:t>
      </w:r>
      <w:r w:rsidRPr="00907943">
        <w:rPr>
          <w:rFonts w:ascii="Arial Narrow" w:hAnsi="Arial Narrow"/>
          <w:sz w:val="22"/>
          <w:szCs w:val="22"/>
          <w:highlight w:val="yellow"/>
        </w:rPr>
        <w:t>]</w:t>
      </w:r>
      <w:r>
        <w:rPr>
          <w:rFonts w:ascii="Arial Narrow" w:hAnsi="Arial Narrow"/>
          <w:i/>
          <w:sz w:val="22"/>
          <w:szCs w:val="22"/>
        </w:rPr>
        <w:t xml:space="preserve"> </w:t>
      </w:r>
      <w:r w:rsidRPr="006238F1">
        <w:rPr>
          <w:rFonts w:ascii="Arial Narrow" w:hAnsi="Arial Narrow"/>
          <w:sz w:val="22"/>
          <w:szCs w:val="22"/>
        </w:rPr>
        <w:t>if</w:t>
      </w:r>
      <w:r w:rsidRPr="001914AB">
        <w:rPr>
          <w:rFonts w:ascii="Arial Narrow" w:hAnsi="Arial Narrow"/>
          <w:sz w:val="22"/>
          <w:szCs w:val="22"/>
        </w:rPr>
        <w:t xml:space="preserve">: </w:t>
      </w:r>
    </w:p>
    <w:p w14:paraId="442F807F" w14:textId="27E75D11" w:rsidR="007F2460" w:rsidRDefault="007F2460" w:rsidP="00FA5CA6">
      <w:pPr>
        <w:pStyle w:val="BodyText"/>
        <w:numPr>
          <w:ilvl w:val="0"/>
          <w:numId w:val="34"/>
        </w:numPr>
        <w:tabs>
          <w:tab w:val="left" w:pos="1560"/>
        </w:tabs>
        <w:spacing w:after="120"/>
        <w:ind w:left="1560"/>
        <w:jc w:val="both"/>
        <w:rPr>
          <w:rFonts w:ascii="Arial Narrow" w:hAnsi="Arial Narrow"/>
          <w:sz w:val="22"/>
          <w:szCs w:val="22"/>
        </w:rPr>
      </w:pPr>
      <w:r w:rsidRPr="001914AB">
        <w:rPr>
          <w:rFonts w:ascii="Arial Narrow" w:hAnsi="Arial Narrow"/>
          <w:sz w:val="22"/>
          <w:szCs w:val="22"/>
        </w:rPr>
        <w:t xml:space="preserve">the </w:t>
      </w:r>
      <w:r>
        <w:rPr>
          <w:rFonts w:ascii="Arial Narrow" w:hAnsi="Arial Narrow"/>
          <w:sz w:val="22"/>
          <w:szCs w:val="22"/>
        </w:rPr>
        <w:t xml:space="preserve">quantity of reserve </w:t>
      </w:r>
      <w:r w:rsidRPr="00BC61C5">
        <w:rPr>
          <w:rFonts w:ascii="Arial Narrow" w:hAnsi="Arial Narrow"/>
          <w:i/>
          <w:sz w:val="22"/>
          <w:szCs w:val="22"/>
        </w:rPr>
        <w:t>available</w:t>
      </w:r>
      <w:r>
        <w:rPr>
          <w:rFonts w:ascii="Arial Narrow" w:hAnsi="Arial Narrow"/>
          <w:i/>
          <w:sz w:val="22"/>
          <w:szCs w:val="22"/>
        </w:rPr>
        <w:t xml:space="preserve"> </w:t>
      </w:r>
      <w:r w:rsidRPr="006238F1">
        <w:rPr>
          <w:rFonts w:ascii="Arial Narrow" w:hAnsi="Arial Narrow"/>
          <w:sz w:val="22"/>
          <w:szCs w:val="22"/>
        </w:rPr>
        <w:t>during</w:t>
      </w:r>
      <w:r w:rsidRPr="001914AB">
        <w:rPr>
          <w:rFonts w:ascii="Arial Narrow" w:hAnsi="Arial Narrow"/>
          <w:sz w:val="22"/>
          <w:szCs w:val="22"/>
        </w:rPr>
        <w:t xml:space="preserve"> </w:t>
      </w:r>
      <w:r>
        <w:rPr>
          <w:rFonts w:ascii="Arial Narrow" w:hAnsi="Arial Narrow"/>
          <w:sz w:val="22"/>
          <w:szCs w:val="22"/>
        </w:rPr>
        <w:t>any</w:t>
      </w:r>
      <w:r w:rsidRPr="001914AB">
        <w:rPr>
          <w:rFonts w:ascii="Arial Narrow" w:hAnsi="Arial Narrow"/>
          <w:sz w:val="22"/>
          <w:szCs w:val="22"/>
        </w:rPr>
        <w:t xml:space="preserve"> </w:t>
      </w:r>
      <w:r w:rsidRPr="001914AB">
        <w:rPr>
          <w:rFonts w:ascii="Arial Narrow" w:hAnsi="Arial Narrow"/>
          <w:i/>
          <w:sz w:val="22"/>
          <w:szCs w:val="22"/>
        </w:rPr>
        <w:t>trading interval</w:t>
      </w:r>
      <w:r w:rsidRPr="001914AB">
        <w:rPr>
          <w:rFonts w:ascii="Arial Narrow" w:hAnsi="Arial Narrow"/>
          <w:sz w:val="22"/>
          <w:szCs w:val="22"/>
        </w:rPr>
        <w:t xml:space="preserve"> (in MW)</w:t>
      </w:r>
      <w:r>
        <w:rPr>
          <w:rFonts w:ascii="Arial Narrow" w:hAnsi="Arial Narrow"/>
          <w:sz w:val="22"/>
          <w:szCs w:val="22"/>
        </w:rPr>
        <w:t xml:space="preserve"> on the [</w:t>
      </w:r>
      <w:r w:rsidRPr="00907943">
        <w:rPr>
          <w:rFonts w:ascii="Arial Narrow" w:hAnsi="Arial Narrow"/>
          <w:i/>
          <w:sz w:val="22"/>
          <w:szCs w:val="22"/>
          <w:highlight w:val="yellow"/>
        </w:rPr>
        <w:t>weekday</w:t>
      </w:r>
      <w:r w:rsidRPr="00946AC1">
        <w:rPr>
          <w:rFonts w:ascii="Arial Narrow" w:hAnsi="Arial Narrow"/>
          <w:sz w:val="22"/>
          <w:szCs w:val="22"/>
        </w:rPr>
        <w:t xml:space="preserve">] </w:t>
      </w:r>
      <w:r w:rsidRPr="001914AB">
        <w:rPr>
          <w:rFonts w:ascii="Arial Narrow" w:hAnsi="Arial Narrow"/>
          <w:sz w:val="22"/>
          <w:szCs w:val="22"/>
        </w:rPr>
        <w:t xml:space="preserve">due to reasons other than a relevant </w:t>
      </w:r>
      <w:r w:rsidRPr="001914AB">
        <w:rPr>
          <w:rFonts w:ascii="Arial Narrow" w:hAnsi="Arial Narrow"/>
          <w:i/>
          <w:sz w:val="22"/>
          <w:szCs w:val="22"/>
        </w:rPr>
        <w:t xml:space="preserve">dispatch </w:t>
      </w:r>
      <w:r w:rsidRPr="001914AB">
        <w:rPr>
          <w:rFonts w:ascii="Arial Narrow" w:hAnsi="Arial Narrow"/>
          <w:i/>
          <w:iCs/>
          <w:sz w:val="22"/>
          <w:szCs w:val="22"/>
        </w:rPr>
        <w:t>constraint</w:t>
      </w:r>
      <w:r w:rsidRPr="001914AB">
        <w:rPr>
          <w:rFonts w:ascii="Arial Narrow" w:hAnsi="Arial Narrow"/>
          <w:sz w:val="22"/>
          <w:szCs w:val="22"/>
        </w:rPr>
        <w:t xml:space="preserve"> is </w:t>
      </w:r>
      <w:r>
        <w:rPr>
          <w:rFonts w:ascii="Arial Narrow" w:hAnsi="Arial Narrow"/>
          <w:sz w:val="22"/>
          <w:szCs w:val="22"/>
        </w:rPr>
        <w:t xml:space="preserve">less than the total quantity of </w:t>
      </w:r>
      <w:r w:rsidRPr="00946AC1">
        <w:rPr>
          <w:rFonts w:ascii="Arial Narrow" w:hAnsi="Arial Narrow"/>
          <w:i/>
          <w:sz w:val="22"/>
          <w:szCs w:val="22"/>
        </w:rPr>
        <w:t>reserve</w:t>
      </w:r>
      <w:r>
        <w:rPr>
          <w:rFonts w:ascii="Arial Narrow" w:hAnsi="Arial Narrow"/>
          <w:sz w:val="22"/>
          <w:szCs w:val="22"/>
        </w:rPr>
        <w:t xml:space="preserve"> specified, or taken to be specified, in item </w:t>
      </w:r>
      <w:r w:rsidR="00E0644F">
        <w:rPr>
          <w:rFonts w:ascii="Arial Narrow" w:hAnsi="Arial Narrow"/>
          <w:sz w:val="22"/>
          <w:szCs w:val="22"/>
        </w:rPr>
        <w:t>4</w:t>
      </w:r>
      <w:r w:rsidR="007B517A">
        <w:rPr>
          <w:rFonts w:ascii="Arial Narrow" w:hAnsi="Arial Narrow"/>
          <w:sz w:val="22"/>
          <w:szCs w:val="22"/>
        </w:rPr>
        <w:t xml:space="preserve"> of the </w:t>
      </w:r>
      <w:r w:rsidR="007B517A" w:rsidRPr="00907943">
        <w:rPr>
          <w:rFonts w:ascii="Arial Narrow" w:hAnsi="Arial Narrow"/>
          <w:i/>
          <w:iCs/>
          <w:sz w:val="22"/>
          <w:szCs w:val="22"/>
        </w:rPr>
        <w:t>Operational Information Spreadsheet</w:t>
      </w:r>
      <w:r>
        <w:rPr>
          <w:rFonts w:ascii="Arial Narrow" w:hAnsi="Arial Narrow"/>
          <w:sz w:val="22"/>
          <w:szCs w:val="22"/>
        </w:rPr>
        <w:t xml:space="preserve"> on that [</w:t>
      </w:r>
      <w:r w:rsidRPr="00907943">
        <w:rPr>
          <w:rFonts w:ascii="Arial Narrow" w:hAnsi="Arial Narrow"/>
          <w:i/>
          <w:sz w:val="22"/>
          <w:szCs w:val="22"/>
          <w:highlight w:val="yellow"/>
        </w:rPr>
        <w:t>weekday</w:t>
      </w:r>
      <w:r>
        <w:rPr>
          <w:rFonts w:ascii="Arial Narrow" w:hAnsi="Arial Narrow"/>
          <w:sz w:val="22"/>
          <w:szCs w:val="22"/>
        </w:rPr>
        <w:t>];</w:t>
      </w:r>
    </w:p>
    <w:p w14:paraId="6D61529D" w14:textId="2B83AB5C" w:rsidR="007F2460" w:rsidRDefault="007F2460" w:rsidP="00FA5CA6">
      <w:pPr>
        <w:pStyle w:val="BodyText"/>
        <w:numPr>
          <w:ilvl w:val="0"/>
          <w:numId w:val="34"/>
        </w:numPr>
        <w:tabs>
          <w:tab w:val="left" w:pos="1560"/>
        </w:tabs>
        <w:spacing w:after="120"/>
        <w:ind w:left="1560"/>
        <w:jc w:val="both"/>
        <w:rPr>
          <w:rFonts w:ascii="Arial Narrow" w:hAnsi="Arial Narrow"/>
          <w:sz w:val="22"/>
          <w:szCs w:val="22"/>
        </w:rPr>
      </w:pPr>
      <w:r w:rsidRPr="00E03CB1">
        <w:rPr>
          <w:rFonts w:ascii="Arial Narrow" w:hAnsi="Arial Narrow"/>
          <w:sz w:val="22"/>
          <w:szCs w:val="22"/>
        </w:rPr>
        <w:t xml:space="preserve">a </w:t>
      </w:r>
      <w:r w:rsidR="00D16E47">
        <w:rPr>
          <w:rFonts w:ascii="Arial Narrow" w:hAnsi="Arial Narrow"/>
          <w:i/>
          <w:sz w:val="22"/>
          <w:szCs w:val="22"/>
        </w:rPr>
        <w:t>activation</w:t>
      </w:r>
      <w:r w:rsidRPr="00E03CB1">
        <w:rPr>
          <w:rFonts w:ascii="Arial Narrow" w:hAnsi="Arial Narrow"/>
          <w:i/>
          <w:sz w:val="22"/>
          <w:szCs w:val="22"/>
        </w:rPr>
        <w:t xml:space="preserve"> instruction</w:t>
      </w:r>
      <w:r w:rsidRPr="00E03CB1">
        <w:rPr>
          <w:rFonts w:ascii="Arial Narrow" w:hAnsi="Arial Narrow"/>
          <w:sz w:val="22"/>
          <w:szCs w:val="22"/>
        </w:rPr>
        <w:t xml:space="preserve"> has been issued for a </w:t>
      </w:r>
      <w:r w:rsidRPr="00E03CB1">
        <w:rPr>
          <w:rFonts w:ascii="Arial Narrow" w:hAnsi="Arial Narrow"/>
          <w:i/>
          <w:sz w:val="22"/>
          <w:szCs w:val="22"/>
        </w:rPr>
        <w:t>trading interval</w:t>
      </w:r>
      <w:r w:rsidRPr="00E03CB1">
        <w:rPr>
          <w:rFonts w:ascii="Arial Narrow" w:hAnsi="Arial Narrow"/>
          <w:sz w:val="22"/>
          <w:szCs w:val="22"/>
        </w:rPr>
        <w:t xml:space="preserve"> </w:t>
      </w:r>
      <w:r>
        <w:rPr>
          <w:rFonts w:ascii="Arial Narrow" w:hAnsi="Arial Narrow"/>
          <w:sz w:val="22"/>
          <w:szCs w:val="22"/>
        </w:rPr>
        <w:t>on</w:t>
      </w:r>
      <w:r w:rsidRPr="00E03CB1">
        <w:rPr>
          <w:rFonts w:ascii="Arial Narrow" w:hAnsi="Arial Narrow"/>
          <w:sz w:val="22"/>
          <w:szCs w:val="22"/>
        </w:rPr>
        <w:t xml:space="preserve"> the </w:t>
      </w:r>
      <w:r>
        <w:rPr>
          <w:rFonts w:ascii="Arial Narrow" w:hAnsi="Arial Narrow"/>
          <w:sz w:val="22"/>
          <w:szCs w:val="22"/>
        </w:rPr>
        <w:t>[</w:t>
      </w:r>
      <w:r w:rsidRPr="00907943">
        <w:rPr>
          <w:rFonts w:ascii="Arial Narrow" w:hAnsi="Arial Narrow"/>
          <w:i/>
          <w:sz w:val="22"/>
          <w:szCs w:val="22"/>
          <w:highlight w:val="yellow"/>
        </w:rPr>
        <w:t>weekday</w:t>
      </w:r>
      <w:r w:rsidRPr="00946AC1">
        <w:rPr>
          <w:rFonts w:ascii="Arial Narrow" w:hAnsi="Arial Narrow"/>
          <w:sz w:val="22"/>
          <w:szCs w:val="22"/>
        </w:rPr>
        <w:t xml:space="preserve">] </w:t>
      </w:r>
      <w:r w:rsidRPr="00E03CB1">
        <w:rPr>
          <w:rFonts w:ascii="Arial Narrow" w:hAnsi="Arial Narrow"/>
          <w:sz w:val="22"/>
          <w:szCs w:val="22"/>
        </w:rPr>
        <w:t xml:space="preserve">and the </w:t>
      </w:r>
      <w:r w:rsidRPr="00E03CB1">
        <w:rPr>
          <w:rFonts w:ascii="Arial Narrow" w:hAnsi="Arial Narrow"/>
          <w:i/>
          <w:sz w:val="22"/>
          <w:szCs w:val="22"/>
        </w:rPr>
        <w:t>reserve equipment</w:t>
      </w:r>
      <w:r w:rsidRPr="00E03CB1">
        <w:rPr>
          <w:rFonts w:ascii="Arial Narrow" w:hAnsi="Arial Narrow"/>
          <w:sz w:val="22"/>
          <w:szCs w:val="22"/>
        </w:rPr>
        <w:t xml:space="preserve"> has been unable to </w:t>
      </w:r>
      <w:r w:rsidRPr="00E03CB1">
        <w:rPr>
          <w:rFonts w:ascii="Arial Narrow" w:hAnsi="Arial Narrow"/>
          <w:i/>
          <w:sz w:val="22"/>
          <w:szCs w:val="22"/>
        </w:rPr>
        <w:t>generate</w:t>
      </w:r>
      <w:r w:rsidRPr="00E03CB1">
        <w:rPr>
          <w:rFonts w:ascii="Arial Narrow" w:hAnsi="Arial Narrow"/>
          <w:sz w:val="22"/>
          <w:szCs w:val="22"/>
        </w:rPr>
        <w:t xml:space="preserve"> to at least 80% of the level requested by the </w:t>
      </w:r>
      <w:r w:rsidR="00D16E47">
        <w:rPr>
          <w:rFonts w:ascii="Arial Narrow" w:hAnsi="Arial Narrow"/>
          <w:i/>
          <w:sz w:val="22"/>
          <w:szCs w:val="22"/>
        </w:rPr>
        <w:t>activation</w:t>
      </w:r>
      <w:r w:rsidR="00D16E47" w:rsidRPr="00FD33BD">
        <w:rPr>
          <w:rFonts w:ascii="Arial Narrow" w:hAnsi="Arial Narrow"/>
          <w:i/>
          <w:sz w:val="22"/>
          <w:szCs w:val="22"/>
        </w:rPr>
        <w:t xml:space="preserve"> </w:t>
      </w:r>
      <w:r w:rsidRPr="00FD33BD">
        <w:rPr>
          <w:rFonts w:ascii="Arial Narrow" w:hAnsi="Arial Narrow"/>
          <w:i/>
          <w:sz w:val="22"/>
          <w:szCs w:val="22"/>
        </w:rPr>
        <w:t>instruction</w:t>
      </w:r>
      <w:r w:rsidRPr="00DF4831">
        <w:rPr>
          <w:rFonts w:ascii="Arial Narrow" w:hAnsi="Arial Narrow"/>
          <w:i/>
          <w:sz w:val="22"/>
          <w:szCs w:val="22"/>
        </w:rPr>
        <w:t xml:space="preserve"> </w:t>
      </w:r>
      <w:r w:rsidRPr="00DF4831">
        <w:rPr>
          <w:rFonts w:ascii="Arial Narrow" w:hAnsi="Arial Narrow"/>
          <w:sz w:val="22"/>
          <w:szCs w:val="22"/>
        </w:rPr>
        <w:t xml:space="preserve">for that </w:t>
      </w:r>
      <w:r w:rsidR="00D16E47">
        <w:rPr>
          <w:rFonts w:ascii="Arial Narrow" w:hAnsi="Arial Narrow"/>
          <w:i/>
          <w:sz w:val="22"/>
          <w:szCs w:val="22"/>
        </w:rPr>
        <w:t>30-minute period</w:t>
      </w:r>
      <w:r w:rsidRPr="00E90C63">
        <w:rPr>
          <w:rFonts w:ascii="Arial Narrow" w:hAnsi="Arial Narrow"/>
          <w:sz w:val="22"/>
          <w:szCs w:val="22"/>
        </w:rPr>
        <w:t>; or</w:t>
      </w:r>
    </w:p>
    <w:p w14:paraId="49AB4001" w14:textId="41E3A65C" w:rsidR="007F2460" w:rsidRPr="0037307E" w:rsidRDefault="0037307E" w:rsidP="00FA5CA6">
      <w:pPr>
        <w:pStyle w:val="BodyText"/>
        <w:numPr>
          <w:ilvl w:val="0"/>
          <w:numId w:val="34"/>
        </w:numPr>
        <w:tabs>
          <w:tab w:val="left" w:pos="1560"/>
        </w:tabs>
        <w:spacing w:after="120"/>
        <w:ind w:left="1560"/>
        <w:jc w:val="both"/>
        <w:rPr>
          <w:rFonts w:ascii="Arial Narrow" w:hAnsi="Arial Narrow"/>
          <w:sz w:val="22"/>
          <w:szCs w:val="22"/>
        </w:rPr>
      </w:pPr>
      <w:r>
        <w:rPr>
          <w:rFonts w:ascii="Arial Narrow" w:hAnsi="Arial Narrow"/>
          <w:sz w:val="22"/>
          <w:szCs w:val="22"/>
        </w:rPr>
        <w:t xml:space="preserve">the </w:t>
      </w:r>
      <w:r w:rsidRPr="00D8110B">
        <w:rPr>
          <w:rFonts w:ascii="Arial Narrow" w:hAnsi="Arial Narrow"/>
          <w:i/>
          <w:sz w:val="22"/>
          <w:szCs w:val="22"/>
        </w:rPr>
        <w:t>Reserve Provider</w:t>
      </w:r>
      <w:r>
        <w:rPr>
          <w:rFonts w:ascii="Arial Narrow" w:hAnsi="Arial Narrow"/>
          <w:sz w:val="22"/>
          <w:szCs w:val="22"/>
        </w:rPr>
        <w:t xml:space="preserve"> does not respond to an ad hoc request from </w:t>
      </w:r>
      <w:r w:rsidRPr="00DA7BCA">
        <w:rPr>
          <w:rFonts w:ascii="Arial Narrow" w:hAnsi="Arial Narrow"/>
          <w:i/>
          <w:sz w:val="22"/>
          <w:szCs w:val="22"/>
        </w:rPr>
        <w:t>AEMO</w:t>
      </w:r>
      <w:r>
        <w:rPr>
          <w:rFonts w:ascii="Arial Narrow" w:hAnsi="Arial Narrow"/>
          <w:sz w:val="22"/>
          <w:szCs w:val="22"/>
        </w:rPr>
        <w:t xml:space="preserve"> for advice on the </w:t>
      </w:r>
      <w:r w:rsidRPr="00DA7BCA">
        <w:rPr>
          <w:rFonts w:ascii="Arial Narrow" w:hAnsi="Arial Narrow"/>
          <w:i/>
          <w:sz w:val="22"/>
          <w:szCs w:val="22"/>
        </w:rPr>
        <w:t>availability</w:t>
      </w:r>
      <w:r>
        <w:rPr>
          <w:rFonts w:ascii="Arial Narrow" w:hAnsi="Arial Narrow"/>
          <w:sz w:val="22"/>
          <w:szCs w:val="22"/>
        </w:rPr>
        <w:t xml:space="preserve"> of the </w:t>
      </w:r>
      <w:r w:rsidRPr="00DA7BCA">
        <w:rPr>
          <w:rFonts w:ascii="Arial Narrow" w:hAnsi="Arial Narrow"/>
          <w:i/>
          <w:sz w:val="22"/>
          <w:szCs w:val="22"/>
        </w:rPr>
        <w:t>reserve</w:t>
      </w:r>
      <w:r>
        <w:rPr>
          <w:rFonts w:ascii="Arial Narrow" w:hAnsi="Arial Narrow"/>
          <w:sz w:val="22"/>
          <w:szCs w:val="22"/>
        </w:rPr>
        <w:t xml:space="preserve"> by the time and in the form and manner notified by </w:t>
      </w:r>
      <w:r w:rsidRPr="00D8110B">
        <w:rPr>
          <w:rFonts w:ascii="Arial Narrow" w:hAnsi="Arial Narrow"/>
          <w:i/>
          <w:sz w:val="22"/>
          <w:szCs w:val="22"/>
        </w:rPr>
        <w:t>AEMO</w:t>
      </w:r>
      <w:r>
        <w:rPr>
          <w:rFonts w:ascii="Arial Narrow" w:hAnsi="Arial Narrow"/>
          <w:sz w:val="22"/>
          <w:szCs w:val="22"/>
        </w:rPr>
        <w:t>.</w:t>
      </w:r>
    </w:p>
    <w:p w14:paraId="6496AC42" w14:textId="4EAA5A91" w:rsidR="00081C9F" w:rsidRPr="001914AB" w:rsidRDefault="00081C9F" w:rsidP="00FA5CA6">
      <w:pPr>
        <w:pStyle w:val="SchedH2"/>
        <w:rPr>
          <w:rFonts w:ascii="Arial Narrow" w:hAnsi="Arial Narrow"/>
          <w:szCs w:val="22"/>
        </w:rPr>
      </w:pPr>
      <w:r w:rsidRPr="001914AB">
        <w:rPr>
          <w:rFonts w:ascii="Arial Narrow" w:hAnsi="Arial Narrow"/>
          <w:szCs w:val="22"/>
        </w:rPr>
        <w:t xml:space="preserve">Availability </w:t>
      </w:r>
      <w:r w:rsidR="00622A06">
        <w:rPr>
          <w:rFonts w:ascii="Arial Narrow" w:hAnsi="Arial Narrow"/>
          <w:szCs w:val="22"/>
        </w:rPr>
        <w:t>n</w:t>
      </w:r>
      <w:r w:rsidRPr="001914AB">
        <w:rPr>
          <w:rFonts w:ascii="Arial Narrow" w:hAnsi="Arial Narrow"/>
          <w:szCs w:val="22"/>
        </w:rPr>
        <w:t>otic</w:t>
      </w:r>
      <w:r w:rsidR="00622A06">
        <w:rPr>
          <w:rFonts w:ascii="Arial Narrow" w:hAnsi="Arial Narrow"/>
          <w:szCs w:val="22"/>
        </w:rPr>
        <w:t>e</w:t>
      </w:r>
      <w:r w:rsidR="00F67319">
        <w:rPr>
          <w:rFonts w:ascii="Arial Narrow" w:hAnsi="Arial Narrow"/>
          <w:szCs w:val="22"/>
        </w:rPr>
        <w:t xml:space="preserve"> </w:t>
      </w:r>
      <w:r w:rsidR="00622A06">
        <w:rPr>
          <w:rFonts w:ascii="Arial Narrow" w:hAnsi="Arial Narrow"/>
          <w:szCs w:val="22"/>
        </w:rPr>
        <w:t xml:space="preserve">and advice </w:t>
      </w:r>
      <w:r w:rsidRPr="001914AB">
        <w:rPr>
          <w:rFonts w:ascii="Arial Narrow" w:hAnsi="Arial Narrow"/>
          <w:szCs w:val="22"/>
        </w:rPr>
        <w:t>by the Reserve Provider</w:t>
      </w:r>
      <w:bookmarkEnd w:id="669"/>
    </w:p>
    <w:p w14:paraId="42B0721B" w14:textId="562ACF81" w:rsidR="00081C9F" w:rsidRPr="001914AB" w:rsidRDefault="00081C9F" w:rsidP="00FA5CA6">
      <w:pPr>
        <w:pStyle w:val="SchedH3"/>
        <w:spacing w:after="120"/>
        <w:ind w:left="709"/>
        <w:rPr>
          <w:rFonts w:ascii="Arial Narrow" w:hAnsi="Arial Narrow"/>
          <w:b/>
          <w:sz w:val="22"/>
          <w:szCs w:val="22"/>
        </w:rPr>
      </w:pPr>
      <w:r w:rsidRPr="001914AB">
        <w:rPr>
          <w:rFonts w:ascii="Arial Narrow" w:hAnsi="Arial Narrow"/>
          <w:b/>
          <w:sz w:val="22"/>
          <w:szCs w:val="22"/>
        </w:rPr>
        <w:t xml:space="preserve">Availability </w:t>
      </w:r>
      <w:r w:rsidR="00622A06">
        <w:rPr>
          <w:rFonts w:ascii="Arial Narrow" w:hAnsi="Arial Narrow"/>
          <w:b/>
          <w:sz w:val="22"/>
          <w:szCs w:val="22"/>
        </w:rPr>
        <w:t>notice</w:t>
      </w:r>
    </w:p>
    <w:p w14:paraId="44E0A46F" w14:textId="4DDD3C98" w:rsidR="00622A06" w:rsidRDefault="00622A06" w:rsidP="00FA5CA6">
      <w:pPr>
        <w:pStyle w:val="BodyText"/>
        <w:spacing w:after="120"/>
        <w:ind w:left="737"/>
        <w:jc w:val="both"/>
        <w:rPr>
          <w:rFonts w:ascii="Arial Narrow" w:hAnsi="Arial Narrow"/>
          <w:sz w:val="22"/>
          <w:szCs w:val="22"/>
        </w:rPr>
      </w:pPr>
      <w:r>
        <w:rPr>
          <w:rFonts w:ascii="Arial Narrow" w:hAnsi="Arial Narrow"/>
          <w:sz w:val="22"/>
          <w:szCs w:val="22"/>
        </w:rPr>
        <w:t>At all times d</w:t>
      </w:r>
      <w:r w:rsidRPr="001914AB">
        <w:rPr>
          <w:rFonts w:ascii="Arial Narrow" w:hAnsi="Arial Narrow"/>
          <w:sz w:val="22"/>
          <w:szCs w:val="22"/>
        </w:rPr>
        <w:t xml:space="preserve">uring </w:t>
      </w:r>
      <w:r>
        <w:rPr>
          <w:rFonts w:ascii="Arial Narrow" w:hAnsi="Arial Narrow"/>
          <w:sz w:val="22"/>
          <w:szCs w:val="22"/>
        </w:rPr>
        <w:t xml:space="preserve">the </w:t>
      </w:r>
      <w:r w:rsidRPr="005E6695">
        <w:rPr>
          <w:rFonts w:ascii="Arial Narrow" w:hAnsi="Arial Narrow"/>
          <w:i/>
          <w:sz w:val="22"/>
          <w:szCs w:val="22"/>
        </w:rPr>
        <w:t>reserve period</w:t>
      </w:r>
      <w:r w:rsidRPr="001914AB">
        <w:rPr>
          <w:rFonts w:ascii="Arial Narrow" w:hAnsi="Arial Narrow"/>
          <w:sz w:val="22"/>
          <w:szCs w:val="22"/>
        </w:rPr>
        <w:t xml:space="preserve">, the </w:t>
      </w:r>
      <w:r w:rsidRPr="001914AB">
        <w:rPr>
          <w:rFonts w:ascii="Arial Narrow" w:hAnsi="Arial Narrow"/>
          <w:i/>
          <w:sz w:val="22"/>
          <w:szCs w:val="22"/>
        </w:rPr>
        <w:t>Reserve Provider</w:t>
      </w:r>
      <w:r w:rsidRPr="001914AB">
        <w:rPr>
          <w:rFonts w:ascii="Arial Narrow" w:hAnsi="Arial Narrow"/>
          <w:sz w:val="22"/>
          <w:szCs w:val="22"/>
        </w:rPr>
        <w:t xml:space="preserve"> must </w:t>
      </w:r>
      <w:r>
        <w:rPr>
          <w:rFonts w:ascii="Arial Narrow" w:hAnsi="Arial Narrow"/>
          <w:sz w:val="22"/>
          <w:szCs w:val="22"/>
        </w:rPr>
        <w:t>notify</w:t>
      </w:r>
      <w:r w:rsidRPr="001914AB">
        <w:rPr>
          <w:rFonts w:ascii="Arial Narrow" w:hAnsi="Arial Narrow"/>
          <w:sz w:val="22"/>
          <w:szCs w:val="22"/>
        </w:rPr>
        <w:t xml:space="preserve"> </w:t>
      </w:r>
      <w:r w:rsidRPr="001914AB">
        <w:rPr>
          <w:rFonts w:ascii="Arial Narrow" w:hAnsi="Arial Narrow"/>
          <w:i/>
          <w:sz w:val="22"/>
          <w:szCs w:val="22"/>
        </w:rPr>
        <w:t>AEMO</w:t>
      </w:r>
      <w:r w:rsidRPr="001914AB">
        <w:rPr>
          <w:rFonts w:ascii="Arial Narrow" w:hAnsi="Arial Narrow"/>
          <w:sz w:val="22"/>
          <w:szCs w:val="22"/>
        </w:rPr>
        <w:t xml:space="preserve"> </w:t>
      </w:r>
      <w:r>
        <w:rPr>
          <w:rFonts w:ascii="Arial Narrow" w:hAnsi="Arial Narrow"/>
          <w:sz w:val="22"/>
          <w:szCs w:val="22"/>
        </w:rPr>
        <w:t xml:space="preserve">of </w:t>
      </w:r>
      <w:r w:rsidRPr="001914AB">
        <w:rPr>
          <w:rFonts w:ascii="Arial Narrow" w:hAnsi="Arial Narrow"/>
          <w:sz w:val="22"/>
          <w:szCs w:val="22"/>
        </w:rPr>
        <w:t xml:space="preserve">the </w:t>
      </w:r>
      <w:r>
        <w:rPr>
          <w:rFonts w:ascii="Arial Narrow" w:hAnsi="Arial Narrow"/>
          <w:sz w:val="22"/>
          <w:szCs w:val="22"/>
        </w:rPr>
        <w:t>quantity of reserve</w:t>
      </w:r>
      <w:r w:rsidRPr="001914AB">
        <w:rPr>
          <w:rFonts w:ascii="Arial Narrow" w:hAnsi="Arial Narrow"/>
          <w:sz w:val="22"/>
          <w:szCs w:val="22"/>
        </w:rPr>
        <w:t xml:space="preserve"> </w:t>
      </w:r>
      <w:r>
        <w:rPr>
          <w:rFonts w:ascii="Arial Narrow" w:hAnsi="Arial Narrow"/>
          <w:sz w:val="22"/>
          <w:szCs w:val="22"/>
        </w:rPr>
        <w:t xml:space="preserve">(MW) </w:t>
      </w:r>
      <w:r w:rsidR="00F67319" w:rsidRPr="004B1918">
        <w:rPr>
          <w:rFonts w:ascii="Arial Narrow" w:hAnsi="Arial Narrow"/>
          <w:i/>
          <w:sz w:val="22"/>
          <w:szCs w:val="22"/>
        </w:rPr>
        <w:t>available</w:t>
      </w:r>
      <w:r>
        <w:rPr>
          <w:rFonts w:ascii="Arial Narrow" w:hAnsi="Arial Narrow"/>
          <w:sz w:val="22"/>
          <w:szCs w:val="22"/>
        </w:rPr>
        <w:t>.</w:t>
      </w:r>
    </w:p>
    <w:p w14:paraId="21B0A66F" w14:textId="48F82ECE" w:rsidR="00081C9F" w:rsidRDefault="00622A06" w:rsidP="00FA5CA6">
      <w:pPr>
        <w:pStyle w:val="BodyText"/>
        <w:spacing w:after="120"/>
        <w:ind w:left="737"/>
        <w:jc w:val="both"/>
        <w:rPr>
          <w:rFonts w:ascii="Arial Narrow" w:hAnsi="Arial Narrow"/>
          <w:sz w:val="22"/>
          <w:szCs w:val="22"/>
        </w:rPr>
      </w:pPr>
      <w:r>
        <w:rPr>
          <w:rFonts w:ascii="Arial Narrow" w:hAnsi="Arial Narrow"/>
          <w:sz w:val="22"/>
          <w:szCs w:val="22"/>
        </w:rPr>
        <w:t xml:space="preserve">The </w:t>
      </w:r>
      <w:r w:rsidRPr="0075239C">
        <w:rPr>
          <w:rFonts w:ascii="Arial Narrow" w:hAnsi="Arial Narrow"/>
          <w:i/>
          <w:sz w:val="22"/>
          <w:szCs w:val="22"/>
        </w:rPr>
        <w:t>Reserve Provider</w:t>
      </w:r>
      <w:r>
        <w:rPr>
          <w:rFonts w:ascii="Arial Narrow" w:hAnsi="Arial Narrow"/>
          <w:sz w:val="22"/>
          <w:szCs w:val="22"/>
        </w:rPr>
        <w:t xml:space="preserve"> must notify </w:t>
      </w:r>
      <w:r w:rsidRPr="0075239C">
        <w:rPr>
          <w:rFonts w:ascii="Arial Narrow" w:hAnsi="Arial Narrow"/>
          <w:i/>
          <w:sz w:val="22"/>
          <w:szCs w:val="22"/>
        </w:rPr>
        <w:t>AEMO</w:t>
      </w:r>
      <w:r>
        <w:rPr>
          <w:rFonts w:ascii="Arial Narrow" w:hAnsi="Arial Narrow"/>
          <w:sz w:val="22"/>
          <w:szCs w:val="22"/>
        </w:rPr>
        <w:t xml:space="preserve"> of the </w:t>
      </w:r>
      <w:r w:rsidRPr="00BC61C5">
        <w:rPr>
          <w:rFonts w:ascii="Arial Narrow" w:hAnsi="Arial Narrow"/>
          <w:sz w:val="22"/>
          <w:szCs w:val="22"/>
        </w:rPr>
        <w:t>quantity of</w:t>
      </w:r>
      <w:r>
        <w:rPr>
          <w:rFonts w:ascii="Arial Narrow" w:hAnsi="Arial Narrow"/>
          <w:i/>
          <w:sz w:val="22"/>
          <w:szCs w:val="22"/>
        </w:rPr>
        <w:t xml:space="preserve"> reserve available</w:t>
      </w:r>
      <w:r>
        <w:rPr>
          <w:rFonts w:ascii="Arial Narrow" w:hAnsi="Arial Narrow"/>
          <w:sz w:val="22"/>
          <w:szCs w:val="22"/>
        </w:rPr>
        <w:t xml:space="preserve"> by specifying the </w:t>
      </w:r>
      <w:r w:rsidRPr="00BB272C">
        <w:rPr>
          <w:rFonts w:ascii="Arial Narrow" w:hAnsi="Arial Narrow"/>
          <w:sz w:val="22"/>
          <w:szCs w:val="22"/>
        </w:rPr>
        <w:t xml:space="preserve">quantity of </w:t>
      </w:r>
      <w:r w:rsidRPr="0075239C">
        <w:rPr>
          <w:rFonts w:ascii="Arial Narrow" w:hAnsi="Arial Narrow"/>
          <w:i/>
          <w:sz w:val="22"/>
          <w:szCs w:val="22"/>
        </w:rPr>
        <w:t>reserve</w:t>
      </w:r>
      <w:r>
        <w:rPr>
          <w:rFonts w:ascii="Arial Narrow" w:hAnsi="Arial Narrow"/>
          <w:sz w:val="22"/>
          <w:szCs w:val="22"/>
        </w:rPr>
        <w:t xml:space="preserve"> </w:t>
      </w:r>
      <w:r w:rsidRPr="00BB272C">
        <w:rPr>
          <w:rFonts w:ascii="Arial Narrow" w:hAnsi="Arial Narrow"/>
          <w:i/>
          <w:sz w:val="22"/>
          <w:szCs w:val="22"/>
        </w:rPr>
        <w:t>available</w:t>
      </w:r>
      <w:r>
        <w:rPr>
          <w:rFonts w:ascii="Arial Narrow" w:hAnsi="Arial Narrow"/>
          <w:sz w:val="22"/>
          <w:szCs w:val="22"/>
        </w:rPr>
        <w:t xml:space="preserve"> (MW) in the </w:t>
      </w:r>
      <w:r w:rsidRPr="0075239C">
        <w:rPr>
          <w:rFonts w:ascii="Arial Narrow" w:hAnsi="Arial Narrow"/>
          <w:i/>
          <w:sz w:val="22"/>
          <w:szCs w:val="22"/>
        </w:rPr>
        <w:t>Web Portal</w:t>
      </w:r>
      <w:r w:rsidR="00081C9F" w:rsidRPr="001914AB">
        <w:rPr>
          <w:rFonts w:ascii="Arial Narrow" w:hAnsi="Arial Narrow"/>
          <w:sz w:val="22"/>
          <w:szCs w:val="22"/>
        </w:rPr>
        <w:t>.</w:t>
      </w:r>
      <w:r w:rsidR="00A608BF" w:rsidRPr="00A608BF">
        <w:rPr>
          <w:rFonts w:ascii="Arial Narrow" w:hAnsi="Arial Narrow"/>
          <w:sz w:val="22"/>
          <w:szCs w:val="22"/>
        </w:rPr>
        <w:t xml:space="preserve"> </w:t>
      </w:r>
      <w:r w:rsidR="00A608BF">
        <w:rPr>
          <w:rFonts w:ascii="Arial Narrow" w:hAnsi="Arial Narrow"/>
          <w:sz w:val="22"/>
          <w:szCs w:val="22"/>
        </w:rPr>
        <w:t xml:space="preserve">The quantity specified by the </w:t>
      </w:r>
      <w:r w:rsidR="00A608BF">
        <w:rPr>
          <w:rFonts w:ascii="Arial Narrow" w:hAnsi="Arial Narrow"/>
          <w:i/>
          <w:sz w:val="22"/>
          <w:szCs w:val="22"/>
        </w:rPr>
        <w:t xml:space="preserve">Reserve Provider </w:t>
      </w:r>
      <w:r w:rsidR="00A608BF">
        <w:rPr>
          <w:rFonts w:ascii="Arial Narrow" w:hAnsi="Arial Narrow"/>
          <w:sz w:val="22"/>
          <w:szCs w:val="22"/>
        </w:rPr>
        <w:t>must not exceed the contracted quantity</w:t>
      </w:r>
      <w:r w:rsidR="001A6F45">
        <w:rPr>
          <w:rFonts w:ascii="Arial Narrow" w:hAnsi="Arial Narrow"/>
          <w:sz w:val="22"/>
          <w:szCs w:val="22"/>
        </w:rPr>
        <w:t xml:space="preserve"> as per item 4 of the </w:t>
      </w:r>
      <w:r w:rsidR="001A6F45" w:rsidRPr="00907943">
        <w:rPr>
          <w:rFonts w:ascii="Arial Narrow" w:hAnsi="Arial Narrow"/>
          <w:i/>
          <w:iCs/>
          <w:sz w:val="22"/>
          <w:szCs w:val="22"/>
        </w:rPr>
        <w:t>Operational Information Spreadsheet</w:t>
      </w:r>
      <w:r w:rsidR="00ED05FD" w:rsidRPr="00907943">
        <w:rPr>
          <w:rFonts w:ascii="Arial Narrow" w:hAnsi="Arial Narrow"/>
          <w:i/>
          <w:iCs/>
          <w:sz w:val="22"/>
          <w:szCs w:val="22"/>
        </w:rPr>
        <w:t>.</w:t>
      </w:r>
    </w:p>
    <w:p w14:paraId="46A9EF20" w14:textId="102EE154" w:rsidR="00081C9F" w:rsidRPr="001914AB" w:rsidRDefault="00081C9F" w:rsidP="00FA5CA6">
      <w:pPr>
        <w:pStyle w:val="SchedH3"/>
        <w:spacing w:after="120"/>
        <w:ind w:left="709"/>
        <w:rPr>
          <w:rFonts w:ascii="Arial Narrow" w:hAnsi="Arial Narrow"/>
          <w:b/>
          <w:sz w:val="22"/>
          <w:szCs w:val="22"/>
        </w:rPr>
      </w:pPr>
      <w:r w:rsidRPr="001914AB">
        <w:rPr>
          <w:rFonts w:ascii="Arial Narrow" w:hAnsi="Arial Narrow"/>
          <w:b/>
          <w:sz w:val="22"/>
          <w:szCs w:val="22"/>
        </w:rPr>
        <w:t>Ad Hoc Availability Advice</w:t>
      </w:r>
    </w:p>
    <w:p w14:paraId="00477E63" w14:textId="3709756E" w:rsidR="00081C9F" w:rsidRPr="001914AB" w:rsidRDefault="00831D40" w:rsidP="00FA5CA6">
      <w:pPr>
        <w:pStyle w:val="BodyText"/>
        <w:numPr>
          <w:ilvl w:val="12"/>
          <w:numId w:val="0"/>
        </w:numPr>
        <w:spacing w:after="120"/>
        <w:ind w:left="709"/>
        <w:jc w:val="both"/>
        <w:rPr>
          <w:rFonts w:ascii="Arial Narrow" w:hAnsi="Arial Narrow"/>
          <w:sz w:val="22"/>
          <w:szCs w:val="22"/>
        </w:rPr>
      </w:pPr>
      <w:r w:rsidRPr="001914AB">
        <w:rPr>
          <w:rFonts w:ascii="Arial Narrow" w:hAnsi="Arial Narrow"/>
          <w:i/>
          <w:sz w:val="22"/>
          <w:szCs w:val="22"/>
        </w:rPr>
        <w:t>AEMO</w:t>
      </w:r>
      <w:r w:rsidRPr="001914AB">
        <w:rPr>
          <w:rFonts w:ascii="Arial Narrow" w:hAnsi="Arial Narrow"/>
          <w:sz w:val="22"/>
          <w:szCs w:val="22"/>
        </w:rPr>
        <w:t xml:space="preserve"> may request advice on the </w:t>
      </w:r>
      <w:r w:rsidRPr="001914AB">
        <w:rPr>
          <w:rFonts w:ascii="Arial Narrow" w:hAnsi="Arial Narrow"/>
          <w:i/>
          <w:sz w:val="22"/>
          <w:szCs w:val="22"/>
        </w:rPr>
        <w:t>availability</w:t>
      </w:r>
      <w:r w:rsidRPr="001914AB">
        <w:rPr>
          <w:rFonts w:ascii="Arial Narrow" w:hAnsi="Arial Narrow"/>
          <w:sz w:val="22"/>
          <w:szCs w:val="22"/>
        </w:rPr>
        <w:t xml:space="preserve"> of the </w:t>
      </w:r>
      <w:r w:rsidRPr="001914AB">
        <w:rPr>
          <w:rFonts w:ascii="Arial Narrow" w:hAnsi="Arial Narrow"/>
          <w:i/>
          <w:sz w:val="22"/>
          <w:szCs w:val="22"/>
        </w:rPr>
        <w:t xml:space="preserve">reserve </w:t>
      </w:r>
      <w:r w:rsidRPr="001914AB">
        <w:rPr>
          <w:rFonts w:ascii="Arial Narrow" w:hAnsi="Arial Narrow"/>
          <w:sz w:val="22"/>
          <w:szCs w:val="22"/>
        </w:rPr>
        <w:t xml:space="preserve">on an ad hoc basis.  If requested by </w:t>
      </w:r>
      <w:r w:rsidRPr="001914AB">
        <w:rPr>
          <w:rFonts w:ascii="Arial Narrow" w:hAnsi="Arial Narrow"/>
          <w:i/>
          <w:sz w:val="22"/>
          <w:szCs w:val="22"/>
        </w:rPr>
        <w:t>AEMO,</w:t>
      </w:r>
      <w:r w:rsidRPr="001914AB">
        <w:rPr>
          <w:rFonts w:ascii="Arial Narrow" w:hAnsi="Arial Narrow"/>
          <w:sz w:val="22"/>
          <w:szCs w:val="22"/>
        </w:rPr>
        <w:t xml:space="preserve"> the </w:t>
      </w:r>
      <w:r w:rsidRPr="001914AB">
        <w:rPr>
          <w:rFonts w:ascii="Arial Narrow" w:hAnsi="Arial Narrow"/>
          <w:i/>
          <w:sz w:val="22"/>
          <w:szCs w:val="22"/>
        </w:rPr>
        <w:t>Reserve Provider</w:t>
      </w:r>
      <w:r w:rsidRPr="001914AB">
        <w:rPr>
          <w:rFonts w:ascii="Arial Narrow" w:hAnsi="Arial Narrow"/>
          <w:sz w:val="22"/>
          <w:szCs w:val="22"/>
        </w:rPr>
        <w:t xml:space="preserve"> must provide the requested information</w:t>
      </w:r>
      <w:r w:rsidR="007D7BB0">
        <w:rPr>
          <w:rFonts w:ascii="Arial Narrow" w:hAnsi="Arial Narrow"/>
          <w:sz w:val="22"/>
          <w:szCs w:val="22"/>
        </w:rPr>
        <w:t xml:space="preserve"> by the time and in the form and manner notified by AEMO</w:t>
      </w:r>
      <w:r w:rsidRPr="001914AB">
        <w:rPr>
          <w:rFonts w:ascii="Arial Narrow" w:hAnsi="Arial Narrow"/>
          <w:sz w:val="22"/>
          <w:szCs w:val="22"/>
        </w:rPr>
        <w:t>.  The information that may be requested includes the following</w:t>
      </w:r>
      <w:r w:rsidR="00081C9F" w:rsidRPr="001914AB">
        <w:rPr>
          <w:rFonts w:ascii="Arial Narrow" w:hAnsi="Arial Narrow"/>
          <w:sz w:val="22"/>
          <w:szCs w:val="22"/>
        </w:rPr>
        <w:t>:</w:t>
      </w:r>
    </w:p>
    <w:p w14:paraId="51C854AF" w14:textId="2A9DA337" w:rsidR="00081C9F" w:rsidRPr="001914AB" w:rsidRDefault="00081C9F" w:rsidP="00FA5CA6">
      <w:pPr>
        <w:pStyle w:val="BodyText"/>
        <w:spacing w:after="120"/>
        <w:ind w:left="1380" w:hanging="699"/>
        <w:jc w:val="both"/>
        <w:rPr>
          <w:rFonts w:ascii="Arial Narrow" w:hAnsi="Arial Narrow"/>
          <w:sz w:val="22"/>
          <w:szCs w:val="22"/>
        </w:rPr>
      </w:pPr>
      <w:r w:rsidRPr="001914AB">
        <w:rPr>
          <w:rFonts w:ascii="Arial Narrow" w:hAnsi="Arial Narrow"/>
          <w:sz w:val="22"/>
          <w:szCs w:val="22"/>
        </w:rPr>
        <w:t>(i)</w:t>
      </w:r>
      <w:r w:rsidRPr="001914AB">
        <w:rPr>
          <w:rFonts w:ascii="Arial Narrow" w:hAnsi="Arial Narrow"/>
          <w:sz w:val="22"/>
          <w:szCs w:val="22"/>
        </w:rPr>
        <w:tab/>
        <w:t xml:space="preserve">for each </w:t>
      </w:r>
      <w:r w:rsidRPr="001914AB">
        <w:rPr>
          <w:rFonts w:ascii="Arial Narrow" w:hAnsi="Arial Narrow"/>
          <w:i/>
          <w:sz w:val="22"/>
          <w:szCs w:val="22"/>
        </w:rPr>
        <w:t xml:space="preserve">trading interval </w:t>
      </w:r>
      <w:r w:rsidRPr="001914AB">
        <w:rPr>
          <w:rFonts w:ascii="Arial Narrow" w:hAnsi="Arial Narrow"/>
          <w:sz w:val="22"/>
          <w:szCs w:val="22"/>
        </w:rPr>
        <w:t xml:space="preserve">falling in the period requested by </w:t>
      </w:r>
      <w:r w:rsidRPr="001914AB">
        <w:rPr>
          <w:rFonts w:ascii="Arial Narrow" w:hAnsi="Arial Narrow"/>
          <w:i/>
          <w:sz w:val="22"/>
          <w:szCs w:val="22"/>
        </w:rPr>
        <w:t>AEMO</w:t>
      </w:r>
      <w:r w:rsidRPr="001914AB">
        <w:rPr>
          <w:rFonts w:ascii="Arial Narrow" w:hAnsi="Arial Narrow"/>
          <w:sz w:val="22"/>
          <w:szCs w:val="22"/>
        </w:rPr>
        <w:t xml:space="preserve">, the level at which the </w:t>
      </w:r>
      <w:r w:rsidRPr="001914AB">
        <w:rPr>
          <w:rFonts w:ascii="Arial Narrow" w:hAnsi="Arial Narrow"/>
          <w:i/>
          <w:sz w:val="22"/>
          <w:szCs w:val="22"/>
        </w:rPr>
        <w:t>reserve</w:t>
      </w:r>
      <w:r w:rsidRPr="001914AB">
        <w:rPr>
          <w:rFonts w:ascii="Arial Narrow" w:hAnsi="Arial Narrow"/>
          <w:sz w:val="22"/>
          <w:szCs w:val="22"/>
        </w:rPr>
        <w:t xml:space="preserve"> is available (in MWh); and</w:t>
      </w:r>
    </w:p>
    <w:p w14:paraId="0D65AAAD" w14:textId="27887320" w:rsidR="00831D40" w:rsidRPr="001914AB" w:rsidRDefault="00081C9F" w:rsidP="00FA5CA6">
      <w:pPr>
        <w:pStyle w:val="BodyText"/>
        <w:spacing w:after="120"/>
        <w:ind w:left="1380" w:hanging="699"/>
        <w:jc w:val="both"/>
        <w:rPr>
          <w:rFonts w:ascii="Arial Narrow" w:hAnsi="Arial Narrow"/>
          <w:sz w:val="22"/>
          <w:szCs w:val="22"/>
        </w:rPr>
      </w:pPr>
      <w:r w:rsidRPr="001914AB">
        <w:rPr>
          <w:rFonts w:ascii="Arial Narrow" w:hAnsi="Arial Narrow"/>
          <w:sz w:val="22"/>
          <w:szCs w:val="22"/>
        </w:rPr>
        <w:t>(ii)</w:t>
      </w:r>
      <w:r w:rsidRPr="001914AB">
        <w:rPr>
          <w:rFonts w:ascii="Arial Narrow" w:hAnsi="Arial Narrow"/>
          <w:sz w:val="22"/>
          <w:szCs w:val="22"/>
        </w:rPr>
        <w:tab/>
      </w:r>
      <w:r w:rsidR="00831D40" w:rsidRPr="001914AB">
        <w:rPr>
          <w:rFonts w:ascii="Arial Narrow" w:hAnsi="Arial Narrow"/>
          <w:sz w:val="22"/>
          <w:szCs w:val="22"/>
        </w:rPr>
        <w:t xml:space="preserve">the cause of any </w:t>
      </w:r>
      <w:r w:rsidR="00831D40" w:rsidRPr="001914AB">
        <w:rPr>
          <w:rFonts w:ascii="Arial Narrow" w:hAnsi="Arial Narrow"/>
          <w:i/>
          <w:sz w:val="22"/>
          <w:szCs w:val="22"/>
        </w:rPr>
        <w:t>reserve</w:t>
      </w:r>
      <w:r w:rsidR="00831D40" w:rsidRPr="001914AB">
        <w:rPr>
          <w:rFonts w:ascii="Arial Narrow" w:hAnsi="Arial Narrow"/>
          <w:sz w:val="22"/>
          <w:szCs w:val="22"/>
        </w:rPr>
        <w:t xml:space="preserve"> unavailability in the period requested; and </w:t>
      </w:r>
    </w:p>
    <w:p w14:paraId="10515C55" w14:textId="02B15751" w:rsidR="00081C9F" w:rsidRDefault="00831D40" w:rsidP="00FA5CA6">
      <w:pPr>
        <w:pStyle w:val="BodyText"/>
        <w:spacing w:after="120"/>
        <w:ind w:left="1380" w:hanging="699"/>
        <w:jc w:val="both"/>
        <w:rPr>
          <w:rFonts w:ascii="Arial Narrow" w:hAnsi="Arial Narrow"/>
          <w:sz w:val="22"/>
          <w:szCs w:val="22"/>
        </w:rPr>
      </w:pPr>
      <w:r w:rsidRPr="001914AB">
        <w:rPr>
          <w:rFonts w:ascii="Arial Narrow" w:hAnsi="Arial Narrow"/>
          <w:sz w:val="22"/>
          <w:szCs w:val="22"/>
        </w:rPr>
        <w:lastRenderedPageBreak/>
        <w:t>(iii)</w:t>
      </w:r>
      <w:r w:rsidRPr="001914AB">
        <w:rPr>
          <w:rFonts w:ascii="Arial Narrow" w:hAnsi="Arial Narrow"/>
          <w:sz w:val="22"/>
          <w:szCs w:val="22"/>
        </w:rPr>
        <w:tab/>
      </w:r>
      <w:r w:rsidR="00081C9F" w:rsidRPr="001914AB">
        <w:rPr>
          <w:rFonts w:ascii="Arial Narrow" w:hAnsi="Arial Narrow"/>
          <w:sz w:val="22"/>
          <w:szCs w:val="22"/>
        </w:rPr>
        <w:t xml:space="preserve">such other information concerning the availability of the </w:t>
      </w:r>
      <w:r w:rsidR="00081C9F" w:rsidRPr="001914AB">
        <w:rPr>
          <w:rFonts w:ascii="Arial Narrow" w:hAnsi="Arial Narrow"/>
          <w:i/>
          <w:sz w:val="22"/>
          <w:szCs w:val="22"/>
        </w:rPr>
        <w:t>reserve</w:t>
      </w:r>
      <w:r w:rsidR="00081C9F" w:rsidRPr="001914AB">
        <w:rPr>
          <w:rFonts w:ascii="Arial Narrow" w:hAnsi="Arial Narrow"/>
          <w:sz w:val="22"/>
          <w:szCs w:val="22"/>
        </w:rPr>
        <w:t xml:space="preserve"> as </w:t>
      </w:r>
      <w:r w:rsidR="00081C9F" w:rsidRPr="001914AB">
        <w:rPr>
          <w:rFonts w:ascii="Arial Narrow" w:hAnsi="Arial Narrow"/>
          <w:i/>
          <w:sz w:val="22"/>
          <w:szCs w:val="22"/>
        </w:rPr>
        <w:t>AEMO</w:t>
      </w:r>
      <w:r w:rsidR="00081C9F" w:rsidRPr="001914AB">
        <w:rPr>
          <w:rFonts w:ascii="Arial Narrow" w:hAnsi="Arial Narrow"/>
          <w:sz w:val="22"/>
          <w:szCs w:val="22"/>
        </w:rPr>
        <w:t xml:space="preserve"> may reasonably request.</w:t>
      </w:r>
    </w:p>
    <w:p w14:paraId="6BC98832" w14:textId="51D6D086" w:rsidR="00A608BF" w:rsidRPr="00EF3801" w:rsidRDefault="00A608BF" w:rsidP="00FA5CA6">
      <w:pPr>
        <w:pStyle w:val="SchedH2"/>
        <w:ind w:left="0" w:firstLine="0"/>
        <w:rPr>
          <w:rFonts w:ascii="Arial Narrow" w:hAnsi="Arial Narrow"/>
          <w:bCs/>
          <w:szCs w:val="22"/>
        </w:rPr>
      </w:pPr>
      <w:r w:rsidRPr="00630E69">
        <w:rPr>
          <w:rFonts w:ascii="Arial Narrow" w:hAnsi="Arial Narrow"/>
          <w:bCs/>
          <w:szCs w:val="22"/>
        </w:rPr>
        <w:t xml:space="preserve">Period in which </w:t>
      </w:r>
      <w:r w:rsidRPr="00EF3801">
        <w:rPr>
          <w:rFonts w:ascii="Arial Narrow" w:hAnsi="Arial Narrow"/>
          <w:bCs/>
          <w:szCs w:val="22"/>
        </w:rPr>
        <w:t>reserve</w:t>
      </w:r>
      <w:r w:rsidRPr="00630E69">
        <w:rPr>
          <w:rFonts w:ascii="Arial Narrow" w:hAnsi="Arial Narrow"/>
          <w:bCs/>
          <w:szCs w:val="22"/>
        </w:rPr>
        <w:t xml:space="preserve"> is taken to be not </w:t>
      </w:r>
      <w:r w:rsidRPr="00EF3801">
        <w:rPr>
          <w:rFonts w:ascii="Arial Narrow" w:hAnsi="Arial Narrow"/>
          <w:bCs/>
          <w:szCs w:val="22"/>
        </w:rPr>
        <w:t>available</w:t>
      </w:r>
    </w:p>
    <w:p w14:paraId="2D7AD536" w14:textId="7F172B81" w:rsidR="00A608BF" w:rsidRPr="00630E69" w:rsidRDefault="00A608BF" w:rsidP="00FA5CA6">
      <w:pPr>
        <w:pStyle w:val="BodyText"/>
        <w:numPr>
          <w:ilvl w:val="12"/>
          <w:numId w:val="0"/>
        </w:numPr>
        <w:spacing w:after="120"/>
        <w:ind w:left="737"/>
        <w:jc w:val="both"/>
        <w:rPr>
          <w:rFonts w:ascii="Arial Narrow" w:hAnsi="Arial Narrow"/>
          <w:sz w:val="22"/>
          <w:szCs w:val="22"/>
        </w:rPr>
      </w:pPr>
      <w:r w:rsidRPr="00630E69">
        <w:rPr>
          <w:rFonts w:ascii="Arial Narrow" w:hAnsi="Arial Narrow"/>
          <w:sz w:val="22"/>
          <w:szCs w:val="22"/>
        </w:rPr>
        <w:t xml:space="preserve">If the </w:t>
      </w:r>
      <w:r w:rsidRPr="00630E69">
        <w:rPr>
          <w:rFonts w:ascii="Arial Narrow" w:hAnsi="Arial Narrow"/>
          <w:i/>
          <w:sz w:val="22"/>
          <w:szCs w:val="22"/>
        </w:rPr>
        <w:t>reserve</w:t>
      </w:r>
      <w:r w:rsidRPr="00630E69">
        <w:rPr>
          <w:rFonts w:ascii="Arial Narrow" w:hAnsi="Arial Narrow"/>
          <w:sz w:val="22"/>
          <w:szCs w:val="22"/>
        </w:rPr>
        <w:t xml:space="preserve"> is taken to be not available under </w:t>
      </w:r>
      <w:r w:rsidRPr="00907943">
        <w:rPr>
          <w:rFonts w:ascii="Arial Narrow" w:hAnsi="Arial Narrow"/>
          <w:b/>
          <w:bCs/>
          <w:sz w:val="22"/>
          <w:szCs w:val="22"/>
        </w:rPr>
        <w:t>item 5.3</w:t>
      </w:r>
      <w:r w:rsidRPr="00630E69">
        <w:rPr>
          <w:rFonts w:ascii="Arial Narrow" w:hAnsi="Arial Narrow"/>
          <w:sz w:val="22"/>
          <w:szCs w:val="22"/>
        </w:rPr>
        <w:t xml:space="preserve"> and the </w:t>
      </w:r>
      <w:r w:rsidRPr="00630E69">
        <w:rPr>
          <w:rFonts w:ascii="Arial Narrow" w:hAnsi="Arial Narrow"/>
          <w:i/>
          <w:sz w:val="22"/>
          <w:szCs w:val="22"/>
        </w:rPr>
        <w:t>Reserve Provider</w:t>
      </w:r>
      <w:r w:rsidRPr="00630E69">
        <w:rPr>
          <w:rFonts w:ascii="Arial Narrow" w:hAnsi="Arial Narrow"/>
          <w:sz w:val="22"/>
          <w:szCs w:val="22"/>
        </w:rPr>
        <w:t xml:space="preserve"> had not provided prior notice of unavailability under </w:t>
      </w:r>
      <w:r w:rsidRPr="00907943">
        <w:rPr>
          <w:rFonts w:ascii="Arial Narrow" w:hAnsi="Arial Narrow"/>
          <w:b/>
          <w:bCs/>
          <w:sz w:val="22"/>
          <w:szCs w:val="22"/>
        </w:rPr>
        <w:t>item 5.4</w:t>
      </w:r>
      <w:r w:rsidRPr="00630E69">
        <w:rPr>
          <w:rFonts w:ascii="Arial Narrow" w:hAnsi="Arial Narrow"/>
          <w:sz w:val="22"/>
          <w:szCs w:val="22"/>
        </w:rPr>
        <w:t xml:space="preserve">, the </w:t>
      </w:r>
      <w:r w:rsidRPr="00630E69">
        <w:rPr>
          <w:rFonts w:ascii="Arial Narrow" w:hAnsi="Arial Narrow"/>
          <w:i/>
          <w:sz w:val="22"/>
          <w:szCs w:val="22"/>
        </w:rPr>
        <w:t>reserve</w:t>
      </w:r>
      <w:r w:rsidRPr="00630E69">
        <w:rPr>
          <w:rFonts w:ascii="Arial Narrow" w:hAnsi="Arial Narrow"/>
          <w:sz w:val="22"/>
          <w:szCs w:val="22"/>
        </w:rPr>
        <w:t xml:space="preserve"> is taken to be not available for the period commencing half-way between: </w:t>
      </w:r>
    </w:p>
    <w:p w14:paraId="5C523396" w14:textId="611450A4" w:rsidR="00A608BF" w:rsidRDefault="00A608BF" w:rsidP="00907943">
      <w:pPr>
        <w:pStyle w:val="BodyText"/>
        <w:numPr>
          <w:ilvl w:val="0"/>
          <w:numId w:val="69"/>
        </w:numPr>
        <w:tabs>
          <w:tab w:val="clear" w:pos="735"/>
          <w:tab w:val="num" w:pos="1472"/>
          <w:tab w:val="left" w:pos="1560"/>
        </w:tabs>
        <w:spacing w:after="120"/>
        <w:ind w:left="1472"/>
        <w:jc w:val="both"/>
        <w:rPr>
          <w:rFonts w:ascii="Arial Narrow" w:hAnsi="Arial Narrow"/>
          <w:sz w:val="22"/>
          <w:szCs w:val="22"/>
        </w:rPr>
      </w:pPr>
      <w:r w:rsidRPr="00630E69">
        <w:rPr>
          <w:rFonts w:ascii="Arial Narrow" w:hAnsi="Arial Narrow"/>
          <w:sz w:val="22"/>
          <w:szCs w:val="22"/>
        </w:rPr>
        <w:t xml:space="preserve">the time at which the </w:t>
      </w:r>
      <w:r w:rsidRPr="00630E69">
        <w:rPr>
          <w:rFonts w:ascii="Arial Narrow" w:hAnsi="Arial Narrow"/>
          <w:i/>
          <w:sz w:val="22"/>
          <w:szCs w:val="22"/>
        </w:rPr>
        <w:t>dispatch instruction</w:t>
      </w:r>
      <w:r w:rsidRPr="00630E69">
        <w:rPr>
          <w:rFonts w:ascii="Arial Narrow" w:hAnsi="Arial Narrow"/>
          <w:sz w:val="22"/>
          <w:szCs w:val="22"/>
        </w:rPr>
        <w:t xml:space="preserve"> was issued; and</w:t>
      </w:r>
    </w:p>
    <w:p w14:paraId="5891D975" w14:textId="71DCF5E3" w:rsidR="00A608BF" w:rsidRPr="00EF3801" w:rsidRDefault="00A608BF" w:rsidP="00907943">
      <w:pPr>
        <w:pStyle w:val="BodyText"/>
        <w:numPr>
          <w:ilvl w:val="0"/>
          <w:numId w:val="69"/>
        </w:numPr>
        <w:tabs>
          <w:tab w:val="left" w:pos="1560"/>
        </w:tabs>
        <w:spacing w:after="120"/>
        <w:ind w:left="1472"/>
        <w:jc w:val="both"/>
        <w:rPr>
          <w:rFonts w:ascii="Arial Narrow" w:hAnsi="Arial Narrow"/>
          <w:sz w:val="22"/>
          <w:szCs w:val="22"/>
        </w:rPr>
      </w:pPr>
      <w:r w:rsidRPr="00EF3801">
        <w:rPr>
          <w:rFonts w:ascii="Arial Narrow" w:hAnsi="Arial Narrow"/>
          <w:sz w:val="22"/>
          <w:szCs w:val="22"/>
        </w:rPr>
        <w:t xml:space="preserve">the most recent to occur of: </w:t>
      </w:r>
    </w:p>
    <w:p w14:paraId="6E5040C8" w14:textId="5188CE9F" w:rsidR="00A608BF" w:rsidRPr="00630E69" w:rsidRDefault="00A608BF" w:rsidP="00907943">
      <w:pPr>
        <w:pStyle w:val="BodyText"/>
        <w:numPr>
          <w:ilvl w:val="0"/>
          <w:numId w:val="70"/>
        </w:numPr>
        <w:spacing w:after="120"/>
        <w:jc w:val="both"/>
        <w:rPr>
          <w:rFonts w:ascii="Arial Narrow" w:hAnsi="Arial Narrow"/>
          <w:sz w:val="22"/>
          <w:szCs w:val="22"/>
        </w:rPr>
      </w:pPr>
      <w:r w:rsidRPr="00630E69">
        <w:rPr>
          <w:rFonts w:ascii="Arial Narrow" w:hAnsi="Arial Narrow"/>
          <w:sz w:val="22"/>
          <w:szCs w:val="22"/>
        </w:rPr>
        <w:t xml:space="preserve">The last time the </w:t>
      </w:r>
      <w:r w:rsidRPr="00630E69">
        <w:rPr>
          <w:rFonts w:ascii="Arial Narrow" w:hAnsi="Arial Narrow"/>
          <w:i/>
          <w:sz w:val="22"/>
          <w:szCs w:val="22"/>
        </w:rPr>
        <w:t>reserve</w:t>
      </w:r>
      <w:r w:rsidRPr="00630E69">
        <w:rPr>
          <w:rFonts w:ascii="Arial Narrow" w:hAnsi="Arial Narrow"/>
          <w:sz w:val="22"/>
          <w:szCs w:val="22"/>
        </w:rPr>
        <w:t xml:space="preserve"> was successfully tested or dispatched; </w:t>
      </w:r>
    </w:p>
    <w:p w14:paraId="17D22C59" w14:textId="306DB325" w:rsidR="00A608BF" w:rsidRPr="00630E69" w:rsidRDefault="00A608BF" w:rsidP="00907943">
      <w:pPr>
        <w:pStyle w:val="BodyText"/>
        <w:numPr>
          <w:ilvl w:val="0"/>
          <w:numId w:val="70"/>
        </w:numPr>
        <w:spacing w:after="120"/>
        <w:jc w:val="both"/>
        <w:rPr>
          <w:rFonts w:ascii="Arial Narrow" w:hAnsi="Arial Narrow"/>
          <w:sz w:val="22"/>
          <w:szCs w:val="22"/>
        </w:rPr>
      </w:pPr>
      <w:r w:rsidRPr="00630E69">
        <w:rPr>
          <w:rFonts w:ascii="Arial Narrow" w:hAnsi="Arial Narrow"/>
          <w:sz w:val="22"/>
          <w:szCs w:val="22"/>
        </w:rPr>
        <w:t xml:space="preserve">The </w:t>
      </w:r>
      <w:r w:rsidRPr="00630E69">
        <w:rPr>
          <w:rFonts w:ascii="Arial Narrow" w:hAnsi="Arial Narrow"/>
          <w:i/>
          <w:sz w:val="22"/>
          <w:szCs w:val="22"/>
        </w:rPr>
        <w:t>commencement date</w:t>
      </w:r>
      <w:r w:rsidRPr="00630E69">
        <w:rPr>
          <w:rFonts w:ascii="Arial Narrow" w:hAnsi="Arial Narrow"/>
          <w:sz w:val="22"/>
          <w:szCs w:val="22"/>
        </w:rPr>
        <w:t xml:space="preserve"> set out in the </w:t>
      </w:r>
      <w:r w:rsidRPr="00630E69">
        <w:rPr>
          <w:rFonts w:ascii="Arial Narrow" w:hAnsi="Arial Narrow"/>
          <w:i/>
          <w:sz w:val="22"/>
          <w:szCs w:val="22"/>
        </w:rPr>
        <w:t>Confirmation</w:t>
      </w:r>
      <w:r w:rsidRPr="00630E69">
        <w:rPr>
          <w:rFonts w:ascii="Arial Narrow" w:hAnsi="Arial Narrow"/>
          <w:sz w:val="22"/>
          <w:szCs w:val="22"/>
        </w:rPr>
        <w:t>;</w:t>
      </w:r>
    </w:p>
    <w:p w14:paraId="74FC1730" w14:textId="19FB2776" w:rsidR="00A608BF" w:rsidRPr="00630E69" w:rsidRDefault="00A608BF" w:rsidP="00907943">
      <w:pPr>
        <w:pStyle w:val="BodyText"/>
        <w:numPr>
          <w:ilvl w:val="0"/>
          <w:numId w:val="70"/>
        </w:numPr>
        <w:spacing w:after="120"/>
        <w:jc w:val="both"/>
        <w:rPr>
          <w:rFonts w:ascii="Arial Narrow" w:hAnsi="Arial Narrow"/>
          <w:sz w:val="22"/>
          <w:szCs w:val="22"/>
        </w:rPr>
      </w:pPr>
      <w:r w:rsidRPr="00630E69">
        <w:rPr>
          <w:rFonts w:ascii="Arial Narrow" w:hAnsi="Arial Narrow"/>
          <w:sz w:val="22"/>
          <w:szCs w:val="22"/>
        </w:rPr>
        <w:t xml:space="preserve">The </w:t>
      </w:r>
      <w:r w:rsidRPr="00630E69">
        <w:rPr>
          <w:rFonts w:ascii="Arial Narrow" w:hAnsi="Arial Narrow"/>
          <w:i/>
          <w:sz w:val="22"/>
          <w:szCs w:val="22"/>
        </w:rPr>
        <w:t>conditions subsequent fulfilment date</w:t>
      </w:r>
      <w:r w:rsidRPr="00630E69">
        <w:rPr>
          <w:rFonts w:ascii="Arial Narrow" w:hAnsi="Arial Narrow"/>
          <w:sz w:val="22"/>
          <w:szCs w:val="22"/>
        </w:rPr>
        <w:t xml:space="preserve">, and concluding when the </w:t>
      </w:r>
      <w:r w:rsidRPr="00630E69">
        <w:rPr>
          <w:rFonts w:ascii="Arial Narrow" w:hAnsi="Arial Narrow"/>
          <w:i/>
          <w:sz w:val="22"/>
          <w:szCs w:val="22"/>
        </w:rPr>
        <w:t>Reserve Provider</w:t>
      </w:r>
      <w:r w:rsidRPr="00630E69">
        <w:rPr>
          <w:rFonts w:ascii="Arial Narrow" w:hAnsi="Arial Narrow"/>
          <w:sz w:val="22"/>
          <w:szCs w:val="22"/>
        </w:rPr>
        <w:t xml:space="preserve"> demonstrates to </w:t>
      </w:r>
      <w:r w:rsidRPr="00630E69">
        <w:rPr>
          <w:rFonts w:ascii="Arial Narrow" w:hAnsi="Arial Narrow"/>
          <w:i/>
          <w:sz w:val="22"/>
          <w:szCs w:val="22"/>
        </w:rPr>
        <w:t>AEMO</w:t>
      </w:r>
      <w:r w:rsidRPr="00630E69">
        <w:rPr>
          <w:rFonts w:ascii="Arial Narrow" w:hAnsi="Arial Narrow"/>
          <w:sz w:val="22"/>
          <w:szCs w:val="22"/>
        </w:rPr>
        <w:t xml:space="preserve">’s reasonable satisfaction that the </w:t>
      </w:r>
      <w:r w:rsidRPr="00630E69">
        <w:rPr>
          <w:rFonts w:ascii="Arial Narrow" w:hAnsi="Arial Narrow"/>
          <w:i/>
          <w:sz w:val="22"/>
          <w:szCs w:val="22"/>
        </w:rPr>
        <w:t>reserve</w:t>
      </w:r>
      <w:r w:rsidRPr="00630E69">
        <w:rPr>
          <w:rFonts w:ascii="Arial Narrow" w:hAnsi="Arial Narrow"/>
          <w:sz w:val="22"/>
          <w:szCs w:val="22"/>
        </w:rPr>
        <w:t xml:space="preserve"> is available.</w:t>
      </w:r>
    </w:p>
    <w:p w14:paraId="1C4FE62C" w14:textId="62A350DE" w:rsidR="00081C9F" w:rsidRPr="001914AB" w:rsidRDefault="00220059" w:rsidP="00FA5CA6">
      <w:pPr>
        <w:pStyle w:val="SchedH1"/>
        <w:rPr>
          <w:rFonts w:ascii="Arial Narrow" w:hAnsi="Arial Narrow"/>
        </w:rPr>
      </w:pPr>
      <w:bookmarkStart w:id="670" w:name="_Ref486936081"/>
      <w:r w:rsidRPr="001914AB">
        <w:rPr>
          <w:rFonts w:ascii="Arial Narrow" w:hAnsi="Arial Narrow"/>
        </w:rPr>
        <w:t>Request</w:t>
      </w:r>
      <w:r w:rsidR="00831D40" w:rsidRPr="001914AB">
        <w:rPr>
          <w:rFonts w:ascii="Arial Narrow" w:hAnsi="Arial Narrow"/>
        </w:rPr>
        <w:t>s</w:t>
      </w:r>
      <w:r w:rsidRPr="001914AB">
        <w:rPr>
          <w:rFonts w:ascii="Arial Narrow" w:hAnsi="Arial Narrow"/>
        </w:rPr>
        <w:t xml:space="preserve"> </w:t>
      </w:r>
      <w:r w:rsidR="00081C9F" w:rsidRPr="001914AB">
        <w:rPr>
          <w:rFonts w:ascii="Arial Narrow" w:hAnsi="Arial Narrow"/>
        </w:rPr>
        <w:t>for Provision of Reserve</w:t>
      </w:r>
      <w:bookmarkEnd w:id="670"/>
    </w:p>
    <w:p w14:paraId="403DEFCA" w14:textId="0975ADE0" w:rsidR="00081C9F" w:rsidRPr="001914AB" w:rsidRDefault="00081C9F" w:rsidP="00FA5CA6">
      <w:pPr>
        <w:pStyle w:val="SchedH2"/>
        <w:ind w:left="0" w:firstLine="0"/>
        <w:rPr>
          <w:rFonts w:ascii="Arial Narrow" w:hAnsi="Arial Narrow"/>
          <w:bCs/>
          <w:szCs w:val="22"/>
        </w:rPr>
      </w:pPr>
      <w:r w:rsidRPr="001914AB">
        <w:rPr>
          <w:rFonts w:ascii="Arial Narrow" w:hAnsi="Arial Narrow"/>
          <w:bCs/>
          <w:szCs w:val="22"/>
        </w:rPr>
        <w:t>What AEMO may Request</w:t>
      </w:r>
    </w:p>
    <w:p w14:paraId="2324EF01" w14:textId="64449E22" w:rsidR="00081C9F" w:rsidRPr="001914AB" w:rsidRDefault="004D0AE3" w:rsidP="00FA5CA6">
      <w:pPr>
        <w:pStyle w:val="Indent2"/>
        <w:spacing w:after="120"/>
        <w:jc w:val="both"/>
        <w:rPr>
          <w:rFonts w:ascii="Arial Narrow" w:hAnsi="Arial Narrow"/>
          <w:sz w:val="22"/>
          <w:szCs w:val="22"/>
        </w:rPr>
      </w:pPr>
      <w:r w:rsidRPr="001914AB">
        <w:rPr>
          <w:rFonts w:ascii="Arial Narrow" w:hAnsi="Arial Narrow"/>
          <w:sz w:val="22"/>
          <w:szCs w:val="22"/>
        </w:rPr>
        <w:t xml:space="preserve">Subject to any advice from the </w:t>
      </w:r>
      <w:r w:rsidRPr="001914AB">
        <w:rPr>
          <w:rFonts w:ascii="Arial Narrow" w:hAnsi="Arial Narrow"/>
          <w:i/>
          <w:sz w:val="22"/>
          <w:szCs w:val="22"/>
        </w:rPr>
        <w:t>Reserve Provider</w:t>
      </w:r>
      <w:r w:rsidRPr="001914AB">
        <w:rPr>
          <w:rFonts w:ascii="Arial Narrow" w:hAnsi="Arial Narrow"/>
          <w:sz w:val="22"/>
          <w:szCs w:val="22"/>
        </w:rPr>
        <w:t xml:space="preserve"> that the </w:t>
      </w:r>
      <w:r w:rsidRPr="001914AB">
        <w:rPr>
          <w:rFonts w:ascii="Arial Narrow" w:hAnsi="Arial Narrow"/>
          <w:i/>
          <w:sz w:val="22"/>
          <w:szCs w:val="22"/>
        </w:rPr>
        <w:t>reserve</w:t>
      </w:r>
      <w:r w:rsidRPr="001914AB">
        <w:rPr>
          <w:rFonts w:ascii="Arial Narrow" w:hAnsi="Arial Narrow"/>
          <w:sz w:val="22"/>
          <w:szCs w:val="22"/>
        </w:rPr>
        <w:t xml:space="preserve"> is not </w:t>
      </w:r>
      <w:r w:rsidRPr="00E90C63">
        <w:rPr>
          <w:rFonts w:ascii="Arial Narrow" w:hAnsi="Arial Narrow"/>
          <w:i/>
          <w:sz w:val="22"/>
          <w:szCs w:val="22"/>
        </w:rPr>
        <w:t>available</w:t>
      </w:r>
      <w:r w:rsidRPr="001914AB">
        <w:rPr>
          <w:rFonts w:ascii="Arial Narrow" w:hAnsi="Arial Narrow"/>
          <w:sz w:val="22"/>
          <w:szCs w:val="22"/>
        </w:rPr>
        <w:t xml:space="preserve">, at </w:t>
      </w:r>
      <w:r w:rsidR="00831D40" w:rsidRPr="001914AB">
        <w:rPr>
          <w:rFonts w:ascii="Arial Narrow" w:hAnsi="Arial Narrow"/>
          <w:sz w:val="22"/>
          <w:szCs w:val="22"/>
        </w:rPr>
        <w:t xml:space="preserve">any time during </w:t>
      </w:r>
      <w:r w:rsidR="009241C3">
        <w:rPr>
          <w:rFonts w:ascii="Arial Narrow" w:hAnsi="Arial Narrow"/>
          <w:sz w:val="22"/>
          <w:szCs w:val="22"/>
        </w:rPr>
        <w:t xml:space="preserve">the </w:t>
      </w:r>
      <w:r w:rsidR="001F0014" w:rsidRPr="00BB3E95">
        <w:rPr>
          <w:rFonts w:ascii="Arial Narrow" w:hAnsi="Arial Narrow"/>
          <w:i/>
          <w:sz w:val="22"/>
          <w:szCs w:val="22"/>
        </w:rPr>
        <w:t>reserve period</w:t>
      </w:r>
      <w:r w:rsidR="00831D40" w:rsidRPr="001914AB">
        <w:rPr>
          <w:rFonts w:ascii="Arial Narrow" w:hAnsi="Arial Narrow"/>
          <w:sz w:val="22"/>
          <w:szCs w:val="22"/>
        </w:rPr>
        <w:t xml:space="preserve">, </w:t>
      </w:r>
      <w:r w:rsidR="00081C9F" w:rsidRPr="001914AB">
        <w:rPr>
          <w:rFonts w:ascii="Arial Narrow" w:hAnsi="Arial Narrow"/>
          <w:i/>
          <w:sz w:val="22"/>
          <w:szCs w:val="22"/>
        </w:rPr>
        <w:t>AEMO</w:t>
      </w:r>
      <w:r w:rsidR="00081C9F" w:rsidRPr="001914AB">
        <w:rPr>
          <w:rFonts w:ascii="Arial Narrow" w:hAnsi="Arial Narrow"/>
          <w:sz w:val="22"/>
          <w:szCs w:val="22"/>
        </w:rPr>
        <w:t xml:space="preserve"> may request any </w:t>
      </w:r>
      <w:r w:rsidR="00081C9F" w:rsidRPr="001914AB">
        <w:rPr>
          <w:rFonts w:ascii="Arial Narrow" w:hAnsi="Arial Narrow"/>
          <w:i/>
          <w:sz w:val="22"/>
          <w:szCs w:val="22"/>
        </w:rPr>
        <w:t>load reduction</w:t>
      </w:r>
      <w:r w:rsidR="00081C9F" w:rsidRPr="001914AB">
        <w:rPr>
          <w:rFonts w:ascii="Arial Narrow" w:hAnsi="Arial Narrow"/>
          <w:sz w:val="22"/>
          <w:szCs w:val="22"/>
        </w:rPr>
        <w:t xml:space="preserve"> </w:t>
      </w:r>
      <w:r w:rsidR="00C877B7" w:rsidRPr="001914AB">
        <w:rPr>
          <w:rFonts w:ascii="Arial Narrow" w:hAnsi="Arial Narrow"/>
          <w:sz w:val="22"/>
          <w:szCs w:val="22"/>
        </w:rPr>
        <w:t xml:space="preserve">between the </w:t>
      </w:r>
      <w:r w:rsidR="00C877B7" w:rsidRPr="001914AB">
        <w:rPr>
          <w:rFonts w:ascii="Arial Narrow" w:hAnsi="Arial Narrow"/>
          <w:i/>
          <w:sz w:val="22"/>
          <w:szCs w:val="22"/>
        </w:rPr>
        <w:t>market capacity</w:t>
      </w:r>
      <w:r w:rsidR="00C877B7" w:rsidRPr="001914AB">
        <w:rPr>
          <w:rFonts w:ascii="Arial Narrow" w:hAnsi="Arial Narrow"/>
          <w:sz w:val="22"/>
          <w:szCs w:val="22"/>
        </w:rPr>
        <w:t xml:space="preserve"> and </w:t>
      </w:r>
      <w:r w:rsidR="00C877B7" w:rsidRPr="001914AB">
        <w:rPr>
          <w:rFonts w:ascii="Arial Narrow" w:hAnsi="Arial Narrow"/>
          <w:i/>
          <w:sz w:val="22"/>
          <w:szCs w:val="22"/>
        </w:rPr>
        <w:t>firm capacity</w:t>
      </w:r>
      <w:r w:rsidR="00D256D3">
        <w:rPr>
          <w:rFonts w:ascii="Arial Narrow" w:hAnsi="Arial Narrow"/>
          <w:sz w:val="22"/>
          <w:szCs w:val="22"/>
        </w:rPr>
        <w:t xml:space="preserve"> in accordance with the </w:t>
      </w:r>
      <w:r w:rsidR="00D256D3" w:rsidRPr="00907943">
        <w:rPr>
          <w:rFonts w:ascii="Arial Narrow" w:hAnsi="Arial Narrow"/>
          <w:i/>
          <w:iCs/>
          <w:sz w:val="22"/>
          <w:szCs w:val="22"/>
        </w:rPr>
        <w:t>Operational Information Spreadsheet</w:t>
      </w:r>
    </w:p>
    <w:p w14:paraId="5AF1ABF0" w14:textId="051E6210" w:rsidR="00081C9F" w:rsidRPr="001914AB" w:rsidRDefault="00081C9F" w:rsidP="00FA5CA6">
      <w:pPr>
        <w:pStyle w:val="SchedH2"/>
        <w:ind w:left="0" w:firstLine="0"/>
        <w:rPr>
          <w:rFonts w:ascii="Arial Narrow" w:hAnsi="Arial Narrow"/>
          <w:bCs/>
          <w:szCs w:val="22"/>
        </w:rPr>
      </w:pPr>
      <w:r w:rsidRPr="001914AB">
        <w:rPr>
          <w:rFonts w:ascii="Arial Narrow" w:hAnsi="Arial Narrow"/>
          <w:bCs/>
          <w:szCs w:val="22"/>
        </w:rPr>
        <w:t>Method of Requests</w:t>
      </w:r>
    </w:p>
    <w:p w14:paraId="045E0755" w14:textId="7898CC49" w:rsidR="00081C9F" w:rsidRPr="001914AB" w:rsidRDefault="007555D5" w:rsidP="00FA5CA6">
      <w:pPr>
        <w:pStyle w:val="Indent1"/>
        <w:spacing w:after="120"/>
        <w:jc w:val="both"/>
        <w:rPr>
          <w:rFonts w:ascii="Arial Narrow" w:hAnsi="Arial Narrow"/>
          <w:sz w:val="22"/>
          <w:szCs w:val="22"/>
        </w:rPr>
      </w:pPr>
      <w:r w:rsidRPr="001914AB">
        <w:rPr>
          <w:rFonts w:ascii="Arial Narrow" w:hAnsi="Arial Narrow"/>
          <w:i/>
          <w:sz w:val="22"/>
          <w:szCs w:val="22"/>
        </w:rPr>
        <w:t>I</w:t>
      </w:r>
      <w:r w:rsidR="00081C9F" w:rsidRPr="001914AB">
        <w:rPr>
          <w:rFonts w:ascii="Arial Narrow" w:hAnsi="Arial Narrow"/>
          <w:i/>
          <w:sz w:val="22"/>
          <w:szCs w:val="22"/>
        </w:rPr>
        <w:t>nstructions</w:t>
      </w:r>
      <w:r w:rsidR="00081C9F" w:rsidRPr="001914AB">
        <w:rPr>
          <w:rFonts w:ascii="Arial Narrow" w:hAnsi="Arial Narrow"/>
          <w:sz w:val="22"/>
          <w:szCs w:val="22"/>
        </w:rPr>
        <w:t xml:space="preserve"> will be given by</w:t>
      </w:r>
      <w:r w:rsidR="005C1522">
        <w:rPr>
          <w:rFonts w:ascii="Arial Narrow" w:hAnsi="Arial Narrow"/>
          <w:sz w:val="22"/>
          <w:szCs w:val="22"/>
        </w:rPr>
        <w:t xml:space="preserve"> email, or</w:t>
      </w:r>
      <w:r w:rsidR="00081C9F" w:rsidRPr="001914AB">
        <w:rPr>
          <w:rFonts w:ascii="Arial Narrow" w:hAnsi="Arial Narrow"/>
          <w:sz w:val="22"/>
          <w:szCs w:val="22"/>
        </w:rPr>
        <w:t xml:space="preserve"> telephone</w:t>
      </w:r>
      <w:r w:rsidRPr="001914AB">
        <w:rPr>
          <w:rFonts w:ascii="Arial Narrow" w:hAnsi="Arial Narrow"/>
          <w:sz w:val="22"/>
          <w:szCs w:val="22"/>
        </w:rPr>
        <w:t xml:space="preserve">, which </w:t>
      </w:r>
      <w:r w:rsidRPr="001914AB">
        <w:rPr>
          <w:rFonts w:ascii="Arial Narrow" w:hAnsi="Arial Narrow"/>
          <w:i/>
          <w:sz w:val="22"/>
          <w:szCs w:val="22"/>
        </w:rPr>
        <w:t>AEMO</w:t>
      </w:r>
      <w:r w:rsidRPr="001914AB">
        <w:rPr>
          <w:rFonts w:ascii="Arial Narrow" w:hAnsi="Arial Narrow"/>
          <w:sz w:val="22"/>
          <w:szCs w:val="22"/>
        </w:rPr>
        <w:t xml:space="preserve"> will record in accordance with Rule 4.11.4</w:t>
      </w:r>
      <w:r w:rsidR="00174E45">
        <w:rPr>
          <w:rFonts w:ascii="Arial Narrow" w:hAnsi="Arial Narrow"/>
          <w:sz w:val="22"/>
          <w:szCs w:val="22"/>
        </w:rPr>
        <w:t xml:space="preserve">, </w:t>
      </w:r>
      <w:r w:rsidR="00174E45" w:rsidRPr="0088037C">
        <w:rPr>
          <w:rFonts w:ascii="Arial Narrow" w:hAnsi="Arial Narrow"/>
          <w:sz w:val="22"/>
          <w:szCs w:val="22"/>
        </w:rPr>
        <w:t xml:space="preserve">or such other method </w:t>
      </w:r>
      <w:r w:rsidR="00F67319" w:rsidRPr="0088037C">
        <w:rPr>
          <w:rFonts w:ascii="Arial Narrow" w:hAnsi="Arial Narrow"/>
          <w:sz w:val="22"/>
          <w:szCs w:val="22"/>
        </w:rPr>
        <w:t>as</w:t>
      </w:r>
      <w:r w:rsidR="00F67319">
        <w:rPr>
          <w:rFonts w:ascii="Arial Narrow" w:hAnsi="Arial Narrow"/>
          <w:sz w:val="22"/>
          <w:szCs w:val="22"/>
        </w:rPr>
        <w:t xml:space="preserve"> notified</w:t>
      </w:r>
      <w:r w:rsidR="00622A06">
        <w:rPr>
          <w:rFonts w:ascii="Arial Narrow" w:hAnsi="Arial Narrow"/>
          <w:sz w:val="22"/>
          <w:szCs w:val="22"/>
        </w:rPr>
        <w:t xml:space="preserve"> by AEMO</w:t>
      </w:r>
      <w:r w:rsidR="00081C9F" w:rsidRPr="001914AB">
        <w:rPr>
          <w:rFonts w:ascii="Arial Narrow" w:hAnsi="Arial Narrow"/>
          <w:sz w:val="22"/>
          <w:szCs w:val="22"/>
        </w:rPr>
        <w:t xml:space="preserve">.  </w:t>
      </w:r>
    </w:p>
    <w:p w14:paraId="264C05FF" w14:textId="55A86D75" w:rsidR="00081C9F" w:rsidRPr="001914AB" w:rsidRDefault="00081C9F" w:rsidP="00FA5CA6">
      <w:pPr>
        <w:pStyle w:val="SchedH2"/>
        <w:ind w:left="0" w:firstLine="0"/>
        <w:rPr>
          <w:rFonts w:ascii="Arial Narrow" w:hAnsi="Arial Narrow"/>
          <w:bCs/>
          <w:szCs w:val="22"/>
        </w:rPr>
      </w:pPr>
      <w:r w:rsidRPr="001914AB">
        <w:rPr>
          <w:rFonts w:ascii="Arial Narrow" w:hAnsi="Arial Narrow"/>
          <w:bCs/>
          <w:szCs w:val="22"/>
        </w:rPr>
        <w:t>Contact Persons for Operational Purposes</w:t>
      </w:r>
    </w:p>
    <w:p w14:paraId="4D8ED15E" w14:textId="44206495" w:rsidR="00081C9F" w:rsidRPr="001914AB" w:rsidRDefault="009F7B57" w:rsidP="00FA5CA6">
      <w:pPr>
        <w:pStyle w:val="Indent1"/>
        <w:spacing w:after="120"/>
        <w:jc w:val="both"/>
        <w:rPr>
          <w:rFonts w:ascii="Arial Narrow" w:hAnsi="Arial Narrow"/>
          <w:sz w:val="22"/>
          <w:szCs w:val="22"/>
        </w:rPr>
      </w:pPr>
      <w:r>
        <w:rPr>
          <w:rFonts w:ascii="Arial Narrow" w:hAnsi="Arial Narrow"/>
          <w:sz w:val="22"/>
          <w:szCs w:val="22"/>
        </w:rPr>
        <w:t xml:space="preserve">Subject to </w:t>
      </w:r>
      <w:r w:rsidRPr="00907943">
        <w:rPr>
          <w:rFonts w:ascii="Arial Narrow" w:hAnsi="Arial Narrow"/>
          <w:b/>
          <w:bCs/>
          <w:sz w:val="22"/>
          <w:szCs w:val="22"/>
        </w:rPr>
        <w:t xml:space="preserve">clause </w:t>
      </w:r>
      <w:r w:rsidR="00363E22" w:rsidRPr="00907943">
        <w:rPr>
          <w:rFonts w:ascii="Arial Narrow" w:hAnsi="Arial Narrow"/>
          <w:b/>
          <w:bCs/>
          <w:sz w:val="22"/>
          <w:szCs w:val="22"/>
        </w:rPr>
        <w:fldChar w:fldCharType="begin"/>
      </w:r>
      <w:r w:rsidR="00363E22" w:rsidRPr="00907943">
        <w:rPr>
          <w:rFonts w:ascii="Arial Narrow" w:hAnsi="Arial Narrow"/>
          <w:b/>
          <w:bCs/>
          <w:sz w:val="22"/>
          <w:szCs w:val="22"/>
        </w:rPr>
        <w:instrText xml:space="preserve"> REF _Ref519862086 \w \h </w:instrText>
      </w:r>
      <w:r w:rsidR="00A82D6D">
        <w:rPr>
          <w:rFonts w:ascii="Arial Narrow" w:hAnsi="Arial Narrow"/>
          <w:b/>
          <w:bCs/>
          <w:sz w:val="22"/>
          <w:szCs w:val="22"/>
        </w:rPr>
        <w:instrText xml:space="preserve"> \* MERGEFORMAT </w:instrText>
      </w:r>
      <w:r w:rsidR="00363E22" w:rsidRPr="00D408B1">
        <w:rPr>
          <w:rFonts w:ascii="Arial Narrow" w:hAnsi="Arial Narrow"/>
          <w:b/>
          <w:bCs/>
          <w:sz w:val="22"/>
          <w:szCs w:val="22"/>
        </w:rPr>
      </w:r>
      <w:r w:rsidR="00363E22" w:rsidRPr="00907943">
        <w:rPr>
          <w:rFonts w:ascii="Arial Narrow" w:hAnsi="Arial Narrow"/>
          <w:b/>
          <w:bCs/>
          <w:sz w:val="22"/>
          <w:szCs w:val="22"/>
        </w:rPr>
        <w:fldChar w:fldCharType="separate"/>
      </w:r>
      <w:r w:rsidR="002731C8">
        <w:rPr>
          <w:rFonts w:ascii="Arial Narrow" w:hAnsi="Arial Narrow"/>
          <w:b/>
          <w:bCs/>
          <w:sz w:val="22"/>
          <w:szCs w:val="22"/>
        </w:rPr>
        <w:t>17.1(b)</w:t>
      </w:r>
      <w:r w:rsidR="00363E22" w:rsidRPr="00907943">
        <w:rPr>
          <w:rFonts w:ascii="Arial Narrow" w:hAnsi="Arial Narrow"/>
          <w:b/>
          <w:bCs/>
          <w:sz w:val="22"/>
          <w:szCs w:val="22"/>
        </w:rPr>
        <w:fldChar w:fldCharType="end"/>
      </w:r>
      <w:r>
        <w:rPr>
          <w:rFonts w:ascii="Arial Narrow" w:hAnsi="Arial Narrow"/>
          <w:sz w:val="22"/>
          <w:szCs w:val="22"/>
        </w:rPr>
        <w:t>,</w:t>
      </w:r>
      <w:r>
        <w:rPr>
          <w:rFonts w:ascii="Arial Narrow" w:hAnsi="Arial Narrow"/>
          <w:i/>
          <w:sz w:val="22"/>
          <w:szCs w:val="22"/>
        </w:rPr>
        <w:t xml:space="preserve"> </w:t>
      </w:r>
      <w:r w:rsidR="00BB0138">
        <w:rPr>
          <w:rFonts w:ascii="Arial Narrow" w:hAnsi="Arial Narrow"/>
          <w:i/>
          <w:sz w:val="22"/>
          <w:szCs w:val="22"/>
        </w:rPr>
        <w:t>i</w:t>
      </w:r>
      <w:r w:rsidR="00081C9F" w:rsidRPr="001914AB">
        <w:rPr>
          <w:rFonts w:ascii="Arial Narrow" w:hAnsi="Arial Narrow"/>
          <w:i/>
          <w:sz w:val="22"/>
          <w:szCs w:val="22"/>
        </w:rPr>
        <w:t>nstructions</w:t>
      </w:r>
      <w:r w:rsidR="00081C9F" w:rsidRPr="001914AB">
        <w:rPr>
          <w:rFonts w:ascii="Arial Narrow" w:hAnsi="Arial Narrow"/>
          <w:sz w:val="22"/>
          <w:szCs w:val="22"/>
        </w:rPr>
        <w:t xml:space="preserve"> will be given and received and communications concerning </w:t>
      </w:r>
      <w:r w:rsidR="00081C9F" w:rsidRPr="001914AB">
        <w:rPr>
          <w:rFonts w:ascii="Arial Narrow" w:hAnsi="Arial Narrow"/>
          <w:i/>
          <w:sz w:val="22"/>
          <w:szCs w:val="22"/>
        </w:rPr>
        <w:t>instructions</w:t>
      </w:r>
      <w:r w:rsidR="00081C9F" w:rsidRPr="001914AB">
        <w:rPr>
          <w:rFonts w:ascii="Arial Narrow" w:hAnsi="Arial Narrow"/>
          <w:sz w:val="22"/>
          <w:szCs w:val="22"/>
        </w:rPr>
        <w:t xml:space="preserve"> must be made by the persons</w:t>
      </w:r>
      <w:r w:rsidR="00B85177">
        <w:rPr>
          <w:rFonts w:ascii="Arial Narrow" w:hAnsi="Arial Narrow"/>
          <w:sz w:val="22"/>
          <w:szCs w:val="22"/>
        </w:rPr>
        <w:t xml:space="preserve"> nominated in item </w:t>
      </w:r>
      <w:r w:rsidR="006A218D">
        <w:rPr>
          <w:rFonts w:ascii="Arial Narrow" w:hAnsi="Arial Narrow"/>
          <w:sz w:val="22"/>
          <w:szCs w:val="22"/>
        </w:rPr>
        <w:t>2</w:t>
      </w:r>
      <w:r w:rsidR="00B85177">
        <w:rPr>
          <w:rFonts w:ascii="Arial Narrow" w:hAnsi="Arial Narrow"/>
          <w:sz w:val="22"/>
          <w:szCs w:val="22"/>
        </w:rPr>
        <w:t xml:space="preserve"> of the </w:t>
      </w:r>
      <w:r w:rsidR="00B85177" w:rsidRPr="00907943">
        <w:rPr>
          <w:rFonts w:ascii="Arial Narrow" w:hAnsi="Arial Narrow"/>
          <w:i/>
          <w:iCs/>
          <w:sz w:val="22"/>
          <w:szCs w:val="22"/>
        </w:rPr>
        <w:t>Operational Information Spreadsheet</w:t>
      </w:r>
      <w:r w:rsidR="00081C9F" w:rsidRPr="001914AB">
        <w:rPr>
          <w:rFonts w:ascii="Arial Narrow" w:hAnsi="Arial Narrow"/>
          <w:sz w:val="22"/>
          <w:szCs w:val="22"/>
        </w:rPr>
        <w:t xml:space="preserve"> on behalf of each party</w:t>
      </w:r>
      <w:r w:rsidR="00261FDB">
        <w:rPr>
          <w:rFonts w:ascii="Arial Narrow" w:hAnsi="Arial Narrow"/>
          <w:sz w:val="22"/>
          <w:szCs w:val="22"/>
        </w:rPr>
        <w:t>.</w:t>
      </w:r>
    </w:p>
    <w:p w14:paraId="17BA6FAC" w14:textId="43B6BDD9" w:rsidR="00081C9F" w:rsidRPr="001914AB" w:rsidRDefault="00081C9F" w:rsidP="00FA5CA6">
      <w:pPr>
        <w:pStyle w:val="SchedH2"/>
        <w:rPr>
          <w:rFonts w:ascii="Arial Narrow" w:hAnsi="Arial Narrow"/>
          <w:szCs w:val="22"/>
        </w:rPr>
      </w:pPr>
      <w:r w:rsidRPr="001914AB">
        <w:rPr>
          <w:rFonts w:ascii="Arial Narrow" w:hAnsi="Arial Narrow"/>
          <w:szCs w:val="22"/>
        </w:rPr>
        <w:t xml:space="preserve">Pre-Activation Instruction </w:t>
      </w:r>
    </w:p>
    <w:p w14:paraId="665ACC35" w14:textId="1DC61C17" w:rsidR="00081C9F" w:rsidRPr="001914AB" w:rsidRDefault="00831D40" w:rsidP="00FA5CA6">
      <w:pPr>
        <w:pStyle w:val="BodyText"/>
        <w:numPr>
          <w:ilvl w:val="12"/>
          <w:numId w:val="0"/>
        </w:numPr>
        <w:spacing w:after="120"/>
        <w:ind w:left="737"/>
        <w:jc w:val="both"/>
        <w:rPr>
          <w:rFonts w:ascii="Arial Narrow" w:hAnsi="Arial Narrow"/>
          <w:sz w:val="22"/>
          <w:szCs w:val="22"/>
        </w:rPr>
      </w:pPr>
      <w:r w:rsidRPr="001914AB">
        <w:rPr>
          <w:rFonts w:ascii="Arial Narrow" w:hAnsi="Arial Narrow"/>
          <w:sz w:val="22"/>
          <w:szCs w:val="22"/>
        </w:rPr>
        <w:t xml:space="preserve">Subject to any </w:t>
      </w:r>
      <w:r w:rsidRPr="001914AB">
        <w:rPr>
          <w:rFonts w:ascii="Arial Narrow" w:hAnsi="Arial Narrow"/>
          <w:i/>
          <w:sz w:val="22"/>
          <w:szCs w:val="22"/>
        </w:rPr>
        <w:t>activation constraints</w:t>
      </w:r>
      <w:r w:rsidRPr="001914AB">
        <w:rPr>
          <w:rFonts w:ascii="Arial Narrow" w:hAnsi="Arial Narrow"/>
          <w:sz w:val="22"/>
          <w:szCs w:val="22"/>
        </w:rPr>
        <w:t xml:space="preserve">, </w:t>
      </w:r>
      <w:r w:rsidRPr="001914AB">
        <w:rPr>
          <w:rFonts w:ascii="Arial Narrow" w:hAnsi="Arial Narrow"/>
          <w:i/>
          <w:sz w:val="22"/>
          <w:szCs w:val="22"/>
        </w:rPr>
        <w:t>AEMO</w:t>
      </w:r>
      <w:r w:rsidRPr="001914AB">
        <w:rPr>
          <w:rFonts w:ascii="Arial Narrow" w:hAnsi="Arial Narrow"/>
          <w:sz w:val="22"/>
          <w:szCs w:val="22"/>
        </w:rPr>
        <w:t xml:space="preserve"> may issue a </w:t>
      </w:r>
      <w:r w:rsidRPr="001914AB">
        <w:rPr>
          <w:rFonts w:ascii="Arial Narrow" w:hAnsi="Arial Narrow"/>
          <w:i/>
          <w:sz w:val="22"/>
          <w:szCs w:val="22"/>
        </w:rPr>
        <w:t>pre</w:t>
      </w:r>
      <w:r w:rsidRPr="001914AB">
        <w:rPr>
          <w:rFonts w:ascii="Arial Narrow" w:hAnsi="Arial Narrow"/>
          <w:sz w:val="22"/>
          <w:szCs w:val="22"/>
        </w:rPr>
        <w:t>-</w:t>
      </w:r>
      <w:r w:rsidRPr="001914AB">
        <w:rPr>
          <w:rFonts w:ascii="Arial Narrow" w:hAnsi="Arial Narrow"/>
          <w:i/>
          <w:sz w:val="22"/>
          <w:szCs w:val="22"/>
        </w:rPr>
        <w:t xml:space="preserve">activation instruction </w:t>
      </w:r>
      <w:r w:rsidR="00C877B7" w:rsidRPr="001914AB">
        <w:rPr>
          <w:rFonts w:ascii="Arial Narrow" w:hAnsi="Arial Narrow"/>
          <w:sz w:val="22"/>
          <w:szCs w:val="22"/>
        </w:rPr>
        <w:t xml:space="preserve">at any time during </w:t>
      </w:r>
      <w:r w:rsidR="009241C3">
        <w:rPr>
          <w:rFonts w:ascii="Arial Narrow" w:hAnsi="Arial Narrow"/>
          <w:sz w:val="22"/>
          <w:szCs w:val="22"/>
        </w:rPr>
        <w:t>the term of this Agreement</w:t>
      </w:r>
      <w:r w:rsidR="00337768">
        <w:rPr>
          <w:rFonts w:ascii="Arial Narrow" w:hAnsi="Arial Narrow"/>
          <w:sz w:val="22"/>
          <w:szCs w:val="22"/>
        </w:rPr>
        <w:t xml:space="preserve"> </w:t>
      </w:r>
      <w:r w:rsidR="00C877B7" w:rsidRPr="001914AB">
        <w:rPr>
          <w:rFonts w:ascii="Arial Narrow" w:hAnsi="Arial Narrow"/>
          <w:sz w:val="22"/>
          <w:szCs w:val="22"/>
        </w:rPr>
        <w:t>requiring the</w:t>
      </w:r>
      <w:r w:rsidRPr="001914AB">
        <w:rPr>
          <w:rFonts w:ascii="Arial Narrow" w:hAnsi="Arial Narrow"/>
          <w:sz w:val="22"/>
          <w:szCs w:val="22"/>
        </w:rPr>
        <w:t xml:space="preserve"> </w:t>
      </w:r>
      <w:r w:rsidRPr="001914AB">
        <w:rPr>
          <w:rFonts w:ascii="Arial Narrow" w:hAnsi="Arial Narrow"/>
          <w:i/>
          <w:sz w:val="22"/>
          <w:szCs w:val="22"/>
        </w:rPr>
        <w:t>Reserve Provider</w:t>
      </w:r>
      <w:r w:rsidRPr="001914AB">
        <w:rPr>
          <w:rFonts w:ascii="Arial Narrow" w:hAnsi="Arial Narrow"/>
          <w:sz w:val="22"/>
          <w:szCs w:val="22"/>
        </w:rPr>
        <w:t xml:space="preserve"> to prepare</w:t>
      </w:r>
      <w:r w:rsidRPr="001914AB">
        <w:rPr>
          <w:rFonts w:ascii="Arial Narrow" w:hAnsi="Arial Narrow"/>
          <w:i/>
          <w:sz w:val="22"/>
          <w:szCs w:val="22"/>
        </w:rPr>
        <w:t xml:space="preserve"> </w:t>
      </w:r>
      <w:r w:rsidR="00C877B7" w:rsidRPr="001914AB">
        <w:rPr>
          <w:rFonts w:ascii="Arial Narrow" w:hAnsi="Arial Narrow"/>
          <w:i/>
          <w:sz w:val="22"/>
          <w:szCs w:val="22"/>
        </w:rPr>
        <w:t>reserve</w:t>
      </w:r>
      <w:r w:rsidRPr="001914AB">
        <w:rPr>
          <w:rFonts w:ascii="Arial Narrow" w:hAnsi="Arial Narrow"/>
          <w:sz w:val="22"/>
          <w:szCs w:val="22"/>
        </w:rPr>
        <w:t xml:space="preserve"> for </w:t>
      </w:r>
      <w:r w:rsidR="00C877B7" w:rsidRPr="001914AB">
        <w:rPr>
          <w:rFonts w:ascii="Arial Narrow" w:hAnsi="Arial Narrow"/>
          <w:i/>
          <w:sz w:val="22"/>
          <w:szCs w:val="22"/>
        </w:rPr>
        <w:t>activation</w:t>
      </w:r>
      <w:r w:rsidRPr="001914AB">
        <w:rPr>
          <w:rFonts w:ascii="Arial Narrow" w:hAnsi="Arial Narrow"/>
          <w:i/>
          <w:sz w:val="22"/>
          <w:szCs w:val="22"/>
        </w:rPr>
        <w:t>.</w:t>
      </w:r>
      <w:r w:rsidRPr="001914AB">
        <w:rPr>
          <w:rFonts w:ascii="Arial Narrow" w:hAnsi="Arial Narrow"/>
          <w:sz w:val="22"/>
          <w:szCs w:val="22"/>
        </w:rPr>
        <w:t xml:space="preserve">  A </w:t>
      </w:r>
      <w:r w:rsidRPr="001914AB">
        <w:rPr>
          <w:rFonts w:ascii="Arial Narrow" w:hAnsi="Arial Narrow"/>
          <w:i/>
          <w:sz w:val="22"/>
          <w:szCs w:val="22"/>
        </w:rPr>
        <w:t>pre-activation instruction</w:t>
      </w:r>
      <w:r w:rsidRPr="001914AB">
        <w:rPr>
          <w:rFonts w:ascii="Arial Narrow" w:hAnsi="Arial Narrow"/>
          <w:sz w:val="22"/>
          <w:szCs w:val="22"/>
        </w:rPr>
        <w:t xml:space="preserve"> must specify</w:t>
      </w:r>
      <w:r w:rsidR="00081C9F" w:rsidRPr="001914AB">
        <w:rPr>
          <w:rFonts w:ascii="Arial Narrow" w:hAnsi="Arial Narrow"/>
          <w:sz w:val="22"/>
          <w:szCs w:val="22"/>
        </w:rPr>
        <w:t>:</w:t>
      </w:r>
    </w:p>
    <w:p w14:paraId="44590C55" w14:textId="1FD5D9C4" w:rsidR="00081C9F" w:rsidRPr="001914AB" w:rsidRDefault="00081C9F" w:rsidP="00FA5CA6">
      <w:pPr>
        <w:pStyle w:val="BodyText"/>
        <w:numPr>
          <w:ilvl w:val="12"/>
          <w:numId w:val="0"/>
        </w:numPr>
        <w:spacing w:after="120"/>
        <w:ind w:left="1388" w:hanging="651"/>
        <w:jc w:val="both"/>
        <w:rPr>
          <w:rFonts w:ascii="Arial Narrow" w:hAnsi="Arial Narrow"/>
          <w:sz w:val="22"/>
          <w:szCs w:val="22"/>
        </w:rPr>
      </w:pPr>
      <w:r w:rsidRPr="001914AB">
        <w:rPr>
          <w:rFonts w:ascii="Arial Narrow" w:hAnsi="Arial Narrow"/>
          <w:sz w:val="22"/>
          <w:szCs w:val="22"/>
        </w:rPr>
        <w:t>(a)</w:t>
      </w:r>
      <w:r w:rsidRPr="001914AB">
        <w:rPr>
          <w:rFonts w:ascii="Arial Narrow" w:hAnsi="Arial Narrow"/>
          <w:sz w:val="22"/>
          <w:szCs w:val="22"/>
        </w:rPr>
        <w:tab/>
      </w:r>
      <w:r w:rsidR="00831D40" w:rsidRPr="001914AB">
        <w:rPr>
          <w:rFonts w:ascii="Arial Narrow" w:hAnsi="Arial Narrow"/>
          <w:sz w:val="22"/>
          <w:szCs w:val="22"/>
        </w:rPr>
        <w:t xml:space="preserve">the proposed </w:t>
      </w:r>
      <w:r w:rsidR="00831D40" w:rsidRPr="001914AB">
        <w:rPr>
          <w:rFonts w:ascii="Arial Narrow" w:hAnsi="Arial Narrow"/>
          <w:i/>
          <w:sz w:val="22"/>
          <w:szCs w:val="22"/>
        </w:rPr>
        <w:t>activation start time</w:t>
      </w:r>
      <w:r w:rsidR="00831D40" w:rsidRPr="001914AB">
        <w:rPr>
          <w:rFonts w:ascii="Arial Narrow" w:hAnsi="Arial Narrow"/>
          <w:sz w:val="22"/>
          <w:szCs w:val="22"/>
        </w:rPr>
        <w:t xml:space="preserve"> (taking into account the </w:t>
      </w:r>
      <w:r w:rsidR="00831D40" w:rsidRPr="001914AB">
        <w:rPr>
          <w:rFonts w:ascii="Arial Narrow" w:hAnsi="Arial Narrow"/>
          <w:i/>
          <w:sz w:val="22"/>
          <w:szCs w:val="22"/>
        </w:rPr>
        <w:t>activation lead time</w:t>
      </w:r>
      <w:r w:rsidR="00831D40" w:rsidRPr="001914AB">
        <w:rPr>
          <w:rFonts w:ascii="Arial Narrow" w:hAnsi="Arial Narrow"/>
          <w:sz w:val="22"/>
          <w:szCs w:val="22"/>
        </w:rPr>
        <w:t xml:space="preserve">) and the proposed </w:t>
      </w:r>
      <w:r w:rsidR="00831D40" w:rsidRPr="001914AB">
        <w:rPr>
          <w:rFonts w:ascii="Arial Narrow" w:hAnsi="Arial Narrow"/>
          <w:i/>
          <w:sz w:val="22"/>
          <w:szCs w:val="22"/>
        </w:rPr>
        <w:t>activation end time</w:t>
      </w:r>
      <w:r w:rsidR="00831D40" w:rsidRPr="001914AB">
        <w:rPr>
          <w:rFonts w:ascii="Arial Narrow" w:hAnsi="Arial Narrow"/>
          <w:sz w:val="22"/>
          <w:szCs w:val="22"/>
        </w:rPr>
        <w:t xml:space="preserve"> (taking into account the </w:t>
      </w:r>
      <w:r w:rsidR="00831D40" w:rsidRPr="001914AB">
        <w:rPr>
          <w:rFonts w:ascii="Arial Narrow" w:hAnsi="Arial Narrow"/>
          <w:i/>
          <w:sz w:val="22"/>
          <w:szCs w:val="22"/>
        </w:rPr>
        <w:t>de-activation lead time</w:t>
      </w:r>
      <w:r w:rsidR="00831D40" w:rsidRPr="001914AB">
        <w:rPr>
          <w:rFonts w:ascii="Arial Narrow" w:hAnsi="Arial Narrow"/>
          <w:sz w:val="22"/>
          <w:szCs w:val="22"/>
        </w:rPr>
        <w:t>); and</w:t>
      </w:r>
    </w:p>
    <w:p w14:paraId="273AF51E" w14:textId="033860C2" w:rsidR="00081C9F" w:rsidRPr="001914AB" w:rsidRDefault="00081C9F" w:rsidP="00FA5CA6">
      <w:pPr>
        <w:pStyle w:val="BodyText"/>
        <w:numPr>
          <w:ilvl w:val="12"/>
          <w:numId w:val="0"/>
        </w:numPr>
        <w:spacing w:after="120"/>
        <w:ind w:left="1388" w:hanging="651"/>
        <w:jc w:val="both"/>
        <w:rPr>
          <w:rFonts w:ascii="Arial Narrow" w:hAnsi="Arial Narrow"/>
          <w:sz w:val="22"/>
          <w:szCs w:val="22"/>
        </w:rPr>
      </w:pPr>
      <w:r w:rsidRPr="001914AB">
        <w:rPr>
          <w:rFonts w:ascii="Arial Narrow" w:hAnsi="Arial Narrow"/>
          <w:sz w:val="22"/>
          <w:szCs w:val="22"/>
        </w:rPr>
        <w:t>(b)</w:t>
      </w:r>
      <w:r w:rsidRPr="001914AB">
        <w:rPr>
          <w:rFonts w:ascii="Arial Narrow" w:hAnsi="Arial Narrow"/>
          <w:sz w:val="22"/>
          <w:szCs w:val="22"/>
        </w:rPr>
        <w:tab/>
      </w:r>
      <w:r w:rsidR="00831D40" w:rsidRPr="001914AB">
        <w:rPr>
          <w:rFonts w:ascii="Arial Narrow" w:hAnsi="Arial Narrow"/>
          <w:sz w:val="22"/>
          <w:szCs w:val="22"/>
        </w:rPr>
        <w:t xml:space="preserve">the amount of </w:t>
      </w:r>
      <w:r w:rsidR="00831D40" w:rsidRPr="001914AB">
        <w:rPr>
          <w:rFonts w:ascii="Arial Narrow" w:hAnsi="Arial Narrow"/>
          <w:i/>
          <w:sz w:val="22"/>
          <w:szCs w:val="22"/>
        </w:rPr>
        <w:t>reserve</w:t>
      </w:r>
      <w:r w:rsidR="00831D40" w:rsidRPr="001914AB">
        <w:rPr>
          <w:rFonts w:ascii="Arial Narrow" w:hAnsi="Arial Narrow"/>
          <w:sz w:val="22"/>
          <w:szCs w:val="22"/>
        </w:rPr>
        <w:t xml:space="preserve"> (in MWh) that the </w:t>
      </w:r>
      <w:r w:rsidR="00831D40" w:rsidRPr="001914AB">
        <w:rPr>
          <w:rFonts w:ascii="Arial Narrow" w:hAnsi="Arial Narrow"/>
          <w:i/>
          <w:sz w:val="22"/>
          <w:szCs w:val="22"/>
        </w:rPr>
        <w:t>Reserve Provider</w:t>
      </w:r>
      <w:r w:rsidR="00831D40" w:rsidRPr="001914AB">
        <w:rPr>
          <w:rFonts w:ascii="Arial Narrow" w:hAnsi="Arial Narrow"/>
          <w:sz w:val="22"/>
          <w:szCs w:val="22"/>
        </w:rPr>
        <w:t xml:space="preserve"> must prepare for </w:t>
      </w:r>
      <w:r w:rsidR="00831D40" w:rsidRPr="001914AB">
        <w:rPr>
          <w:rFonts w:ascii="Arial Narrow" w:hAnsi="Arial Narrow"/>
          <w:i/>
          <w:sz w:val="22"/>
          <w:szCs w:val="22"/>
        </w:rPr>
        <w:t>activation</w:t>
      </w:r>
      <w:r w:rsidR="00831D40" w:rsidRPr="001914AB">
        <w:rPr>
          <w:rFonts w:ascii="Arial Narrow" w:hAnsi="Arial Narrow"/>
          <w:sz w:val="22"/>
          <w:szCs w:val="22"/>
        </w:rPr>
        <w:t xml:space="preserve"> for each </w:t>
      </w:r>
      <w:r w:rsidR="00831D40" w:rsidRPr="001914AB">
        <w:rPr>
          <w:rFonts w:ascii="Arial Narrow" w:hAnsi="Arial Narrow"/>
          <w:i/>
          <w:sz w:val="22"/>
          <w:szCs w:val="22"/>
        </w:rPr>
        <w:t>trading interval.</w:t>
      </w:r>
    </w:p>
    <w:p w14:paraId="1BDA4A61" w14:textId="0195049D" w:rsidR="00081C9F" w:rsidRPr="001914AB" w:rsidRDefault="00081C9F" w:rsidP="00FA5CA6">
      <w:pPr>
        <w:pStyle w:val="BodyText"/>
        <w:numPr>
          <w:ilvl w:val="12"/>
          <w:numId w:val="0"/>
        </w:numPr>
        <w:spacing w:after="120"/>
        <w:ind w:left="737"/>
        <w:jc w:val="both"/>
        <w:rPr>
          <w:rFonts w:ascii="Arial Narrow" w:hAnsi="Arial Narrow"/>
          <w:sz w:val="22"/>
          <w:szCs w:val="22"/>
        </w:rPr>
      </w:pPr>
      <w:r w:rsidRPr="001914AB">
        <w:rPr>
          <w:rFonts w:ascii="Arial Narrow" w:hAnsi="Arial Narrow"/>
          <w:sz w:val="22"/>
          <w:szCs w:val="22"/>
        </w:rPr>
        <w:t xml:space="preserve">For a </w:t>
      </w:r>
      <w:r w:rsidRPr="001914AB">
        <w:rPr>
          <w:rFonts w:ascii="Arial Narrow" w:hAnsi="Arial Narrow"/>
          <w:i/>
          <w:sz w:val="22"/>
          <w:szCs w:val="22"/>
        </w:rPr>
        <w:t>load reduction</w:t>
      </w:r>
      <w:r w:rsidRPr="001914AB">
        <w:rPr>
          <w:rFonts w:ascii="Arial Narrow" w:hAnsi="Arial Narrow"/>
          <w:sz w:val="22"/>
          <w:szCs w:val="22"/>
        </w:rPr>
        <w:t xml:space="preserve"> with a </w:t>
      </w:r>
      <w:r w:rsidR="007555D5" w:rsidRPr="001914AB">
        <w:rPr>
          <w:rFonts w:ascii="Arial Narrow" w:hAnsi="Arial Narrow"/>
          <w:i/>
          <w:sz w:val="22"/>
          <w:szCs w:val="22"/>
        </w:rPr>
        <w:t xml:space="preserve">pre-activation </w:t>
      </w:r>
      <w:r w:rsidRPr="001914AB">
        <w:rPr>
          <w:rFonts w:ascii="Arial Narrow" w:hAnsi="Arial Narrow"/>
          <w:i/>
          <w:sz w:val="22"/>
          <w:szCs w:val="22"/>
        </w:rPr>
        <w:t>lead time</w:t>
      </w:r>
      <w:r w:rsidRPr="001914AB">
        <w:rPr>
          <w:rFonts w:ascii="Arial Narrow" w:hAnsi="Arial Narrow"/>
          <w:sz w:val="22"/>
          <w:szCs w:val="22"/>
        </w:rPr>
        <w:t xml:space="preserve"> of zero, a </w:t>
      </w:r>
      <w:r w:rsidRPr="001914AB">
        <w:rPr>
          <w:rFonts w:ascii="Arial Narrow" w:hAnsi="Arial Narrow"/>
          <w:i/>
          <w:sz w:val="22"/>
          <w:szCs w:val="22"/>
        </w:rPr>
        <w:t xml:space="preserve">pre-activation instruction </w:t>
      </w:r>
      <w:r w:rsidRPr="001914AB">
        <w:rPr>
          <w:rFonts w:ascii="Arial Narrow" w:hAnsi="Arial Narrow"/>
          <w:sz w:val="22"/>
          <w:szCs w:val="22"/>
        </w:rPr>
        <w:t xml:space="preserve">will not be required and the </w:t>
      </w:r>
      <w:r w:rsidRPr="001914AB">
        <w:rPr>
          <w:rFonts w:ascii="Arial Narrow" w:hAnsi="Arial Narrow"/>
          <w:i/>
          <w:sz w:val="22"/>
          <w:szCs w:val="22"/>
        </w:rPr>
        <w:t>load reduction</w:t>
      </w:r>
      <w:r w:rsidRPr="001914AB">
        <w:rPr>
          <w:rFonts w:ascii="Arial Narrow" w:hAnsi="Arial Narrow"/>
          <w:sz w:val="22"/>
          <w:szCs w:val="22"/>
        </w:rPr>
        <w:t xml:space="preserve"> shall be taken to be constantly in a state of readiness to act on an</w:t>
      </w:r>
      <w:r w:rsidRPr="001914AB">
        <w:rPr>
          <w:rFonts w:ascii="Arial Narrow" w:hAnsi="Arial Narrow"/>
          <w:i/>
          <w:sz w:val="22"/>
          <w:szCs w:val="22"/>
        </w:rPr>
        <w:t xml:space="preserve"> activation instruction</w:t>
      </w:r>
      <w:r w:rsidRPr="001914AB">
        <w:rPr>
          <w:rFonts w:ascii="Arial Narrow" w:hAnsi="Arial Narrow"/>
          <w:sz w:val="22"/>
          <w:szCs w:val="22"/>
        </w:rPr>
        <w:t xml:space="preserve"> issued by </w:t>
      </w:r>
      <w:r w:rsidRPr="001914AB">
        <w:rPr>
          <w:rFonts w:ascii="Arial Narrow" w:hAnsi="Arial Narrow"/>
          <w:i/>
          <w:sz w:val="22"/>
          <w:szCs w:val="22"/>
        </w:rPr>
        <w:t>AEMO</w:t>
      </w:r>
      <w:r w:rsidRPr="001914AB">
        <w:rPr>
          <w:rFonts w:ascii="Arial Narrow" w:hAnsi="Arial Narrow"/>
          <w:sz w:val="22"/>
          <w:szCs w:val="22"/>
        </w:rPr>
        <w:t xml:space="preserve">.  </w:t>
      </w:r>
    </w:p>
    <w:p w14:paraId="206433D9" w14:textId="09FEADB0" w:rsidR="00081C9F" w:rsidRDefault="00081C9F" w:rsidP="00FA5CA6">
      <w:pPr>
        <w:pStyle w:val="BodyText"/>
        <w:numPr>
          <w:ilvl w:val="12"/>
          <w:numId w:val="0"/>
        </w:numPr>
        <w:spacing w:after="120"/>
        <w:ind w:left="737"/>
        <w:jc w:val="both"/>
        <w:rPr>
          <w:rFonts w:ascii="Arial Narrow" w:hAnsi="Arial Narrow"/>
          <w:sz w:val="22"/>
          <w:szCs w:val="22"/>
        </w:rPr>
      </w:pPr>
      <w:r w:rsidRPr="001914AB">
        <w:rPr>
          <w:rFonts w:ascii="Arial Narrow" w:hAnsi="Arial Narrow"/>
          <w:sz w:val="22"/>
          <w:szCs w:val="22"/>
        </w:rPr>
        <w:t xml:space="preserve">The issue of a </w:t>
      </w:r>
      <w:r w:rsidRPr="001914AB">
        <w:rPr>
          <w:rFonts w:ascii="Arial Narrow" w:hAnsi="Arial Narrow"/>
          <w:i/>
          <w:sz w:val="22"/>
          <w:szCs w:val="22"/>
        </w:rPr>
        <w:t>pre-activation instruction</w:t>
      </w:r>
      <w:r w:rsidRPr="001914AB">
        <w:rPr>
          <w:rFonts w:ascii="Arial Narrow" w:hAnsi="Arial Narrow"/>
          <w:sz w:val="22"/>
          <w:szCs w:val="22"/>
        </w:rPr>
        <w:t xml:space="preserve"> does not imply that an</w:t>
      </w:r>
      <w:r w:rsidRPr="001914AB">
        <w:rPr>
          <w:rFonts w:ascii="Arial Narrow" w:hAnsi="Arial Narrow"/>
          <w:i/>
          <w:sz w:val="22"/>
          <w:szCs w:val="22"/>
        </w:rPr>
        <w:t xml:space="preserve"> activation instruction</w:t>
      </w:r>
      <w:r w:rsidRPr="001914AB">
        <w:rPr>
          <w:rFonts w:ascii="Arial Narrow" w:hAnsi="Arial Narrow"/>
          <w:sz w:val="22"/>
          <w:szCs w:val="22"/>
        </w:rPr>
        <w:t xml:space="preserve"> will be issued.</w:t>
      </w:r>
    </w:p>
    <w:p w14:paraId="3F25BFAF" w14:textId="1927BED3" w:rsidR="006E4383" w:rsidRPr="001914AB" w:rsidRDefault="006E4383" w:rsidP="00FA5CA6">
      <w:pPr>
        <w:pStyle w:val="SchedText"/>
        <w:spacing w:after="120"/>
        <w:ind w:left="735"/>
        <w:jc w:val="both"/>
        <w:rPr>
          <w:rFonts w:ascii="Arial Narrow" w:hAnsi="Arial Narrow"/>
          <w:sz w:val="22"/>
          <w:szCs w:val="22"/>
        </w:rPr>
      </w:pPr>
      <w:r>
        <w:rPr>
          <w:rFonts w:ascii="Arial Narrow" w:hAnsi="Arial Narrow"/>
          <w:sz w:val="22"/>
          <w:szCs w:val="22"/>
        </w:rPr>
        <w:t xml:space="preserve">The </w:t>
      </w:r>
      <w:r w:rsidRPr="004E5316">
        <w:rPr>
          <w:rFonts w:ascii="Arial Narrow" w:hAnsi="Arial Narrow"/>
          <w:i/>
          <w:sz w:val="22"/>
          <w:szCs w:val="22"/>
        </w:rPr>
        <w:t>Reserve Provider</w:t>
      </w:r>
      <w:r>
        <w:rPr>
          <w:rFonts w:ascii="Arial Narrow" w:hAnsi="Arial Narrow"/>
          <w:sz w:val="22"/>
          <w:szCs w:val="22"/>
        </w:rPr>
        <w:t xml:space="preserve"> must notify </w:t>
      </w:r>
      <w:r w:rsidRPr="004E5316">
        <w:rPr>
          <w:rFonts w:ascii="Arial Narrow" w:hAnsi="Arial Narrow"/>
          <w:i/>
          <w:sz w:val="22"/>
          <w:szCs w:val="22"/>
        </w:rPr>
        <w:t>AEMO</w:t>
      </w:r>
      <w:r>
        <w:rPr>
          <w:rFonts w:ascii="Arial Narrow" w:hAnsi="Arial Narrow"/>
          <w:sz w:val="22"/>
          <w:szCs w:val="22"/>
        </w:rPr>
        <w:t xml:space="preserve"> as soon as the provision of </w:t>
      </w:r>
      <w:r w:rsidRPr="004E5316">
        <w:rPr>
          <w:rFonts w:ascii="Arial Narrow" w:hAnsi="Arial Narrow"/>
          <w:i/>
          <w:sz w:val="22"/>
          <w:szCs w:val="22"/>
        </w:rPr>
        <w:t>reserve</w:t>
      </w:r>
      <w:r>
        <w:rPr>
          <w:rFonts w:ascii="Arial Narrow" w:hAnsi="Arial Narrow"/>
          <w:sz w:val="22"/>
          <w:szCs w:val="22"/>
        </w:rPr>
        <w:t xml:space="preserve"> is </w:t>
      </w:r>
      <w:r>
        <w:rPr>
          <w:rFonts w:ascii="Arial Narrow" w:hAnsi="Arial Narrow"/>
          <w:i/>
          <w:iCs/>
          <w:sz w:val="22"/>
          <w:szCs w:val="22"/>
        </w:rPr>
        <w:t>pre</w:t>
      </w:r>
      <w:r w:rsidRPr="001914AB">
        <w:rPr>
          <w:rFonts w:ascii="Arial Narrow" w:hAnsi="Arial Narrow"/>
          <w:i/>
          <w:iCs/>
          <w:sz w:val="22"/>
          <w:szCs w:val="22"/>
        </w:rPr>
        <w:t>-activate</w:t>
      </w:r>
      <w:r>
        <w:rPr>
          <w:rFonts w:ascii="Arial Narrow" w:hAnsi="Arial Narrow"/>
          <w:i/>
          <w:iCs/>
          <w:sz w:val="22"/>
          <w:szCs w:val="22"/>
        </w:rPr>
        <w:t>d</w:t>
      </w:r>
      <w:r>
        <w:rPr>
          <w:rFonts w:ascii="Arial Narrow" w:hAnsi="Arial Narrow"/>
          <w:sz w:val="22"/>
          <w:szCs w:val="22"/>
        </w:rPr>
        <w:t>.</w:t>
      </w:r>
    </w:p>
    <w:p w14:paraId="26376ABA" w14:textId="6C5DE748" w:rsidR="00081C9F" w:rsidRPr="001914AB" w:rsidRDefault="00081C9F" w:rsidP="00FA5CA6">
      <w:pPr>
        <w:pStyle w:val="SchedH2"/>
        <w:ind w:left="0" w:firstLine="0"/>
        <w:rPr>
          <w:rFonts w:ascii="Arial Narrow" w:hAnsi="Arial Narrow"/>
          <w:bCs/>
          <w:szCs w:val="22"/>
        </w:rPr>
      </w:pPr>
      <w:r w:rsidRPr="001914AB">
        <w:rPr>
          <w:rFonts w:ascii="Arial Narrow" w:hAnsi="Arial Narrow"/>
          <w:bCs/>
          <w:szCs w:val="22"/>
        </w:rPr>
        <w:lastRenderedPageBreak/>
        <w:t>Activation Instruction</w:t>
      </w:r>
    </w:p>
    <w:p w14:paraId="3706265B" w14:textId="4F74D6B6" w:rsidR="00081C9F" w:rsidRPr="001914AB" w:rsidRDefault="00831D40" w:rsidP="00FA5CA6">
      <w:pPr>
        <w:pStyle w:val="BodyText"/>
        <w:numPr>
          <w:ilvl w:val="12"/>
          <w:numId w:val="0"/>
        </w:numPr>
        <w:spacing w:after="120"/>
        <w:ind w:left="684"/>
        <w:jc w:val="both"/>
        <w:rPr>
          <w:rFonts w:ascii="Arial Narrow" w:hAnsi="Arial Narrow"/>
          <w:sz w:val="22"/>
          <w:szCs w:val="22"/>
        </w:rPr>
      </w:pPr>
      <w:r w:rsidRPr="001914AB">
        <w:rPr>
          <w:rFonts w:ascii="Arial Narrow" w:hAnsi="Arial Narrow"/>
          <w:sz w:val="22"/>
          <w:szCs w:val="22"/>
        </w:rPr>
        <w:t xml:space="preserve">Subject to any </w:t>
      </w:r>
      <w:r w:rsidRPr="001914AB">
        <w:rPr>
          <w:rFonts w:ascii="Arial Narrow" w:hAnsi="Arial Narrow"/>
          <w:i/>
          <w:sz w:val="22"/>
          <w:szCs w:val="22"/>
        </w:rPr>
        <w:t>activation constraints</w:t>
      </w:r>
      <w:r w:rsidRPr="001914AB">
        <w:rPr>
          <w:rFonts w:ascii="Arial Narrow" w:hAnsi="Arial Narrow"/>
          <w:sz w:val="22"/>
          <w:szCs w:val="22"/>
        </w:rPr>
        <w:t xml:space="preserve">, </w:t>
      </w:r>
      <w:r w:rsidRPr="001914AB">
        <w:rPr>
          <w:rFonts w:ascii="Arial Narrow" w:hAnsi="Arial Narrow"/>
          <w:i/>
          <w:sz w:val="22"/>
          <w:szCs w:val="22"/>
        </w:rPr>
        <w:t>AEMO</w:t>
      </w:r>
      <w:r w:rsidRPr="001914AB">
        <w:rPr>
          <w:rFonts w:ascii="Arial Narrow" w:hAnsi="Arial Narrow"/>
          <w:sz w:val="22"/>
          <w:szCs w:val="22"/>
        </w:rPr>
        <w:t xml:space="preserve"> may issue an </w:t>
      </w:r>
      <w:r w:rsidRPr="001914AB">
        <w:rPr>
          <w:rFonts w:ascii="Arial Narrow" w:hAnsi="Arial Narrow"/>
          <w:i/>
          <w:sz w:val="22"/>
          <w:szCs w:val="22"/>
        </w:rPr>
        <w:t xml:space="preserve">activation instruction </w:t>
      </w:r>
      <w:r w:rsidRPr="001914AB">
        <w:rPr>
          <w:rFonts w:ascii="Arial Narrow" w:hAnsi="Arial Narrow"/>
          <w:sz w:val="22"/>
          <w:szCs w:val="22"/>
        </w:rPr>
        <w:t xml:space="preserve">to the </w:t>
      </w:r>
      <w:r w:rsidRPr="001914AB">
        <w:rPr>
          <w:rFonts w:ascii="Arial Narrow" w:hAnsi="Arial Narrow"/>
          <w:i/>
          <w:sz w:val="22"/>
          <w:szCs w:val="22"/>
        </w:rPr>
        <w:t>Reserve Provider</w:t>
      </w:r>
      <w:r w:rsidRPr="001914AB">
        <w:rPr>
          <w:rFonts w:ascii="Arial Narrow" w:hAnsi="Arial Narrow"/>
          <w:sz w:val="22"/>
          <w:szCs w:val="22"/>
        </w:rPr>
        <w:t xml:space="preserve"> at any time</w:t>
      </w:r>
      <w:r w:rsidR="00C877B7" w:rsidRPr="001914AB">
        <w:rPr>
          <w:rFonts w:ascii="Arial Narrow" w:hAnsi="Arial Narrow"/>
          <w:sz w:val="22"/>
          <w:szCs w:val="22"/>
        </w:rPr>
        <w:t xml:space="preserve"> during </w:t>
      </w:r>
      <w:r w:rsidR="009241C3">
        <w:rPr>
          <w:rFonts w:ascii="Arial Narrow" w:hAnsi="Arial Narrow"/>
          <w:sz w:val="22"/>
          <w:szCs w:val="22"/>
        </w:rPr>
        <w:t>the term of this Agreement</w:t>
      </w:r>
      <w:r w:rsidR="00A75492">
        <w:rPr>
          <w:rFonts w:ascii="Arial Narrow" w:hAnsi="Arial Narrow"/>
          <w:sz w:val="22"/>
          <w:szCs w:val="22"/>
        </w:rPr>
        <w:t xml:space="preserve"> </w:t>
      </w:r>
      <w:r w:rsidRPr="001914AB">
        <w:rPr>
          <w:rFonts w:ascii="Arial Narrow" w:hAnsi="Arial Narrow"/>
          <w:sz w:val="22"/>
          <w:szCs w:val="22"/>
        </w:rPr>
        <w:t xml:space="preserve">requesting the </w:t>
      </w:r>
      <w:r w:rsidRPr="001914AB">
        <w:rPr>
          <w:rFonts w:ascii="Arial Narrow" w:hAnsi="Arial Narrow"/>
          <w:i/>
          <w:sz w:val="22"/>
          <w:szCs w:val="22"/>
        </w:rPr>
        <w:t>Reserve Provider</w:t>
      </w:r>
      <w:r w:rsidRPr="001914AB">
        <w:rPr>
          <w:rFonts w:ascii="Arial Narrow" w:hAnsi="Arial Narrow"/>
          <w:sz w:val="22"/>
          <w:szCs w:val="22"/>
        </w:rPr>
        <w:t xml:space="preserve"> to </w:t>
      </w:r>
      <w:r w:rsidRPr="001914AB">
        <w:rPr>
          <w:rFonts w:ascii="Arial Narrow" w:hAnsi="Arial Narrow"/>
          <w:i/>
          <w:sz w:val="22"/>
          <w:szCs w:val="22"/>
        </w:rPr>
        <w:t>activate</w:t>
      </w:r>
      <w:r w:rsidR="00C877B7" w:rsidRPr="001914AB">
        <w:rPr>
          <w:rFonts w:ascii="Arial Narrow" w:hAnsi="Arial Narrow"/>
          <w:i/>
          <w:sz w:val="22"/>
          <w:szCs w:val="22"/>
        </w:rPr>
        <w:t xml:space="preserve">, </w:t>
      </w:r>
      <w:r w:rsidR="00C877B7" w:rsidRPr="001914AB">
        <w:rPr>
          <w:rFonts w:ascii="Arial Narrow" w:hAnsi="Arial Narrow"/>
          <w:sz w:val="22"/>
          <w:szCs w:val="22"/>
        </w:rPr>
        <w:t xml:space="preserve">vary or </w:t>
      </w:r>
      <w:r w:rsidR="00C877B7" w:rsidRPr="001914AB">
        <w:rPr>
          <w:rFonts w:ascii="Arial Narrow" w:hAnsi="Arial Narrow"/>
          <w:i/>
          <w:sz w:val="22"/>
          <w:szCs w:val="22"/>
        </w:rPr>
        <w:t>de-activate</w:t>
      </w:r>
      <w:r w:rsidRPr="001914AB">
        <w:rPr>
          <w:rFonts w:ascii="Arial Narrow" w:hAnsi="Arial Narrow"/>
          <w:sz w:val="22"/>
          <w:szCs w:val="22"/>
        </w:rPr>
        <w:t xml:space="preserve"> the </w:t>
      </w:r>
      <w:r w:rsidRPr="001914AB">
        <w:rPr>
          <w:rFonts w:ascii="Arial Narrow" w:hAnsi="Arial Narrow"/>
          <w:i/>
          <w:sz w:val="22"/>
          <w:szCs w:val="22"/>
        </w:rPr>
        <w:t>reserve.</w:t>
      </w:r>
      <w:r w:rsidRPr="001914AB">
        <w:rPr>
          <w:rFonts w:ascii="Arial Narrow" w:hAnsi="Arial Narrow"/>
          <w:sz w:val="22"/>
          <w:szCs w:val="22"/>
        </w:rPr>
        <w:t xml:space="preserve">  The </w:t>
      </w:r>
      <w:r w:rsidRPr="001914AB">
        <w:rPr>
          <w:rFonts w:ascii="Arial Narrow" w:hAnsi="Arial Narrow"/>
          <w:i/>
          <w:sz w:val="22"/>
          <w:szCs w:val="22"/>
        </w:rPr>
        <w:t>activation instruction</w:t>
      </w:r>
      <w:r w:rsidRPr="001914AB">
        <w:rPr>
          <w:rFonts w:ascii="Arial Narrow" w:hAnsi="Arial Narrow"/>
          <w:sz w:val="22"/>
          <w:szCs w:val="22"/>
        </w:rPr>
        <w:t xml:space="preserve"> must specify</w:t>
      </w:r>
      <w:r w:rsidR="00081C9F" w:rsidRPr="001914AB">
        <w:rPr>
          <w:rFonts w:ascii="Arial Narrow" w:hAnsi="Arial Narrow"/>
          <w:sz w:val="22"/>
          <w:szCs w:val="22"/>
        </w:rPr>
        <w:t xml:space="preserve">: </w:t>
      </w:r>
    </w:p>
    <w:p w14:paraId="01FA4129" w14:textId="678BC0BE" w:rsidR="00081C9F" w:rsidRPr="001914AB" w:rsidRDefault="00081C9F" w:rsidP="00FA5CA6">
      <w:pPr>
        <w:pStyle w:val="BodyText"/>
        <w:numPr>
          <w:ilvl w:val="12"/>
          <w:numId w:val="0"/>
        </w:numPr>
        <w:spacing w:after="120"/>
        <w:ind w:left="1535" w:hanging="737"/>
        <w:jc w:val="both"/>
        <w:rPr>
          <w:rFonts w:ascii="Arial Narrow" w:hAnsi="Arial Narrow"/>
          <w:sz w:val="22"/>
          <w:szCs w:val="22"/>
        </w:rPr>
      </w:pPr>
      <w:r w:rsidRPr="001914AB">
        <w:rPr>
          <w:rFonts w:ascii="Arial Narrow" w:hAnsi="Arial Narrow"/>
          <w:sz w:val="22"/>
          <w:szCs w:val="22"/>
        </w:rPr>
        <w:t>(a)</w:t>
      </w:r>
      <w:r w:rsidRPr="001914AB">
        <w:rPr>
          <w:rFonts w:ascii="Arial Narrow" w:hAnsi="Arial Narrow"/>
          <w:sz w:val="22"/>
          <w:szCs w:val="22"/>
        </w:rPr>
        <w:tab/>
      </w:r>
      <w:r w:rsidR="00831D40" w:rsidRPr="001914AB">
        <w:rPr>
          <w:rFonts w:ascii="Arial Narrow" w:hAnsi="Arial Narrow"/>
          <w:sz w:val="22"/>
          <w:szCs w:val="22"/>
        </w:rPr>
        <w:t xml:space="preserve">the </w:t>
      </w:r>
      <w:r w:rsidR="00831D40" w:rsidRPr="001914AB">
        <w:rPr>
          <w:rFonts w:ascii="Arial Narrow" w:hAnsi="Arial Narrow"/>
          <w:i/>
          <w:sz w:val="22"/>
          <w:szCs w:val="22"/>
        </w:rPr>
        <w:t>activation start time</w:t>
      </w:r>
      <w:r w:rsidR="00831D40" w:rsidRPr="001914AB">
        <w:rPr>
          <w:rFonts w:ascii="Arial Narrow" w:hAnsi="Arial Narrow"/>
          <w:sz w:val="22"/>
          <w:szCs w:val="22"/>
        </w:rPr>
        <w:t xml:space="preserve"> (taking into account the </w:t>
      </w:r>
      <w:r w:rsidR="00831D40" w:rsidRPr="001914AB">
        <w:rPr>
          <w:rFonts w:ascii="Arial Narrow" w:hAnsi="Arial Narrow"/>
          <w:i/>
          <w:sz w:val="22"/>
          <w:szCs w:val="22"/>
        </w:rPr>
        <w:t>activation lead time</w:t>
      </w:r>
      <w:r w:rsidR="00831D40" w:rsidRPr="001914AB">
        <w:rPr>
          <w:rFonts w:ascii="Arial Narrow" w:hAnsi="Arial Narrow"/>
          <w:sz w:val="22"/>
          <w:szCs w:val="22"/>
        </w:rPr>
        <w:t>)</w:t>
      </w:r>
      <w:r w:rsidR="006C5435" w:rsidRPr="001914AB">
        <w:rPr>
          <w:rFonts w:ascii="Arial Narrow" w:hAnsi="Arial Narrow"/>
          <w:sz w:val="22"/>
          <w:szCs w:val="22"/>
        </w:rPr>
        <w:t xml:space="preserve"> </w:t>
      </w:r>
      <w:r w:rsidR="00831D40" w:rsidRPr="001914AB">
        <w:rPr>
          <w:rFonts w:ascii="Arial Narrow" w:hAnsi="Arial Narrow"/>
          <w:sz w:val="22"/>
          <w:szCs w:val="22"/>
        </w:rPr>
        <w:t xml:space="preserve">and the </w:t>
      </w:r>
      <w:r w:rsidR="00831D40" w:rsidRPr="001914AB">
        <w:rPr>
          <w:rFonts w:ascii="Arial Narrow" w:hAnsi="Arial Narrow"/>
          <w:i/>
          <w:sz w:val="22"/>
          <w:szCs w:val="22"/>
        </w:rPr>
        <w:t xml:space="preserve">activation end time </w:t>
      </w:r>
      <w:r w:rsidR="00831D40" w:rsidRPr="001914AB">
        <w:rPr>
          <w:rFonts w:ascii="Arial Narrow" w:hAnsi="Arial Narrow"/>
          <w:sz w:val="22"/>
          <w:szCs w:val="22"/>
        </w:rPr>
        <w:t xml:space="preserve">(taking into account the </w:t>
      </w:r>
      <w:r w:rsidR="00831D40" w:rsidRPr="001914AB">
        <w:rPr>
          <w:rFonts w:ascii="Arial Narrow" w:hAnsi="Arial Narrow"/>
          <w:i/>
          <w:sz w:val="22"/>
          <w:szCs w:val="22"/>
        </w:rPr>
        <w:t>de-activation lead time</w:t>
      </w:r>
      <w:r w:rsidR="00831D40" w:rsidRPr="001914AB">
        <w:rPr>
          <w:rFonts w:ascii="Arial Narrow" w:hAnsi="Arial Narrow"/>
          <w:sz w:val="22"/>
          <w:szCs w:val="22"/>
        </w:rPr>
        <w:t>); and</w:t>
      </w:r>
    </w:p>
    <w:p w14:paraId="78A27C09" w14:textId="1CA6A52F" w:rsidR="00081C9F" w:rsidRPr="001914AB" w:rsidRDefault="00081C9F" w:rsidP="00FA5CA6">
      <w:pPr>
        <w:pStyle w:val="BodyText"/>
        <w:numPr>
          <w:ilvl w:val="12"/>
          <w:numId w:val="0"/>
        </w:numPr>
        <w:spacing w:after="120"/>
        <w:ind w:left="1535" w:hanging="737"/>
        <w:jc w:val="both"/>
        <w:rPr>
          <w:rFonts w:ascii="Arial Narrow" w:hAnsi="Arial Narrow"/>
          <w:i/>
          <w:sz w:val="22"/>
          <w:szCs w:val="22"/>
        </w:rPr>
      </w:pPr>
      <w:r w:rsidRPr="001914AB">
        <w:rPr>
          <w:rFonts w:ascii="Arial Narrow" w:hAnsi="Arial Narrow"/>
          <w:sz w:val="22"/>
          <w:szCs w:val="22"/>
        </w:rPr>
        <w:t>(b)</w:t>
      </w:r>
      <w:r w:rsidRPr="001914AB">
        <w:rPr>
          <w:rFonts w:ascii="Arial Narrow" w:hAnsi="Arial Narrow"/>
          <w:sz w:val="22"/>
          <w:szCs w:val="22"/>
        </w:rPr>
        <w:tab/>
      </w:r>
      <w:r w:rsidR="00831D40" w:rsidRPr="001914AB">
        <w:rPr>
          <w:rFonts w:ascii="Arial Narrow" w:hAnsi="Arial Narrow"/>
          <w:sz w:val="22"/>
          <w:szCs w:val="22"/>
        </w:rPr>
        <w:t xml:space="preserve">the amount of </w:t>
      </w:r>
      <w:r w:rsidR="00831D40" w:rsidRPr="001914AB">
        <w:rPr>
          <w:rFonts w:ascii="Arial Narrow" w:hAnsi="Arial Narrow"/>
          <w:i/>
          <w:sz w:val="22"/>
          <w:szCs w:val="22"/>
        </w:rPr>
        <w:t>reserve</w:t>
      </w:r>
      <w:r w:rsidR="00831D40" w:rsidRPr="001914AB">
        <w:rPr>
          <w:rFonts w:ascii="Arial Narrow" w:hAnsi="Arial Narrow"/>
          <w:sz w:val="22"/>
          <w:szCs w:val="22"/>
        </w:rPr>
        <w:t xml:space="preserve"> the </w:t>
      </w:r>
      <w:r w:rsidR="00831D40" w:rsidRPr="001914AB">
        <w:rPr>
          <w:rFonts w:ascii="Arial Narrow" w:hAnsi="Arial Narrow"/>
          <w:i/>
          <w:sz w:val="22"/>
          <w:szCs w:val="22"/>
        </w:rPr>
        <w:t>Reserve Provider</w:t>
      </w:r>
      <w:r w:rsidR="00831D40" w:rsidRPr="001914AB">
        <w:rPr>
          <w:rFonts w:ascii="Arial Narrow" w:hAnsi="Arial Narrow"/>
          <w:sz w:val="22"/>
          <w:szCs w:val="22"/>
        </w:rPr>
        <w:t xml:space="preserve"> must </w:t>
      </w:r>
      <w:r w:rsidR="00831D40" w:rsidRPr="001914AB">
        <w:rPr>
          <w:rFonts w:ascii="Arial Narrow" w:hAnsi="Arial Narrow"/>
          <w:i/>
          <w:sz w:val="22"/>
          <w:szCs w:val="22"/>
        </w:rPr>
        <w:t xml:space="preserve">activate </w:t>
      </w:r>
      <w:r w:rsidR="00831D40" w:rsidRPr="001914AB">
        <w:rPr>
          <w:rFonts w:ascii="Arial Narrow" w:hAnsi="Arial Narrow"/>
          <w:sz w:val="22"/>
          <w:szCs w:val="22"/>
        </w:rPr>
        <w:t>for each</w:t>
      </w:r>
      <w:r w:rsidR="00831D40" w:rsidRPr="001914AB">
        <w:rPr>
          <w:rFonts w:ascii="Arial Narrow" w:hAnsi="Arial Narrow"/>
          <w:i/>
          <w:sz w:val="22"/>
          <w:szCs w:val="22"/>
        </w:rPr>
        <w:t xml:space="preserve"> trading interval </w:t>
      </w:r>
      <w:r w:rsidR="00831D40" w:rsidRPr="001914AB">
        <w:rPr>
          <w:rFonts w:ascii="Arial Narrow" w:hAnsi="Arial Narrow"/>
          <w:sz w:val="22"/>
          <w:szCs w:val="22"/>
        </w:rPr>
        <w:t xml:space="preserve">from the </w:t>
      </w:r>
      <w:r w:rsidR="00831D40" w:rsidRPr="001914AB">
        <w:rPr>
          <w:rFonts w:ascii="Arial Narrow" w:hAnsi="Arial Narrow"/>
          <w:i/>
          <w:sz w:val="22"/>
          <w:szCs w:val="22"/>
        </w:rPr>
        <w:t xml:space="preserve">activation start time </w:t>
      </w:r>
      <w:r w:rsidR="00831D40" w:rsidRPr="001914AB">
        <w:rPr>
          <w:rFonts w:ascii="Arial Narrow" w:hAnsi="Arial Narrow"/>
          <w:sz w:val="22"/>
          <w:szCs w:val="22"/>
        </w:rPr>
        <w:t>to the</w:t>
      </w:r>
      <w:r w:rsidR="00831D40" w:rsidRPr="001914AB">
        <w:rPr>
          <w:rFonts w:ascii="Arial Narrow" w:hAnsi="Arial Narrow"/>
          <w:i/>
          <w:sz w:val="22"/>
          <w:szCs w:val="22"/>
        </w:rPr>
        <w:t xml:space="preserve"> activation end time</w:t>
      </w:r>
      <w:r w:rsidR="00831D40" w:rsidRPr="001914AB">
        <w:rPr>
          <w:rFonts w:ascii="Arial Narrow" w:hAnsi="Arial Narrow"/>
          <w:sz w:val="22"/>
          <w:szCs w:val="22"/>
        </w:rPr>
        <w:t xml:space="preserve"> (in MWh), which unless agreed otherwise between the parties,</w:t>
      </w:r>
      <w:r w:rsidR="000F63EB">
        <w:rPr>
          <w:rFonts w:ascii="Arial Narrow" w:hAnsi="Arial Narrow"/>
          <w:sz w:val="22"/>
          <w:szCs w:val="22"/>
        </w:rPr>
        <w:t xml:space="preserve"> </w:t>
      </w:r>
      <w:r w:rsidR="00831D40" w:rsidRPr="001914AB">
        <w:rPr>
          <w:rFonts w:ascii="Arial Narrow" w:hAnsi="Arial Narrow"/>
          <w:sz w:val="22"/>
          <w:szCs w:val="22"/>
        </w:rPr>
        <w:t xml:space="preserve">must not be greater than the </w:t>
      </w:r>
      <w:r w:rsidR="000F63EB" w:rsidRPr="000F63EB">
        <w:rPr>
          <w:rFonts w:ascii="Arial Narrow" w:hAnsi="Arial Narrow"/>
          <w:i/>
          <w:sz w:val="22"/>
          <w:szCs w:val="22"/>
        </w:rPr>
        <w:t>firm capacity</w:t>
      </w:r>
      <w:r w:rsidR="00831D40" w:rsidRPr="001914AB">
        <w:rPr>
          <w:rFonts w:ascii="Arial Narrow" w:hAnsi="Arial Narrow"/>
          <w:i/>
          <w:sz w:val="22"/>
          <w:szCs w:val="22"/>
        </w:rPr>
        <w:t>.</w:t>
      </w:r>
    </w:p>
    <w:p w14:paraId="0C7D63AE" w14:textId="51D40025" w:rsidR="00FD7EF2" w:rsidRDefault="00FD7EF2" w:rsidP="00FA5CA6">
      <w:pPr>
        <w:pStyle w:val="BodyText"/>
        <w:numPr>
          <w:ilvl w:val="12"/>
          <w:numId w:val="0"/>
        </w:numPr>
        <w:spacing w:after="120"/>
        <w:ind w:left="709"/>
        <w:jc w:val="both"/>
        <w:rPr>
          <w:rFonts w:ascii="Arial Narrow" w:hAnsi="Arial Narrow"/>
          <w:sz w:val="22"/>
          <w:szCs w:val="22"/>
        </w:rPr>
      </w:pPr>
      <w:r w:rsidRPr="001914AB">
        <w:rPr>
          <w:rFonts w:ascii="Arial Narrow" w:hAnsi="Arial Narrow"/>
          <w:sz w:val="22"/>
          <w:szCs w:val="22"/>
        </w:rPr>
        <w:t xml:space="preserve">The </w:t>
      </w:r>
      <w:r w:rsidRPr="001914AB">
        <w:rPr>
          <w:rFonts w:ascii="Arial Narrow" w:hAnsi="Arial Narrow"/>
          <w:i/>
          <w:sz w:val="22"/>
          <w:szCs w:val="22"/>
        </w:rPr>
        <w:t>Reserve Provider</w:t>
      </w:r>
      <w:r w:rsidRPr="001914AB">
        <w:rPr>
          <w:rFonts w:ascii="Arial Narrow" w:hAnsi="Arial Narrow"/>
          <w:sz w:val="22"/>
          <w:szCs w:val="22"/>
        </w:rPr>
        <w:t xml:space="preserve"> must comply with an </w:t>
      </w:r>
      <w:r w:rsidRPr="001914AB">
        <w:rPr>
          <w:rFonts w:ascii="Arial Narrow" w:hAnsi="Arial Narrow"/>
          <w:i/>
          <w:sz w:val="22"/>
          <w:szCs w:val="22"/>
        </w:rPr>
        <w:t>activation instruction</w:t>
      </w:r>
      <w:r w:rsidRPr="001914AB">
        <w:rPr>
          <w:rFonts w:ascii="Arial Narrow" w:hAnsi="Arial Narrow"/>
          <w:sz w:val="22"/>
          <w:szCs w:val="22"/>
        </w:rPr>
        <w:t xml:space="preserve"> that complies with these requirements.</w:t>
      </w:r>
    </w:p>
    <w:p w14:paraId="4165BEBC" w14:textId="2436E1C7" w:rsidR="006E4383" w:rsidRDefault="006E4383" w:rsidP="00FA5CA6">
      <w:pPr>
        <w:pStyle w:val="SchedText"/>
        <w:spacing w:after="120"/>
        <w:ind w:left="735"/>
        <w:jc w:val="both"/>
        <w:rPr>
          <w:rFonts w:ascii="Arial Narrow" w:hAnsi="Arial Narrow"/>
          <w:sz w:val="22"/>
          <w:szCs w:val="22"/>
        </w:rPr>
      </w:pPr>
      <w:r>
        <w:rPr>
          <w:rFonts w:ascii="Arial Narrow" w:hAnsi="Arial Narrow"/>
          <w:sz w:val="22"/>
          <w:szCs w:val="22"/>
        </w:rPr>
        <w:t xml:space="preserve">The </w:t>
      </w:r>
      <w:r w:rsidRPr="004E5316">
        <w:rPr>
          <w:rFonts w:ascii="Arial Narrow" w:hAnsi="Arial Narrow"/>
          <w:i/>
          <w:sz w:val="22"/>
          <w:szCs w:val="22"/>
        </w:rPr>
        <w:t>Reserve Provider</w:t>
      </w:r>
      <w:r>
        <w:rPr>
          <w:rFonts w:ascii="Arial Narrow" w:hAnsi="Arial Narrow"/>
          <w:sz w:val="22"/>
          <w:szCs w:val="22"/>
        </w:rPr>
        <w:t xml:space="preserve"> must notify </w:t>
      </w:r>
      <w:r w:rsidRPr="004E5316">
        <w:rPr>
          <w:rFonts w:ascii="Arial Narrow" w:hAnsi="Arial Narrow"/>
          <w:i/>
          <w:sz w:val="22"/>
          <w:szCs w:val="22"/>
        </w:rPr>
        <w:t>AEMO</w:t>
      </w:r>
      <w:r>
        <w:rPr>
          <w:rFonts w:ascii="Arial Narrow" w:hAnsi="Arial Narrow"/>
          <w:sz w:val="22"/>
          <w:szCs w:val="22"/>
        </w:rPr>
        <w:t xml:space="preserve"> as soon as the provision of </w:t>
      </w:r>
      <w:r w:rsidRPr="004E5316">
        <w:rPr>
          <w:rFonts w:ascii="Arial Narrow" w:hAnsi="Arial Narrow"/>
          <w:i/>
          <w:sz w:val="22"/>
          <w:szCs w:val="22"/>
        </w:rPr>
        <w:t>reserve</w:t>
      </w:r>
      <w:r>
        <w:rPr>
          <w:rFonts w:ascii="Arial Narrow" w:hAnsi="Arial Narrow"/>
          <w:sz w:val="22"/>
          <w:szCs w:val="22"/>
        </w:rPr>
        <w:t xml:space="preserve"> is </w:t>
      </w:r>
      <w:r w:rsidRPr="001914AB">
        <w:rPr>
          <w:rFonts w:ascii="Arial Narrow" w:hAnsi="Arial Narrow"/>
          <w:i/>
          <w:iCs/>
          <w:sz w:val="22"/>
          <w:szCs w:val="22"/>
        </w:rPr>
        <w:t>activate</w:t>
      </w:r>
      <w:r>
        <w:rPr>
          <w:rFonts w:ascii="Arial Narrow" w:hAnsi="Arial Narrow"/>
          <w:i/>
          <w:iCs/>
          <w:sz w:val="22"/>
          <w:szCs w:val="22"/>
        </w:rPr>
        <w:t>d</w:t>
      </w:r>
      <w:r>
        <w:rPr>
          <w:rFonts w:ascii="Arial Narrow" w:hAnsi="Arial Narrow"/>
          <w:sz w:val="22"/>
          <w:szCs w:val="22"/>
        </w:rPr>
        <w:t>.</w:t>
      </w:r>
    </w:p>
    <w:p w14:paraId="4358EA7B" w14:textId="277CF47D" w:rsidR="00622A06" w:rsidRPr="003B4269" w:rsidRDefault="00622A06" w:rsidP="00FA5CA6">
      <w:pPr>
        <w:pStyle w:val="SchedH2"/>
        <w:numPr>
          <w:ilvl w:val="1"/>
          <w:numId w:val="6"/>
        </w:numPr>
        <w:ind w:left="0" w:firstLine="0"/>
        <w:rPr>
          <w:rFonts w:ascii="Arial Narrow" w:hAnsi="Arial Narrow"/>
          <w:bCs/>
          <w:szCs w:val="22"/>
        </w:rPr>
      </w:pPr>
      <w:r w:rsidRPr="003B4269">
        <w:rPr>
          <w:rFonts w:ascii="Arial Narrow" w:hAnsi="Arial Narrow"/>
          <w:bCs/>
          <w:szCs w:val="22"/>
        </w:rPr>
        <w:t xml:space="preserve">Terminating </w:t>
      </w:r>
      <w:r w:rsidR="00135D75">
        <w:rPr>
          <w:rFonts w:ascii="Arial Narrow" w:hAnsi="Arial Narrow"/>
          <w:bCs/>
          <w:i/>
          <w:szCs w:val="22"/>
        </w:rPr>
        <w:t>activation</w:t>
      </w:r>
      <w:r w:rsidR="00135D75" w:rsidRPr="00D87B92">
        <w:rPr>
          <w:rFonts w:ascii="Arial Narrow" w:hAnsi="Arial Narrow"/>
          <w:bCs/>
          <w:i/>
          <w:szCs w:val="22"/>
        </w:rPr>
        <w:t xml:space="preserve"> </w:t>
      </w:r>
      <w:r w:rsidRPr="00D87B92">
        <w:rPr>
          <w:rFonts w:ascii="Arial Narrow" w:hAnsi="Arial Narrow"/>
          <w:bCs/>
          <w:i/>
          <w:szCs w:val="22"/>
        </w:rPr>
        <w:t>instruction</w:t>
      </w:r>
    </w:p>
    <w:p w14:paraId="45285B9B" w14:textId="74BB054B" w:rsidR="00622A06" w:rsidRDefault="00622A06" w:rsidP="00FA5CA6">
      <w:pPr>
        <w:pStyle w:val="SchedText"/>
        <w:spacing w:after="120"/>
        <w:ind w:left="1418" w:hanging="683"/>
        <w:jc w:val="both"/>
        <w:rPr>
          <w:rFonts w:ascii="Arial Narrow" w:hAnsi="Arial Narrow"/>
          <w:i/>
          <w:sz w:val="22"/>
          <w:szCs w:val="22"/>
        </w:rPr>
      </w:pPr>
      <w:r>
        <w:rPr>
          <w:rFonts w:ascii="Arial Narrow" w:hAnsi="Arial Narrow"/>
          <w:sz w:val="22"/>
          <w:szCs w:val="22"/>
        </w:rPr>
        <w:t>(a)</w:t>
      </w:r>
      <w:r>
        <w:rPr>
          <w:rFonts w:ascii="Arial Narrow" w:hAnsi="Arial Narrow"/>
          <w:sz w:val="22"/>
          <w:szCs w:val="22"/>
        </w:rPr>
        <w:tab/>
        <w:t xml:space="preserve">At any time prior to the </w:t>
      </w:r>
      <w:r>
        <w:rPr>
          <w:rFonts w:ascii="Arial Narrow" w:hAnsi="Arial Narrow"/>
          <w:i/>
          <w:sz w:val="22"/>
          <w:szCs w:val="22"/>
        </w:rPr>
        <w:t xml:space="preserve">activation </w:t>
      </w:r>
      <w:r w:rsidRPr="001914AB">
        <w:rPr>
          <w:rFonts w:ascii="Arial Narrow" w:hAnsi="Arial Narrow"/>
          <w:i/>
          <w:sz w:val="22"/>
          <w:szCs w:val="22"/>
        </w:rPr>
        <w:t>start time</w:t>
      </w:r>
      <w:r w:rsidRPr="001914AB">
        <w:rPr>
          <w:rFonts w:ascii="Arial Narrow" w:hAnsi="Arial Narrow"/>
          <w:sz w:val="22"/>
          <w:szCs w:val="22"/>
        </w:rPr>
        <w:t xml:space="preserve"> (taking into account the </w:t>
      </w:r>
      <w:r>
        <w:rPr>
          <w:rFonts w:ascii="Arial Narrow" w:hAnsi="Arial Narrow"/>
          <w:i/>
          <w:sz w:val="22"/>
          <w:szCs w:val="22"/>
        </w:rPr>
        <w:t xml:space="preserve">activation </w:t>
      </w:r>
      <w:r w:rsidRPr="001914AB">
        <w:rPr>
          <w:rFonts w:ascii="Arial Narrow" w:hAnsi="Arial Narrow"/>
          <w:i/>
          <w:sz w:val="22"/>
          <w:szCs w:val="22"/>
        </w:rPr>
        <w:t>lead time</w:t>
      </w:r>
      <w:r w:rsidRPr="001914AB">
        <w:rPr>
          <w:rFonts w:ascii="Arial Narrow" w:hAnsi="Arial Narrow"/>
          <w:sz w:val="22"/>
          <w:szCs w:val="22"/>
        </w:rPr>
        <w:t>)</w:t>
      </w:r>
      <w:r>
        <w:rPr>
          <w:rFonts w:ascii="Arial Narrow" w:hAnsi="Arial Narrow"/>
          <w:sz w:val="22"/>
          <w:szCs w:val="22"/>
        </w:rPr>
        <w:t xml:space="preserve"> specified in an </w:t>
      </w:r>
      <w:r>
        <w:rPr>
          <w:rFonts w:ascii="Arial Narrow" w:hAnsi="Arial Narrow"/>
          <w:i/>
          <w:sz w:val="22"/>
          <w:szCs w:val="22"/>
        </w:rPr>
        <w:t xml:space="preserve">activation </w:t>
      </w:r>
      <w:r w:rsidRPr="003B4269">
        <w:rPr>
          <w:rFonts w:ascii="Arial Narrow" w:hAnsi="Arial Narrow"/>
          <w:i/>
          <w:sz w:val="22"/>
          <w:szCs w:val="22"/>
        </w:rPr>
        <w:t>instruction</w:t>
      </w:r>
      <w:r>
        <w:rPr>
          <w:rFonts w:ascii="Arial Narrow" w:hAnsi="Arial Narrow"/>
          <w:sz w:val="22"/>
          <w:szCs w:val="22"/>
        </w:rPr>
        <w:t xml:space="preserve"> AEMO may issue an </w:t>
      </w:r>
      <w:r w:rsidRPr="003B4269">
        <w:rPr>
          <w:rFonts w:ascii="Arial Narrow" w:hAnsi="Arial Narrow"/>
          <w:i/>
          <w:sz w:val="22"/>
          <w:szCs w:val="22"/>
        </w:rPr>
        <w:t>instruction</w:t>
      </w:r>
      <w:r>
        <w:rPr>
          <w:rFonts w:ascii="Arial Narrow" w:hAnsi="Arial Narrow"/>
          <w:i/>
          <w:sz w:val="22"/>
          <w:szCs w:val="22"/>
        </w:rPr>
        <w:t xml:space="preserve"> </w:t>
      </w:r>
      <w:r w:rsidRPr="003B4269">
        <w:rPr>
          <w:rFonts w:ascii="Arial Narrow" w:hAnsi="Arial Narrow"/>
          <w:sz w:val="22"/>
          <w:szCs w:val="22"/>
        </w:rPr>
        <w:t>to the</w:t>
      </w:r>
      <w:r>
        <w:rPr>
          <w:rFonts w:ascii="Arial Narrow" w:hAnsi="Arial Narrow"/>
          <w:i/>
          <w:sz w:val="22"/>
          <w:szCs w:val="22"/>
        </w:rPr>
        <w:t xml:space="preserve"> Reserve Provider </w:t>
      </w:r>
      <w:r w:rsidRPr="003B4269">
        <w:rPr>
          <w:rFonts w:ascii="Arial Narrow" w:hAnsi="Arial Narrow"/>
          <w:sz w:val="22"/>
          <w:szCs w:val="22"/>
        </w:rPr>
        <w:t>terminating that</w:t>
      </w:r>
      <w:r>
        <w:rPr>
          <w:rFonts w:ascii="Arial Narrow" w:hAnsi="Arial Narrow"/>
          <w:i/>
          <w:sz w:val="22"/>
          <w:szCs w:val="22"/>
        </w:rPr>
        <w:t xml:space="preserve"> activation instruction </w:t>
      </w:r>
      <w:r w:rsidRPr="00D87B92">
        <w:rPr>
          <w:rFonts w:ascii="Arial Narrow" w:hAnsi="Arial Narrow"/>
          <w:sz w:val="22"/>
          <w:szCs w:val="22"/>
        </w:rPr>
        <w:t>if</w:t>
      </w:r>
      <w:r>
        <w:rPr>
          <w:rFonts w:ascii="Arial Narrow" w:hAnsi="Arial Narrow"/>
          <w:i/>
          <w:sz w:val="22"/>
          <w:szCs w:val="22"/>
        </w:rPr>
        <w:t xml:space="preserve"> AEMO </w:t>
      </w:r>
      <w:r w:rsidRPr="00D87B92">
        <w:rPr>
          <w:rFonts w:ascii="Arial Narrow" w:hAnsi="Arial Narrow"/>
          <w:sz w:val="22"/>
          <w:szCs w:val="22"/>
        </w:rPr>
        <w:t>acting reasonably, considers that the</w:t>
      </w:r>
      <w:r>
        <w:rPr>
          <w:rFonts w:ascii="Arial Narrow" w:hAnsi="Arial Narrow"/>
          <w:i/>
          <w:sz w:val="22"/>
          <w:szCs w:val="22"/>
        </w:rPr>
        <w:t xml:space="preserve"> reserve </w:t>
      </w:r>
      <w:r w:rsidRPr="00D87B92">
        <w:rPr>
          <w:rFonts w:ascii="Arial Narrow" w:hAnsi="Arial Narrow"/>
          <w:sz w:val="22"/>
          <w:szCs w:val="22"/>
        </w:rPr>
        <w:t>to be provided pursuant to that</w:t>
      </w:r>
      <w:r>
        <w:rPr>
          <w:rFonts w:ascii="Arial Narrow" w:hAnsi="Arial Narrow"/>
          <w:i/>
          <w:sz w:val="22"/>
          <w:szCs w:val="22"/>
        </w:rPr>
        <w:t xml:space="preserve"> activation instruction </w:t>
      </w:r>
      <w:r w:rsidRPr="00D87B92">
        <w:rPr>
          <w:rFonts w:ascii="Arial Narrow" w:hAnsi="Arial Narrow"/>
          <w:sz w:val="22"/>
          <w:szCs w:val="22"/>
        </w:rPr>
        <w:t>is not required</w:t>
      </w:r>
      <w:r>
        <w:rPr>
          <w:rFonts w:ascii="Arial Narrow" w:hAnsi="Arial Narrow"/>
          <w:i/>
          <w:sz w:val="22"/>
          <w:szCs w:val="22"/>
        </w:rPr>
        <w:t>.</w:t>
      </w:r>
    </w:p>
    <w:p w14:paraId="384F2ADE" w14:textId="34E3D2C7" w:rsidR="00622A06" w:rsidRPr="001914AB" w:rsidRDefault="00622A06" w:rsidP="00FA5CA6">
      <w:pPr>
        <w:pStyle w:val="SchedText"/>
        <w:spacing w:after="120"/>
        <w:ind w:left="1418" w:hanging="709"/>
        <w:jc w:val="both"/>
        <w:rPr>
          <w:rFonts w:ascii="Arial Narrow" w:hAnsi="Arial Narrow"/>
          <w:sz w:val="22"/>
          <w:szCs w:val="22"/>
        </w:rPr>
      </w:pPr>
      <w:r>
        <w:rPr>
          <w:rFonts w:ascii="Arial Narrow" w:hAnsi="Arial Narrow"/>
          <w:sz w:val="22"/>
          <w:szCs w:val="22"/>
        </w:rPr>
        <w:t>(b)</w:t>
      </w:r>
      <w:r>
        <w:rPr>
          <w:rFonts w:ascii="Arial Narrow" w:hAnsi="Arial Narrow"/>
          <w:sz w:val="22"/>
          <w:szCs w:val="22"/>
        </w:rPr>
        <w:tab/>
        <w:t>T</w:t>
      </w:r>
      <w:r w:rsidRPr="001914AB">
        <w:rPr>
          <w:rFonts w:ascii="Arial Narrow" w:hAnsi="Arial Narrow"/>
          <w:sz w:val="22"/>
          <w:szCs w:val="22"/>
        </w:rPr>
        <w:t xml:space="preserve">aking into account the </w:t>
      </w:r>
      <w:r>
        <w:rPr>
          <w:rFonts w:ascii="Arial Narrow" w:hAnsi="Arial Narrow"/>
          <w:i/>
          <w:sz w:val="22"/>
          <w:szCs w:val="22"/>
        </w:rPr>
        <w:t xml:space="preserve">activation </w:t>
      </w:r>
      <w:r w:rsidRPr="001914AB">
        <w:rPr>
          <w:rFonts w:ascii="Arial Narrow" w:hAnsi="Arial Narrow"/>
          <w:i/>
          <w:sz w:val="22"/>
          <w:szCs w:val="22"/>
        </w:rPr>
        <w:t>lead time</w:t>
      </w:r>
      <w:r>
        <w:rPr>
          <w:rFonts w:ascii="Arial Narrow" w:hAnsi="Arial Narrow"/>
          <w:i/>
          <w:sz w:val="22"/>
          <w:szCs w:val="22"/>
        </w:rPr>
        <w:t xml:space="preserve">, </w:t>
      </w:r>
      <w:r w:rsidRPr="003B4269">
        <w:rPr>
          <w:rFonts w:ascii="Arial Narrow" w:hAnsi="Arial Narrow"/>
          <w:sz w:val="22"/>
          <w:szCs w:val="22"/>
        </w:rPr>
        <w:t>the</w:t>
      </w:r>
      <w:r w:rsidRPr="001914AB">
        <w:rPr>
          <w:rFonts w:ascii="Arial Narrow" w:hAnsi="Arial Narrow"/>
          <w:sz w:val="22"/>
          <w:szCs w:val="22"/>
        </w:rPr>
        <w:t xml:space="preserve"> </w:t>
      </w:r>
      <w:r w:rsidRPr="001914AB">
        <w:rPr>
          <w:rFonts w:ascii="Arial Narrow" w:hAnsi="Arial Narrow"/>
          <w:i/>
          <w:sz w:val="22"/>
          <w:szCs w:val="22"/>
        </w:rPr>
        <w:t>Reserve Provider</w:t>
      </w:r>
      <w:r w:rsidRPr="001914AB">
        <w:rPr>
          <w:rFonts w:ascii="Arial Narrow" w:hAnsi="Arial Narrow"/>
          <w:sz w:val="22"/>
          <w:szCs w:val="22"/>
        </w:rPr>
        <w:t xml:space="preserve"> must comply with an </w:t>
      </w:r>
      <w:r w:rsidRPr="001914AB">
        <w:rPr>
          <w:rFonts w:ascii="Arial Narrow" w:hAnsi="Arial Narrow"/>
          <w:i/>
          <w:sz w:val="22"/>
          <w:szCs w:val="22"/>
        </w:rPr>
        <w:t>instruction</w:t>
      </w:r>
      <w:r w:rsidRPr="001914AB">
        <w:rPr>
          <w:rFonts w:ascii="Arial Narrow" w:hAnsi="Arial Narrow"/>
          <w:sz w:val="22"/>
          <w:szCs w:val="22"/>
        </w:rPr>
        <w:t xml:space="preserve"> </w:t>
      </w:r>
      <w:r>
        <w:rPr>
          <w:rFonts w:ascii="Arial Narrow" w:hAnsi="Arial Narrow"/>
          <w:sz w:val="22"/>
          <w:szCs w:val="22"/>
        </w:rPr>
        <w:t>under (a)</w:t>
      </w:r>
      <w:r w:rsidRPr="001914AB">
        <w:rPr>
          <w:rFonts w:ascii="Arial Narrow" w:hAnsi="Arial Narrow"/>
          <w:sz w:val="22"/>
          <w:szCs w:val="22"/>
        </w:rPr>
        <w:t>.</w:t>
      </w:r>
    </w:p>
    <w:p w14:paraId="775318CC" w14:textId="31BD194C" w:rsidR="004F5459" w:rsidRPr="004E5316" w:rsidRDefault="004F5459" w:rsidP="00FA5CA6">
      <w:pPr>
        <w:pStyle w:val="SchedH2"/>
        <w:numPr>
          <w:ilvl w:val="1"/>
          <w:numId w:val="6"/>
        </w:numPr>
        <w:ind w:left="0" w:firstLine="0"/>
        <w:rPr>
          <w:rFonts w:ascii="Arial Narrow" w:hAnsi="Arial Narrow"/>
          <w:bCs/>
          <w:szCs w:val="22"/>
        </w:rPr>
      </w:pPr>
      <w:r w:rsidRPr="004E5316">
        <w:rPr>
          <w:rFonts w:ascii="Arial Narrow" w:hAnsi="Arial Narrow"/>
          <w:bCs/>
          <w:szCs w:val="22"/>
        </w:rPr>
        <w:t>De-activation</w:t>
      </w:r>
    </w:p>
    <w:p w14:paraId="49EB3688" w14:textId="67D1291B" w:rsidR="004F5459" w:rsidRPr="001914AB" w:rsidRDefault="004F5459" w:rsidP="00FA5CA6">
      <w:pPr>
        <w:pStyle w:val="SchedText"/>
        <w:spacing w:after="120"/>
        <w:ind w:left="735"/>
        <w:jc w:val="both"/>
        <w:rPr>
          <w:rFonts w:ascii="Arial Narrow" w:hAnsi="Arial Narrow"/>
          <w:sz w:val="22"/>
          <w:szCs w:val="22"/>
        </w:rPr>
      </w:pPr>
      <w:r>
        <w:rPr>
          <w:rFonts w:ascii="Arial Narrow" w:hAnsi="Arial Narrow"/>
          <w:sz w:val="22"/>
          <w:szCs w:val="22"/>
        </w:rPr>
        <w:t xml:space="preserve">The </w:t>
      </w:r>
      <w:r w:rsidRPr="004E5316">
        <w:rPr>
          <w:rFonts w:ascii="Arial Narrow" w:hAnsi="Arial Narrow"/>
          <w:i/>
          <w:sz w:val="22"/>
          <w:szCs w:val="22"/>
        </w:rPr>
        <w:t>Reserve Provider</w:t>
      </w:r>
      <w:r>
        <w:rPr>
          <w:rFonts w:ascii="Arial Narrow" w:hAnsi="Arial Narrow"/>
          <w:sz w:val="22"/>
          <w:szCs w:val="22"/>
        </w:rPr>
        <w:t xml:space="preserve"> must notify </w:t>
      </w:r>
      <w:r w:rsidRPr="004E5316">
        <w:rPr>
          <w:rFonts w:ascii="Arial Narrow" w:hAnsi="Arial Narrow"/>
          <w:i/>
          <w:sz w:val="22"/>
          <w:szCs w:val="22"/>
        </w:rPr>
        <w:t>AEMO</w:t>
      </w:r>
      <w:r>
        <w:rPr>
          <w:rFonts w:ascii="Arial Narrow" w:hAnsi="Arial Narrow"/>
          <w:sz w:val="22"/>
          <w:szCs w:val="22"/>
        </w:rPr>
        <w:t xml:space="preserve"> as soon as the provision of </w:t>
      </w:r>
      <w:r w:rsidRPr="004E5316">
        <w:rPr>
          <w:rFonts w:ascii="Arial Narrow" w:hAnsi="Arial Narrow"/>
          <w:i/>
          <w:sz w:val="22"/>
          <w:szCs w:val="22"/>
        </w:rPr>
        <w:t>reserve</w:t>
      </w:r>
      <w:r>
        <w:rPr>
          <w:rFonts w:ascii="Arial Narrow" w:hAnsi="Arial Narrow"/>
          <w:sz w:val="22"/>
          <w:szCs w:val="22"/>
        </w:rPr>
        <w:t xml:space="preserve"> is </w:t>
      </w:r>
      <w:r w:rsidRPr="001914AB">
        <w:rPr>
          <w:rFonts w:ascii="Arial Narrow" w:hAnsi="Arial Narrow"/>
          <w:i/>
          <w:iCs/>
          <w:sz w:val="22"/>
          <w:szCs w:val="22"/>
        </w:rPr>
        <w:t>de-activate</w:t>
      </w:r>
      <w:r>
        <w:rPr>
          <w:rFonts w:ascii="Arial Narrow" w:hAnsi="Arial Narrow"/>
          <w:i/>
          <w:iCs/>
          <w:sz w:val="22"/>
          <w:szCs w:val="22"/>
        </w:rPr>
        <w:t>d</w:t>
      </w:r>
      <w:r>
        <w:rPr>
          <w:rFonts w:ascii="Arial Narrow" w:hAnsi="Arial Narrow"/>
          <w:sz w:val="22"/>
          <w:szCs w:val="22"/>
        </w:rPr>
        <w:t>.</w:t>
      </w:r>
    </w:p>
    <w:p w14:paraId="5F97D2F3" w14:textId="0D05DE7D" w:rsidR="00081C9F" w:rsidRPr="001914AB" w:rsidRDefault="00081C9F" w:rsidP="00FA5CA6">
      <w:pPr>
        <w:pStyle w:val="SchedH1"/>
        <w:rPr>
          <w:rFonts w:ascii="Arial Narrow" w:hAnsi="Arial Narrow"/>
        </w:rPr>
      </w:pPr>
      <w:bookmarkStart w:id="671" w:name="_Toc115160217"/>
      <w:bookmarkStart w:id="672" w:name="_Toc406482819"/>
      <w:bookmarkStart w:id="673" w:name="_Toc407602438"/>
      <w:r w:rsidRPr="001914AB">
        <w:rPr>
          <w:rFonts w:ascii="Arial Narrow" w:hAnsi="Arial Narrow"/>
        </w:rPr>
        <w:t>Measurement and Verification</w:t>
      </w:r>
      <w:bookmarkEnd w:id="671"/>
      <w:r w:rsidRPr="001914AB">
        <w:rPr>
          <w:rFonts w:ascii="Arial Narrow" w:hAnsi="Arial Narrow"/>
        </w:rPr>
        <w:t xml:space="preserve"> </w:t>
      </w:r>
      <w:bookmarkEnd w:id="672"/>
      <w:bookmarkEnd w:id="673"/>
    </w:p>
    <w:p w14:paraId="5E84A26C" w14:textId="5EFE0E15" w:rsidR="00081C9F" w:rsidRPr="001914AB" w:rsidRDefault="00081C9F" w:rsidP="00FA5CA6">
      <w:pPr>
        <w:pStyle w:val="SchedH2"/>
        <w:rPr>
          <w:rFonts w:ascii="Arial Narrow" w:hAnsi="Arial Narrow"/>
          <w:szCs w:val="22"/>
          <w:lang w:val="en-GB"/>
        </w:rPr>
      </w:pPr>
      <w:bookmarkStart w:id="674" w:name="_Toc115158991"/>
      <w:bookmarkStart w:id="675" w:name="_Toc115160218"/>
      <w:r w:rsidRPr="001914AB">
        <w:rPr>
          <w:rFonts w:ascii="Arial Narrow" w:hAnsi="Arial Narrow"/>
          <w:szCs w:val="22"/>
          <w:lang w:val="en-GB"/>
        </w:rPr>
        <w:t>Measurement</w:t>
      </w:r>
      <w:bookmarkEnd w:id="674"/>
      <w:bookmarkEnd w:id="675"/>
    </w:p>
    <w:p w14:paraId="2157E386" w14:textId="1FBC84E5" w:rsidR="00342060" w:rsidRDefault="00220059" w:rsidP="00FA5CA6">
      <w:pPr>
        <w:ind w:left="709"/>
        <w:jc w:val="both"/>
        <w:rPr>
          <w:rFonts w:ascii="Arial Narrow" w:hAnsi="Arial Narrow"/>
          <w:sz w:val="22"/>
          <w:szCs w:val="22"/>
        </w:rPr>
      </w:pPr>
      <w:r w:rsidRPr="001914AB">
        <w:rPr>
          <w:rFonts w:ascii="Arial Narrow" w:hAnsi="Arial Narrow"/>
          <w:sz w:val="22"/>
          <w:szCs w:val="22"/>
        </w:rPr>
        <w:t xml:space="preserve">Measurement of any </w:t>
      </w:r>
      <w:r w:rsidRPr="001914AB">
        <w:rPr>
          <w:rFonts w:ascii="Arial Narrow" w:hAnsi="Arial Narrow"/>
          <w:i/>
          <w:sz w:val="22"/>
          <w:szCs w:val="22"/>
        </w:rPr>
        <w:t>reserve activated</w:t>
      </w:r>
      <w:r w:rsidRPr="001914AB">
        <w:rPr>
          <w:rFonts w:ascii="Arial Narrow" w:hAnsi="Arial Narrow"/>
          <w:sz w:val="22"/>
          <w:szCs w:val="22"/>
        </w:rPr>
        <w:t xml:space="preserve"> under </w:t>
      </w:r>
      <w:r w:rsidR="009241C3">
        <w:rPr>
          <w:rFonts w:ascii="Arial Narrow" w:hAnsi="Arial Narrow"/>
          <w:sz w:val="22"/>
          <w:szCs w:val="22"/>
        </w:rPr>
        <w:t>this Agreement</w:t>
      </w:r>
      <w:r w:rsidRPr="001914AB">
        <w:rPr>
          <w:rFonts w:ascii="Arial Narrow" w:hAnsi="Arial Narrow"/>
          <w:sz w:val="22"/>
          <w:szCs w:val="22"/>
        </w:rPr>
        <w:t xml:space="preserve"> will be in accordance with the</w:t>
      </w:r>
      <w:r w:rsidR="00342060">
        <w:rPr>
          <w:rFonts w:ascii="Arial Narrow" w:hAnsi="Arial Narrow"/>
          <w:sz w:val="22"/>
          <w:szCs w:val="22"/>
        </w:rPr>
        <w:t xml:space="preserve"> </w:t>
      </w:r>
      <w:r w:rsidR="00A75492">
        <w:rPr>
          <w:rFonts w:ascii="Arial Narrow" w:hAnsi="Arial Narrow"/>
          <w:sz w:val="22"/>
          <w:szCs w:val="22"/>
        </w:rPr>
        <w:t>following</w:t>
      </w:r>
      <w:r w:rsidR="00342060">
        <w:rPr>
          <w:rFonts w:ascii="Arial Narrow" w:hAnsi="Arial Narrow"/>
          <w:sz w:val="22"/>
          <w:szCs w:val="22"/>
        </w:rPr>
        <w:t>:</w:t>
      </w:r>
    </w:p>
    <w:p w14:paraId="43C060CC" w14:textId="1E431059" w:rsidR="003A3ED3" w:rsidRDefault="003A3ED3" w:rsidP="00FA5CA6">
      <w:pPr>
        <w:ind w:left="709"/>
        <w:jc w:val="both"/>
        <w:rPr>
          <w:rFonts w:ascii="Arial Narrow" w:hAnsi="Arial Narrow"/>
          <w:sz w:val="22"/>
          <w:szCs w:val="22"/>
        </w:rPr>
      </w:pPr>
    </w:p>
    <w:p w14:paraId="464E5923" w14:textId="1CDFA047" w:rsidR="00342060" w:rsidRPr="00342060" w:rsidRDefault="00342060" w:rsidP="00FA5CA6">
      <w:pPr>
        <w:ind w:left="1469" w:hanging="760"/>
        <w:jc w:val="both"/>
        <w:rPr>
          <w:rFonts w:ascii="Arial Narrow" w:hAnsi="Arial Narrow"/>
          <w:sz w:val="22"/>
          <w:szCs w:val="22"/>
        </w:rPr>
      </w:pPr>
      <w:r w:rsidRPr="00342060">
        <w:rPr>
          <w:rFonts w:ascii="Arial Narrow" w:hAnsi="Arial Narrow"/>
          <w:sz w:val="22"/>
          <w:szCs w:val="22"/>
        </w:rPr>
        <w:t xml:space="preserve">(a) </w:t>
      </w:r>
      <w:r>
        <w:rPr>
          <w:rFonts w:ascii="Arial Narrow" w:hAnsi="Arial Narrow"/>
          <w:sz w:val="22"/>
          <w:szCs w:val="22"/>
        </w:rPr>
        <w:tab/>
      </w:r>
      <w:r w:rsidR="00622A06">
        <w:rPr>
          <w:rFonts w:ascii="Arial Narrow" w:hAnsi="Arial Narrow"/>
          <w:sz w:val="22"/>
          <w:szCs w:val="22"/>
        </w:rPr>
        <w:t xml:space="preserve">Actual </w:t>
      </w:r>
      <w:r w:rsidR="00622A06" w:rsidRPr="00E90C63">
        <w:rPr>
          <w:rFonts w:ascii="Arial Narrow" w:hAnsi="Arial Narrow"/>
          <w:i/>
          <w:sz w:val="22"/>
          <w:szCs w:val="22"/>
        </w:rPr>
        <w:t>m</w:t>
      </w:r>
      <w:r w:rsidRPr="00E90C63">
        <w:rPr>
          <w:rFonts w:ascii="Arial Narrow" w:hAnsi="Arial Narrow"/>
          <w:i/>
          <w:sz w:val="22"/>
          <w:szCs w:val="22"/>
        </w:rPr>
        <w:t>etering data</w:t>
      </w:r>
      <w:r w:rsidRPr="00342060">
        <w:rPr>
          <w:rFonts w:ascii="Arial Narrow" w:hAnsi="Arial Narrow"/>
          <w:sz w:val="22"/>
          <w:szCs w:val="22"/>
        </w:rPr>
        <w:t xml:space="preserve"> </w:t>
      </w:r>
      <w:r w:rsidR="00622A06" w:rsidRPr="00BC61C5">
        <w:rPr>
          <w:rFonts w:ascii="Arial Narrow" w:hAnsi="Arial Narrow"/>
          <w:color w:val="000000" w:themeColor="text1"/>
          <w:sz w:val="22"/>
          <w:szCs w:val="22"/>
        </w:rPr>
        <w:t xml:space="preserve">(not </w:t>
      </w:r>
      <w:r w:rsidR="00622A06" w:rsidRPr="00BC61C5">
        <w:rPr>
          <w:rFonts w:ascii="Arial Narrow" w:hAnsi="Arial Narrow"/>
          <w:i/>
          <w:color w:val="000000" w:themeColor="text1"/>
          <w:sz w:val="22"/>
          <w:szCs w:val="22"/>
        </w:rPr>
        <w:t xml:space="preserve">estimated metering data </w:t>
      </w:r>
      <w:r w:rsidR="00622A06" w:rsidRPr="00BC61C5">
        <w:rPr>
          <w:rFonts w:ascii="Arial Narrow" w:hAnsi="Arial Narrow"/>
          <w:color w:val="000000" w:themeColor="text1"/>
          <w:sz w:val="22"/>
          <w:szCs w:val="22"/>
        </w:rPr>
        <w:t xml:space="preserve">or </w:t>
      </w:r>
      <w:r w:rsidR="00622A06" w:rsidRPr="00BC61C5">
        <w:rPr>
          <w:rFonts w:ascii="Arial Narrow" w:hAnsi="Arial Narrow"/>
          <w:i/>
          <w:color w:val="000000" w:themeColor="text1"/>
          <w:sz w:val="22"/>
          <w:szCs w:val="22"/>
        </w:rPr>
        <w:t>substituted metering data</w:t>
      </w:r>
      <w:r w:rsidR="00622A06" w:rsidRPr="00BC61C5">
        <w:rPr>
          <w:rFonts w:ascii="Arial Narrow" w:hAnsi="Arial Narrow"/>
          <w:color w:val="000000" w:themeColor="text1"/>
          <w:sz w:val="22"/>
          <w:szCs w:val="22"/>
        </w:rPr>
        <w:t xml:space="preserve">) </w:t>
      </w:r>
      <w:r w:rsidRPr="00342060">
        <w:rPr>
          <w:rFonts w:ascii="Arial Narrow" w:hAnsi="Arial Narrow"/>
          <w:sz w:val="22"/>
          <w:szCs w:val="22"/>
        </w:rPr>
        <w:t xml:space="preserve">will be used to determine the quantity of </w:t>
      </w:r>
      <w:r w:rsidRPr="00E90C63">
        <w:rPr>
          <w:rFonts w:ascii="Arial Narrow" w:hAnsi="Arial Narrow"/>
          <w:i/>
          <w:sz w:val="22"/>
          <w:szCs w:val="22"/>
        </w:rPr>
        <w:t>load reduction</w:t>
      </w:r>
      <w:r w:rsidRPr="00342060">
        <w:rPr>
          <w:rFonts w:ascii="Arial Narrow" w:hAnsi="Arial Narrow"/>
          <w:sz w:val="22"/>
          <w:szCs w:val="22"/>
        </w:rPr>
        <w:t xml:space="preserve">. </w:t>
      </w:r>
    </w:p>
    <w:p w14:paraId="46BE6430" w14:textId="4A14868E" w:rsidR="00342060" w:rsidRDefault="00342060" w:rsidP="00FA5CA6">
      <w:pPr>
        <w:ind w:left="709"/>
        <w:jc w:val="both"/>
        <w:rPr>
          <w:rFonts w:ascii="Arial Narrow" w:hAnsi="Arial Narrow"/>
          <w:sz w:val="22"/>
          <w:szCs w:val="22"/>
        </w:rPr>
      </w:pPr>
    </w:p>
    <w:p w14:paraId="1116626D" w14:textId="46D162C4" w:rsidR="009F7B57" w:rsidRDefault="00342060" w:rsidP="00FA5CA6">
      <w:pPr>
        <w:pStyle w:val="Heading3"/>
        <w:numPr>
          <w:ilvl w:val="0"/>
          <w:numId w:val="0"/>
        </w:numPr>
        <w:tabs>
          <w:tab w:val="left" w:pos="720"/>
        </w:tabs>
        <w:spacing w:after="120"/>
        <w:ind w:left="1469" w:hanging="760"/>
        <w:jc w:val="both"/>
        <w:rPr>
          <w:rFonts w:ascii="Arial Narrow" w:hAnsi="Arial Narrow"/>
          <w:sz w:val="22"/>
          <w:szCs w:val="22"/>
        </w:rPr>
      </w:pPr>
      <w:r w:rsidRPr="00342060">
        <w:rPr>
          <w:rFonts w:ascii="Arial Narrow" w:hAnsi="Arial Narrow"/>
          <w:sz w:val="22"/>
          <w:szCs w:val="22"/>
        </w:rPr>
        <w:t xml:space="preserve">(b) </w:t>
      </w:r>
      <w:r>
        <w:rPr>
          <w:rFonts w:ascii="Arial Narrow" w:hAnsi="Arial Narrow"/>
          <w:sz w:val="22"/>
          <w:szCs w:val="22"/>
        </w:rPr>
        <w:tab/>
      </w:r>
      <w:r w:rsidR="009F7B57">
        <w:rPr>
          <w:rFonts w:ascii="Arial Narrow" w:hAnsi="Arial Narrow"/>
          <w:sz w:val="22"/>
          <w:szCs w:val="22"/>
        </w:rPr>
        <w:t xml:space="preserve">The </w:t>
      </w:r>
      <w:r w:rsidR="009F7B57">
        <w:rPr>
          <w:rFonts w:ascii="Arial Narrow" w:hAnsi="Arial Narrow"/>
          <w:i/>
          <w:sz w:val="22"/>
          <w:szCs w:val="22"/>
        </w:rPr>
        <w:t>Reserve Provider</w:t>
      </w:r>
      <w:r w:rsidR="009F7B57">
        <w:rPr>
          <w:rFonts w:ascii="Arial Narrow" w:hAnsi="Arial Narrow"/>
          <w:sz w:val="22"/>
          <w:szCs w:val="22"/>
        </w:rPr>
        <w:t xml:space="preserve"> must provide to </w:t>
      </w:r>
      <w:r w:rsidR="009F7B57">
        <w:rPr>
          <w:rFonts w:ascii="Arial Narrow" w:hAnsi="Arial Narrow"/>
          <w:i/>
          <w:sz w:val="22"/>
          <w:szCs w:val="22"/>
        </w:rPr>
        <w:t>AEMO</w:t>
      </w:r>
      <w:r w:rsidR="009F7B57">
        <w:rPr>
          <w:rFonts w:ascii="Arial Narrow" w:hAnsi="Arial Narrow"/>
          <w:sz w:val="22"/>
          <w:szCs w:val="22"/>
        </w:rPr>
        <w:t xml:space="preserve"> a list of </w:t>
      </w:r>
      <w:r w:rsidR="009F7B57">
        <w:rPr>
          <w:rFonts w:ascii="Arial Narrow" w:hAnsi="Arial Narrow"/>
          <w:i/>
          <w:sz w:val="22"/>
          <w:szCs w:val="22"/>
        </w:rPr>
        <w:t>NMI</w:t>
      </w:r>
      <w:r w:rsidR="009F7B57">
        <w:rPr>
          <w:rFonts w:ascii="Arial Narrow" w:hAnsi="Arial Narrow"/>
          <w:sz w:val="22"/>
          <w:szCs w:val="22"/>
        </w:rPr>
        <w:t xml:space="preserve">’s and </w:t>
      </w:r>
      <w:r w:rsidR="009F7B57">
        <w:rPr>
          <w:rFonts w:ascii="Arial Narrow" w:hAnsi="Arial Narrow"/>
          <w:i/>
          <w:sz w:val="22"/>
          <w:szCs w:val="22"/>
        </w:rPr>
        <w:t>datastreams</w:t>
      </w:r>
      <w:r w:rsidR="009F7B57">
        <w:rPr>
          <w:rFonts w:ascii="Arial Narrow" w:hAnsi="Arial Narrow"/>
          <w:sz w:val="22"/>
          <w:szCs w:val="22"/>
        </w:rPr>
        <w:t xml:space="preserve"> used to provide </w:t>
      </w:r>
      <w:r w:rsidR="009F7B57">
        <w:rPr>
          <w:rFonts w:ascii="Arial Narrow" w:hAnsi="Arial Narrow"/>
          <w:i/>
          <w:sz w:val="22"/>
          <w:szCs w:val="22"/>
        </w:rPr>
        <w:t>reserve</w:t>
      </w:r>
      <w:r w:rsidR="009F7B57">
        <w:rPr>
          <w:rFonts w:ascii="Arial Narrow" w:hAnsi="Arial Narrow"/>
          <w:sz w:val="22"/>
          <w:szCs w:val="22"/>
        </w:rPr>
        <w:t xml:space="preserve"> </w:t>
      </w:r>
      <w:r w:rsidR="00BB0138">
        <w:rPr>
          <w:rFonts w:ascii="Arial Narrow" w:hAnsi="Arial Narrow"/>
          <w:sz w:val="22"/>
          <w:szCs w:val="22"/>
        </w:rPr>
        <w:t xml:space="preserve">in response to an </w:t>
      </w:r>
      <w:r w:rsidR="00BB0138" w:rsidRPr="00BB0138">
        <w:rPr>
          <w:rFonts w:ascii="Arial Narrow" w:hAnsi="Arial Narrow"/>
          <w:i/>
          <w:sz w:val="22"/>
          <w:szCs w:val="22"/>
        </w:rPr>
        <w:t>activation instruction</w:t>
      </w:r>
      <w:r w:rsidR="009F7B57">
        <w:rPr>
          <w:rFonts w:ascii="Arial Narrow" w:hAnsi="Arial Narrow"/>
          <w:sz w:val="22"/>
          <w:szCs w:val="22"/>
        </w:rPr>
        <w:t xml:space="preserve"> within 2 </w:t>
      </w:r>
      <w:r w:rsidR="009F7B57">
        <w:rPr>
          <w:rFonts w:ascii="Arial Narrow" w:hAnsi="Arial Narrow"/>
          <w:i/>
          <w:sz w:val="22"/>
          <w:szCs w:val="22"/>
        </w:rPr>
        <w:t>business days</w:t>
      </w:r>
      <w:r w:rsidR="009F7B57">
        <w:rPr>
          <w:rFonts w:ascii="Arial Narrow" w:hAnsi="Arial Narrow"/>
          <w:sz w:val="22"/>
          <w:szCs w:val="22"/>
        </w:rPr>
        <w:t xml:space="preserve"> after </w:t>
      </w:r>
      <w:r w:rsidR="009F7B57">
        <w:rPr>
          <w:rFonts w:ascii="Arial Narrow" w:hAnsi="Arial Narrow"/>
          <w:i/>
          <w:sz w:val="22"/>
          <w:szCs w:val="22"/>
        </w:rPr>
        <w:t>activation</w:t>
      </w:r>
      <w:r w:rsidR="009F7B57">
        <w:rPr>
          <w:rFonts w:ascii="Arial Narrow" w:hAnsi="Arial Narrow"/>
          <w:sz w:val="22"/>
          <w:szCs w:val="22"/>
        </w:rPr>
        <w:t>.</w:t>
      </w:r>
    </w:p>
    <w:p w14:paraId="3D509716" w14:textId="3D8F42FB" w:rsidR="00DC1EF1" w:rsidRDefault="009F7B57" w:rsidP="00FA5CA6">
      <w:pPr>
        <w:pStyle w:val="BodyText"/>
        <w:spacing w:after="120"/>
        <w:ind w:left="1469" w:hanging="760"/>
        <w:jc w:val="both"/>
        <w:rPr>
          <w:rFonts w:ascii="Arial Narrow" w:hAnsi="Arial Narrow"/>
          <w:sz w:val="22"/>
          <w:szCs w:val="22"/>
        </w:rPr>
      </w:pPr>
      <w:r>
        <w:rPr>
          <w:rFonts w:ascii="Arial Narrow" w:hAnsi="Arial Narrow"/>
          <w:sz w:val="22"/>
          <w:szCs w:val="22"/>
        </w:rPr>
        <w:t>(c)</w:t>
      </w:r>
      <w:r>
        <w:rPr>
          <w:rFonts w:ascii="Arial Narrow" w:hAnsi="Arial Narrow"/>
          <w:sz w:val="22"/>
          <w:szCs w:val="22"/>
        </w:rPr>
        <w:tab/>
      </w:r>
      <w:r w:rsidR="00DC1EF1">
        <w:rPr>
          <w:rFonts w:ascii="Arial Narrow" w:hAnsi="Arial Narrow"/>
          <w:sz w:val="22"/>
          <w:szCs w:val="22"/>
        </w:rPr>
        <w:t xml:space="preserve">The NMI’s </w:t>
      </w:r>
      <w:r w:rsidR="00DC1EF1" w:rsidRPr="00235F9F">
        <w:rPr>
          <w:rFonts w:ascii="Arial Narrow" w:hAnsi="Arial Narrow"/>
          <w:sz w:val="22"/>
          <w:szCs w:val="22"/>
        </w:rPr>
        <w:t xml:space="preserve">and </w:t>
      </w:r>
      <w:r w:rsidR="00DC1EF1" w:rsidRPr="00235F9F">
        <w:rPr>
          <w:rFonts w:ascii="Arial Narrow" w:hAnsi="Arial Narrow"/>
          <w:i/>
          <w:sz w:val="22"/>
          <w:szCs w:val="22"/>
        </w:rPr>
        <w:t>datastream</w:t>
      </w:r>
      <w:r w:rsidR="00DC1EF1">
        <w:rPr>
          <w:rFonts w:ascii="Arial Narrow" w:hAnsi="Arial Narrow"/>
          <w:i/>
          <w:sz w:val="22"/>
          <w:szCs w:val="22"/>
        </w:rPr>
        <w:t>s</w:t>
      </w:r>
      <w:r w:rsidR="00DC1EF1">
        <w:rPr>
          <w:rFonts w:ascii="Arial Narrow" w:hAnsi="Arial Narrow"/>
          <w:sz w:val="22"/>
          <w:szCs w:val="22"/>
        </w:rPr>
        <w:t xml:space="preserve"> provided in the list by the </w:t>
      </w:r>
      <w:r w:rsidR="00DC1EF1" w:rsidRPr="00DC1EF1">
        <w:rPr>
          <w:rFonts w:ascii="Arial Narrow" w:hAnsi="Arial Narrow"/>
          <w:i/>
          <w:sz w:val="22"/>
          <w:szCs w:val="22"/>
        </w:rPr>
        <w:t>Reserve Provider</w:t>
      </w:r>
      <w:r w:rsidR="00DC1EF1">
        <w:rPr>
          <w:rFonts w:ascii="Arial Narrow" w:hAnsi="Arial Narrow"/>
          <w:sz w:val="22"/>
          <w:szCs w:val="22"/>
        </w:rPr>
        <w:t xml:space="preserve"> must only be </w:t>
      </w:r>
      <w:r w:rsidR="00DC1EF1" w:rsidRPr="00DC1EF1">
        <w:rPr>
          <w:rFonts w:ascii="Arial Narrow" w:hAnsi="Arial Narrow"/>
          <w:i/>
          <w:sz w:val="22"/>
          <w:szCs w:val="22"/>
        </w:rPr>
        <w:t>NMI</w:t>
      </w:r>
      <w:r w:rsidR="00DC1EF1">
        <w:rPr>
          <w:rFonts w:ascii="Arial Narrow" w:hAnsi="Arial Narrow"/>
          <w:sz w:val="22"/>
          <w:szCs w:val="22"/>
        </w:rPr>
        <w:t xml:space="preserve">’s and </w:t>
      </w:r>
      <w:r w:rsidR="00DC1EF1" w:rsidRPr="00DC1EF1">
        <w:rPr>
          <w:rFonts w:ascii="Arial Narrow" w:hAnsi="Arial Narrow"/>
          <w:i/>
          <w:sz w:val="22"/>
          <w:szCs w:val="22"/>
        </w:rPr>
        <w:t xml:space="preserve">datastreams </w:t>
      </w:r>
      <w:r w:rsidR="00DC1EF1">
        <w:rPr>
          <w:rFonts w:ascii="Arial Narrow" w:hAnsi="Arial Narrow"/>
          <w:sz w:val="22"/>
          <w:szCs w:val="22"/>
        </w:rPr>
        <w:t xml:space="preserve">that were </w:t>
      </w:r>
      <w:r w:rsidR="00CB45C2">
        <w:rPr>
          <w:rFonts w:ascii="Arial Narrow" w:hAnsi="Arial Narrow"/>
          <w:sz w:val="22"/>
          <w:szCs w:val="22"/>
        </w:rPr>
        <w:t>included in the Operational Information Spreadsheet</w:t>
      </w:r>
      <w:r w:rsidR="00816A7C">
        <w:rPr>
          <w:rFonts w:ascii="Arial Narrow" w:hAnsi="Arial Narrow"/>
          <w:sz w:val="22"/>
          <w:szCs w:val="22"/>
        </w:rPr>
        <w:t xml:space="preserve"> at the time of </w:t>
      </w:r>
      <w:r w:rsidR="00816A7C" w:rsidRPr="00907943">
        <w:rPr>
          <w:rFonts w:ascii="Arial Narrow" w:hAnsi="Arial Narrow"/>
          <w:i/>
          <w:iCs/>
          <w:sz w:val="22"/>
          <w:szCs w:val="22"/>
        </w:rPr>
        <w:t>pre-activation</w:t>
      </w:r>
      <w:r w:rsidR="00816A7C">
        <w:rPr>
          <w:rFonts w:ascii="Arial Narrow" w:hAnsi="Arial Narrow"/>
          <w:sz w:val="22"/>
          <w:szCs w:val="22"/>
        </w:rPr>
        <w:t xml:space="preserve"> and/or </w:t>
      </w:r>
      <w:r w:rsidR="00816A7C" w:rsidRPr="00907943">
        <w:rPr>
          <w:rFonts w:ascii="Arial Narrow" w:hAnsi="Arial Narrow"/>
          <w:i/>
          <w:iCs/>
          <w:sz w:val="22"/>
          <w:szCs w:val="22"/>
        </w:rPr>
        <w:t>activation</w:t>
      </w:r>
      <w:r w:rsidR="00234A99">
        <w:rPr>
          <w:rFonts w:ascii="Arial Narrow" w:hAnsi="Arial Narrow"/>
          <w:sz w:val="22"/>
          <w:szCs w:val="22"/>
        </w:rPr>
        <w:t>.</w:t>
      </w:r>
      <w:r w:rsidR="00CB45C2">
        <w:rPr>
          <w:rFonts w:ascii="Arial Narrow" w:hAnsi="Arial Narrow"/>
          <w:sz w:val="22"/>
          <w:szCs w:val="22"/>
        </w:rPr>
        <w:t xml:space="preserve"> </w:t>
      </w:r>
    </w:p>
    <w:p w14:paraId="6D5D35CA" w14:textId="19115A57" w:rsidR="00686CD2" w:rsidRDefault="009D2B6D" w:rsidP="00907943">
      <w:pPr>
        <w:pStyle w:val="BodyText"/>
        <w:spacing w:after="120"/>
        <w:ind w:left="1469" w:hanging="760"/>
        <w:jc w:val="both"/>
        <w:rPr>
          <w:rFonts w:ascii="Arial Narrow" w:hAnsi="Arial Narrow"/>
          <w:color w:val="000000" w:themeColor="text1"/>
          <w:sz w:val="22"/>
          <w:szCs w:val="22"/>
        </w:rPr>
      </w:pPr>
      <w:r>
        <w:rPr>
          <w:rFonts w:ascii="Arial Narrow" w:hAnsi="Arial Narrow"/>
          <w:sz w:val="22"/>
          <w:szCs w:val="22"/>
        </w:rPr>
        <w:t>(d)</w:t>
      </w:r>
      <w:r>
        <w:rPr>
          <w:rFonts w:ascii="Arial Narrow" w:hAnsi="Arial Narrow"/>
          <w:sz w:val="22"/>
          <w:szCs w:val="22"/>
        </w:rPr>
        <w:tab/>
      </w:r>
      <w:r w:rsidR="00686CD2">
        <w:rPr>
          <w:rFonts w:ascii="Arial Narrow" w:hAnsi="Arial Narrow"/>
          <w:color w:val="000000" w:themeColor="text1"/>
          <w:sz w:val="22"/>
          <w:szCs w:val="22"/>
        </w:rPr>
        <w:t xml:space="preserve">The </w:t>
      </w:r>
      <w:r w:rsidR="00686CD2">
        <w:rPr>
          <w:rFonts w:ascii="Arial Narrow" w:hAnsi="Arial Narrow"/>
          <w:i/>
          <w:color w:val="000000" w:themeColor="text1"/>
          <w:sz w:val="22"/>
          <w:szCs w:val="22"/>
        </w:rPr>
        <w:t xml:space="preserve">NMIs </w:t>
      </w:r>
      <w:r w:rsidR="00686CD2">
        <w:rPr>
          <w:rFonts w:ascii="Arial Narrow" w:hAnsi="Arial Narrow"/>
          <w:color w:val="000000" w:themeColor="text1"/>
          <w:sz w:val="22"/>
          <w:szCs w:val="22"/>
        </w:rPr>
        <w:t xml:space="preserve">and </w:t>
      </w:r>
      <w:r w:rsidR="00686CD2">
        <w:rPr>
          <w:rFonts w:ascii="Arial Narrow" w:hAnsi="Arial Narrow"/>
          <w:i/>
          <w:color w:val="000000" w:themeColor="text1"/>
          <w:sz w:val="22"/>
          <w:szCs w:val="22"/>
        </w:rPr>
        <w:t>datastream</w:t>
      </w:r>
      <w:r w:rsidR="00686CD2">
        <w:rPr>
          <w:rFonts w:ascii="Arial Narrow" w:hAnsi="Arial Narrow"/>
          <w:color w:val="000000" w:themeColor="text1"/>
          <w:sz w:val="22"/>
          <w:szCs w:val="22"/>
        </w:rPr>
        <w:t xml:space="preserve"> </w:t>
      </w:r>
      <w:r w:rsidR="00686CD2">
        <w:rPr>
          <w:rFonts w:ascii="Arial Narrow" w:hAnsi="Arial Narrow"/>
          <w:i/>
          <w:color w:val="000000" w:themeColor="text1"/>
          <w:sz w:val="22"/>
          <w:szCs w:val="22"/>
        </w:rPr>
        <w:t xml:space="preserve">suffixes </w:t>
      </w:r>
      <w:r w:rsidR="00686CD2">
        <w:rPr>
          <w:rFonts w:ascii="Arial Narrow" w:hAnsi="Arial Narrow"/>
          <w:color w:val="000000" w:themeColor="text1"/>
          <w:sz w:val="22"/>
          <w:szCs w:val="22"/>
        </w:rPr>
        <w:t xml:space="preserve">provided by the </w:t>
      </w:r>
      <w:r w:rsidR="00686CD2">
        <w:rPr>
          <w:rFonts w:ascii="Arial Narrow" w:hAnsi="Arial Narrow"/>
          <w:i/>
          <w:color w:val="000000" w:themeColor="text1"/>
          <w:sz w:val="22"/>
          <w:szCs w:val="22"/>
        </w:rPr>
        <w:t>Reserve Provider</w:t>
      </w:r>
      <w:r w:rsidR="00686CD2">
        <w:rPr>
          <w:rFonts w:ascii="Arial Narrow" w:hAnsi="Arial Narrow"/>
          <w:color w:val="000000" w:themeColor="text1"/>
          <w:sz w:val="22"/>
          <w:szCs w:val="22"/>
        </w:rPr>
        <w:t xml:space="preserve"> to </w:t>
      </w:r>
      <w:r w:rsidR="00686CD2">
        <w:rPr>
          <w:rFonts w:ascii="Arial Narrow" w:hAnsi="Arial Narrow"/>
          <w:i/>
          <w:color w:val="000000" w:themeColor="text1"/>
          <w:sz w:val="22"/>
          <w:szCs w:val="22"/>
        </w:rPr>
        <w:t>AEMO</w:t>
      </w:r>
      <w:r w:rsidR="00686CD2">
        <w:rPr>
          <w:rFonts w:ascii="Arial Narrow" w:hAnsi="Arial Narrow"/>
          <w:color w:val="000000" w:themeColor="text1"/>
          <w:sz w:val="22"/>
          <w:szCs w:val="22"/>
        </w:rPr>
        <w:t xml:space="preserve"> must:</w:t>
      </w:r>
    </w:p>
    <w:p w14:paraId="2BE56851" w14:textId="2B2CC40D" w:rsidR="00686CD2" w:rsidRDefault="00686CD2" w:rsidP="00907943">
      <w:pPr>
        <w:pStyle w:val="Heading3"/>
        <w:numPr>
          <w:ilvl w:val="0"/>
          <w:numId w:val="62"/>
        </w:numPr>
        <w:tabs>
          <w:tab w:val="left" w:pos="720"/>
        </w:tabs>
        <w:spacing w:after="120"/>
        <w:jc w:val="both"/>
        <w:rPr>
          <w:rFonts w:ascii="Arial Narrow" w:hAnsi="Arial Narrow"/>
          <w:color w:val="000000" w:themeColor="text1"/>
          <w:sz w:val="22"/>
          <w:szCs w:val="22"/>
        </w:rPr>
      </w:pPr>
      <w:r>
        <w:rPr>
          <w:rFonts w:ascii="Arial Narrow" w:hAnsi="Arial Narrow"/>
          <w:color w:val="000000" w:themeColor="text1"/>
          <w:sz w:val="22"/>
          <w:szCs w:val="22"/>
        </w:rPr>
        <w:t xml:space="preserve">be </w:t>
      </w:r>
      <w:r>
        <w:rPr>
          <w:rFonts w:ascii="Arial Narrow" w:hAnsi="Arial Narrow"/>
          <w:i/>
          <w:iCs/>
          <w:color w:val="000000" w:themeColor="text1"/>
          <w:sz w:val="22"/>
          <w:szCs w:val="22"/>
        </w:rPr>
        <w:t>NMIs</w:t>
      </w:r>
      <w:r>
        <w:rPr>
          <w:rFonts w:ascii="Arial Narrow" w:hAnsi="Arial Narrow"/>
          <w:color w:val="000000" w:themeColor="text1"/>
          <w:sz w:val="22"/>
          <w:szCs w:val="22"/>
        </w:rPr>
        <w:t xml:space="preserve"> and </w:t>
      </w:r>
      <w:r>
        <w:rPr>
          <w:rFonts w:ascii="Arial Narrow" w:hAnsi="Arial Narrow"/>
          <w:i/>
          <w:iCs/>
          <w:color w:val="000000" w:themeColor="text1"/>
          <w:sz w:val="22"/>
          <w:szCs w:val="22"/>
        </w:rPr>
        <w:t>datastream suffixes</w:t>
      </w:r>
      <w:r>
        <w:rPr>
          <w:rFonts w:ascii="Arial Narrow" w:hAnsi="Arial Narrow"/>
          <w:color w:val="000000" w:themeColor="text1"/>
          <w:sz w:val="22"/>
          <w:szCs w:val="22"/>
        </w:rPr>
        <w:t xml:space="preserve"> in the Market Settlement and Transfer Solutions (MSATS) system; and</w:t>
      </w:r>
    </w:p>
    <w:p w14:paraId="1ADFAE7D" w14:textId="1C707E23" w:rsidR="00686CD2" w:rsidRDefault="00686CD2" w:rsidP="00907943">
      <w:pPr>
        <w:pStyle w:val="Heading3"/>
        <w:numPr>
          <w:ilvl w:val="0"/>
          <w:numId w:val="62"/>
        </w:numPr>
        <w:tabs>
          <w:tab w:val="left" w:pos="720"/>
        </w:tabs>
        <w:spacing w:after="120"/>
        <w:jc w:val="both"/>
        <w:rPr>
          <w:rFonts w:ascii="Arial Narrow" w:hAnsi="Arial Narrow"/>
          <w:color w:val="000000" w:themeColor="text1"/>
          <w:sz w:val="22"/>
          <w:szCs w:val="22"/>
        </w:rPr>
      </w:pPr>
      <w:r>
        <w:rPr>
          <w:rFonts w:ascii="Arial Narrow" w:hAnsi="Arial Narrow"/>
          <w:color w:val="000000" w:themeColor="text1"/>
          <w:sz w:val="22"/>
          <w:szCs w:val="22"/>
        </w:rPr>
        <w:t xml:space="preserve">have actual </w:t>
      </w:r>
      <w:r>
        <w:rPr>
          <w:rFonts w:ascii="Arial Narrow" w:hAnsi="Arial Narrow"/>
          <w:i/>
          <w:iCs/>
          <w:color w:val="000000" w:themeColor="text1"/>
          <w:sz w:val="22"/>
          <w:szCs w:val="22"/>
        </w:rPr>
        <w:t>interval metering data</w:t>
      </w:r>
      <w:r>
        <w:rPr>
          <w:rFonts w:ascii="Arial Narrow" w:hAnsi="Arial Narrow"/>
          <w:color w:val="000000" w:themeColor="text1"/>
          <w:sz w:val="22"/>
          <w:szCs w:val="22"/>
        </w:rPr>
        <w:t xml:space="preserve"> (not </w:t>
      </w:r>
      <w:r>
        <w:rPr>
          <w:rFonts w:ascii="Arial Narrow" w:hAnsi="Arial Narrow"/>
          <w:i/>
          <w:iCs/>
          <w:color w:val="000000" w:themeColor="text1"/>
          <w:sz w:val="22"/>
          <w:szCs w:val="22"/>
        </w:rPr>
        <w:t xml:space="preserve">estimated metering data </w:t>
      </w:r>
      <w:r>
        <w:rPr>
          <w:rFonts w:ascii="Arial Narrow" w:hAnsi="Arial Narrow"/>
          <w:color w:val="000000" w:themeColor="text1"/>
          <w:sz w:val="22"/>
          <w:szCs w:val="22"/>
        </w:rPr>
        <w:t xml:space="preserve">or </w:t>
      </w:r>
      <w:r>
        <w:rPr>
          <w:rFonts w:ascii="Arial Narrow" w:hAnsi="Arial Narrow"/>
          <w:i/>
          <w:iCs/>
          <w:color w:val="000000" w:themeColor="text1"/>
          <w:sz w:val="22"/>
          <w:szCs w:val="22"/>
        </w:rPr>
        <w:t>substituted metering data</w:t>
      </w:r>
      <w:r>
        <w:rPr>
          <w:rFonts w:ascii="Arial Narrow" w:hAnsi="Arial Narrow"/>
          <w:color w:val="000000" w:themeColor="text1"/>
          <w:sz w:val="22"/>
          <w:szCs w:val="22"/>
        </w:rPr>
        <w:t xml:space="preserve">) for all </w:t>
      </w:r>
      <w:r>
        <w:rPr>
          <w:rFonts w:ascii="Arial Narrow" w:hAnsi="Arial Narrow"/>
          <w:i/>
          <w:iCs/>
          <w:color w:val="000000" w:themeColor="text1"/>
          <w:sz w:val="22"/>
          <w:szCs w:val="22"/>
        </w:rPr>
        <w:t>trading intervals</w:t>
      </w:r>
      <w:r>
        <w:rPr>
          <w:rFonts w:ascii="Arial Narrow" w:hAnsi="Arial Narrow"/>
          <w:color w:val="000000" w:themeColor="text1"/>
          <w:sz w:val="22"/>
          <w:szCs w:val="22"/>
        </w:rPr>
        <w:t xml:space="preserve"> for at least 60 calendar days prior to </w:t>
      </w:r>
      <w:r w:rsidRPr="00907943">
        <w:rPr>
          <w:rFonts w:ascii="Arial Narrow" w:hAnsi="Arial Narrow"/>
          <w:sz w:val="22"/>
          <w:szCs w:val="22"/>
        </w:rPr>
        <w:t>[</w:t>
      </w:r>
      <w:r w:rsidRPr="00907943">
        <w:rPr>
          <w:rFonts w:ascii="Arial Narrow" w:hAnsi="Arial Narrow"/>
          <w:sz w:val="22"/>
          <w:szCs w:val="22"/>
          <w:highlight w:val="yellow"/>
        </w:rPr>
        <w:t>day/weekday</w:t>
      </w:r>
      <w:r w:rsidRPr="00907943">
        <w:rPr>
          <w:rFonts w:ascii="Arial Narrow" w:hAnsi="Arial Narrow"/>
          <w:sz w:val="22"/>
          <w:szCs w:val="22"/>
        </w:rPr>
        <w:t>]</w:t>
      </w:r>
      <w:r w:rsidRPr="00907943">
        <w:rPr>
          <w:rFonts w:ascii="Arial Narrow" w:hAnsi="Arial Narrow"/>
          <w:i/>
          <w:iCs/>
          <w:sz w:val="22"/>
          <w:szCs w:val="22"/>
        </w:rPr>
        <w:t xml:space="preserve"> </w:t>
      </w:r>
      <w:r>
        <w:rPr>
          <w:rFonts w:ascii="Arial Narrow" w:hAnsi="Arial Narrow"/>
          <w:color w:val="000000" w:themeColor="text1"/>
          <w:sz w:val="22"/>
          <w:szCs w:val="22"/>
        </w:rPr>
        <w:t xml:space="preserve">on which </w:t>
      </w:r>
      <w:r>
        <w:rPr>
          <w:rFonts w:ascii="Arial Narrow" w:hAnsi="Arial Narrow"/>
          <w:i/>
          <w:iCs/>
          <w:color w:val="000000" w:themeColor="text1"/>
          <w:sz w:val="22"/>
          <w:szCs w:val="22"/>
        </w:rPr>
        <w:t xml:space="preserve">reserve </w:t>
      </w:r>
      <w:r>
        <w:rPr>
          <w:rFonts w:ascii="Arial Narrow" w:hAnsi="Arial Narrow"/>
          <w:color w:val="000000" w:themeColor="text1"/>
          <w:sz w:val="22"/>
          <w:szCs w:val="22"/>
        </w:rPr>
        <w:t xml:space="preserve">was </w:t>
      </w:r>
      <w:r>
        <w:rPr>
          <w:rFonts w:ascii="Arial Narrow" w:hAnsi="Arial Narrow"/>
          <w:i/>
          <w:iCs/>
          <w:color w:val="000000" w:themeColor="text1"/>
          <w:sz w:val="22"/>
          <w:szCs w:val="22"/>
        </w:rPr>
        <w:t>activated</w:t>
      </w:r>
      <w:r>
        <w:rPr>
          <w:rFonts w:ascii="Arial Narrow" w:hAnsi="Arial Narrow"/>
          <w:color w:val="000000" w:themeColor="text1"/>
          <w:sz w:val="22"/>
          <w:szCs w:val="22"/>
        </w:rPr>
        <w:t xml:space="preserve"> and for the period of </w:t>
      </w:r>
      <w:r>
        <w:rPr>
          <w:rFonts w:ascii="Arial Narrow" w:hAnsi="Arial Narrow"/>
          <w:i/>
          <w:iCs/>
          <w:color w:val="000000" w:themeColor="text1"/>
          <w:sz w:val="22"/>
          <w:szCs w:val="22"/>
        </w:rPr>
        <w:t>activation</w:t>
      </w:r>
      <w:r>
        <w:rPr>
          <w:rFonts w:ascii="Arial Narrow" w:hAnsi="Arial Narrow"/>
          <w:color w:val="000000" w:themeColor="text1"/>
          <w:sz w:val="22"/>
          <w:szCs w:val="22"/>
        </w:rPr>
        <w:t>.</w:t>
      </w:r>
    </w:p>
    <w:p w14:paraId="0AC79A79" w14:textId="7F2BDCDD" w:rsidR="00F96F90" w:rsidRDefault="00DC1EF1" w:rsidP="00FA5CA6">
      <w:pPr>
        <w:ind w:left="1474" w:hanging="765"/>
        <w:jc w:val="both"/>
        <w:rPr>
          <w:rFonts w:ascii="Arial Narrow" w:hAnsi="Arial Narrow"/>
          <w:sz w:val="22"/>
          <w:szCs w:val="22"/>
        </w:rPr>
      </w:pPr>
      <w:r w:rsidRPr="00342060">
        <w:rPr>
          <w:rFonts w:ascii="Arial Narrow" w:hAnsi="Arial Narrow"/>
          <w:sz w:val="22"/>
          <w:szCs w:val="22"/>
        </w:rPr>
        <w:t xml:space="preserve"> </w:t>
      </w:r>
      <w:r>
        <w:rPr>
          <w:rFonts w:ascii="Arial Narrow" w:hAnsi="Arial Narrow"/>
          <w:sz w:val="22"/>
          <w:szCs w:val="22"/>
        </w:rPr>
        <w:t>(</w:t>
      </w:r>
      <w:r w:rsidR="009D2B6D">
        <w:rPr>
          <w:rFonts w:ascii="Arial Narrow" w:hAnsi="Arial Narrow"/>
          <w:sz w:val="22"/>
          <w:szCs w:val="22"/>
        </w:rPr>
        <w:t>e</w:t>
      </w:r>
      <w:r>
        <w:rPr>
          <w:rFonts w:ascii="Arial Narrow" w:hAnsi="Arial Narrow"/>
          <w:sz w:val="22"/>
          <w:szCs w:val="22"/>
        </w:rPr>
        <w:t>)</w:t>
      </w:r>
      <w:r>
        <w:rPr>
          <w:rFonts w:ascii="Arial Narrow" w:hAnsi="Arial Narrow"/>
          <w:sz w:val="22"/>
          <w:szCs w:val="22"/>
        </w:rPr>
        <w:tab/>
      </w:r>
      <w:r w:rsidR="00342060" w:rsidRPr="00342060">
        <w:rPr>
          <w:rFonts w:ascii="Arial Narrow" w:hAnsi="Arial Narrow"/>
          <w:sz w:val="22"/>
          <w:szCs w:val="22"/>
        </w:rPr>
        <w:t>Any relevant metering installation must be installed by a Metering Provider, and data collected by an AEMO accredited Metering Data Provider (category MDP 1-</w:t>
      </w:r>
      <w:r w:rsidR="00342060" w:rsidRPr="00342060">
        <w:rPr>
          <w:rFonts w:ascii="Arial Narrow" w:hAnsi="Arial Narrow"/>
          <w:sz w:val="22"/>
          <w:szCs w:val="22"/>
        </w:rPr>
        <w:lastRenderedPageBreak/>
        <w:t xml:space="preserve">4 or, in respect of </w:t>
      </w:r>
      <w:r w:rsidR="00342060" w:rsidRPr="00A974B0">
        <w:rPr>
          <w:rFonts w:ascii="Arial Narrow" w:hAnsi="Arial Narrow"/>
          <w:i/>
          <w:sz w:val="22"/>
          <w:szCs w:val="22"/>
        </w:rPr>
        <w:t>Vic AMI meters</w:t>
      </w:r>
      <w:r w:rsidR="00342060" w:rsidRPr="00342060">
        <w:rPr>
          <w:rFonts w:ascii="Arial Narrow" w:hAnsi="Arial Narrow"/>
          <w:sz w:val="22"/>
          <w:szCs w:val="22"/>
        </w:rPr>
        <w:t xml:space="preserve">, such category accredited by AEMO entitled to collect data for </w:t>
      </w:r>
      <w:r w:rsidR="00342060" w:rsidRPr="00A974B0">
        <w:rPr>
          <w:rFonts w:ascii="Arial Narrow" w:hAnsi="Arial Narrow"/>
          <w:i/>
          <w:sz w:val="22"/>
          <w:szCs w:val="22"/>
        </w:rPr>
        <w:t>Vic AMI meters</w:t>
      </w:r>
      <w:r w:rsidR="00342060" w:rsidRPr="00342060">
        <w:rPr>
          <w:rFonts w:ascii="Arial Narrow" w:hAnsi="Arial Narrow"/>
          <w:sz w:val="22"/>
          <w:szCs w:val="22"/>
        </w:rPr>
        <w:t>).</w:t>
      </w:r>
    </w:p>
    <w:p w14:paraId="098FAA12" w14:textId="7026F294" w:rsidR="00F96F90" w:rsidRDefault="00F96F90" w:rsidP="00FA5CA6">
      <w:pPr>
        <w:ind w:left="1474" w:hanging="765"/>
        <w:jc w:val="both"/>
        <w:rPr>
          <w:rFonts w:ascii="Arial Narrow" w:hAnsi="Arial Narrow"/>
          <w:sz w:val="22"/>
          <w:szCs w:val="22"/>
        </w:rPr>
      </w:pPr>
    </w:p>
    <w:p w14:paraId="0A514070" w14:textId="2850B2D8" w:rsidR="00622A06" w:rsidRDefault="00622A06" w:rsidP="00FA5CA6">
      <w:pPr>
        <w:ind w:left="1474" w:hanging="765"/>
        <w:jc w:val="both"/>
        <w:rPr>
          <w:rFonts w:ascii="Arial Narrow" w:hAnsi="Arial Narrow"/>
          <w:sz w:val="22"/>
          <w:szCs w:val="22"/>
        </w:rPr>
      </w:pPr>
      <w:r>
        <w:rPr>
          <w:rFonts w:ascii="Arial Narrow" w:hAnsi="Arial Narrow"/>
          <w:sz w:val="22"/>
          <w:szCs w:val="22"/>
        </w:rPr>
        <w:t>(</w:t>
      </w:r>
      <w:r w:rsidR="009D2B6D">
        <w:rPr>
          <w:rFonts w:ascii="Arial Narrow" w:hAnsi="Arial Narrow"/>
          <w:sz w:val="22"/>
          <w:szCs w:val="22"/>
        </w:rPr>
        <w:t>f</w:t>
      </w:r>
      <w:r>
        <w:rPr>
          <w:rFonts w:ascii="Arial Narrow" w:hAnsi="Arial Narrow"/>
          <w:sz w:val="22"/>
          <w:szCs w:val="22"/>
        </w:rPr>
        <w:t>)</w:t>
      </w:r>
      <w:r>
        <w:rPr>
          <w:rFonts w:ascii="Arial Narrow" w:hAnsi="Arial Narrow"/>
          <w:sz w:val="22"/>
          <w:szCs w:val="22"/>
        </w:rPr>
        <w:tab/>
      </w:r>
      <w:r w:rsidRPr="001914AB">
        <w:rPr>
          <w:rFonts w:ascii="Arial Narrow" w:hAnsi="Arial Narrow"/>
          <w:sz w:val="22"/>
          <w:szCs w:val="22"/>
        </w:rPr>
        <w:t xml:space="preserve">The maximum level at which </w:t>
      </w:r>
      <w:r w:rsidRPr="001914AB">
        <w:rPr>
          <w:rFonts w:ascii="Arial Narrow" w:hAnsi="Arial Narrow"/>
          <w:i/>
          <w:sz w:val="22"/>
          <w:szCs w:val="22"/>
        </w:rPr>
        <w:t>reserve</w:t>
      </w:r>
      <w:r w:rsidRPr="001914AB">
        <w:rPr>
          <w:rFonts w:ascii="Arial Narrow" w:hAnsi="Arial Narrow"/>
          <w:sz w:val="22"/>
          <w:szCs w:val="22"/>
        </w:rPr>
        <w:t xml:space="preserve"> is taken to have been </w:t>
      </w:r>
      <w:r w:rsidRPr="001914AB">
        <w:rPr>
          <w:rFonts w:ascii="Arial Narrow" w:hAnsi="Arial Narrow"/>
          <w:i/>
          <w:sz w:val="22"/>
          <w:szCs w:val="22"/>
        </w:rPr>
        <w:t>dispatched</w:t>
      </w:r>
      <w:r w:rsidRPr="001914AB">
        <w:rPr>
          <w:rFonts w:ascii="Arial Narrow" w:hAnsi="Arial Narrow"/>
          <w:sz w:val="22"/>
          <w:szCs w:val="22"/>
        </w:rPr>
        <w:t xml:space="preserve"> is the level specified in a relevant </w:t>
      </w:r>
      <w:r w:rsidRPr="001914AB">
        <w:rPr>
          <w:rFonts w:ascii="Arial Narrow" w:hAnsi="Arial Narrow"/>
          <w:i/>
          <w:sz w:val="22"/>
          <w:szCs w:val="22"/>
        </w:rPr>
        <w:t>dispatch instruction</w:t>
      </w:r>
      <w:r w:rsidRPr="001914AB">
        <w:rPr>
          <w:rFonts w:ascii="Arial Narrow" w:hAnsi="Arial Narrow"/>
          <w:sz w:val="22"/>
          <w:szCs w:val="22"/>
        </w:rPr>
        <w:t>.</w:t>
      </w:r>
    </w:p>
    <w:p w14:paraId="1EEF7B29" w14:textId="77777777" w:rsidR="008E6790" w:rsidRDefault="008E6790" w:rsidP="00FA5CA6">
      <w:pPr>
        <w:ind w:left="1474" w:hanging="765"/>
        <w:jc w:val="both"/>
        <w:rPr>
          <w:rFonts w:ascii="Arial Narrow" w:hAnsi="Arial Narrow"/>
          <w:sz w:val="22"/>
          <w:szCs w:val="22"/>
        </w:rPr>
      </w:pPr>
    </w:p>
    <w:p w14:paraId="46134097" w14:textId="77777777" w:rsidR="008E6790" w:rsidRDefault="008E6790" w:rsidP="008E6790">
      <w:pPr>
        <w:ind w:left="1474" w:hanging="765"/>
        <w:jc w:val="both"/>
        <w:rPr>
          <w:rFonts w:ascii="Arial Narrow" w:hAnsi="Arial Narrow"/>
          <w:sz w:val="22"/>
          <w:szCs w:val="22"/>
        </w:rPr>
      </w:pPr>
      <w:r>
        <w:rPr>
          <w:rFonts w:ascii="Arial Narrow" w:hAnsi="Arial Narrow"/>
          <w:sz w:val="22"/>
          <w:szCs w:val="22"/>
        </w:rPr>
        <w:t>(g)</w:t>
      </w:r>
      <w:r>
        <w:rPr>
          <w:rFonts w:ascii="Arial Narrow" w:hAnsi="Arial Narrow"/>
          <w:sz w:val="22"/>
          <w:szCs w:val="22"/>
        </w:rPr>
        <w:tab/>
      </w:r>
      <w:bookmarkStart w:id="676" w:name="_Hlk129274024"/>
      <w:r>
        <w:rPr>
          <w:rFonts w:ascii="Arial Narrow" w:hAnsi="Arial Narrow"/>
          <w:i/>
          <w:iCs/>
          <w:sz w:val="22"/>
          <w:szCs w:val="22"/>
        </w:rPr>
        <w:t>SAPS</w:t>
      </w:r>
      <w:r>
        <w:rPr>
          <w:rFonts w:ascii="Arial Narrow" w:hAnsi="Arial Narrow"/>
          <w:sz w:val="22"/>
          <w:szCs w:val="22"/>
        </w:rPr>
        <w:t xml:space="preserve"> </w:t>
      </w:r>
      <w:r>
        <w:rPr>
          <w:rFonts w:ascii="Arial Narrow" w:hAnsi="Arial Narrow"/>
          <w:i/>
          <w:iCs/>
          <w:sz w:val="22"/>
          <w:szCs w:val="22"/>
        </w:rPr>
        <w:t>NMIs</w:t>
      </w:r>
      <w:r>
        <w:rPr>
          <w:rFonts w:ascii="Arial Narrow" w:hAnsi="Arial Narrow"/>
          <w:sz w:val="22"/>
          <w:szCs w:val="22"/>
        </w:rPr>
        <w:t xml:space="preserve"> must not be included in the measurement of any </w:t>
      </w:r>
      <w:r>
        <w:rPr>
          <w:rFonts w:ascii="Arial Narrow" w:hAnsi="Arial Narrow"/>
          <w:i/>
          <w:iCs/>
          <w:sz w:val="22"/>
          <w:szCs w:val="22"/>
        </w:rPr>
        <w:t xml:space="preserve">reserve </w:t>
      </w:r>
      <w:r>
        <w:rPr>
          <w:rFonts w:ascii="Arial Narrow" w:hAnsi="Arial Narrow"/>
          <w:sz w:val="22"/>
          <w:szCs w:val="22"/>
        </w:rPr>
        <w:t xml:space="preserve">and must not be included in the </w:t>
      </w:r>
      <w:r>
        <w:rPr>
          <w:rFonts w:ascii="Arial Narrow" w:hAnsi="Arial Narrow"/>
          <w:i/>
          <w:iCs/>
          <w:sz w:val="22"/>
          <w:szCs w:val="22"/>
        </w:rPr>
        <w:t>Operational Information Spreadsheet</w:t>
      </w:r>
      <w:r>
        <w:rPr>
          <w:rFonts w:ascii="Arial Narrow" w:hAnsi="Arial Narrow"/>
          <w:sz w:val="22"/>
          <w:szCs w:val="22"/>
        </w:rPr>
        <w:t>.</w:t>
      </w:r>
      <w:bookmarkEnd w:id="676"/>
    </w:p>
    <w:p w14:paraId="55BCD190" w14:textId="729BFB71" w:rsidR="00622A06" w:rsidRPr="001914AB" w:rsidRDefault="00622A06" w:rsidP="00FA5CA6">
      <w:pPr>
        <w:ind w:left="1474" w:hanging="765"/>
        <w:jc w:val="both"/>
        <w:rPr>
          <w:rFonts w:ascii="Arial Narrow" w:hAnsi="Arial Narrow"/>
          <w:sz w:val="22"/>
          <w:szCs w:val="22"/>
        </w:rPr>
      </w:pPr>
    </w:p>
    <w:p w14:paraId="55432607" w14:textId="4DE19042" w:rsidR="00081C9F" w:rsidRPr="001914AB" w:rsidRDefault="00081C9F" w:rsidP="00FA5CA6">
      <w:pPr>
        <w:pStyle w:val="SchedH2"/>
        <w:rPr>
          <w:rFonts w:ascii="Arial Narrow" w:hAnsi="Arial Narrow"/>
          <w:szCs w:val="22"/>
        </w:rPr>
      </w:pPr>
      <w:r w:rsidRPr="001914AB">
        <w:rPr>
          <w:rFonts w:ascii="Arial Narrow" w:hAnsi="Arial Narrow"/>
          <w:szCs w:val="22"/>
        </w:rPr>
        <w:t xml:space="preserve">Verification </w:t>
      </w:r>
    </w:p>
    <w:p w14:paraId="0C16B882" w14:textId="661C9A47" w:rsidR="00342060" w:rsidRDefault="007555D5" w:rsidP="00FA5CA6">
      <w:pPr>
        <w:pStyle w:val="BodyText"/>
        <w:spacing w:after="120"/>
        <w:ind w:left="709"/>
        <w:jc w:val="both"/>
        <w:rPr>
          <w:rFonts w:ascii="Arial Narrow" w:hAnsi="Arial Narrow"/>
          <w:sz w:val="22"/>
          <w:szCs w:val="22"/>
        </w:rPr>
      </w:pPr>
      <w:r w:rsidRPr="001914AB">
        <w:rPr>
          <w:rFonts w:ascii="Arial Narrow" w:hAnsi="Arial Narrow"/>
          <w:sz w:val="22"/>
          <w:szCs w:val="22"/>
        </w:rPr>
        <w:t xml:space="preserve">Verification of the measurement of any </w:t>
      </w:r>
      <w:r w:rsidRPr="001914AB">
        <w:rPr>
          <w:rFonts w:ascii="Arial Narrow" w:hAnsi="Arial Narrow"/>
          <w:i/>
          <w:sz w:val="22"/>
          <w:szCs w:val="22"/>
        </w:rPr>
        <w:t>reserve activated</w:t>
      </w:r>
      <w:r w:rsidRPr="001914AB">
        <w:rPr>
          <w:rFonts w:ascii="Arial Narrow" w:hAnsi="Arial Narrow"/>
          <w:sz w:val="22"/>
          <w:szCs w:val="22"/>
        </w:rPr>
        <w:t xml:space="preserve"> under </w:t>
      </w:r>
      <w:r w:rsidR="009241C3">
        <w:rPr>
          <w:rFonts w:ascii="Arial Narrow" w:hAnsi="Arial Narrow"/>
          <w:sz w:val="22"/>
          <w:szCs w:val="22"/>
        </w:rPr>
        <w:t>this Agreement</w:t>
      </w:r>
      <w:r w:rsidRPr="001914AB">
        <w:rPr>
          <w:rFonts w:ascii="Arial Narrow" w:hAnsi="Arial Narrow"/>
          <w:sz w:val="22"/>
          <w:szCs w:val="22"/>
        </w:rPr>
        <w:t xml:space="preserve"> will be in accordance with the </w:t>
      </w:r>
      <w:r w:rsidR="00342060">
        <w:rPr>
          <w:rFonts w:ascii="Arial Narrow" w:hAnsi="Arial Narrow"/>
          <w:sz w:val="22"/>
          <w:szCs w:val="22"/>
        </w:rPr>
        <w:t>following:</w:t>
      </w:r>
    </w:p>
    <w:p w14:paraId="5EB0FE29" w14:textId="712D63C7" w:rsidR="00A75492" w:rsidRDefault="00342060" w:rsidP="00FA5CA6">
      <w:pPr>
        <w:pStyle w:val="BodyText"/>
        <w:spacing w:after="120"/>
        <w:ind w:left="1474" w:hanging="765"/>
        <w:jc w:val="both"/>
        <w:rPr>
          <w:rFonts w:ascii="Arial Narrow" w:hAnsi="Arial Narrow"/>
          <w:sz w:val="22"/>
          <w:szCs w:val="22"/>
        </w:rPr>
      </w:pPr>
      <w:r w:rsidRPr="00342060">
        <w:rPr>
          <w:rFonts w:ascii="Arial Narrow" w:hAnsi="Arial Narrow"/>
          <w:sz w:val="22"/>
          <w:szCs w:val="22"/>
        </w:rPr>
        <w:t xml:space="preserve">(a) </w:t>
      </w:r>
      <w:r>
        <w:rPr>
          <w:rFonts w:ascii="Arial Narrow" w:hAnsi="Arial Narrow"/>
          <w:sz w:val="22"/>
          <w:szCs w:val="22"/>
        </w:rPr>
        <w:tab/>
      </w:r>
      <w:r w:rsidRPr="00342060">
        <w:rPr>
          <w:rFonts w:ascii="Arial Narrow" w:hAnsi="Arial Narrow"/>
          <w:sz w:val="22"/>
          <w:szCs w:val="22"/>
        </w:rPr>
        <w:t>AEMO’s market systems, metering systems and energy management systems will be used to verify the quantity of reserve activated under a reserve contract</w:t>
      </w:r>
      <w:r w:rsidR="00220059" w:rsidRPr="001914AB">
        <w:rPr>
          <w:rFonts w:ascii="Arial Narrow" w:hAnsi="Arial Narrow"/>
          <w:sz w:val="22"/>
          <w:szCs w:val="22"/>
        </w:rPr>
        <w:t>.</w:t>
      </w:r>
    </w:p>
    <w:p w14:paraId="471347CE" w14:textId="702E59A4" w:rsidR="009F7B57" w:rsidRDefault="00DB37BD" w:rsidP="00FA5CA6">
      <w:pPr>
        <w:pStyle w:val="Heading3"/>
        <w:numPr>
          <w:ilvl w:val="0"/>
          <w:numId w:val="0"/>
        </w:numPr>
        <w:tabs>
          <w:tab w:val="left" w:pos="720"/>
        </w:tabs>
        <w:spacing w:after="120"/>
        <w:ind w:left="1469" w:hanging="760"/>
        <w:jc w:val="both"/>
        <w:rPr>
          <w:rFonts w:ascii="Arial Narrow" w:hAnsi="Arial Narrow"/>
          <w:sz w:val="22"/>
          <w:szCs w:val="22"/>
        </w:rPr>
      </w:pPr>
      <w:r>
        <w:rPr>
          <w:rFonts w:ascii="Arial Narrow" w:hAnsi="Arial Narrow"/>
          <w:sz w:val="22"/>
          <w:szCs w:val="22"/>
        </w:rPr>
        <w:t>(b)</w:t>
      </w:r>
      <w:r>
        <w:rPr>
          <w:rFonts w:ascii="Arial Narrow" w:hAnsi="Arial Narrow"/>
          <w:sz w:val="22"/>
          <w:szCs w:val="22"/>
        </w:rPr>
        <w:tab/>
      </w:r>
      <w:r w:rsidR="009F7B57">
        <w:rPr>
          <w:rFonts w:ascii="Arial Narrow" w:hAnsi="Arial Narrow"/>
          <w:sz w:val="22"/>
          <w:szCs w:val="22"/>
        </w:rPr>
        <w:t xml:space="preserve">The </w:t>
      </w:r>
      <w:r w:rsidR="009F7B57">
        <w:rPr>
          <w:rFonts w:ascii="Arial Narrow" w:hAnsi="Arial Narrow"/>
          <w:i/>
          <w:sz w:val="22"/>
          <w:szCs w:val="22"/>
        </w:rPr>
        <w:t>Reserve Provider</w:t>
      </w:r>
      <w:r w:rsidR="009F7B57">
        <w:rPr>
          <w:rFonts w:ascii="Arial Narrow" w:hAnsi="Arial Narrow"/>
          <w:sz w:val="22"/>
          <w:szCs w:val="22"/>
        </w:rPr>
        <w:t xml:space="preserve"> will not be </w:t>
      </w:r>
      <w:r w:rsidR="00BB0138">
        <w:rPr>
          <w:rFonts w:ascii="Arial Narrow" w:hAnsi="Arial Narrow"/>
          <w:sz w:val="22"/>
          <w:szCs w:val="22"/>
        </w:rPr>
        <w:t xml:space="preserve">entitled to be </w:t>
      </w:r>
      <w:r w:rsidR="009F7B57">
        <w:rPr>
          <w:rFonts w:ascii="Arial Narrow" w:hAnsi="Arial Narrow"/>
          <w:sz w:val="22"/>
          <w:szCs w:val="22"/>
        </w:rPr>
        <w:t xml:space="preserve">paid the </w:t>
      </w:r>
      <w:r w:rsidR="009F7B57">
        <w:rPr>
          <w:rFonts w:ascii="Arial Narrow" w:hAnsi="Arial Narrow"/>
          <w:i/>
          <w:sz w:val="22"/>
          <w:szCs w:val="22"/>
        </w:rPr>
        <w:t>usage charge</w:t>
      </w:r>
      <w:r w:rsidR="009F7B57">
        <w:rPr>
          <w:rFonts w:ascii="Arial Narrow" w:hAnsi="Arial Narrow"/>
          <w:sz w:val="22"/>
          <w:szCs w:val="22"/>
        </w:rPr>
        <w:t xml:space="preserve"> in relation to </w:t>
      </w:r>
      <w:r w:rsidR="009F7B57">
        <w:rPr>
          <w:rFonts w:ascii="Arial Narrow" w:hAnsi="Arial Narrow"/>
          <w:i/>
          <w:sz w:val="22"/>
          <w:szCs w:val="22"/>
        </w:rPr>
        <w:t>reserve</w:t>
      </w:r>
      <w:r w:rsidR="009F7B57">
        <w:rPr>
          <w:rFonts w:ascii="Arial Narrow" w:hAnsi="Arial Narrow"/>
          <w:sz w:val="22"/>
          <w:szCs w:val="22"/>
        </w:rPr>
        <w:t xml:space="preserve"> provided by a </w:t>
      </w:r>
      <w:r w:rsidR="009F7B57">
        <w:rPr>
          <w:rFonts w:ascii="Arial Narrow" w:hAnsi="Arial Narrow"/>
          <w:i/>
          <w:sz w:val="22"/>
          <w:szCs w:val="22"/>
        </w:rPr>
        <w:t>NMI</w:t>
      </w:r>
      <w:r w:rsidR="009F7B57">
        <w:rPr>
          <w:rFonts w:ascii="Arial Narrow" w:hAnsi="Arial Narrow"/>
          <w:sz w:val="22"/>
          <w:szCs w:val="22"/>
        </w:rPr>
        <w:t xml:space="preserve"> that is also included as a </w:t>
      </w:r>
      <w:r w:rsidR="009F7B57">
        <w:rPr>
          <w:rFonts w:ascii="Arial Narrow" w:hAnsi="Arial Narrow"/>
          <w:i/>
          <w:sz w:val="22"/>
          <w:szCs w:val="22"/>
        </w:rPr>
        <w:t xml:space="preserve">NMI </w:t>
      </w:r>
      <w:r w:rsidR="009F7B57">
        <w:rPr>
          <w:rFonts w:ascii="Arial Narrow" w:hAnsi="Arial Narrow"/>
          <w:sz w:val="22"/>
          <w:szCs w:val="22"/>
        </w:rPr>
        <w:t>in a list</w:t>
      </w:r>
      <w:r w:rsidR="009F7B57">
        <w:rPr>
          <w:rFonts w:ascii="Arial Narrow" w:hAnsi="Arial Narrow"/>
          <w:i/>
          <w:sz w:val="22"/>
          <w:szCs w:val="22"/>
        </w:rPr>
        <w:t xml:space="preserve"> </w:t>
      </w:r>
      <w:r w:rsidR="009F7B57">
        <w:rPr>
          <w:rFonts w:ascii="Arial Narrow" w:hAnsi="Arial Narrow"/>
          <w:sz w:val="22"/>
          <w:szCs w:val="22"/>
        </w:rPr>
        <w:t xml:space="preserve">by another reserve provider.  </w:t>
      </w:r>
      <w:r w:rsidR="009F7B57">
        <w:rPr>
          <w:rFonts w:ascii="Arial Narrow" w:hAnsi="Arial Narrow"/>
          <w:i/>
          <w:sz w:val="22"/>
          <w:szCs w:val="22"/>
        </w:rPr>
        <w:t xml:space="preserve">AEMO </w:t>
      </w:r>
      <w:r w:rsidR="009F7B57">
        <w:rPr>
          <w:rFonts w:ascii="Arial Narrow" w:hAnsi="Arial Narrow"/>
          <w:sz w:val="22"/>
          <w:szCs w:val="22"/>
        </w:rPr>
        <w:t xml:space="preserve">will notify the </w:t>
      </w:r>
      <w:r w:rsidR="009F7B57">
        <w:rPr>
          <w:rFonts w:ascii="Arial Narrow" w:hAnsi="Arial Narrow"/>
          <w:i/>
          <w:sz w:val="22"/>
          <w:szCs w:val="22"/>
        </w:rPr>
        <w:t>Reserve Provider</w:t>
      </w:r>
      <w:r w:rsidR="009F7B57">
        <w:rPr>
          <w:rFonts w:ascii="Arial Narrow" w:hAnsi="Arial Narrow"/>
          <w:sz w:val="22"/>
          <w:szCs w:val="22"/>
        </w:rPr>
        <w:t xml:space="preserve"> of any </w:t>
      </w:r>
      <w:r w:rsidR="009F7B57">
        <w:rPr>
          <w:rFonts w:ascii="Arial Narrow" w:hAnsi="Arial Narrow"/>
          <w:i/>
          <w:sz w:val="22"/>
          <w:szCs w:val="22"/>
        </w:rPr>
        <w:t>NMI</w:t>
      </w:r>
      <w:r w:rsidR="009F7B57">
        <w:rPr>
          <w:rFonts w:ascii="Arial Narrow" w:hAnsi="Arial Narrow"/>
          <w:sz w:val="22"/>
          <w:szCs w:val="22"/>
        </w:rPr>
        <w:t xml:space="preserve"> included in a list provided by the </w:t>
      </w:r>
      <w:r w:rsidR="009F7B57">
        <w:rPr>
          <w:rFonts w:ascii="Arial Narrow" w:hAnsi="Arial Narrow"/>
          <w:i/>
          <w:sz w:val="22"/>
          <w:szCs w:val="22"/>
        </w:rPr>
        <w:t>Reserve Provider</w:t>
      </w:r>
      <w:r w:rsidR="009F7B57">
        <w:rPr>
          <w:rFonts w:ascii="Arial Narrow" w:hAnsi="Arial Narrow"/>
          <w:sz w:val="22"/>
          <w:szCs w:val="22"/>
        </w:rPr>
        <w:t xml:space="preserve"> which is included in a list by another reserve provider.</w:t>
      </w:r>
    </w:p>
    <w:p w14:paraId="7C6E63F3" w14:textId="28B1B392" w:rsidR="00DC1EF1" w:rsidRDefault="0032794B" w:rsidP="00FA5CA6">
      <w:pPr>
        <w:pStyle w:val="Heading3"/>
        <w:numPr>
          <w:ilvl w:val="0"/>
          <w:numId w:val="0"/>
        </w:numPr>
        <w:spacing w:after="120"/>
        <w:ind w:left="1469" w:hanging="760"/>
        <w:jc w:val="both"/>
        <w:rPr>
          <w:rFonts w:ascii="Arial Narrow" w:hAnsi="Arial Narrow"/>
          <w:sz w:val="22"/>
          <w:szCs w:val="22"/>
        </w:rPr>
      </w:pPr>
      <w:r>
        <w:rPr>
          <w:rFonts w:ascii="Arial Narrow" w:hAnsi="Arial Narrow"/>
          <w:sz w:val="22"/>
          <w:szCs w:val="22"/>
        </w:rPr>
        <w:t>(c)</w:t>
      </w:r>
      <w:r>
        <w:rPr>
          <w:rFonts w:ascii="Arial Narrow" w:hAnsi="Arial Narrow"/>
          <w:sz w:val="22"/>
          <w:szCs w:val="22"/>
        </w:rPr>
        <w:tab/>
      </w:r>
      <w:r w:rsidR="00DC1EF1">
        <w:rPr>
          <w:rFonts w:ascii="Arial Narrow" w:hAnsi="Arial Narrow"/>
          <w:sz w:val="22"/>
          <w:szCs w:val="22"/>
        </w:rPr>
        <w:t xml:space="preserve">The </w:t>
      </w:r>
      <w:r w:rsidR="00DC1EF1" w:rsidRPr="00BC61C5">
        <w:rPr>
          <w:rFonts w:ascii="Arial Narrow" w:hAnsi="Arial Narrow"/>
          <w:i/>
          <w:sz w:val="22"/>
          <w:szCs w:val="22"/>
        </w:rPr>
        <w:t>Reserve Provider</w:t>
      </w:r>
      <w:r w:rsidR="00DC1EF1">
        <w:rPr>
          <w:rFonts w:ascii="Arial Narrow" w:hAnsi="Arial Narrow"/>
          <w:sz w:val="22"/>
          <w:szCs w:val="22"/>
        </w:rPr>
        <w:t xml:space="preserve"> will only be entitled to be paid a </w:t>
      </w:r>
      <w:r w:rsidR="00DC1EF1" w:rsidRPr="00BC61C5">
        <w:rPr>
          <w:rFonts w:ascii="Arial Narrow" w:hAnsi="Arial Narrow"/>
          <w:i/>
          <w:sz w:val="22"/>
          <w:szCs w:val="22"/>
        </w:rPr>
        <w:t>usage charge</w:t>
      </w:r>
      <w:r w:rsidR="00DC1EF1">
        <w:rPr>
          <w:rFonts w:ascii="Arial Narrow" w:hAnsi="Arial Narrow"/>
          <w:sz w:val="22"/>
          <w:szCs w:val="22"/>
        </w:rPr>
        <w:t xml:space="preserve"> in relation to </w:t>
      </w:r>
      <w:r w:rsidR="00DC1EF1" w:rsidRPr="00BC61C5">
        <w:rPr>
          <w:rFonts w:ascii="Arial Narrow" w:hAnsi="Arial Narrow"/>
          <w:i/>
          <w:sz w:val="22"/>
          <w:szCs w:val="22"/>
        </w:rPr>
        <w:t xml:space="preserve">reserve </w:t>
      </w:r>
      <w:r w:rsidR="00DC1EF1">
        <w:rPr>
          <w:rFonts w:ascii="Arial Narrow" w:hAnsi="Arial Narrow"/>
          <w:sz w:val="22"/>
          <w:szCs w:val="22"/>
        </w:rPr>
        <w:t xml:space="preserve">provided by </w:t>
      </w:r>
      <w:r w:rsidR="00DC1EF1" w:rsidRPr="00BC61C5">
        <w:rPr>
          <w:rFonts w:ascii="Arial Narrow" w:hAnsi="Arial Narrow"/>
          <w:i/>
          <w:sz w:val="22"/>
          <w:szCs w:val="22"/>
        </w:rPr>
        <w:t>NMI</w:t>
      </w:r>
      <w:r w:rsidR="00DC1EF1">
        <w:rPr>
          <w:rFonts w:ascii="Arial Narrow" w:hAnsi="Arial Narrow"/>
          <w:i/>
          <w:sz w:val="22"/>
          <w:szCs w:val="22"/>
        </w:rPr>
        <w:t>s</w:t>
      </w:r>
      <w:r w:rsidR="00DC1EF1">
        <w:rPr>
          <w:rFonts w:ascii="Arial Narrow" w:hAnsi="Arial Narrow"/>
          <w:sz w:val="22"/>
          <w:szCs w:val="22"/>
        </w:rPr>
        <w:t xml:space="preserve"> that were </w:t>
      </w:r>
      <w:r w:rsidR="00A9216C">
        <w:rPr>
          <w:rFonts w:ascii="Arial Narrow" w:hAnsi="Arial Narrow"/>
          <w:sz w:val="22"/>
          <w:szCs w:val="22"/>
        </w:rPr>
        <w:t xml:space="preserve">included in the </w:t>
      </w:r>
      <w:r w:rsidR="00A9216C" w:rsidRPr="00907943">
        <w:rPr>
          <w:rFonts w:ascii="Arial Narrow" w:hAnsi="Arial Narrow"/>
          <w:i/>
          <w:iCs/>
          <w:sz w:val="22"/>
          <w:szCs w:val="22"/>
        </w:rPr>
        <w:t xml:space="preserve">Operational Information Spreadsheet </w:t>
      </w:r>
      <w:r w:rsidR="003A5141">
        <w:rPr>
          <w:rFonts w:ascii="Arial Narrow" w:hAnsi="Arial Narrow"/>
          <w:sz w:val="22"/>
          <w:szCs w:val="22"/>
        </w:rPr>
        <w:t xml:space="preserve">at the time of </w:t>
      </w:r>
      <w:r w:rsidR="003A5141">
        <w:rPr>
          <w:rFonts w:ascii="Arial Narrow" w:hAnsi="Arial Narrow"/>
          <w:i/>
          <w:iCs/>
          <w:sz w:val="22"/>
          <w:szCs w:val="22"/>
        </w:rPr>
        <w:t xml:space="preserve">activation. </w:t>
      </w:r>
    </w:p>
    <w:p w14:paraId="49B68CAB" w14:textId="2039639A" w:rsidR="00081C9F" w:rsidRPr="001914AB" w:rsidRDefault="009F7B57" w:rsidP="00FA5CA6">
      <w:pPr>
        <w:pStyle w:val="BodyText"/>
        <w:spacing w:after="120"/>
        <w:ind w:left="1474" w:hanging="765"/>
        <w:jc w:val="both"/>
        <w:rPr>
          <w:rFonts w:ascii="Arial Narrow" w:hAnsi="Arial Narrow"/>
          <w:sz w:val="22"/>
          <w:szCs w:val="22"/>
        </w:rPr>
      </w:pPr>
      <w:r>
        <w:rPr>
          <w:rFonts w:ascii="Arial Narrow" w:hAnsi="Arial Narrow"/>
          <w:sz w:val="22"/>
          <w:szCs w:val="22"/>
        </w:rPr>
        <w:t>(</w:t>
      </w:r>
      <w:r w:rsidR="0032794B">
        <w:rPr>
          <w:rFonts w:ascii="Arial Narrow" w:hAnsi="Arial Narrow"/>
          <w:sz w:val="22"/>
          <w:szCs w:val="22"/>
        </w:rPr>
        <w:t>d</w:t>
      </w:r>
      <w:r>
        <w:rPr>
          <w:rFonts w:ascii="Arial Narrow" w:hAnsi="Arial Narrow"/>
          <w:sz w:val="22"/>
          <w:szCs w:val="22"/>
        </w:rPr>
        <w:t>)</w:t>
      </w:r>
      <w:r>
        <w:rPr>
          <w:rFonts w:ascii="Arial Narrow" w:hAnsi="Arial Narrow"/>
          <w:sz w:val="22"/>
          <w:szCs w:val="22"/>
        </w:rPr>
        <w:tab/>
      </w:r>
      <w:r w:rsidR="00081C9F" w:rsidRPr="001914AB">
        <w:rPr>
          <w:rFonts w:ascii="Arial Narrow" w:hAnsi="Arial Narrow"/>
          <w:sz w:val="22"/>
          <w:szCs w:val="22"/>
        </w:rPr>
        <w:t xml:space="preserve">If </w:t>
      </w:r>
      <w:r w:rsidR="00081C9F" w:rsidRPr="001914AB">
        <w:rPr>
          <w:rFonts w:ascii="Arial Narrow" w:hAnsi="Arial Narrow"/>
          <w:i/>
          <w:sz w:val="22"/>
          <w:szCs w:val="22"/>
        </w:rPr>
        <w:t>AEMO</w:t>
      </w:r>
      <w:r w:rsidR="00081C9F" w:rsidRPr="001914AB">
        <w:rPr>
          <w:rFonts w:ascii="Arial Narrow" w:hAnsi="Arial Narrow"/>
          <w:sz w:val="22"/>
          <w:szCs w:val="22"/>
        </w:rPr>
        <w:t xml:space="preserve"> requests further information relating to the measurement and determination of the </w:t>
      </w:r>
      <w:r w:rsidR="00081C9F" w:rsidRPr="001914AB">
        <w:rPr>
          <w:rFonts w:ascii="Arial Narrow" w:hAnsi="Arial Narrow"/>
          <w:i/>
          <w:sz w:val="22"/>
          <w:szCs w:val="22"/>
        </w:rPr>
        <w:t>activated</w:t>
      </w:r>
      <w:r w:rsidR="00081C9F" w:rsidRPr="001914AB">
        <w:rPr>
          <w:rFonts w:ascii="Arial Narrow" w:hAnsi="Arial Narrow"/>
          <w:sz w:val="22"/>
          <w:szCs w:val="22"/>
        </w:rPr>
        <w:t xml:space="preserve"> </w:t>
      </w:r>
      <w:r w:rsidR="00081C9F" w:rsidRPr="001914AB">
        <w:rPr>
          <w:rFonts w:ascii="Arial Narrow" w:hAnsi="Arial Narrow"/>
          <w:i/>
          <w:sz w:val="22"/>
          <w:szCs w:val="22"/>
        </w:rPr>
        <w:t>reserve</w:t>
      </w:r>
      <w:r w:rsidR="00081C9F" w:rsidRPr="001914AB">
        <w:rPr>
          <w:rFonts w:ascii="Arial Narrow" w:hAnsi="Arial Narrow"/>
          <w:sz w:val="22"/>
          <w:szCs w:val="22"/>
        </w:rPr>
        <w:t xml:space="preserve">, the </w:t>
      </w:r>
      <w:r w:rsidR="00081C9F" w:rsidRPr="001914AB">
        <w:rPr>
          <w:rFonts w:ascii="Arial Narrow" w:hAnsi="Arial Narrow"/>
          <w:i/>
          <w:sz w:val="22"/>
          <w:szCs w:val="22"/>
        </w:rPr>
        <w:t>Reserve Provider</w:t>
      </w:r>
      <w:r w:rsidR="00081C9F" w:rsidRPr="001914AB">
        <w:rPr>
          <w:rFonts w:ascii="Arial Narrow" w:hAnsi="Arial Narrow"/>
          <w:sz w:val="22"/>
          <w:szCs w:val="22"/>
        </w:rPr>
        <w:t xml:space="preserve"> must provide that information to </w:t>
      </w:r>
      <w:r w:rsidR="00081C9F" w:rsidRPr="001914AB">
        <w:rPr>
          <w:rFonts w:ascii="Arial Narrow" w:hAnsi="Arial Narrow"/>
          <w:i/>
          <w:sz w:val="22"/>
          <w:szCs w:val="22"/>
        </w:rPr>
        <w:t>AEMO</w:t>
      </w:r>
      <w:r w:rsidR="00081C9F" w:rsidRPr="001914AB">
        <w:rPr>
          <w:rFonts w:ascii="Arial Narrow" w:hAnsi="Arial Narrow"/>
          <w:sz w:val="22"/>
          <w:szCs w:val="22"/>
        </w:rPr>
        <w:t xml:space="preserve"> within 2 </w:t>
      </w:r>
      <w:r w:rsidR="00081C9F" w:rsidRPr="001914AB">
        <w:rPr>
          <w:rFonts w:ascii="Arial Narrow" w:hAnsi="Arial Narrow"/>
          <w:i/>
          <w:sz w:val="22"/>
          <w:szCs w:val="22"/>
        </w:rPr>
        <w:t xml:space="preserve">business days </w:t>
      </w:r>
      <w:r w:rsidR="00081C9F" w:rsidRPr="001914AB">
        <w:rPr>
          <w:rFonts w:ascii="Arial Narrow" w:hAnsi="Arial Narrow"/>
          <w:sz w:val="22"/>
          <w:szCs w:val="22"/>
        </w:rPr>
        <w:t>of</w:t>
      </w:r>
      <w:r w:rsidR="00081C9F" w:rsidRPr="001914AB">
        <w:rPr>
          <w:rFonts w:ascii="Arial Narrow" w:hAnsi="Arial Narrow"/>
          <w:i/>
          <w:sz w:val="22"/>
          <w:szCs w:val="22"/>
        </w:rPr>
        <w:t xml:space="preserve"> AEMO’s </w:t>
      </w:r>
      <w:r w:rsidR="00081C9F" w:rsidRPr="001914AB">
        <w:rPr>
          <w:rFonts w:ascii="Arial Narrow" w:hAnsi="Arial Narrow"/>
          <w:sz w:val="22"/>
          <w:szCs w:val="22"/>
        </w:rPr>
        <w:t>request.</w:t>
      </w:r>
    </w:p>
    <w:p w14:paraId="7B3F45FF" w14:textId="52D2D178" w:rsidR="00220059" w:rsidRPr="001914AB" w:rsidRDefault="00220059" w:rsidP="00FA5CA6">
      <w:pPr>
        <w:pStyle w:val="SchedH2"/>
        <w:numPr>
          <w:ilvl w:val="1"/>
          <w:numId w:val="6"/>
        </w:numPr>
        <w:rPr>
          <w:rFonts w:ascii="Arial Narrow" w:hAnsi="Arial Narrow"/>
          <w:szCs w:val="22"/>
        </w:rPr>
      </w:pPr>
      <w:r w:rsidRPr="001914AB">
        <w:rPr>
          <w:rFonts w:ascii="Arial Narrow" w:hAnsi="Arial Narrow"/>
          <w:szCs w:val="22"/>
        </w:rPr>
        <w:t>Calculation</w:t>
      </w:r>
    </w:p>
    <w:p w14:paraId="456D4B96" w14:textId="4B6A16AE" w:rsidR="003A3ED3" w:rsidRDefault="003B0723" w:rsidP="00FA5CA6">
      <w:pPr>
        <w:pStyle w:val="Default"/>
        <w:ind w:left="735"/>
        <w:rPr>
          <w:sz w:val="16"/>
          <w:szCs w:val="16"/>
        </w:rPr>
      </w:pPr>
      <w:r>
        <w:rPr>
          <w:rFonts w:ascii="Arial Narrow" w:hAnsi="Arial Narrow"/>
          <w:sz w:val="22"/>
          <w:szCs w:val="22"/>
        </w:rPr>
        <w:t>T</w:t>
      </w:r>
      <w:r w:rsidR="00831D40" w:rsidRPr="001914AB">
        <w:rPr>
          <w:rFonts w:ascii="Arial Narrow" w:hAnsi="Arial Narrow"/>
          <w:sz w:val="22"/>
          <w:szCs w:val="22"/>
        </w:rPr>
        <w:t>he c</w:t>
      </w:r>
      <w:r w:rsidR="00220059" w:rsidRPr="001914AB">
        <w:rPr>
          <w:rFonts w:ascii="Arial Narrow" w:hAnsi="Arial Narrow"/>
          <w:sz w:val="22"/>
          <w:szCs w:val="22"/>
        </w:rPr>
        <w:t xml:space="preserve">alculation of the quantity of </w:t>
      </w:r>
      <w:r w:rsidR="00220059" w:rsidRPr="001914AB">
        <w:rPr>
          <w:rFonts w:ascii="Arial Narrow" w:hAnsi="Arial Narrow"/>
          <w:i/>
          <w:sz w:val="22"/>
          <w:szCs w:val="22"/>
        </w:rPr>
        <w:t>reserve activated</w:t>
      </w:r>
      <w:r w:rsidR="00220059" w:rsidRPr="001914AB">
        <w:rPr>
          <w:rFonts w:ascii="Arial Narrow" w:hAnsi="Arial Narrow"/>
          <w:sz w:val="22"/>
          <w:szCs w:val="22"/>
        </w:rPr>
        <w:t xml:space="preserve"> under </w:t>
      </w:r>
      <w:r w:rsidR="009241C3">
        <w:rPr>
          <w:rFonts w:ascii="Arial Narrow" w:hAnsi="Arial Narrow"/>
          <w:sz w:val="22"/>
          <w:szCs w:val="22"/>
        </w:rPr>
        <w:t>this Agreement</w:t>
      </w:r>
      <w:r w:rsidR="00220059" w:rsidRPr="001914AB">
        <w:rPr>
          <w:rFonts w:ascii="Arial Narrow" w:hAnsi="Arial Narrow"/>
          <w:sz w:val="22"/>
          <w:szCs w:val="22"/>
        </w:rPr>
        <w:t xml:space="preserve"> will be in accordance with the </w:t>
      </w:r>
      <w:r w:rsidR="003A3ED3" w:rsidRPr="0073334C">
        <w:rPr>
          <w:rFonts w:ascii="Arial Narrow" w:hAnsi="Arial Narrow"/>
          <w:sz w:val="22"/>
          <w:szCs w:val="22"/>
        </w:rPr>
        <w:t>following</w:t>
      </w:r>
      <w:r w:rsidR="003A3ED3">
        <w:rPr>
          <w:sz w:val="22"/>
          <w:szCs w:val="22"/>
        </w:rPr>
        <w:t xml:space="preserve">: </w:t>
      </w:r>
    </w:p>
    <w:p w14:paraId="4E32225C" w14:textId="3FF4F338" w:rsidR="0021536C" w:rsidRDefault="0021536C" w:rsidP="00FA5CA6">
      <w:pPr>
        <w:pStyle w:val="Heading3"/>
        <w:numPr>
          <w:ilvl w:val="0"/>
          <w:numId w:val="0"/>
        </w:numPr>
        <w:spacing w:after="120"/>
        <w:ind w:left="709"/>
        <w:jc w:val="both"/>
        <w:rPr>
          <w:rFonts w:ascii="Arial Narrow" w:hAnsi="Arial Narrow"/>
          <w:sz w:val="22"/>
          <w:szCs w:val="22"/>
        </w:rPr>
      </w:pPr>
    </w:p>
    <w:p w14:paraId="54A777DA" w14:textId="702A043F" w:rsidR="0021536C" w:rsidRDefault="0021536C" w:rsidP="00FA5CA6">
      <w:pPr>
        <w:pStyle w:val="Heading3"/>
        <w:numPr>
          <w:ilvl w:val="0"/>
          <w:numId w:val="0"/>
        </w:numPr>
        <w:spacing w:after="120"/>
        <w:ind w:left="709"/>
        <w:jc w:val="both"/>
        <w:rPr>
          <w:rFonts w:ascii="Arial Narrow" w:hAnsi="Arial Narrow"/>
          <w:sz w:val="22"/>
          <w:szCs w:val="22"/>
        </w:rPr>
      </w:pPr>
      <w:r>
        <w:rPr>
          <w:rFonts w:ascii="Arial Narrow" w:hAnsi="Arial Narrow"/>
          <w:sz w:val="22"/>
          <w:szCs w:val="22"/>
        </w:rPr>
        <w:t>T</w:t>
      </w:r>
      <w:r w:rsidRPr="00235F9F">
        <w:rPr>
          <w:rFonts w:ascii="Arial Narrow" w:hAnsi="Arial Narrow"/>
          <w:sz w:val="22"/>
          <w:szCs w:val="22"/>
        </w:rPr>
        <w:t xml:space="preserve">he </w:t>
      </w:r>
      <w:r>
        <w:rPr>
          <w:rFonts w:ascii="Arial Narrow" w:hAnsi="Arial Narrow"/>
          <w:sz w:val="22"/>
          <w:szCs w:val="22"/>
        </w:rPr>
        <w:t xml:space="preserve">aggregated electricity demand of all </w:t>
      </w:r>
      <w:r w:rsidRPr="00235F9F">
        <w:rPr>
          <w:rFonts w:ascii="Arial Narrow" w:hAnsi="Arial Narrow"/>
          <w:i/>
          <w:sz w:val="22"/>
          <w:szCs w:val="22"/>
        </w:rPr>
        <w:t>NMI</w:t>
      </w:r>
      <w:r w:rsidRPr="00235F9F">
        <w:rPr>
          <w:rFonts w:ascii="Arial Narrow" w:hAnsi="Arial Narrow"/>
          <w:sz w:val="22"/>
          <w:szCs w:val="22"/>
        </w:rPr>
        <w:t xml:space="preserve">s and </w:t>
      </w:r>
      <w:r w:rsidRPr="00235F9F">
        <w:rPr>
          <w:rFonts w:ascii="Arial Narrow" w:hAnsi="Arial Narrow"/>
          <w:i/>
          <w:sz w:val="22"/>
          <w:szCs w:val="22"/>
        </w:rPr>
        <w:t>datastreams</w:t>
      </w:r>
      <w:r w:rsidRPr="00235F9F">
        <w:rPr>
          <w:rFonts w:ascii="Arial Narrow" w:hAnsi="Arial Narrow"/>
          <w:sz w:val="22"/>
          <w:szCs w:val="22"/>
        </w:rPr>
        <w:t xml:space="preserve"> </w:t>
      </w:r>
      <w:r>
        <w:rPr>
          <w:rFonts w:ascii="Arial Narrow" w:hAnsi="Arial Narrow"/>
          <w:sz w:val="22"/>
          <w:szCs w:val="22"/>
        </w:rPr>
        <w:t xml:space="preserve">in the list provided by the </w:t>
      </w:r>
      <w:r w:rsidRPr="00264B41">
        <w:rPr>
          <w:rFonts w:ascii="Arial Narrow" w:hAnsi="Arial Narrow"/>
          <w:i/>
          <w:sz w:val="22"/>
          <w:szCs w:val="22"/>
        </w:rPr>
        <w:t>Reserve Provider</w:t>
      </w:r>
      <w:r>
        <w:rPr>
          <w:rFonts w:ascii="Arial Narrow" w:hAnsi="Arial Narrow"/>
          <w:sz w:val="22"/>
          <w:szCs w:val="22"/>
        </w:rPr>
        <w:t xml:space="preserve"> to </w:t>
      </w:r>
      <w:r w:rsidRPr="00264B41">
        <w:rPr>
          <w:rFonts w:ascii="Arial Narrow" w:hAnsi="Arial Narrow"/>
          <w:i/>
          <w:sz w:val="22"/>
          <w:szCs w:val="22"/>
        </w:rPr>
        <w:t>AEMO</w:t>
      </w:r>
      <w:r>
        <w:rPr>
          <w:rFonts w:ascii="Arial Narrow" w:hAnsi="Arial Narrow"/>
          <w:sz w:val="22"/>
          <w:szCs w:val="22"/>
        </w:rPr>
        <w:t xml:space="preserve"> after </w:t>
      </w:r>
      <w:r w:rsidRPr="00ED1224">
        <w:rPr>
          <w:rFonts w:ascii="Arial Narrow" w:hAnsi="Arial Narrow"/>
          <w:i/>
          <w:sz w:val="22"/>
          <w:szCs w:val="22"/>
        </w:rPr>
        <w:t>activation</w:t>
      </w:r>
      <w:r>
        <w:rPr>
          <w:rFonts w:ascii="Arial Narrow" w:hAnsi="Arial Narrow"/>
          <w:sz w:val="22"/>
          <w:szCs w:val="22"/>
        </w:rPr>
        <w:t xml:space="preserve"> will be used to calculate the baseline and the amount of </w:t>
      </w:r>
      <w:r w:rsidRPr="00264B41">
        <w:rPr>
          <w:rFonts w:ascii="Arial Narrow" w:hAnsi="Arial Narrow"/>
          <w:i/>
          <w:sz w:val="22"/>
          <w:szCs w:val="22"/>
        </w:rPr>
        <w:t>reserve</w:t>
      </w:r>
      <w:r>
        <w:rPr>
          <w:rFonts w:ascii="Arial Narrow" w:hAnsi="Arial Narrow"/>
          <w:sz w:val="22"/>
          <w:szCs w:val="22"/>
        </w:rPr>
        <w:t xml:space="preserve"> </w:t>
      </w:r>
      <w:r w:rsidRPr="00264B41">
        <w:rPr>
          <w:rFonts w:ascii="Arial Narrow" w:hAnsi="Arial Narrow"/>
          <w:i/>
          <w:sz w:val="22"/>
          <w:szCs w:val="22"/>
        </w:rPr>
        <w:t>activated</w:t>
      </w:r>
      <w:r>
        <w:rPr>
          <w:rFonts w:ascii="Arial Narrow" w:hAnsi="Arial Narrow"/>
          <w:sz w:val="22"/>
          <w:szCs w:val="22"/>
        </w:rPr>
        <w:t xml:space="preserve">.  Baselines and </w:t>
      </w:r>
      <w:r w:rsidRPr="00B83490">
        <w:rPr>
          <w:rFonts w:ascii="Arial Narrow" w:hAnsi="Arial Narrow"/>
          <w:i/>
          <w:sz w:val="22"/>
          <w:szCs w:val="22"/>
        </w:rPr>
        <w:t>reserve</w:t>
      </w:r>
      <w:r>
        <w:rPr>
          <w:rFonts w:ascii="Arial Narrow" w:hAnsi="Arial Narrow"/>
          <w:sz w:val="22"/>
          <w:szCs w:val="22"/>
        </w:rPr>
        <w:t xml:space="preserve"> </w:t>
      </w:r>
      <w:r w:rsidRPr="00B83490">
        <w:rPr>
          <w:rFonts w:ascii="Arial Narrow" w:hAnsi="Arial Narrow"/>
          <w:i/>
          <w:sz w:val="22"/>
          <w:szCs w:val="22"/>
        </w:rPr>
        <w:t>activated</w:t>
      </w:r>
      <w:r>
        <w:rPr>
          <w:rFonts w:ascii="Arial Narrow" w:hAnsi="Arial Narrow"/>
          <w:sz w:val="22"/>
          <w:szCs w:val="22"/>
        </w:rPr>
        <w:t xml:space="preserve"> will not be calculated for individual </w:t>
      </w:r>
      <w:r w:rsidRPr="00264B41">
        <w:rPr>
          <w:rFonts w:ascii="Arial Narrow" w:hAnsi="Arial Narrow"/>
          <w:i/>
          <w:sz w:val="22"/>
          <w:szCs w:val="22"/>
        </w:rPr>
        <w:t>NMIs</w:t>
      </w:r>
      <w:r>
        <w:rPr>
          <w:rFonts w:ascii="Arial Narrow" w:hAnsi="Arial Narrow"/>
          <w:sz w:val="22"/>
          <w:szCs w:val="22"/>
        </w:rPr>
        <w:t xml:space="preserve"> and </w:t>
      </w:r>
      <w:r w:rsidRPr="00264B41">
        <w:rPr>
          <w:rFonts w:ascii="Arial Narrow" w:hAnsi="Arial Narrow"/>
          <w:i/>
          <w:sz w:val="22"/>
          <w:szCs w:val="22"/>
        </w:rPr>
        <w:t>datastreams</w:t>
      </w:r>
      <w:r>
        <w:rPr>
          <w:rFonts w:ascii="Arial Narrow" w:hAnsi="Arial Narrow"/>
          <w:sz w:val="22"/>
          <w:szCs w:val="22"/>
        </w:rPr>
        <w:t>.</w:t>
      </w:r>
    </w:p>
    <w:p w14:paraId="0B6AE4D4" w14:textId="77777777" w:rsidR="00AB2E61" w:rsidRDefault="00AB2E61" w:rsidP="00FA5CA6">
      <w:pPr>
        <w:pStyle w:val="Heading3"/>
        <w:numPr>
          <w:ilvl w:val="0"/>
          <w:numId w:val="0"/>
        </w:numPr>
        <w:spacing w:after="120"/>
        <w:ind w:left="709"/>
        <w:jc w:val="both"/>
        <w:rPr>
          <w:rFonts w:ascii="Arial Narrow" w:hAnsi="Arial Narrow"/>
          <w:sz w:val="22"/>
          <w:szCs w:val="22"/>
        </w:rPr>
      </w:pPr>
    </w:p>
    <w:p w14:paraId="16487696" w14:textId="77777777" w:rsidR="00AB2E61" w:rsidRDefault="00AB2E61" w:rsidP="00AB2E61">
      <w:pPr>
        <w:pStyle w:val="Default"/>
        <w:widowControl w:val="0"/>
        <w:rPr>
          <w:rFonts w:ascii="Arial Narrow" w:hAnsi="Arial Narrow" w:cs="Times New Roman"/>
          <w:b/>
          <w:bCs/>
          <w:color w:val="auto"/>
          <w:sz w:val="22"/>
          <w:szCs w:val="22"/>
          <w:lang w:eastAsia="en-US"/>
        </w:rPr>
      </w:pPr>
      <w:r>
        <w:rPr>
          <w:rFonts w:ascii="Arial Narrow" w:hAnsi="Arial Narrow" w:cs="Times New Roman"/>
          <w:b/>
          <w:bCs/>
          <w:color w:val="auto"/>
          <w:sz w:val="22"/>
          <w:szCs w:val="22"/>
          <w:lang w:eastAsia="en-US"/>
        </w:rPr>
        <w:t xml:space="preserve">Unadjusted baseline calculation </w:t>
      </w:r>
    </w:p>
    <w:p w14:paraId="74FA25F7" w14:textId="77777777" w:rsidR="00AB2E61" w:rsidRDefault="00AB2E61" w:rsidP="00AB2E61">
      <w:pPr>
        <w:pStyle w:val="Default"/>
        <w:widowControl w:val="0"/>
        <w:rPr>
          <w:rFonts w:ascii="Cambria Math" w:hAnsi="Cambria Math" w:cs="Cambria Math"/>
          <w:color w:val="auto"/>
          <w:sz w:val="28"/>
          <w:szCs w:val="28"/>
        </w:rPr>
      </w:pPr>
    </w:p>
    <w:p w14:paraId="3B8F6DE4" w14:textId="77777777" w:rsidR="00AB2E61" w:rsidRDefault="00000000" w:rsidP="00AB2E61">
      <w:pPr>
        <w:spacing w:after="120"/>
        <w:rPr>
          <w:sz w:val="28"/>
          <w:szCs w:val="32"/>
        </w:rPr>
      </w:pPr>
      <m:oMathPara>
        <m:oMath>
          <m:sSub>
            <m:sSubPr>
              <m:ctrlPr>
                <w:rPr>
                  <w:rFonts w:ascii="Cambria Math" w:hAnsi="Cambria Math"/>
                  <w:i/>
                  <w:sz w:val="28"/>
                  <w:szCs w:val="32"/>
                </w:rPr>
              </m:ctrlPr>
            </m:sSubPr>
            <m:e>
              <m:r>
                <w:rPr>
                  <w:rFonts w:ascii="Cambria Math" w:hAnsi="Cambria Math"/>
                  <w:sz w:val="28"/>
                  <w:szCs w:val="32"/>
                </w:rPr>
                <m:t>b</m:t>
              </m:r>
            </m:e>
            <m:sub>
              <m:r>
                <w:rPr>
                  <w:rFonts w:ascii="Cambria Math" w:hAnsi="Cambria Math"/>
                  <w:sz w:val="28"/>
                  <w:szCs w:val="32"/>
                </w:rPr>
                <m:t>t</m:t>
              </m:r>
            </m:sub>
          </m:sSub>
          <m:r>
            <w:rPr>
              <w:rFonts w:ascii="Cambria Math" w:hAnsi="Cambria Math"/>
              <w:sz w:val="28"/>
              <w:szCs w:val="32"/>
            </w:rPr>
            <m:t>=</m:t>
          </m:r>
          <m:f>
            <m:fPr>
              <m:ctrlPr>
                <w:rPr>
                  <w:rFonts w:ascii="Cambria Math" w:hAnsi="Cambria Math"/>
                  <w:i/>
                  <w:sz w:val="28"/>
                  <w:szCs w:val="32"/>
                </w:rPr>
              </m:ctrlPr>
            </m:fPr>
            <m:num>
              <m:r>
                <w:rPr>
                  <w:rFonts w:ascii="Cambria Math" w:hAnsi="Cambria Math"/>
                  <w:sz w:val="28"/>
                  <w:szCs w:val="32"/>
                </w:rPr>
                <m:t>1</m:t>
              </m:r>
            </m:num>
            <m:den>
              <m:r>
                <w:rPr>
                  <w:rFonts w:ascii="Cambria Math" w:hAnsi="Cambria Math"/>
                  <w:sz w:val="28"/>
                  <w:szCs w:val="32"/>
                </w:rPr>
                <m:t>S</m:t>
              </m:r>
            </m:den>
          </m:f>
          <m:nary>
            <m:naryPr>
              <m:chr m:val="∑"/>
              <m:limLoc m:val="undOvr"/>
              <m:supHide m:val="1"/>
              <m:ctrlPr>
                <w:rPr>
                  <w:rFonts w:ascii="Cambria Math" w:hAnsi="Cambria Math"/>
                  <w:i/>
                  <w:sz w:val="28"/>
                  <w:szCs w:val="32"/>
                </w:rPr>
              </m:ctrlPr>
            </m:naryPr>
            <m:sub>
              <m:r>
                <w:rPr>
                  <w:rFonts w:ascii="Cambria Math" w:hAnsi="Cambria Math"/>
                  <w:sz w:val="28"/>
                  <w:szCs w:val="32"/>
                </w:rPr>
                <m:t>i=1,2,..,S</m:t>
              </m:r>
            </m:sub>
            <m:sup/>
            <m:e>
              <m:sSub>
                <m:sSubPr>
                  <m:ctrlPr>
                    <w:rPr>
                      <w:rFonts w:ascii="Cambria Math" w:hAnsi="Cambria Math"/>
                      <w:i/>
                      <w:sz w:val="28"/>
                      <w:szCs w:val="32"/>
                    </w:rPr>
                  </m:ctrlPr>
                </m:sSubPr>
                <m:e>
                  <m:r>
                    <w:rPr>
                      <w:rFonts w:ascii="Cambria Math" w:hAnsi="Cambria Math"/>
                      <w:sz w:val="28"/>
                      <w:szCs w:val="32"/>
                    </w:rPr>
                    <m:t>c</m:t>
                  </m:r>
                </m:e>
                <m:sub>
                  <m:r>
                    <w:rPr>
                      <w:rFonts w:ascii="Cambria Math" w:hAnsi="Cambria Math"/>
                      <w:sz w:val="28"/>
                      <w:szCs w:val="32"/>
                    </w:rPr>
                    <m:t>ti</m:t>
                  </m:r>
                </m:sub>
              </m:sSub>
            </m:e>
          </m:nary>
        </m:oMath>
      </m:oMathPara>
    </w:p>
    <w:p w14:paraId="087792BB" w14:textId="77777777" w:rsidR="00AB2E61" w:rsidRDefault="00AB2E61" w:rsidP="00AB2E61">
      <w:pPr>
        <w:pStyle w:val="Default"/>
        <w:widowControl w:val="0"/>
        <w:rPr>
          <w:rFonts w:ascii="Times New Roman" w:hAnsi="Times New Roman" w:cs="Times New Roman"/>
          <w:color w:val="auto"/>
          <w:sz w:val="23"/>
          <w:szCs w:val="23"/>
        </w:rPr>
      </w:pPr>
    </w:p>
    <w:p w14:paraId="6E44CDAC" w14:textId="77777777" w:rsidR="00AB2E61" w:rsidRDefault="00AB2E61" w:rsidP="00AB2E61">
      <w:pPr>
        <w:pStyle w:val="Default"/>
        <w:widowControl w:val="0"/>
        <w:rPr>
          <w:rFonts w:ascii="Arial Narrow" w:hAnsi="Arial Narrow" w:cs="Times New Roman"/>
          <w:color w:val="auto"/>
          <w:sz w:val="22"/>
          <w:szCs w:val="22"/>
        </w:rPr>
      </w:pPr>
      <w:r>
        <w:rPr>
          <w:rFonts w:ascii="Arial Narrow" w:hAnsi="Arial Narrow" w:cs="Times New Roman"/>
          <w:color w:val="auto"/>
          <w:sz w:val="22"/>
          <w:szCs w:val="22"/>
        </w:rPr>
        <w:t xml:space="preserve">Where: </w:t>
      </w:r>
    </w:p>
    <w:p w14:paraId="60933319" w14:textId="77777777" w:rsidR="00AB2E61" w:rsidRDefault="00AB2E61" w:rsidP="00AB2E61">
      <w:pPr>
        <w:pStyle w:val="Default"/>
        <w:widowControl w:val="0"/>
        <w:rPr>
          <w:rFonts w:ascii="Arial Narrow" w:hAnsi="Arial Narrow" w:cs="Cambria Math"/>
          <w:color w:val="auto"/>
          <w:sz w:val="22"/>
          <w:szCs w:val="22"/>
        </w:rPr>
      </w:pPr>
    </w:p>
    <w:p w14:paraId="0A1C2A6A" w14:textId="77777777" w:rsidR="00AB2E61" w:rsidRDefault="00AB2E61" w:rsidP="00AB2E61">
      <w:pPr>
        <w:pStyle w:val="Default"/>
        <w:widowControl w:val="0"/>
        <w:rPr>
          <w:rFonts w:ascii="Arial Narrow" w:hAnsi="Arial Narrow" w:cs="Times New Roman"/>
          <w:color w:val="auto"/>
          <w:sz w:val="22"/>
          <w:szCs w:val="22"/>
        </w:rPr>
      </w:pPr>
      <w:r>
        <w:rPr>
          <w:rFonts w:ascii="Cambria Math" w:hAnsi="Cambria Math" w:cs="Cambria Math"/>
          <w:color w:val="auto"/>
          <w:sz w:val="22"/>
          <w:szCs w:val="22"/>
        </w:rPr>
        <w:t>𝑏</w:t>
      </w:r>
      <w:r>
        <w:rPr>
          <w:rFonts w:ascii="Arial Narrow" w:hAnsi="Arial Narrow" w:cs="Cambria Math"/>
          <w:color w:val="auto"/>
          <w:sz w:val="22"/>
          <w:szCs w:val="22"/>
        </w:rPr>
        <w:t xml:space="preserve"> </w:t>
      </w:r>
      <w:r>
        <w:rPr>
          <w:rFonts w:ascii="Arial Narrow" w:hAnsi="Arial Narrow" w:cs="Times New Roman"/>
          <w:color w:val="auto"/>
          <w:sz w:val="22"/>
          <w:szCs w:val="22"/>
        </w:rPr>
        <w:t xml:space="preserve">= unadjusted baseline MWh for a given time interval (t) </w:t>
      </w:r>
    </w:p>
    <w:p w14:paraId="7593E04C" w14:textId="77777777" w:rsidR="00AB2E61" w:rsidRDefault="00AB2E61" w:rsidP="00AB2E61">
      <w:pPr>
        <w:pStyle w:val="Default"/>
        <w:widowControl w:val="0"/>
        <w:rPr>
          <w:rFonts w:ascii="Arial Narrow" w:hAnsi="Arial Narrow" w:cs="Times New Roman"/>
          <w:color w:val="auto"/>
          <w:sz w:val="22"/>
          <w:szCs w:val="22"/>
        </w:rPr>
      </w:pPr>
    </w:p>
    <w:p w14:paraId="4510C1DD" w14:textId="77777777" w:rsidR="00AB2E61" w:rsidRDefault="00AB2E61" w:rsidP="00AB2E61">
      <w:pPr>
        <w:pStyle w:val="Default"/>
        <w:widowControl w:val="0"/>
        <w:rPr>
          <w:rFonts w:ascii="Arial Narrow" w:hAnsi="Arial Narrow" w:cs="Times New Roman"/>
          <w:color w:val="auto"/>
          <w:sz w:val="22"/>
          <w:szCs w:val="22"/>
        </w:rPr>
      </w:pPr>
      <w:r>
        <w:rPr>
          <w:rFonts w:ascii="Arial Narrow" w:hAnsi="Arial Narrow" w:cs="Times New Roman"/>
          <w:color w:val="auto"/>
          <w:sz w:val="22"/>
          <w:szCs w:val="22"/>
        </w:rPr>
        <w:t xml:space="preserve">i = one of S selected days </w:t>
      </w:r>
    </w:p>
    <w:p w14:paraId="09710B38" w14:textId="77777777" w:rsidR="00AB2E61" w:rsidRDefault="00AB2E61" w:rsidP="00AB2E61">
      <w:pPr>
        <w:pStyle w:val="Default"/>
        <w:widowControl w:val="0"/>
        <w:rPr>
          <w:rFonts w:ascii="Arial Narrow" w:hAnsi="Arial Narrow" w:cs="Times New Roman"/>
          <w:color w:val="auto"/>
          <w:sz w:val="22"/>
          <w:szCs w:val="22"/>
        </w:rPr>
      </w:pPr>
    </w:p>
    <w:p w14:paraId="0A639E9D" w14:textId="400C7545" w:rsidR="00AB2E61" w:rsidRDefault="00AB2E61" w:rsidP="00AB2E61">
      <w:pPr>
        <w:pStyle w:val="Default"/>
        <w:widowControl w:val="0"/>
        <w:rPr>
          <w:rFonts w:ascii="Arial Narrow" w:hAnsi="Arial Narrow" w:cs="Times New Roman"/>
          <w:color w:val="auto"/>
          <w:sz w:val="22"/>
          <w:szCs w:val="22"/>
        </w:rPr>
      </w:pPr>
      <w:r w:rsidRPr="00907943">
        <w:rPr>
          <w:rFonts w:ascii="Arial Narrow" w:hAnsi="Arial Narrow" w:cs="Times New Roman"/>
          <w:b/>
          <w:bCs/>
          <w:color w:val="auto"/>
          <w:sz w:val="22"/>
          <w:szCs w:val="22"/>
          <w:highlight w:val="yellow"/>
        </w:rPr>
        <w:t>Drafting note:</w:t>
      </w:r>
      <w:r w:rsidRPr="00907943">
        <w:rPr>
          <w:rFonts w:ascii="Arial Narrow" w:hAnsi="Arial Narrow" w:cs="Times New Roman"/>
          <w:color w:val="auto"/>
          <w:sz w:val="22"/>
          <w:szCs w:val="22"/>
          <w:highlight w:val="yellow"/>
        </w:rPr>
        <w:t xml:space="preserve"> Please replace [] with “day” if your reserves are available on the weekend and weekdays, if your reserves are only available on the weekdays please use the word weekdays.</w:t>
      </w:r>
    </w:p>
    <w:p w14:paraId="2EEA17AC" w14:textId="77777777" w:rsidR="00AB2E61" w:rsidRPr="00AB2E61" w:rsidRDefault="00AB2E61" w:rsidP="00AB2E61">
      <w:pPr>
        <w:pStyle w:val="Default"/>
        <w:widowControl w:val="0"/>
        <w:rPr>
          <w:rFonts w:ascii="Arial Narrow" w:hAnsi="Arial Narrow" w:cs="Times New Roman"/>
          <w:color w:val="auto"/>
          <w:sz w:val="22"/>
          <w:szCs w:val="22"/>
        </w:rPr>
      </w:pPr>
    </w:p>
    <w:p w14:paraId="659AF9E6" w14:textId="77777777" w:rsidR="00AB2E61" w:rsidRPr="00AB2E61" w:rsidRDefault="00AB2E61" w:rsidP="00AB2E61">
      <w:pPr>
        <w:pStyle w:val="Default"/>
        <w:widowControl w:val="0"/>
        <w:rPr>
          <w:rFonts w:ascii="Arial Narrow" w:hAnsi="Arial Narrow" w:cs="Times New Roman"/>
          <w:color w:val="auto"/>
          <w:sz w:val="22"/>
          <w:szCs w:val="22"/>
        </w:rPr>
      </w:pPr>
      <w:r w:rsidRPr="00AB2E61">
        <w:rPr>
          <w:rFonts w:ascii="Arial Narrow" w:hAnsi="Arial Narrow" w:cs="Times New Roman"/>
          <w:color w:val="auto"/>
          <w:sz w:val="22"/>
          <w:szCs w:val="22"/>
        </w:rPr>
        <w:t xml:space="preserve">S = the set of selected days in the 45 calendar days immediately preceding the </w:t>
      </w:r>
      <w:r w:rsidRPr="00907943">
        <w:rPr>
          <w:rFonts w:ascii="Arial Narrow" w:hAnsi="Arial Narrow" w:cs="Times New Roman"/>
          <w:color w:val="auto"/>
          <w:sz w:val="22"/>
          <w:szCs w:val="22"/>
          <w:highlight w:val="yellow"/>
        </w:rPr>
        <w:t>[day/weekday]</w:t>
      </w:r>
      <w:r w:rsidRPr="00907943">
        <w:rPr>
          <w:rFonts w:ascii="Arial Narrow" w:hAnsi="Arial Narrow" w:cs="Times New Roman"/>
          <w:i/>
          <w:iCs/>
          <w:color w:val="auto"/>
          <w:sz w:val="22"/>
          <w:szCs w:val="22"/>
          <w:highlight w:val="yellow"/>
        </w:rPr>
        <w:t xml:space="preserve"> </w:t>
      </w:r>
      <w:r w:rsidRPr="00AB2E61">
        <w:rPr>
          <w:rFonts w:ascii="Arial Narrow" w:hAnsi="Arial Narrow" w:cs="Times New Roman"/>
          <w:color w:val="auto"/>
          <w:sz w:val="22"/>
          <w:szCs w:val="22"/>
        </w:rPr>
        <w:t xml:space="preserve">on </w:t>
      </w:r>
      <w:r w:rsidRPr="00AB2E61">
        <w:rPr>
          <w:rFonts w:ascii="Arial Narrow" w:hAnsi="Arial Narrow" w:cs="Times New Roman"/>
          <w:color w:val="auto"/>
          <w:sz w:val="22"/>
          <w:szCs w:val="22"/>
        </w:rPr>
        <w:lastRenderedPageBreak/>
        <w:t xml:space="preserve">which </w:t>
      </w:r>
      <w:r w:rsidRPr="00AB2E61">
        <w:rPr>
          <w:rFonts w:ascii="Arial Narrow" w:hAnsi="Arial Narrow" w:cs="Times New Roman"/>
          <w:i/>
          <w:iCs/>
          <w:color w:val="auto"/>
          <w:sz w:val="22"/>
          <w:szCs w:val="22"/>
        </w:rPr>
        <w:t xml:space="preserve">reserve </w:t>
      </w:r>
      <w:r w:rsidRPr="00AB2E61">
        <w:rPr>
          <w:rFonts w:ascii="Arial Narrow" w:hAnsi="Arial Narrow" w:cs="Times New Roman"/>
          <w:color w:val="auto"/>
          <w:sz w:val="22"/>
          <w:szCs w:val="22"/>
        </w:rPr>
        <w:t xml:space="preserve">was </w:t>
      </w:r>
      <w:r w:rsidRPr="00AB2E61">
        <w:rPr>
          <w:rFonts w:ascii="Arial Narrow" w:hAnsi="Arial Narrow" w:cs="Times New Roman"/>
          <w:i/>
          <w:iCs/>
          <w:color w:val="auto"/>
          <w:sz w:val="22"/>
          <w:szCs w:val="22"/>
        </w:rPr>
        <w:t xml:space="preserve">activated </w:t>
      </w:r>
      <w:r w:rsidRPr="00AB2E61">
        <w:rPr>
          <w:rFonts w:ascii="Arial Narrow" w:hAnsi="Arial Narrow" w:cs="Times New Roman"/>
          <w:color w:val="auto"/>
          <w:sz w:val="22"/>
          <w:szCs w:val="22"/>
        </w:rPr>
        <w:t xml:space="preserve">and for which the calculation is being made (the </w:t>
      </w:r>
      <w:r w:rsidRPr="00AB2E61">
        <w:rPr>
          <w:rFonts w:ascii="Arial Narrow" w:hAnsi="Arial Narrow" w:cs="Times New Roman"/>
          <w:b/>
          <w:bCs/>
          <w:color w:val="auto"/>
          <w:sz w:val="22"/>
          <w:szCs w:val="22"/>
        </w:rPr>
        <w:t>45 day period</w:t>
      </w:r>
      <w:r w:rsidRPr="00AB2E61">
        <w:rPr>
          <w:rFonts w:ascii="Arial Narrow" w:hAnsi="Arial Narrow" w:cs="Times New Roman"/>
          <w:color w:val="auto"/>
          <w:sz w:val="22"/>
          <w:szCs w:val="22"/>
        </w:rPr>
        <w:t xml:space="preserve">). The days in the 45 day period selected for the set will be based on </w:t>
      </w:r>
      <w:r w:rsidRPr="00907943">
        <w:rPr>
          <w:rFonts w:ascii="Arial Narrow" w:hAnsi="Arial Narrow" w:cs="Times New Roman"/>
          <w:color w:val="auto"/>
          <w:sz w:val="22"/>
          <w:szCs w:val="22"/>
        </w:rPr>
        <w:t>[</w:t>
      </w:r>
      <w:r w:rsidRPr="00907943">
        <w:rPr>
          <w:rFonts w:ascii="Arial Narrow" w:hAnsi="Arial Narrow" w:cs="Times New Roman"/>
          <w:color w:val="auto"/>
          <w:sz w:val="22"/>
          <w:szCs w:val="22"/>
          <w:highlight w:val="yellow"/>
        </w:rPr>
        <w:t>day/</w:t>
      </w:r>
      <w:r w:rsidRPr="00907943">
        <w:rPr>
          <w:rFonts w:ascii="Arial Narrow" w:hAnsi="Arial Narrow" w:cs="Times New Roman"/>
          <w:i/>
          <w:iCs/>
          <w:color w:val="auto"/>
          <w:sz w:val="22"/>
          <w:szCs w:val="22"/>
          <w:highlight w:val="yellow"/>
        </w:rPr>
        <w:t>weekdays</w:t>
      </w:r>
      <w:r w:rsidRPr="00907943">
        <w:rPr>
          <w:rFonts w:ascii="Arial Narrow" w:hAnsi="Arial Narrow" w:cs="Times New Roman"/>
          <w:color w:val="auto"/>
          <w:sz w:val="22"/>
          <w:szCs w:val="22"/>
          <w:highlight w:val="yellow"/>
        </w:rPr>
        <w:t>]</w:t>
      </w:r>
      <w:r w:rsidRPr="00907943">
        <w:rPr>
          <w:rFonts w:ascii="Arial Narrow" w:hAnsi="Arial Narrow" w:cs="Times New Roman"/>
          <w:i/>
          <w:iCs/>
          <w:color w:val="auto"/>
          <w:sz w:val="22"/>
          <w:szCs w:val="22"/>
        </w:rPr>
        <w:t xml:space="preserve"> </w:t>
      </w:r>
      <w:r w:rsidRPr="00AB2E61">
        <w:rPr>
          <w:rFonts w:ascii="Arial Narrow" w:hAnsi="Arial Narrow" w:cs="Times New Roman"/>
          <w:color w:val="auto"/>
          <w:sz w:val="22"/>
          <w:szCs w:val="22"/>
        </w:rPr>
        <w:t xml:space="preserve">on which </w:t>
      </w:r>
      <w:r w:rsidRPr="00AB2E61">
        <w:rPr>
          <w:rFonts w:ascii="Arial Narrow" w:hAnsi="Arial Narrow" w:cs="Times New Roman"/>
          <w:i/>
          <w:iCs/>
          <w:color w:val="auto"/>
          <w:sz w:val="22"/>
          <w:szCs w:val="22"/>
        </w:rPr>
        <w:t xml:space="preserve">reserve </w:t>
      </w:r>
      <w:r w:rsidRPr="00AB2E61">
        <w:rPr>
          <w:rFonts w:ascii="Arial Narrow" w:hAnsi="Arial Narrow" w:cs="Times New Roman"/>
          <w:color w:val="auto"/>
          <w:sz w:val="22"/>
          <w:szCs w:val="22"/>
        </w:rPr>
        <w:t xml:space="preserve">was not </w:t>
      </w:r>
      <w:r w:rsidRPr="00AB2E61">
        <w:rPr>
          <w:rFonts w:ascii="Arial Narrow" w:hAnsi="Arial Narrow" w:cs="Times New Roman"/>
          <w:i/>
          <w:iCs/>
          <w:color w:val="auto"/>
          <w:sz w:val="22"/>
          <w:szCs w:val="22"/>
        </w:rPr>
        <w:t xml:space="preserve">activated </w:t>
      </w:r>
      <w:r w:rsidRPr="00AB2E61">
        <w:rPr>
          <w:rFonts w:ascii="Arial Narrow" w:hAnsi="Arial Narrow" w:cs="Times New Roman"/>
          <w:color w:val="auto"/>
          <w:sz w:val="22"/>
          <w:szCs w:val="22"/>
        </w:rPr>
        <w:t>(</w:t>
      </w:r>
      <w:r w:rsidRPr="00AB2E61">
        <w:rPr>
          <w:rFonts w:ascii="Arial Narrow" w:hAnsi="Arial Narrow" w:cs="Times New Roman"/>
          <w:b/>
          <w:bCs/>
          <w:color w:val="auto"/>
          <w:sz w:val="22"/>
          <w:szCs w:val="22"/>
        </w:rPr>
        <w:t>Non</w:t>
      </w:r>
      <w:r w:rsidRPr="00AB2E61">
        <w:rPr>
          <w:rFonts w:ascii="Arial Narrow" w:hAnsi="Arial Narrow" w:cs="Times New Roman"/>
          <w:color w:val="auto"/>
          <w:sz w:val="22"/>
          <w:szCs w:val="22"/>
        </w:rPr>
        <w:t>-</w:t>
      </w:r>
      <w:r w:rsidRPr="00AB2E61">
        <w:rPr>
          <w:rFonts w:ascii="Arial Narrow" w:hAnsi="Arial Narrow" w:cs="Times New Roman"/>
          <w:b/>
          <w:bCs/>
          <w:color w:val="auto"/>
          <w:sz w:val="22"/>
          <w:szCs w:val="22"/>
        </w:rPr>
        <w:t>Activated Days</w:t>
      </w:r>
      <w:r w:rsidRPr="00AB2E61">
        <w:rPr>
          <w:rFonts w:ascii="Arial Narrow" w:hAnsi="Arial Narrow" w:cs="Times New Roman"/>
          <w:color w:val="auto"/>
          <w:sz w:val="22"/>
          <w:szCs w:val="22"/>
        </w:rPr>
        <w:t xml:space="preserve">) and </w:t>
      </w:r>
      <w:r w:rsidRPr="00907943">
        <w:rPr>
          <w:rFonts w:ascii="Arial Narrow" w:hAnsi="Arial Narrow" w:cs="Times New Roman"/>
          <w:color w:val="auto"/>
          <w:sz w:val="22"/>
          <w:szCs w:val="22"/>
        </w:rPr>
        <w:t>[</w:t>
      </w:r>
      <w:r w:rsidRPr="00907943">
        <w:rPr>
          <w:rFonts w:ascii="Arial Narrow" w:hAnsi="Arial Narrow" w:cs="Times New Roman"/>
          <w:color w:val="auto"/>
          <w:sz w:val="22"/>
          <w:szCs w:val="22"/>
          <w:highlight w:val="yellow"/>
        </w:rPr>
        <w:t>day/</w:t>
      </w:r>
      <w:r w:rsidRPr="00907943">
        <w:rPr>
          <w:rFonts w:ascii="Arial Narrow" w:hAnsi="Arial Narrow" w:cs="Times New Roman"/>
          <w:i/>
          <w:iCs/>
          <w:color w:val="auto"/>
          <w:sz w:val="22"/>
          <w:szCs w:val="22"/>
          <w:highlight w:val="yellow"/>
        </w:rPr>
        <w:t>weekdays</w:t>
      </w:r>
      <w:r w:rsidRPr="00907943">
        <w:rPr>
          <w:rFonts w:ascii="Arial Narrow" w:hAnsi="Arial Narrow" w:cs="Times New Roman"/>
          <w:color w:val="auto"/>
          <w:sz w:val="22"/>
          <w:szCs w:val="22"/>
        </w:rPr>
        <w:t>]</w:t>
      </w:r>
      <w:r w:rsidRPr="00907943">
        <w:rPr>
          <w:rFonts w:ascii="Arial Narrow" w:hAnsi="Arial Narrow" w:cs="Times New Roman"/>
          <w:i/>
          <w:iCs/>
          <w:color w:val="auto"/>
          <w:sz w:val="22"/>
          <w:szCs w:val="22"/>
        </w:rPr>
        <w:t xml:space="preserve"> </w:t>
      </w:r>
      <w:r w:rsidRPr="00AB2E61">
        <w:rPr>
          <w:rFonts w:ascii="Arial Narrow" w:hAnsi="Arial Narrow" w:cs="Times New Roman"/>
          <w:color w:val="auto"/>
          <w:sz w:val="22"/>
          <w:szCs w:val="22"/>
        </w:rPr>
        <w:t xml:space="preserve">on which </w:t>
      </w:r>
      <w:r w:rsidRPr="00AB2E61">
        <w:rPr>
          <w:rFonts w:ascii="Arial Narrow" w:hAnsi="Arial Narrow" w:cs="Times New Roman"/>
          <w:i/>
          <w:iCs/>
          <w:color w:val="auto"/>
          <w:sz w:val="22"/>
          <w:szCs w:val="22"/>
        </w:rPr>
        <w:t xml:space="preserve">reserve </w:t>
      </w:r>
      <w:r w:rsidRPr="00AB2E61">
        <w:rPr>
          <w:rFonts w:ascii="Arial Narrow" w:hAnsi="Arial Narrow" w:cs="Times New Roman"/>
          <w:color w:val="auto"/>
          <w:sz w:val="22"/>
          <w:szCs w:val="22"/>
        </w:rPr>
        <w:t xml:space="preserve">was </w:t>
      </w:r>
      <w:r w:rsidRPr="00AB2E61">
        <w:rPr>
          <w:rFonts w:ascii="Arial Narrow" w:hAnsi="Arial Narrow" w:cs="Times New Roman"/>
          <w:i/>
          <w:iCs/>
          <w:color w:val="auto"/>
          <w:sz w:val="22"/>
          <w:szCs w:val="22"/>
        </w:rPr>
        <w:t xml:space="preserve">activated </w:t>
      </w:r>
      <w:r w:rsidRPr="00AB2E61">
        <w:rPr>
          <w:rFonts w:ascii="Arial Narrow" w:hAnsi="Arial Narrow" w:cs="Times New Roman"/>
          <w:color w:val="auto"/>
          <w:sz w:val="22"/>
          <w:szCs w:val="22"/>
        </w:rPr>
        <w:t>(</w:t>
      </w:r>
      <w:r w:rsidRPr="00AB2E61">
        <w:rPr>
          <w:rFonts w:ascii="Arial Narrow" w:hAnsi="Arial Narrow" w:cs="Times New Roman"/>
          <w:b/>
          <w:bCs/>
          <w:color w:val="auto"/>
          <w:sz w:val="22"/>
          <w:szCs w:val="22"/>
        </w:rPr>
        <w:t>Activated Days</w:t>
      </w:r>
      <w:r w:rsidRPr="00AB2E61">
        <w:rPr>
          <w:rFonts w:ascii="Arial Narrow" w:hAnsi="Arial Narrow" w:cs="Times New Roman"/>
          <w:color w:val="auto"/>
          <w:sz w:val="22"/>
          <w:szCs w:val="22"/>
        </w:rPr>
        <w:t xml:space="preserve">) determined as follows: </w:t>
      </w:r>
    </w:p>
    <w:p w14:paraId="0571D349" w14:textId="77777777" w:rsidR="00AB2E61" w:rsidRPr="00AB2E61" w:rsidRDefault="00AB2E61" w:rsidP="00AB2E61">
      <w:pPr>
        <w:pStyle w:val="Default"/>
        <w:widowControl w:val="0"/>
        <w:rPr>
          <w:rFonts w:ascii="Arial Narrow" w:hAnsi="Arial Narrow" w:cs="Times New Roman"/>
          <w:color w:val="auto"/>
          <w:sz w:val="22"/>
          <w:szCs w:val="22"/>
        </w:rPr>
      </w:pPr>
    </w:p>
    <w:p w14:paraId="7AC34C1E" w14:textId="77777777" w:rsidR="00AB2E61" w:rsidRPr="00AB2E61" w:rsidRDefault="00AB2E61" w:rsidP="00AB2E61">
      <w:pPr>
        <w:pStyle w:val="Default"/>
        <w:widowControl w:val="0"/>
        <w:rPr>
          <w:rFonts w:ascii="Arial Narrow" w:hAnsi="Arial Narrow" w:cs="Times New Roman"/>
          <w:color w:val="auto"/>
          <w:sz w:val="22"/>
          <w:szCs w:val="22"/>
        </w:rPr>
      </w:pPr>
      <w:r w:rsidRPr="00AB2E61">
        <w:rPr>
          <w:rFonts w:ascii="Arial Narrow" w:hAnsi="Arial Narrow" w:cs="Times New Roman"/>
          <w:color w:val="auto"/>
          <w:sz w:val="22"/>
          <w:szCs w:val="22"/>
        </w:rPr>
        <w:t xml:space="preserve">Step 1 - This set of selected days will normally comprise the 10 Non-Activated Days immediately preceding the </w:t>
      </w:r>
      <w:r w:rsidRPr="00907943">
        <w:rPr>
          <w:rFonts w:ascii="Arial Narrow" w:hAnsi="Arial Narrow" w:cs="Times New Roman"/>
          <w:color w:val="auto"/>
          <w:sz w:val="22"/>
          <w:szCs w:val="22"/>
        </w:rPr>
        <w:t>[</w:t>
      </w:r>
      <w:r w:rsidRPr="00907943">
        <w:rPr>
          <w:rFonts w:ascii="Arial Narrow" w:hAnsi="Arial Narrow" w:cs="Times New Roman"/>
          <w:color w:val="auto"/>
          <w:sz w:val="22"/>
          <w:szCs w:val="22"/>
          <w:highlight w:val="yellow"/>
        </w:rPr>
        <w:t>day</w:t>
      </w:r>
      <w:r w:rsidRPr="00907943">
        <w:rPr>
          <w:rFonts w:ascii="Arial Narrow" w:hAnsi="Arial Narrow" w:cs="Times New Roman"/>
          <w:color w:val="auto"/>
          <w:sz w:val="22"/>
          <w:szCs w:val="22"/>
        </w:rPr>
        <w:t>/</w:t>
      </w:r>
      <w:r w:rsidRPr="00907943">
        <w:rPr>
          <w:rFonts w:ascii="Arial Narrow" w:hAnsi="Arial Narrow" w:cs="Times New Roman"/>
          <w:color w:val="auto"/>
          <w:sz w:val="22"/>
          <w:szCs w:val="22"/>
          <w:highlight w:val="yellow"/>
        </w:rPr>
        <w:t>weekday</w:t>
      </w:r>
      <w:r w:rsidRPr="00907943">
        <w:rPr>
          <w:rFonts w:ascii="Arial Narrow" w:hAnsi="Arial Narrow" w:cs="Times New Roman"/>
          <w:color w:val="auto"/>
          <w:sz w:val="22"/>
          <w:szCs w:val="22"/>
        </w:rPr>
        <w:t>]</w:t>
      </w:r>
      <w:r w:rsidRPr="00AB2E61">
        <w:rPr>
          <w:rFonts w:ascii="Arial Narrow" w:hAnsi="Arial Narrow" w:cs="Times New Roman"/>
          <w:i/>
          <w:iCs/>
          <w:color w:val="auto"/>
          <w:sz w:val="22"/>
          <w:szCs w:val="22"/>
        </w:rPr>
        <w:t xml:space="preserve"> </w:t>
      </w:r>
      <w:r w:rsidRPr="00AB2E61">
        <w:rPr>
          <w:rFonts w:ascii="Arial Narrow" w:hAnsi="Arial Narrow" w:cs="Times New Roman"/>
          <w:color w:val="auto"/>
          <w:sz w:val="22"/>
          <w:szCs w:val="22"/>
        </w:rPr>
        <w:t xml:space="preserve">on which </w:t>
      </w:r>
      <w:r w:rsidRPr="00AB2E61">
        <w:rPr>
          <w:rFonts w:ascii="Arial Narrow" w:hAnsi="Arial Narrow" w:cs="Times New Roman"/>
          <w:i/>
          <w:iCs/>
          <w:color w:val="auto"/>
          <w:sz w:val="22"/>
          <w:szCs w:val="22"/>
        </w:rPr>
        <w:t xml:space="preserve">reserve </w:t>
      </w:r>
      <w:r w:rsidRPr="00AB2E61">
        <w:rPr>
          <w:rFonts w:ascii="Arial Narrow" w:hAnsi="Arial Narrow" w:cs="Times New Roman"/>
          <w:color w:val="auto"/>
          <w:sz w:val="22"/>
          <w:szCs w:val="22"/>
        </w:rPr>
        <w:t xml:space="preserve">was </w:t>
      </w:r>
      <w:r w:rsidRPr="00AB2E61">
        <w:rPr>
          <w:rFonts w:ascii="Arial Narrow" w:hAnsi="Arial Narrow" w:cs="Times New Roman"/>
          <w:i/>
          <w:iCs/>
          <w:color w:val="auto"/>
          <w:sz w:val="22"/>
          <w:szCs w:val="22"/>
        </w:rPr>
        <w:t xml:space="preserve">activated </w:t>
      </w:r>
      <w:r w:rsidRPr="00AB2E61">
        <w:rPr>
          <w:rFonts w:ascii="Arial Narrow" w:hAnsi="Arial Narrow" w:cs="Times New Roman"/>
          <w:color w:val="auto"/>
          <w:sz w:val="22"/>
          <w:szCs w:val="22"/>
        </w:rPr>
        <w:t xml:space="preserve">and for which the calculation is being made. The </w:t>
      </w:r>
      <w:r w:rsidRPr="00AB2E61">
        <w:rPr>
          <w:rFonts w:ascii="Arial Narrow" w:hAnsi="Arial Narrow" w:cs="Times New Roman"/>
          <w:i/>
          <w:iCs/>
          <w:color w:val="auto"/>
          <w:sz w:val="22"/>
          <w:szCs w:val="22"/>
        </w:rPr>
        <w:t>Reserve Provider</w:t>
      </w:r>
      <w:r w:rsidRPr="00AB2E61">
        <w:rPr>
          <w:rFonts w:ascii="Arial Narrow" w:hAnsi="Arial Narrow" w:cs="Times New Roman"/>
          <w:color w:val="auto"/>
          <w:sz w:val="22"/>
          <w:szCs w:val="22"/>
        </w:rPr>
        <w:t xml:space="preserve"> may request that </w:t>
      </w:r>
      <w:r w:rsidRPr="00AB2E61">
        <w:rPr>
          <w:rFonts w:ascii="Arial Narrow" w:hAnsi="Arial Narrow" w:cs="Times New Roman"/>
          <w:i/>
          <w:iCs/>
          <w:color w:val="auto"/>
          <w:sz w:val="22"/>
          <w:szCs w:val="22"/>
        </w:rPr>
        <w:t>AEMO</w:t>
      </w:r>
      <w:r w:rsidRPr="00AB2E61">
        <w:rPr>
          <w:rFonts w:ascii="Arial Narrow" w:hAnsi="Arial Narrow" w:cs="Times New Roman"/>
          <w:color w:val="auto"/>
          <w:sz w:val="22"/>
          <w:szCs w:val="22"/>
        </w:rPr>
        <w:t xml:space="preserve"> exclude days from the set of selected days. </w:t>
      </w:r>
      <w:r w:rsidRPr="00AB2E61">
        <w:rPr>
          <w:rFonts w:ascii="Arial Narrow" w:hAnsi="Arial Narrow" w:cs="Times New Roman"/>
          <w:i/>
          <w:iCs/>
          <w:color w:val="auto"/>
          <w:sz w:val="22"/>
          <w:szCs w:val="22"/>
        </w:rPr>
        <w:t>AEMO</w:t>
      </w:r>
      <w:r w:rsidRPr="00AB2E61">
        <w:rPr>
          <w:rFonts w:ascii="Arial Narrow" w:hAnsi="Arial Narrow" w:cs="Times New Roman"/>
          <w:color w:val="auto"/>
          <w:sz w:val="22"/>
          <w:szCs w:val="22"/>
        </w:rPr>
        <w:t xml:space="preserve"> may determine to exclude or include those days at </w:t>
      </w:r>
      <w:r w:rsidRPr="00AB2E61">
        <w:rPr>
          <w:rFonts w:ascii="Arial Narrow" w:hAnsi="Arial Narrow" w:cs="Times New Roman"/>
          <w:i/>
          <w:iCs/>
          <w:color w:val="auto"/>
          <w:sz w:val="22"/>
          <w:szCs w:val="22"/>
        </w:rPr>
        <w:t>AEMO’s</w:t>
      </w:r>
      <w:r w:rsidRPr="00AB2E61">
        <w:rPr>
          <w:rFonts w:ascii="Arial Narrow" w:hAnsi="Arial Narrow" w:cs="Times New Roman"/>
          <w:color w:val="auto"/>
          <w:sz w:val="22"/>
          <w:szCs w:val="22"/>
        </w:rPr>
        <w:t xml:space="preserve"> discretion. </w:t>
      </w:r>
    </w:p>
    <w:p w14:paraId="314C085F" w14:textId="77777777" w:rsidR="00AB2E61" w:rsidRPr="00AB2E61" w:rsidRDefault="00AB2E61" w:rsidP="00AB2E61">
      <w:pPr>
        <w:pStyle w:val="Default"/>
        <w:widowControl w:val="0"/>
        <w:rPr>
          <w:rFonts w:ascii="Arial Narrow" w:hAnsi="Arial Narrow" w:cs="Times New Roman"/>
          <w:color w:val="auto"/>
          <w:sz w:val="22"/>
          <w:szCs w:val="22"/>
        </w:rPr>
      </w:pPr>
    </w:p>
    <w:p w14:paraId="4CE9E686" w14:textId="77777777" w:rsidR="00AB2E61" w:rsidRPr="00AB2E61" w:rsidRDefault="00AB2E61" w:rsidP="00AB2E61">
      <w:pPr>
        <w:pStyle w:val="Default"/>
        <w:widowControl w:val="0"/>
        <w:rPr>
          <w:rFonts w:ascii="Arial Narrow" w:hAnsi="Arial Narrow" w:cs="Times New Roman"/>
          <w:color w:val="auto"/>
          <w:sz w:val="22"/>
          <w:szCs w:val="22"/>
        </w:rPr>
      </w:pPr>
      <w:r w:rsidRPr="00AB2E61">
        <w:rPr>
          <w:rFonts w:ascii="Arial Narrow" w:hAnsi="Arial Narrow" w:cs="Times New Roman"/>
          <w:color w:val="auto"/>
          <w:sz w:val="22"/>
          <w:szCs w:val="22"/>
        </w:rPr>
        <w:t xml:space="preserve">Step 2 - If, in the 45 day period, there are less than 10 Non-Activated Days but 5 or more Non-Activated Days, then S comprises those Non-Activated Days. </w:t>
      </w:r>
    </w:p>
    <w:p w14:paraId="443D7D7E" w14:textId="77777777" w:rsidR="00AB2E61" w:rsidRPr="00AB2E61" w:rsidRDefault="00AB2E61" w:rsidP="00AB2E61">
      <w:pPr>
        <w:pStyle w:val="Default"/>
        <w:widowControl w:val="0"/>
        <w:rPr>
          <w:rFonts w:ascii="Arial Narrow" w:hAnsi="Arial Narrow" w:cs="Times New Roman"/>
          <w:color w:val="auto"/>
          <w:sz w:val="22"/>
          <w:szCs w:val="22"/>
        </w:rPr>
      </w:pPr>
    </w:p>
    <w:p w14:paraId="06042A50" w14:textId="77777777" w:rsidR="00AB2E61" w:rsidRPr="00AB2E61" w:rsidRDefault="00AB2E61" w:rsidP="00AB2E61">
      <w:pPr>
        <w:pStyle w:val="Default"/>
        <w:widowControl w:val="0"/>
        <w:rPr>
          <w:rFonts w:ascii="Arial Narrow" w:hAnsi="Arial Narrow" w:cs="Times New Roman"/>
          <w:color w:val="auto"/>
          <w:sz w:val="22"/>
          <w:szCs w:val="22"/>
        </w:rPr>
      </w:pPr>
      <w:r w:rsidRPr="00AB2E61">
        <w:rPr>
          <w:rFonts w:ascii="Arial Narrow" w:hAnsi="Arial Narrow" w:cs="Times New Roman"/>
          <w:color w:val="auto"/>
          <w:sz w:val="22"/>
          <w:szCs w:val="22"/>
        </w:rPr>
        <w:t xml:space="preserve">Step 3 - If, in the 45 day period, there are less than 5 Non-Activated Days, then S comprises the Non-Activated Days plus one or more of the Activated Days in the 45 day period will be added to the number of Non-Activated Days so that the total number of days in the set equals 5. The Activated Days added to the Non-Activated Days will be determined based on the level of demand during the </w:t>
      </w:r>
      <w:r w:rsidRPr="00AB2E61">
        <w:rPr>
          <w:rFonts w:ascii="Arial Narrow" w:hAnsi="Arial Narrow" w:cs="Times New Roman"/>
          <w:i/>
          <w:iCs/>
          <w:color w:val="auto"/>
          <w:sz w:val="22"/>
          <w:szCs w:val="22"/>
        </w:rPr>
        <w:t xml:space="preserve">trading intervals </w:t>
      </w:r>
      <w:r w:rsidRPr="00AB2E61">
        <w:rPr>
          <w:rFonts w:ascii="Arial Narrow" w:hAnsi="Arial Narrow" w:cs="Times New Roman"/>
          <w:color w:val="auto"/>
          <w:sz w:val="22"/>
          <w:szCs w:val="22"/>
        </w:rPr>
        <w:t xml:space="preserve">during the period of </w:t>
      </w:r>
      <w:r w:rsidRPr="00AB2E61">
        <w:rPr>
          <w:rFonts w:ascii="Arial Narrow" w:hAnsi="Arial Narrow" w:cs="Times New Roman"/>
          <w:i/>
          <w:iCs/>
          <w:color w:val="auto"/>
          <w:sz w:val="22"/>
          <w:szCs w:val="22"/>
        </w:rPr>
        <w:t xml:space="preserve">activation </w:t>
      </w:r>
      <w:r w:rsidRPr="00AB2E61">
        <w:rPr>
          <w:rFonts w:ascii="Arial Narrow" w:hAnsi="Arial Narrow" w:cs="Times New Roman"/>
          <w:color w:val="auto"/>
          <w:sz w:val="22"/>
          <w:szCs w:val="22"/>
        </w:rPr>
        <w:t xml:space="preserve">on the Activated Days (with the Activated Day with the highest demand during any </w:t>
      </w:r>
      <w:r w:rsidRPr="00AB2E61">
        <w:rPr>
          <w:rFonts w:ascii="Arial Narrow" w:hAnsi="Arial Narrow" w:cs="Times New Roman"/>
          <w:i/>
          <w:iCs/>
          <w:color w:val="auto"/>
          <w:sz w:val="22"/>
          <w:szCs w:val="22"/>
        </w:rPr>
        <w:t xml:space="preserve">trading interval </w:t>
      </w:r>
      <w:r w:rsidRPr="00AB2E61">
        <w:rPr>
          <w:rFonts w:ascii="Arial Narrow" w:hAnsi="Arial Narrow" w:cs="Times New Roman"/>
          <w:color w:val="auto"/>
          <w:sz w:val="22"/>
          <w:szCs w:val="22"/>
        </w:rPr>
        <w:t xml:space="preserve">during the period of </w:t>
      </w:r>
      <w:r w:rsidRPr="00AB2E61">
        <w:rPr>
          <w:rFonts w:ascii="Arial Narrow" w:hAnsi="Arial Narrow" w:cs="Times New Roman"/>
          <w:i/>
          <w:iCs/>
          <w:color w:val="auto"/>
          <w:sz w:val="22"/>
          <w:szCs w:val="22"/>
        </w:rPr>
        <w:t xml:space="preserve">activation </w:t>
      </w:r>
      <w:r w:rsidRPr="00AB2E61">
        <w:rPr>
          <w:rFonts w:ascii="Arial Narrow" w:hAnsi="Arial Narrow" w:cs="Times New Roman"/>
          <w:color w:val="auto"/>
          <w:sz w:val="22"/>
          <w:szCs w:val="22"/>
        </w:rPr>
        <w:t xml:space="preserve">on that Activated Day ranked highest and added to the Non-Activated Days, with the next highest ranked Activated Day added and so on, until the total number of days in the set equals 5). If 2 or more Activated Days are ranked the same based on the highest demand during any </w:t>
      </w:r>
      <w:r w:rsidRPr="00AB2E61">
        <w:rPr>
          <w:rFonts w:ascii="Arial Narrow" w:hAnsi="Arial Narrow" w:cs="Times New Roman"/>
          <w:i/>
          <w:iCs/>
          <w:color w:val="auto"/>
          <w:sz w:val="22"/>
          <w:szCs w:val="22"/>
        </w:rPr>
        <w:t xml:space="preserve">trading interval </w:t>
      </w:r>
      <w:r w:rsidRPr="00AB2E61">
        <w:rPr>
          <w:rFonts w:ascii="Arial Narrow" w:hAnsi="Arial Narrow" w:cs="Times New Roman"/>
          <w:color w:val="auto"/>
          <w:sz w:val="22"/>
          <w:szCs w:val="22"/>
        </w:rPr>
        <w:t xml:space="preserve">during the period of </w:t>
      </w:r>
      <w:r w:rsidRPr="00AB2E61">
        <w:rPr>
          <w:rFonts w:ascii="Arial Narrow" w:hAnsi="Arial Narrow" w:cs="Times New Roman"/>
          <w:i/>
          <w:iCs/>
          <w:color w:val="auto"/>
          <w:sz w:val="22"/>
          <w:szCs w:val="22"/>
        </w:rPr>
        <w:t>activation</w:t>
      </w:r>
      <w:r w:rsidRPr="00AB2E61">
        <w:rPr>
          <w:rFonts w:ascii="Arial Narrow" w:hAnsi="Arial Narrow" w:cs="Times New Roman"/>
          <w:color w:val="auto"/>
          <w:sz w:val="22"/>
          <w:szCs w:val="22"/>
        </w:rPr>
        <w:t xml:space="preserve">, the Activated Day closest in time to the </w:t>
      </w:r>
      <w:r w:rsidRPr="00907943">
        <w:rPr>
          <w:rFonts w:ascii="Arial Narrow" w:hAnsi="Arial Narrow" w:cs="Times New Roman"/>
          <w:color w:val="auto"/>
          <w:sz w:val="22"/>
          <w:szCs w:val="22"/>
        </w:rPr>
        <w:t>[</w:t>
      </w:r>
      <w:r w:rsidRPr="00907943">
        <w:rPr>
          <w:rFonts w:ascii="Arial Narrow" w:hAnsi="Arial Narrow" w:cs="Times New Roman"/>
          <w:color w:val="auto"/>
          <w:sz w:val="22"/>
          <w:szCs w:val="22"/>
          <w:highlight w:val="yellow"/>
        </w:rPr>
        <w:t>day</w:t>
      </w:r>
      <w:r w:rsidRPr="00907943">
        <w:rPr>
          <w:rFonts w:ascii="Arial Narrow" w:hAnsi="Arial Narrow" w:cs="Times New Roman"/>
          <w:color w:val="auto"/>
          <w:sz w:val="22"/>
          <w:szCs w:val="22"/>
        </w:rPr>
        <w:t>/</w:t>
      </w:r>
      <w:r w:rsidRPr="00907943">
        <w:rPr>
          <w:rFonts w:ascii="Arial Narrow" w:hAnsi="Arial Narrow" w:cs="Times New Roman"/>
          <w:color w:val="auto"/>
          <w:sz w:val="22"/>
          <w:szCs w:val="22"/>
          <w:highlight w:val="yellow"/>
        </w:rPr>
        <w:t>weekday</w:t>
      </w:r>
      <w:r w:rsidRPr="00907943">
        <w:rPr>
          <w:rFonts w:ascii="Arial Narrow" w:hAnsi="Arial Narrow" w:cs="Times New Roman"/>
          <w:color w:val="auto"/>
          <w:sz w:val="22"/>
          <w:szCs w:val="22"/>
        </w:rPr>
        <w:t>]</w:t>
      </w:r>
      <w:r w:rsidRPr="00AB2E61">
        <w:rPr>
          <w:rFonts w:ascii="Arial Narrow" w:hAnsi="Arial Narrow" w:cs="Times New Roman"/>
          <w:i/>
          <w:iCs/>
          <w:color w:val="auto"/>
          <w:sz w:val="22"/>
          <w:szCs w:val="22"/>
        </w:rPr>
        <w:t xml:space="preserve"> </w:t>
      </w:r>
      <w:r w:rsidRPr="00AB2E61">
        <w:rPr>
          <w:rFonts w:ascii="Arial Narrow" w:hAnsi="Arial Narrow" w:cs="Times New Roman"/>
          <w:color w:val="auto"/>
          <w:sz w:val="22"/>
          <w:szCs w:val="22"/>
        </w:rPr>
        <w:t xml:space="preserve">on which </w:t>
      </w:r>
      <w:r w:rsidRPr="00AB2E61">
        <w:rPr>
          <w:rFonts w:ascii="Arial Narrow" w:hAnsi="Arial Narrow" w:cs="Times New Roman"/>
          <w:i/>
          <w:iCs/>
          <w:color w:val="auto"/>
          <w:sz w:val="22"/>
          <w:szCs w:val="22"/>
        </w:rPr>
        <w:t xml:space="preserve">reserve </w:t>
      </w:r>
      <w:r w:rsidRPr="00AB2E61">
        <w:rPr>
          <w:rFonts w:ascii="Arial Narrow" w:hAnsi="Arial Narrow" w:cs="Times New Roman"/>
          <w:color w:val="auto"/>
          <w:sz w:val="22"/>
          <w:szCs w:val="22"/>
        </w:rPr>
        <w:t xml:space="preserve">was </w:t>
      </w:r>
      <w:r w:rsidRPr="00AB2E61">
        <w:rPr>
          <w:rFonts w:ascii="Arial Narrow" w:hAnsi="Arial Narrow" w:cs="Times New Roman"/>
          <w:i/>
          <w:iCs/>
          <w:color w:val="auto"/>
          <w:sz w:val="22"/>
          <w:szCs w:val="22"/>
        </w:rPr>
        <w:t xml:space="preserve">activated </w:t>
      </w:r>
      <w:r w:rsidRPr="00AB2E61">
        <w:rPr>
          <w:rFonts w:ascii="Arial Narrow" w:hAnsi="Arial Narrow" w:cs="Times New Roman"/>
          <w:color w:val="auto"/>
          <w:sz w:val="22"/>
          <w:szCs w:val="22"/>
        </w:rPr>
        <w:t xml:space="preserve">and for which the calculation is being made will be ranked higher. </w:t>
      </w:r>
    </w:p>
    <w:p w14:paraId="68D7E2E0" w14:textId="77777777" w:rsidR="00AB2E61" w:rsidRPr="00AB2E61" w:rsidRDefault="00AB2E61" w:rsidP="00AB2E61">
      <w:pPr>
        <w:pStyle w:val="Default"/>
        <w:widowControl w:val="0"/>
        <w:rPr>
          <w:rFonts w:ascii="Arial Narrow" w:hAnsi="Arial Narrow" w:cs="Cambria Math"/>
          <w:color w:val="auto"/>
          <w:sz w:val="22"/>
          <w:szCs w:val="22"/>
        </w:rPr>
      </w:pPr>
    </w:p>
    <w:p w14:paraId="3D27A4D6" w14:textId="77777777" w:rsidR="00AB2E61" w:rsidRPr="00AB2E61" w:rsidRDefault="00AB2E61" w:rsidP="00AB2E61">
      <w:pPr>
        <w:pStyle w:val="Default"/>
        <w:widowControl w:val="0"/>
        <w:rPr>
          <w:rFonts w:ascii="Arial Narrow" w:hAnsi="Arial Narrow" w:cs="Times New Roman"/>
          <w:color w:val="auto"/>
          <w:sz w:val="22"/>
          <w:szCs w:val="22"/>
        </w:rPr>
      </w:pPr>
      <w:r w:rsidRPr="00AB2E61">
        <w:rPr>
          <w:rFonts w:ascii="Cambria Math" w:hAnsi="Cambria Math" w:cs="Cambria Math"/>
          <w:color w:val="auto"/>
          <w:sz w:val="22"/>
          <w:szCs w:val="22"/>
        </w:rPr>
        <w:t>𝑡</w:t>
      </w:r>
      <w:r w:rsidRPr="00AB2E61">
        <w:rPr>
          <w:rFonts w:ascii="Arial Narrow" w:hAnsi="Arial Narrow" w:cs="Cambria Math"/>
          <w:color w:val="auto"/>
          <w:sz w:val="22"/>
          <w:szCs w:val="22"/>
        </w:rPr>
        <w:t xml:space="preserve"> </w:t>
      </w:r>
      <w:r w:rsidRPr="00AB2E61">
        <w:rPr>
          <w:rFonts w:ascii="Arial Narrow" w:hAnsi="Arial Narrow" w:cs="Times New Roman"/>
          <w:color w:val="auto"/>
          <w:sz w:val="22"/>
          <w:szCs w:val="22"/>
        </w:rPr>
        <w:t xml:space="preserve">= </w:t>
      </w:r>
      <w:r w:rsidRPr="00AB2E61">
        <w:rPr>
          <w:rFonts w:ascii="Arial Narrow" w:hAnsi="Arial Narrow" w:cs="Times New Roman"/>
          <w:i/>
          <w:iCs/>
          <w:color w:val="auto"/>
          <w:sz w:val="22"/>
          <w:szCs w:val="22"/>
        </w:rPr>
        <w:t>trading interval</w:t>
      </w:r>
      <w:r w:rsidRPr="00AB2E61">
        <w:rPr>
          <w:rFonts w:ascii="Arial Narrow" w:hAnsi="Arial Narrow" w:cs="Times New Roman"/>
          <w:color w:val="auto"/>
          <w:sz w:val="22"/>
          <w:szCs w:val="22"/>
        </w:rPr>
        <w:t xml:space="preserve">. </w:t>
      </w:r>
    </w:p>
    <w:p w14:paraId="34EB6A14" w14:textId="77777777" w:rsidR="00AB2E61" w:rsidRPr="00AB2E61" w:rsidRDefault="00AB2E61" w:rsidP="00AB2E61">
      <w:pPr>
        <w:pStyle w:val="Default"/>
        <w:widowControl w:val="0"/>
        <w:rPr>
          <w:rFonts w:ascii="Arial Narrow" w:hAnsi="Arial Narrow" w:cs="Cambria Math"/>
          <w:color w:val="auto"/>
          <w:sz w:val="22"/>
          <w:szCs w:val="22"/>
        </w:rPr>
      </w:pPr>
    </w:p>
    <w:p w14:paraId="46514DEB" w14:textId="77777777" w:rsidR="00AB2E61" w:rsidRPr="00AB2E61" w:rsidRDefault="00AB2E61" w:rsidP="00AB2E61">
      <w:pPr>
        <w:pStyle w:val="Default"/>
        <w:widowControl w:val="0"/>
        <w:rPr>
          <w:rFonts w:ascii="Arial Narrow" w:hAnsi="Arial Narrow" w:cs="Times New Roman"/>
          <w:color w:val="auto"/>
          <w:sz w:val="22"/>
          <w:szCs w:val="22"/>
        </w:rPr>
      </w:pPr>
      <w:r w:rsidRPr="00AB2E61">
        <w:rPr>
          <w:rFonts w:ascii="Cambria Math" w:hAnsi="Cambria Math" w:cs="Cambria Math"/>
          <w:color w:val="auto"/>
          <w:sz w:val="22"/>
          <w:szCs w:val="22"/>
        </w:rPr>
        <w:t>𝑐</w:t>
      </w:r>
      <w:r w:rsidRPr="00AB2E61">
        <w:rPr>
          <w:rFonts w:ascii="Arial Narrow" w:hAnsi="Arial Narrow" w:cs="Cambria Math"/>
          <w:color w:val="auto"/>
          <w:sz w:val="22"/>
          <w:szCs w:val="22"/>
        </w:rPr>
        <w:t xml:space="preserve"> </w:t>
      </w:r>
      <w:r w:rsidRPr="00AB2E61">
        <w:rPr>
          <w:rFonts w:ascii="Arial Narrow" w:hAnsi="Arial Narrow" w:cs="Times New Roman"/>
          <w:color w:val="auto"/>
          <w:sz w:val="22"/>
          <w:szCs w:val="22"/>
        </w:rPr>
        <w:t xml:space="preserve">= MWh electricity demand for a given </w:t>
      </w:r>
      <w:r w:rsidRPr="00AB2E61">
        <w:rPr>
          <w:rFonts w:ascii="Arial Narrow" w:hAnsi="Arial Narrow" w:cs="Times New Roman"/>
          <w:i/>
          <w:iCs/>
          <w:color w:val="auto"/>
          <w:sz w:val="22"/>
          <w:szCs w:val="22"/>
        </w:rPr>
        <w:t xml:space="preserve">trading interval </w:t>
      </w:r>
      <w:r w:rsidRPr="00AB2E61">
        <w:rPr>
          <w:rFonts w:ascii="Arial Narrow" w:hAnsi="Arial Narrow" w:cs="Times New Roman"/>
          <w:color w:val="auto"/>
          <w:sz w:val="22"/>
          <w:szCs w:val="22"/>
        </w:rPr>
        <w:t xml:space="preserve">(t) occurring on one of the selected days i. </w:t>
      </w:r>
    </w:p>
    <w:p w14:paraId="3827033E" w14:textId="77777777" w:rsidR="00AB2E61" w:rsidRPr="00AB2E61" w:rsidRDefault="00AB2E61" w:rsidP="00AB2E61">
      <w:pPr>
        <w:pStyle w:val="Default"/>
        <w:widowControl w:val="0"/>
        <w:rPr>
          <w:rFonts w:ascii="Arial Narrow" w:hAnsi="Arial Narrow" w:cs="Times New Roman"/>
          <w:b/>
          <w:bCs/>
          <w:color w:val="auto"/>
          <w:sz w:val="22"/>
          <w:szCs w:val="22"/>
        </w:rPr>
      </w:pPr>
    </w:p>
    <w:p w14:paraId="4BB43751" w14:textId="77777777" w:rsidR="00AB2E61" w:rsidRPr="00AB2E61" w:rsidRDefault="00AB2E61" w:rsidP="00AB2E61">
      <w:pPr>
        <w:pStyle w:val="Default"/>
        <w:rPr>
          <w:rFonts w:ascii="Arial Narrow" w:hAnsi="Arial Narrow" w:cs="Times New Roman"/>
          <w:b/>
          <w:bCs/>
          <w:color w:val="auto"/>
          <w:sz w:val="22"/>
          <w:szCs w:val="22"/>
        </w:rPr>
      </w:pPr>
      <w:r w:rsidRPr="00AB2E61">
        <w:rPr>
          <w:rFonts w:ascii="Arial Narrow" w:hAnsi="Arial Narrow" w:cs="Times New Roman"/>
          <w:b/>
          <w:bCs/>
          <w:color w:val="auto"/>
          <w:sz w:val="22"/>
          <w:szCs w:val="22"/>
        </w:rPr>
        <w:t>Relative Root Mean Squared Error (RRMSE)</w:t>
      </w:r>
    </w:p>
    <w:p w14:paraId="5BBAF770" w14:textId="77777777" w:rsidR="00AB2E61" w:rsidRPr="00AB2E61" w:rsidRDefault="00AB2E61" w:rsidP="00AB2E61">
      <w:pPr>
        <w:pStyle w:val="Default"/>
        <w:rPr>
          <w:rFonts w:ascii="Arial Narrow" w:hAnsi="Arial Narrow" w:cs="Times New Roman"/>
          <w:color w:val="auto"/>
          <w:sz w:val="22"/>
          <w:szCs w:val="22"/>
        </w:rPr>
      </w:pPr>
    </w:p>
    <w:p w14:paraId="2EB37BCD" w14:textId="77777777" w:rsidR="00AB2E61" w:rsidRDefault="00AB2E61" w:rsidP="00AB2E61">
      <w:pPr>
        <w:pStyle w:val="Default"/>
        <w:widowControl w:val="0"/>
        <w:rPr>
          <w:rFonts w:ascii="Arial Narrow" w:hAnsi="Arial Narrow"/>
          <w:sz w:val="22"/>
          <w:szCs w:val="22"/>
        </w:rPr>
      </w:pPr>
      <w:r w:rsidRPr="00907943">
        <w:rPr>
          <w:rFonts w:ascii="Arial Narrow" w:hAnsi="Arial Narrow"/>
          <w:color w:val="auto"/>
          <w:sz w:val="22"/>
          <w:szCs w:val="22"/>
        </w:rPr>
        <w:t xml:space="preserve">AEMO may measure the accuracy of the unadjusted baseline by determining the unadjusted baseline’s relative root mean squared error (RRMSE) by comparing the </w:t>
      </w:r>
      <w:r w:rsidRPr="00907943">
        <w:rPr>
          <w:rFonts w:ascii="Arial Narrow" w:hAnsi="Arial Narrow"/>
          <w:i/>
          <w:iCs/>
          <w:color w:val="auto"/>
          <w:sz w:val="22"/>
          <w:szCs w:val="22"/>
        </w:rPr>
        <w:t>Reserve Provider’s</w:t>
      </w:r>
      <w:r w:rsidRPr="00907943">
        <w:rPr>
          <w:rFonts w:ascii="Arial Narrow" w:hAnsi="Arial Narrow"/>
          <w:color w:val="auto"/>
          <w:sz w:val="22"/>
          <w:szCs w:val="22"/>
        </w:rPr>
        <w:t xml:space="preserve"> unadjusted baseline against the 60 days not being Activated Days immediately preceding the [</w:t>
      </w:r>
      <w:r w:rsidRPr="00907943">
        <w:rPr>
          <w:rFonts w:ascii="Arial Narrow" w:hAnsi="Arial Narrow"/>
          <w:color w:val="auto"/>
          <w:sz w:val="22"/>
          <w:szCs w:val="22"/>
          <w:highlight w:val="yellow"/>
        </w:rPr>
        <w:t>day</w:t>
      </w:r>
      <w:r w:rsidRPr="00907943">
        <w:rPr>
          <w:rFonts w:ascii="Arial Narrow" w:hAnsi="Arial Narrow"/>
          <w:color w:val="auto"/>
          <w:sz w:val="22"/>
          <w:szCs w:val="22"/>
        </w:rPr>
        <w:t>/</w:t>
      </w:r>
      <w:r w:rsidRPr="00907943">
        <w:rPr>
          <w:rFonts w:ascii="Arial Narrow" w:hAnsi="Arial Narrow"/>
          <w:color w:val="auto"/>
          <w:sz w:val="22"/>
          <w:szCs w:val="22"/>
          <w:highlight w:val="yellow"/>
        </w:rPr>
        <w:t>weekday</w:t>
      </w:r>
      <w:r w:rsidRPr="00907943">
        <w:rPr>
          <w:rFonts w:ascii="Arial Narrow" w:hAnsi="Arial Narrow"/>
          <w:color w:val="auto"/>
          <w:sz w:val="22"/>
          <w:szCs w:val="22"/>
        </w:rPr>
        <w:t>]</w:t>
      </w:r>
      <w:r w:rsidRPr="00907943">
        <w:rPr>
          <w:rFonts w:ascii="Arial Narrow" w:hAnsi="Arial Narrow"/>
          <w:i/>
          <w:iCs/>
          <w:color w:val="auto"/>
          <w:sz w:val="22"/>
          <w:szCs w:val="22"/>
        </w:rPr>
        <w:t xml:space="preserve"> </w:t>
      </w:r>
      <w:r w:rsidRPr="00907943">
        <w:rPr>
          <w:rFonts w:ascii="Arial Narrow" w:hAnsi="Arial Narrow"/>
          <w:color w:val="auto"/>
          <w:sz w:val="22"/>
          <w:szCs w:val="22"/>
        </w:rPr>
        <w:t xml:space="preserve">on which </w:t>
      </w:r>
      <w:r w:rsidRPr="00907943">
        <w:rPr>
          <w:rFonts w:ascii="Arial Narrow" w:hAnsi="Arial Narrow"/>
          <w:i/>
          <w:iCs/>
          <w:color w:val="auto"/>
          <w:sz w:val="22"/>
          <w:szCs w:val="22"/>
        </w:rPr>
        <w:t xml:space="preserve">reserve </w:t>
      </w:r>
      <w:r w:rsidRPr="00907943">
        <w:rPr>
          <w:rFonts w:ascii="Arial Narrow" w:hAnsi="Arial Narrow"/>
          <w:color w:val="auto"/>
          <w:sz w:val="22"/>
          <w:szCs w:val="22"/>
        </w:rPr>
        <w:t xml:space="preserve">was </w:t>
      </w:r>
      <w:r w:rsidRPr="00907943">
        <w:rPr>
          <w:rFonts w:ascii="Arial Narrow" w:hAnsi="Arial Narrow"/>
          <w:i/>
          <w:iCs/>
          <w:color w:val="auto"/>
          <w:sz w:val="22"/>
          <w:szCs w:val="22"/>
        </w:rPr>
        <w:t xml:space="preserve">activated </w:t>
      </w:r>
      <w:r w:rsidRPr="00907943">
        <w:rPr>
          <w:rFonts w:ascii="Arial Narrow" w:hAnsi="Arial Narrow"/>
          <w:color w:val="auto"/>
          <w:sz w:val="22"/>
          <w:szCs w:val="22"/>
        </w:rPr>
        <w:t xml:space="preserve">and for which the calculation is being made and if they vary from each other by a value greater than or equal to </w:t>
      </w:r>
      <w:r>
        <w:rPr>
          <w:rFonts w:ascii="Arial Narrow" w:hAnsi="Arial Narrow"/>
          <w:color w:val="000000" w:themeColor="text1"/>
          <w:sz w:val="22"/>
          <w:szCs w:val="22"/>
        </w:rPr>
        <w:t>20%, AEMO may adjust the variables</w:t>
      </w:r>
      <w:r>
        <w:rPr>
          <w:rFonts w:ascii="Times New Roman" w:hAnsi="Times New Roman"/>
          <w:color w:val="000000" w:themeColor="text1"/>
          <w:sz w:val="23"/>
          <w:szCs w:val="23"/>
        </w:rPr>
        <w:t xml:space="preserve"> </w:t>
      </w:r>
      <w:r>
        <w:rPr>
          <w:rFonts w:ascii="Arial Narrow" w:hAnsi="Arial Narrow"/>
          <w:color w:val="000000" w:themeColor="text1"/>
          <w:sz w:val="22"/>
          <w:szCs w:val="22"/>
        </w:rPr>
        <w:t xml:space="preserve">which are used to determine the unadjusted baseline to ones which AEMO determines, acting reasonably, more accurately reflects the </w:t>
      </w:r>
      <w:r w:rsidRPr="00907943">
        <w:rPr>
          <w:rFonts w:ascii="Arial Narrow" w:hAnsi="Arial Narrow"/>
          <w:i/>
          <w:iCs/>
          <w:color w:val="000000" w:themeColor="text1"/>
          <w:sz w:val="22"/>
          <w:szCs w:val="22"/>
        </w:rPr>
        <w:t>Reserve Provider’s</w:t>
      </w:r>
      <w:r>
        <w:rPr>
          <w:rFonts w:ascii="Arial Narrow" w:hAnsi="Arial Narrow"/>
          <w:color w:val="000000" w:themeColor="text1"/>
          <w:sz w:val="22"/>
          <w:szCs w:val="22"/>
        </w:rPr>
        <w:t xml:space="preserve"> typical de</w:t>
      </w:r>
      <w:r>
        <w:rPr>
          <w:rFonts w:ascii="Arial Narrow" w:hAnsi="Arial Narrow"/>
          <w:sz w:val="22"/>
          <w:szCs w:val="22"/>
        </w:rPr>
        <w:t>mand.</w:t>
      </w:r>
    </w:p>
    <w:p w14:paraId="36A12178" w14:textId="77777777" w:rsidR="00AB2E61" w:rsidRDefault="00AB2E61" w:rsidP="00AB2E61">
      <w:pPr>
        <w:pStyle w:val="Default"/>
        <w:widowControl w:val="0"/>
        <w:rPr>
          <w:rFonts w:ascii="Arial Narrow" w:hAnsi="Arial Narrow"/>
          <w:sz w:val="22"/>
          <w:szCs w:val="22"/>
        </w:rPr>
      </w:pPr>
    </w:p>
    <w:p w14:paraId="5E8DC2B2" w14:textId="77777777" w:rsidR="00AB2E61" w:rsidRDefault="00AB2E61" w:rsidP="00AB2E61">
      <w:pPr>
        <w:pStyle w:val="Default"/>
        <w:widowControl w:val="0"/>
        <w:rPr>
          <w:rFonts w:ascii="Arial Narrow" w:hAnsi="Arial Narrow" w:cs="Times New Roman"/>
          <w:color w:val="auto"/>
          <w:sz w:val="22"/>
          <w:szCs w:val="22"/>
        </w:rPr>
      </w:pPr>
      <w:r>
        <w:rPr>
          <w:rFonts w:ascii="Arial Narrow" w:hAnsi="Arial Narrow" w:cs="Times New Roman"/>
          <w:color w:val="auto"/>
          <w:sz w:val="22"/>
          <w:szCs w:val="22"/>
        </w:rPr>
        <w:t>The RRMSE is calculated as follows:</w:t>
      </w:r>
    </w:p>
    <w:p w14:paraId="7F731927" w14:textId="77777777" w:rsidR="00AB2E61" w:rsidRDefault="00AB2E61" w:rsidP="00AB2E61">
      <w:pPr>
        <w:pStyle w:val="Default"/>
        <w:widowControl w:val="0"/>
        <w:rPr>
          <w:rFonts w:ascii="Times New Roman" w:hAnsi="Times New Roman" w:cs="Times New Roman"/>
          <w:color w:val="auto"/>
          <w:sz w:val="23"/>
          <w:szCs w:val="23"/>
        </w:rPr>
      </w:pPr>
    </w:p>
    <w:p w14:paraId="7D98DBFC" w14:textId="77777777" w:rsidR="00AB2E61" w:rsidRDefault="00AB2E61" w:rsidP="00AB2E61">
      <w:r>
        <w:rPr>
          <w:position w:val="-58"/>
        </w:rPr>
        <w:object w:dxaOrig="3360" w:dyaOrig="1575" w14:anchorId="0958202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68pt;height:78.75pt" o:ole="">
            <v:imagedata r:id="rId25" o:title=""/>
          </v:shape>
          <o:OLEObject Type="Embed" ProgID="Equation.3" ShapeID="_x0000_i1028" DrawAspect="Content" ObjectID="_1754987720" r:id="rId26"/>
        </w:object>
      </w:r>
    </w:p>
    <w:p w14:paraId="6C3C4542" w14:textId="77777777" w:rsidR="00AB2E61" w:rsidRDefault="00AB2E61" w:rsidP="00AB2E61">
      <w:pPr>
        <w:rPr>
          <w:rFonts w:ascii="Arial Narrow" w:hAnsi="Arial Narrow"/>
          <w:sz w:val="22"/>
          <w:szCs w:val="22"/>
        </w:rPr>
      </w:pPr>
      <w:r>
        <w:rPr>
          <w:rFonts w:ascii="Arial Narrow" w:hAnsi="Arial Narrow"/>
          <w:sz w:val="22"/>
          <w:szCs w:val="22"/>
        </w:rPr>
        <w:t>Where:</w:t>
      </w:r>
    </w:p>
    <w:p w14:paraId="5F39F8C6" w14:textId="77777777" w:rsidR="00AB2E61" w:rsidRDefault="00AB2E61" w:rsidP="00AB2E61">
      <w:pPr>
        <w:pStyle w:val="ListBullet"/>
        <w:tabs>
          <w:tab w:val="left" w:pos="720"/>
        </w:tabs>
      </w:pPr>
      <w:r>
        <w:t xml:space="preserve">n is the set of </w:t>
      </w:r>
      <w:r>
        <w:rPr>
          <w:i/>
        </w:rPr>
        <w:t>trading intervals</w:t>
      </w:r>
      <w:r>
        <w:t xml:space="preserve"> from which </w:t>
      </w:r>
      <w:r>
        <w:rPr>
          <w:i/>
        </w:rPr>
        <w:t>metering data</w:t>
      </w:r>
      <w:r>
        <w:t xml:space="preserve"> is taken for the performance of the calculation.</w:t>
      </w:r>
    </w:p>
    <w:p w14:paraId="4E09B140" w14:textId="77777777" w:rsidR="00AB2E61" w:rsidRDefault="00AB2E61" w:rsidP="00AB2E61">
      <w:pPr>
        <w:pStyle w:val="ListBullet"/>
        <w:tabs>
          <w:tab w:val="left" w:pos="720"/>
        </w:tabs>
      </w:pPr>
      <w:r>
        <w:rPr>
          <w:i/>
        </w:rPr>
        <w:t>N</w:t>
      </w:r>
      <w:r>
        <w:t xml:space="preserve"> is the number of elements in set n</w:t>
      </w:r>
    </w:p>
    <w:p w14:paraId="64E1BE9D" w14:textId="77777777" w:rsidR="00AB2E61" w:rsidRDefault="00AB2E61" w:rsidP="00AB2E61">
      <w:pPr>
        <w:pStyle w:val="ListBullet"/>
        <w:tabs>
          <w:tab w:val="left" w:pos="720"/>
        </w:tabs>
      </w:pPr>
      <w:r>
        <w:rPr>
          <w:position w:val="-12"/>
        </w:rPr>
        <w:object w:dxaOrig="735" w:dyaOrig="353" w14:anchorId="14D5B868">
          <v:shape id="_x0000_i1029" type="#_x0000_t75" style="width:36.75pt;height:18pt" o:ole="">
            <v:imagedata r:id="rId27" o:title=""/>
          </v:shape>
          <o:OLEObject Type="Embed" ProgID="Equation.3" ShapeID="_x0000_i1029" DrawAspect="Content" ObjectID="_1754987721" r:id="rId28"/>
        </w:object>
      </w:r>
      <w:r>
        <w:t xml:space="preserve"> is the calculated baseline load associated with a </w:t>
      </w:r>
      <w:r>
        <w:rPr>
          <w:i/>
        </w:rPr>
        <w:t>trading interval</w:t>
      </w:r>
      <w:r>
        <w:t xml:space="preserve"> in set </w:t>
      </w:r>
      <w:r>
        <w:rPr>
          <w:i/>
        </w:rPr>
        <w:t>n</w:t>
      </w:r>
      <w:r>
        <w:t xml:space="preserve">. </w:t>
      </w:r>
    </w:p>
    <w:p w14:paraId="435A691F" w14:textId="77777777" w:rsidR="00AB2E61" w:rsidRDefault="00AB2E61" w:rsidP="00AB2E61">
      <w:pPr>
        <w:pStyle w:val="ListBullet"/>
        <w:tabs>
          <w:tab w:val="left" w:pos="720"/>
        </w:tabs>
      </w:pPr>
      <w:r>
        <w:rPr>
          <w:position w:val="-12"/>
        </w:rPr>
        <w:object w:dxaOrig="600" w:dyaOrig="353" w14:anchorId="66103184">
          <v:shape id="_x0000_i1030" type="#_x0000_t75" style="width:30pt;height:18pt" o:ole="">
            <v:imagedata r:id="rId29" o:title=""/>
          </v:shape>
          <o:OLEObject Type="Embed" ProgID="Equation.3" ShapeID="_x0000_i1030" DrawAspect="Content" ObjectID="_1754987722" r:id="rId30"/>
        </w:object>
      </w:r>
      <w:r>
        <w:t xml:space="preserve"> is the actual metered load associated with a </w:t>
      </w:r>
      <w:r>
        <w:rPr>
          <w:i/>
        </w:rPr>
        <w:t>trading interval</w:t>
      </w:r>
      <w:r>
        <w:t xml:space="preserve"> in set </w:t>
      </w:r>
      <w:r>
        <w:rPr>
          <w:i/>
        </w:rPr>
        <w:t>n</w:t>
      </w:r>
      <w:r>
        <w:t xml:space="preserve">. </w:t>
      </w:r>
    </w:p>
    <w:p w14:paraId="7E7FAD2A" w14:textId="77777777" w:rsidR="00AB2E61" w:rsidRDefault="00AB2E61" w:rsidP="00AB2E61">
      <w:pPr>
        <w:pStyle w:val="Default"/>
        <w:widowControl w:val="0"/>
        <w:rPr>
          <w:rFonts w:ascii="Times New Roman" w:hAnsi="Times New Roman" w:cs="Times New Roman"/>
          <w:b/>
          <w:bCs/>
          <w:color w:val="auto"/>
          <w:sz w:val="23"/>
          <w:szCs w:val="23"/>
        </w:rPr>
      </w:pPr>
    </w:p>
    <w:p w14:paraId="03231B79" w14:textId="77777777" w:rsidR="00AB2E61" w:rsidRDefault="00AB2E61" w:rsidP="00AB2E61">
      <w:pPr>
        <w:pStyle w:val="Default"/>
        <w:widowControl w:val="0"/>
        <w:rPr>
          <w:rFonts w:ascii="Arial Narrow" w:hAnsi="Arial Narrow" w:cs="Times New Roman"/>
          <w:b/>
          <w:bCs/>
          <w:color w:val="auto"/>
          <w:sz w:val="23"/>
          <w:szCs w:val="23"/>
        </w:rPr>
      </w:pPr>
      <w:r>
        <w:rPr>
          <w:rFonts w:ascii="Arial Narrow" w:hAnsi="Arial Narrow" w:cs="Times New Roman"/>
          <w:b/>
          <w:bCs/>
          <w:color w:val="auto"/>
          <w:sz w:val="23"/>
          <w:szCs w:val="23"/>
        </w:rPr>
        <w:t xml:space="preserve">Adjustment factor calculation </w:t>
      </w:r>
    </w:p>
    <w:p w14:paraId="74E1A421" w14:textId="77777777" w:rsidR="00AB2E61" w:rsidRDefault="00AB2E61" w:rsidP="00AB2E61">
      <w:pPr>
        <w:pStyle w:val="Default"/>
        <w:widowControl w:val="0"/>
        <w:rPr>
          <w:rFonts w:ascii="Arial Narrow" w:hAnsi="Arial Narrow" w:cs="Times New Roman"/>
          <w:color w:val="auto"/>
          <w:sz w:val="23"/>
          <w:szCs w:val="23"/>
        </w:rPr>
      </w:pPr>
    </w:p>
    <w:p w14:paraId="0F628885" w14:textId="77777777" w:rsidR="00AB2E61" w:rsidRDefault="00AB2E61" w:rsidP="00AB2E61">
      <w:pPr>
        <w:pStyle w:val="Default"/>
        <w:widowControl w:val="0"/>
        <w:rPr>
          <w:rFonts w:ascii="Arial Narrow" w:hAnsi="Arial Narrow" w:cs="Times New Roman"/>
          <w:color w:val="auto"/>
          <w:sz w:val="23"/>
          <w:szCs w:val="23"/>
        </w:rPr>
      </w:pPr>
      <w:r>
        <w:rPr>
          <w:rFonts w:ascii="Arial Narrow" w:hAnsi="Arial Narrow" w:cs="Times New Roman"/>
          <w:color w:val="auto"/>
          <w:sz w:val="23"/>
          <w:szCs w:val="23"/>
        </w:rPr>
        <w:t>For calculations based on 30 minute metering data:</w:t>
      </w:r>
    </w:p>
    <w:p w14:paraId="521C0A8A" w14:textId="77777777" w:rsidR="00AB2E61" w:rsidRDefault="00AB2E61" w:rsidP="00AB2E61">
      <w:pPr>
        <w:pStyle w:val="Default"/>
        <w:widowControl w:val="0"/>
        <w:rPr>
          <w:rFonts w:ascii="Times New Roman" w:hAnsi="Times New Roman" w:cs="Times New Roman"/>
          <w:b/>
          <w:bCs/>
          <w:color w:val="auto"/>
          <w:sz w:val="23"/>
          <w:szCs w:val="23"/>
        </w:rPr>
      </w:pPr>
    </w:p>
    <w:p w14:paraId="18CD4121" w14:textId="77777777" w:rsidR="00AB2E61" w:rsidRDefault="00AB2E61" w:rsidP="00AB2E61">
      <w:pPr>
        <w:spacing w:after="120"/>
        <w:rPr>
          <w:sz w:val="28"/>
          <w:szCs w:val="32"/>
        </w:rPr>
      </w:pPr>
      <m:oMathPara>
        <m:oMath>
          <m:r>
            <w:rPr>
              <w:rFonts w:ascii="Cambria Math" w:hAnsi="Cambria Math"/>
              <w:sz w:val="28"/>
              <w:szCs w:val="32"/>
            </w:rPr>
            <m:t>a=</m:t>
          </m:r>
          <m:f>
            <m:fPr>
              <m:ctrlPr>
                <w:rPr>
                  <w:rFonts w:ascii="Cambria Math" w:hAnsi="Cambria Math"/>
                  <w:i/>
                  <w:sz w:val="28"/>
                  <w:szCs w:val="32"/>
                </w:rPr>
              </m:ctrlPr>
            </m:fPr>
            <m:num>
              <m:nary>
                <m:naryPr>
                  <m:chr m:val="∑"/>
                  <m:limLoc m:val="subSup"/>
                  <m:ctrlPr>
                    <w:rPr>
                      <w:rFonts w:ascii="Cambria Math" w:hAnsi="Cambria Math"/>
                      <w:i/>
                      <w:sz w:val="28"/>
                      <w:szCs w:val="32"/>
                    </w:rPr>
                  </m:ctrlPr>
                </m:naryPr>
                <m:sub>
                  <m:r>
                    <w:rPr>
                      <w:rFonts w:ascii="Cambria Math" w:hAnsi="Cambria Math"/>
                      <w:sz w:val="28"/>
                      <w:szCs w:val="32"/>
                    </w:rPr>
                    <m:t>t=s-8</m:t>
                  </m:r>
                </m:sub>
                <m:sup>
                  <m:r>
                    <w:rPr>
                      <w:rFonts w:ascii="Cambria Math" w:hAnsi="Cambria Math"/>
                      <w:sz w:val="28"/>
                      <w:szCs w:val="32"/>
                    </w:rPr>
                    <m:t>t=s-3</m:t>
                  </m:r>
                </m:sup>
                <m:e>
                  <m:d>
                    <m:dPr>
                      <m:ctrlPr>
                        <w:rPr>
                          <w:rFonts w:ascii="Cambria Math" w:hAnsi="Cambria Math"/>
                          <w:i/>
                          <w:sz w:val="28"/>
                          <w:szCs w:val="32"/>
                        </w:rPr>
                      </m:ctrlPr>
                    </m:dPr>
                    <m:e>
                      <m:sSub>
                        <m:sSubPr>
                          <m:ctrlPr>
                            <w:rPr>
                              <w:rFonts w:ascii="Cambria Math" w:hAnsi="Cambria Math"/>
                              <w:i/>
                              <w:sz w:val="28"/>
                              <w:szCs w:val="32"/>
                            </w:rPr>
                          </m:ctrlPr>
                        </m:sSubPr>
                        <m:e>
                          <m:r>
                            <w:rPr>
                              <w:rFonts w:ascii="Cambria Math" w:hAnsi="Cambria Math"/>
                              <w:sz w:val="28"/>
                              <w:szCs w:val="32"/>
                            </w:rPr>
                            <m:t>c</m:t>
                          </m:r>
                        </m:e>
                        <m:sub>
                          <m:r>
                            <w:rPr>
                              <w:rFonts w:ascii="Cambria Math" w:hAnsi="Cambria Math"/>
                              <w:sz w:val="28"/>
                              <w:szCs w:val="32"/>
                            </w:rPr>
                            <m:t>t</m:t>
                          </m:r>
                        </m:sub>
                      </m:sSub>
                      <m:r>
                        <w:rPr>
                          <w:rFonts w:ascii="Cambria Math" w:hAnsi="Cambria Math"/>
                          <w:sz w:val="28"/>
                          <w:szCs w:val="32"/>
                        </w:rPr>
                        <m:t>-</m:t>
                      </m:r>
                      <m:sSub>
                        <m:sSubPr>
                          <m:ctrlPr>
                            <w:rPr>
                              <w:rFonts w:ascii="Cambria Math" w:hAnsi="Cambria Math"/>
                              <w:i/>
                              <w:sz w:val="28"/>
                              <w:szCs w:val="32"/>
                            </w:rPr>
                          </m:ctrlPr>
                        </m:sSubPr>
                        <m:e>
                          <m:r>
                            <w:rPr>
                              <w:rFonts w:ascii="Cambria Math" w:hAnsi="Cambria Math"/>
                              <w:sz w:val="28"/>
                              <w:szCs w:val="32"/>
                            </w:rPr>
                            <m:t>b</m:t>
                          </m:r>
                        </m:e>
                        <m:sub>
                          <m:r>
                            <w:rPr>
                              <w:rFonts w:ascii="Cambria Math" w:hAnsi="Cambria Math"/>
                              <w:sz w:val="28"/>
                              <w:szCs w:val="32"/>
                            </w:rPr>
                            <m:t>t</m:t>
                          </m:r>
                        </m:sub>
                      </m:sSub>
                    </m:e>
                  </m:d>
                </m:e>
              </m:nary>
            </m:num>
            <m:den>
              <m:r>
                <w:rPr>
                  <w:rFonts w:ascii="Cambria Math" w:hAnsi="Cambria Math"/>
                  <w:sz w:val="28"/>
                  <w:szCs w:val="32"/>
                </w:rPr>
                <m:t>6</m:t>
              </m:r>
            </m:den>
          </m:f>
        </m:oMath>
      </m:oMathPara>
    </w:p>
    <w:p w14:paraId="15483F2C" w14:textId="77777777" w:rsidR="00AB2E61" w:rsidRDefault="00AB2E61" w:rsidP="00AB2E61">
      <w:pPr>
        <w:pStyle w:val="Default"/>
        <w:widowControl w:val="0"/>
        <w:rPr>
          <w:rFonts w:ascii="Times New Roman" w:hAnsi="Times New Roman" w:cs="Times New Roman"/>
          <w:color w:val="auto"/>
          <w:sz w:val="23"/>
          <w:szCs w:val="23"/>
        </w:rPr>
      </w:pPr>
    </w:p>
    <w:p w14:paraId="0FAC2699" w14:textId="77777777" w:rsidR="00AB2E61" w:rsidRDefault="00AB2E61" w:rsidP="00AB2E61">
      <w:pPr>
        <w:pStyle w:val="Default"/>
        <w:widowControl w:val="0"/>
        <w:rPr>
          <w:rFonts w:ascii="Arial Narrow" w:hAnsi="Arial Narrow" w:cs="Times New Roman"/>
          <w:color w:val="auto"/>
          <w:sz w:val="23"/>
          <w:szCs w:val="23"/>
        </w:rPr>
      </w:pPr>
      <w:r>
        <w:rPr>
          <w:rFonts w:ascii="Arial Narrow" w:hAnsi="Arial Narrow" w:cs="Times New Roman"/>
          <w:color w:val="auto"/>
          <w:sz w:val="23"/>
          <w:szCs w:val="23"/>
        </w:rPr>
        <w:t xml:space="preserve">Where: </w:t>
      </w:r>
    </w:p>
    <w:p w14:paraId="5A51641E" w14:textId="77777777" w:rsidR="00AB2E61" w:rsidRDefault="00AB2E61" w:rsidP="00AB2E61">
      <w:pPr>
        <w:pStyle w:val="Default"/>
        <w:widowControl w:val="0"/>
        <w:rPr>
          <w:rFonts w:ascii="Arial Narrow" w:hAnsi="Arial Narrow" w:cs="Cambria Math"/>
          <w:color w:val="auto"/>
          <w:sz w:val="23"/>
          <w:szCs w:val="23"/>
        </w:rPr>
      </w:pPr>
    </w:p>
    <w:p w14:paraId="7F7AB700" w14:textId="77777777" w:rsidR="00AB2E61" w:rsidRDefault="00AB2E61" w:rsidP="00AB2E61">
      <w:pPr>
        <w:pStyle w:val="Default"/>
        <w:widowControl w:val="0"/>
        <w:rPr>
          <w:rFonts w:ascii="Arial Narrow" w:hAnsi="Arial Narrow" w:cs="Times New Roman"/>
          <w:color w:val="auto"/>
          <w:sz w:val="23"/>
          <w:szCs w:val="23"/>
        </w:rPr>
      </w:pPr>
      <w:r>
        <w:rPr>
          <w:rFonts w:ascii="Cambria Math" w:hAnsi="Cambria Math" w:cs="Cambria Math"/>
          <w:color w:val="auto"/>
          <w:sz w:val="23"/>
          <w:szCs w:val="23"/>
        </w:rPr>
        <w:t>𝑎</w:t>
      </w:r>
      <w:r>
        <w:rPr>
          <w:rFonts w:ascii="Arial Narrow" w:hAnsi="Arial Narrow" w:cs="Cambria Math"/>
          <w:color w:val="auto"/>
          <w:sz w:val="23"/>
          <w:szCs w:val="23"/>
        </w:rPr>
        <w:t xml:space="preserve"> </w:t>
      </w:r>
      <w:r>
        <w:rPr>
          <w:rFonts w:ascii="Arial Narrow" w:hAnsi="Arial Narrow" w:cs="Times New Roman"/>
          <w:color w:val="auto"/>
          <w:sz w:val="23"/>
          <w:szCs w:val="23"/>
        </w:rPr>
        <w:t xml:space="preserve">= adjustment factor (this may be positive or negative) </w:t>
      </w:r>
    </w:p>
    <w:p w14:paraId="21CB6E9E" w14:textId="77777777" w:rsidR="00AB2E61" w:rsidRDefault="00AB2E61" w:rsidP="00AB2E61">
      <w:pPr>
        <w:pStyle w:val="Default"/>
        <w:widowControl w:val="0"/>
        <w:rPr>
          <w:rFonts w:ascii="Arial Narrow" w:hAnsi="Arial Narrow" w:cs="Cambria Math"/>
          <w:color w:val="auto"/>
          <w:sz w:val="23"/>
          <w:szCs w:val="23"/>
        </w:rPr>
      </w:pPr>
    </w:p>
    <w:p w14:paraId="145F615E" w14:textId="77777777" w:rsidR="00AB2E61" w:rsidRDefault="00AB2E61" w:rsidP="00AB2E61">
      <w:pPr>
        <w:pStyle w:val="Default"/>
        <w:widowControl w:val="0"/>
        <w:rPr>
          <w:rFonts w:ascii="Arial Narrow" w:hAnsi="Arial Narrow" w:cs="Times New Roman"/>
          <w:color w:val="auto"/>
          <w:sz w:val="23"/>
          <w:szCs w:val="23"/>
        </w:rPr>
      </w:pPr>
      <w:r>
        <w:rPr>
          <w:rFonts w:ascii="Cambria Math" w:hAnsi="Cambria Math" w:cs="Cambria Math"/>
          <w:color w:val="auto"/>
          <w:sz w:val="23"/>
          <w:szCs w:val="23"/>
        </w:rPr>
        <w:t>𝑠</w:t>
      </w:r>
      <w:r>
        <w:rPr>
          <w:rFonts w:ascii="Arial Narrow" w:hAnsi="Arial Narrow" w:cs="Cambria Math"/>
          <w:color w:val="auto"/>
          <w:sz w:val="23"/>
          <w:szCs w:val="23"/>
        </w:rPr>
        <w:t xml:space="preserve"> </w:t>
      </w:r>
      <w:r>
        <w:rPr>
          <w:rFonts w:ascii="Arial Narrow" w:hAnsi="Arial Narrow" w:cs="Times New Roman"/>
          <w:color w:val="auto"/>
          <w:sz w:val="23"/>
          <w:szCs w:val="23"/>
        </w:rPr>
        <w:t xml:space="preserve">= the start of the </w:t>
      </w:r>
      <w:r>
        <w:rPr>
          <w:rFonts w:ascii="Arial Narrow" w:hAnsi="Arial Narrow" w:cs="Times New Roman"/>
          <w:i/>
          <w:iCs/>
          <w:color w:val="auto"/>
          <w:sz w:val="23"/>
          <w:szCs w:val="23"/>
        </w:rPr>
        <w:t xml:space="preserve">trading interval </w:t>
      </w:r>
      <w:r>
        <w:rPr>
          <w:rFonts w:ascii="Arial Narrow" w:hAnsi="Arial Narrow" w:cs="Times New Roman"/>
          <w:color w:val="auto"/>
          <w:sz w:val="23"/>
          <w:szCs w:val="23"/>
        </w:rPr>
        <w:t xml:space="preserve">(t) for which the </w:t>
      </w:r>
      <w:r>
        <w:rPr>
          <w:rFonts w:ascii="Arial Narrow" w:hAnsi="Arial Narrow" w:cs="Times New Roman"/>
          <w:i/>
          <w:iCs/>
          <w:color w:val="auto"/>
          <w:sz w:val="23"/>
          <w:szCs w:val="23"/>
        </w:rPr>
        <w:t>activation instruction</w:t>
      </w:r>
      <w:r>
        <w:rPr>
          <w:rFonts w:ascii="Arial Narrow" w:hAnsi="Arial Narrow" w:cs="Times New Roman"/>
          <w:color w:val="auto"/>
          <w:sz w:val="23"/>
          <w:szCs w:val="23"/>
        </w:rPr>
        <w:t xml:space="preserve"> was issued </w:t>
      </w:r>
      <w:r>
        <w:rPr>
          <w:rFonts w:ascii="Arial Narrow" w:hAnsi="Arial Narrow" w:cs="Times New Roman"/>
          <w:i/>
          <w:iCs/>
          <w:color w:val="auto"/>
          <w:sz w:val="23"/>
          <w:szCs w:val="23"/>
        </w:rPr>
        <w:t xml:space="preserve"> </w:t>
      </w:r>
      <w:r>
        <w:rPr>
          <w:rFonts w:ascii="Arial Narrow" w:hAnsi="Arial Narrow" w:cs="Times New Roman"/>
          <w:color w:val="auto"/>
          <w:sz w:val="23"/>
          <w:szCs w:val="23"/>
        </w:rPr>
        <w:t xml:space="preserve">and for which the calculation is being made. This value may be adjusted by AEMO if required to reflect operational conditions on the day. </w:t>
      </w:r>
    </w:p>
    <w:p w14:paraId="2A270EF1" w14:textId="77777777" w:rsidR="00AB2E61" w:rsidRDefault="00AB2E61" w:rsidP="00AB2E61">
      <w:pPr>
        <w:pStyle w:val="Default"/>
        <w:widowControl w:val="0"/>
        <w:rPr>
          <w:rFonts w:ascii="Arial Narrow" w:hAnsi="Arial Narrow" w:cs="Times New Roman"/>
          <w:color w:val="auto"/>
          <w:sz w:val="23"/>
          <w:szCs w:val="23"/>
        </w:rPr>
      </w:pPr>
    </w:p>
    <w:p w14:paraId="37750B71" w14:textId="77777777" w:rsidR="00AB2E61" w:rsidRDefault="00AB2E61" w:rsidP="00AB2E61">
      <w:pPr>
        <w:pStyle w:val="Default"/>
        <w:widowControl w:val="0"/>
        <w:rPr>
          <w:rFonts w:ascii="Arial Narrow" w:hAnsi="Arial Narrow" w:cs="Times New Roman"/>
          <w:color w:val="auto"/>
          <w:sz w:val="23"/>
          <w:szCs w:val="23"/>
        </w:rPr>
      </w:pPr>
      <w:r>
        <w:rPr>
          <w:rFonts w:ascii="Arial Narrow" w:hAnsi="Arial Narrow" w:cs="Times New Roman"/>
          <w:color w:val="auto"/>
          <w:sz w:val="23"/>
          <w:szCs w:val="23"/>
        </w:rPr>
        <w:t xml:space="preserve">c = MWh electricity demand for a given time interval (t) during the period of </w:t>
      </w:r>
      <w:r>
        <w:rPr>
          <w:rFonts w:ascii="Arial Narrow" w:hAnsi="Arial Narrow" w:cs="Times New Roman"/>
          <w:i/>
          <w:iCs/>
          <w:color w:val="auto"/>
          <w:sz w:val="23"/>
          <w:szCs w:val="23"/>
        </w:rPr>
        <w:t xml:space="preserve">reserve activation </w:t>
      </w:r>
      <w:r>
        <w:rPr>
          <w:rFonts w:ascii="Arial Narrow" w:hAnsi="Arial Narrow" w:cs="Times New Roman"/>
          <w:color w:val="auto"/>
          <w:sz w:val="23"/>
          <w:szCs w:val="23"/>
        </w:rPr>
        <w:t xml:space="preserve">for which the calculation is being made. </w:t>
      </w:r>
    </w:p>
    <w:p w14:paraId="2044CA5D" w14:textId="77777777" w:rsidR="00AB2E61" w:rsidRDefault="00AB2E61" w:rsidP="00AB2E61">
      <w:pPr>
        <w:pStyle w:val="Default"/>
        <w:widowControl w:val="0"/>
        <w:rPr>
          <w:rFonts w:ascii="Arial Narrow" w:hAnsi="Arial Narrow" w:cs="Cambria Math"/>
          <w:color w:val="auto"/>
          <w:sz w:val="23"/>
          <w:szCs w:val="23"/>
        </w:rPr>
      </w:pPr>
    </w:p>
    <w:p w14:paraId="0A14233C" w14:textId="77777777" w:rsidR="00AB2E61" w:rsidRDefault="00AB2E61" w:rsidP="00AB2E61">
      <w:pPr>
        <w:pStyle w:val="Default"/>
        <w:widowControl w:val="0"/>
        <w:rPr>
          <w:rFonts w:ascii="Arial Narrow" w:hAnsi="Arial Narrow"/>
          <w:color w:val="auto"/>
        </w:rPr>
      </w:pPr>
      <w:r>
        <w:rPr>
          <w:rFonts w:ascii="Cambria Math" w:hAnsi="Cambria Math" w:cs="Cambria Math"/>
          <w:color w:val="auto"/>
          <w:sz w:val="23"/>
          <w:szCs w:val="23"/>
        </w:rPr>
        <w:t>𝑠</w:t>
      </w:r>
      <w:r>
        <w:rPr>
          <w:rFonts w:ascii="Arial Narrow" w:hAnsi="Arial Narrow" w:cs="Cambria Math"/>
          <w:color w:val="auto"/>
          <w:sz w:val="23"/>
          <w:szCs w:val="23"/>
        </w:rPr>
        <w:t>−</w:t>
      </w:r>
      <w:r>
        <w:rPr>
          <w:rFonts w:ascii="Cambria Math" w:hAnsi="Cambria Math" w:cs="Cambria Math"/>
          <w:color w:val="auto"/>
          <w:sz w:val="23"/>
          <w:szCs w:val="23"/>
        </w:rPr>
        <w:t>𝑛</w:t>
      </w:r>
      <w:r>
        <w:rPr>
          <w:rFonts w:ascii="Arial Narrow" w:hAnsi="Arial Narrow" w:cs="Cambria Math"/>
          <w:color w:val="auto"/>
          <w:sz w:val="23"/>
          <w:szCs w:val="23"/>
        </w:rPr>
        <w:t xml:space="preserve"> </w:t>
      </w:r>
      <w:r>
        <w:rPr>
          <w:rFonts w:ascii="Arial Narrow" w:hAnsi="Arial Narrow" w:cs="Times New Roman"/>
          <w:color w:val="auto"/>
          <w:sz w:val="23"/>
          <w:szCs w:val="23"/>
        </w:rPr>
        <w:t xml:space="preserve">= </w:t>
      </w:r>
      <w:r>
        <w:rPr>
          <w:rFonts w:ascii="Arial Narrow" w:hAnsi="Arial Narrow" w:cs="Times New Roman"/>
          <w:i/>
          <w:iCs/>
          <w:color w:val="auto"/>
          <w:sz w:val="23"/>
          <w:szCs w:val="23"/>
        </w:rPr>
        <w:t xml:space="preserve">trading interval </w:t>
      </w:r>
      <w:r>
        <w:rPr>
          <w:rFonts w:ascii="Arial Narrow" w:hAnsi="Arial Narrow" w:cs="Times New Roman"/>
          <w:color w:val="auto"/>
          <w:sz w:val="23"/>
          <w:szCs w:val="23"/>
        </w:rPr>
        <w:t xml:space="preserve">n 30-min intervals before </w:t>
      </w:r>
      <w:r>
        <w:rPr>
          <w:rFonts w:ascii="Arial Narrow" w:hAnsi="Arial Narrow" w:cs="Times New Roman"/>
          <w:i/>
          <w:iCs/>
          <w:color w:val="auto"/>
          <w:sz w:val="23"/>
          <w:szCs w:val="23"/>
        </w:rPr>
        <w:t xml:space="preserve">activation </w:t>
      </w:r>
      <w:r>
        <w:rPr>
          <w:rFonts w:ascii="Arial Narrow" w:hAnsi="Arial Narrow" w:cs="Times New Roman"/>
          <w:color w:val="auto"/>
          <w:sz w:val="23"/>
          <w:szCs w:val="23"/>
        </w:rPr>
        <w:t xml:space="preserve">start time </w:t>
      </w:r>
    </w:p>
    <w:p w14:paraId="41987948" w14:textId="77777777" w:rsidR="00AB2E61" w:rsidRDefault="00AB2E61" w:rsidP="00AB2E61">
      <w:pPr>
        <w:pStyle w:val="Default"/>
        <w:widowControl w:val="0"/>
        <w:rPr>
          <w:rFonts w:ascii="Arial Narrow" w:hAnsi="Arial Narrow" w:cs="Times New Roman"/>
          <w:b/>
          <w:bCs/>
          <w:color w:val="auto"/>
          <w:sz w:val="23"/>
          <w:szCs w:val="23"/>
        </w:rPr>
      </w:pPr>
    </w:p>
    <w:p w14:paraId="117199BF" w14:textId="77777777" w:rsidR="00AB2E61" w:rsidRDefault="00AB2E61" w:rsidP="00AB2E61">
      <w:pPr>
        <w:spacing w:after="120"/>
        <w:rPr>
          <w:rFonts w:ascii="Arial Narrow" w:hAnsi="Arial Narrow"/>
          <w:i/>
        </w:rPr>
      </w:pPr>
      <w:r>
        <w:rPr>
          <w:rFonts w:ascii="Arial Narrow" w:hAnsi="Arial Narrow"/>
        </w:rPr>
        <w:t xml:space="preserve">If the adjustment factor is a positive amount, the adjustment factor is limited to an amount equivalent to 20% of the amount of the </w:t>
      </w:r>
      <w:r>
        <w:rPr>
          <w:rFonts w:ascii="Arial Narrow" w:hAnsi="Arial Narrow"/>
          <w:i/>
        </w:rPr>
        <w:t>reserve.</w:t>
      </w:r>
    </w:p>
    <w:p w14:paraId="4E23FF04" w14:textId="77777777" w:rsidR="00AB2E61" w:rsidRDefault="00AB2E61" w:rsidP="00AB2E61">
      <w:pPr>
        <w:spacing w:after="120"/>
        <w:rPr>
          <w:rFonts w:ascii="Arial Narrow" w:hAnsi="Arial Narrow"/>
        </w:rPr>
      </w:pPr>
      <w:r>
        <w:rPr>
          <w:rFonts w:ascii="Arial Narrow" w:hAnsi="Arial Narrow"/>
        </w:rPr>
        <w:t xml:space="preserve">If the </w:t>
      </w:r>
      <w:r>
        <w:rPr>
          <w:rFonts w:ascii="Arial Narrow" w:hAnsi="Arial Narrow"/>
          <w:i/>
        </w:rPr>
        <w:t>reserve</w:t>
      </w:r>
      <w:r>
        <w:rPr>
          <w:rFonts w:ascii="Arial Narrow" w:hAnsi="Arial Narrow"/>
        </w:rPr>
        <w:t xml:space="preserve"> is </w:t>
      </w:r>
      <w:r>
        <w:rPr>
          <w:rFonts w:ascii="Arial Narrow" w:hAnsi="Arial Narrow"/>
          <w:i/>
        </w:rPr>
        <w:t>activated</w:t>
      </w:r>
      <w:r>
        <w:rPr>
          <w:rFonts w:ascii="Arial Narrow" w:hAnsi="Arial Narrow"/>
        </w:rPr>
        <w:t xml:space="preserve"> for 2 or more separate periods on the same day, the adjustment factor </w:t>
      </w:r>
      <w:r>
        <w:rPr>
          <w:rFonts w:ascii="Arial Narrow" w:hAnsi="Arial Narrow"/>
          <w:i/>
        </w:rPr>
        <w:t>a</w:t>
      </w:r>
      <w:r>
        <w:rPr>
          <w:rFonts w:ascii="Arial Narrow" w:hAnsi="Arial Narrow"/>
        </w:rPr>
        <w:t xml:space="preserve"> for each period of </w:t>
      </w:r>
      <w:r>
        <w:rPr>
          <w:rFonts w:ascii="Arial Narrow" w:hAnsi="Arial Narrow"/>
          <w:i/>
        </w:rPr>
        <w:t>activation</w:t>
      </w:r>
      <w:r>
        <w:rPr>
          <w:rFonts w:ascii="Arial Narrow" w:hAnsi="Arial Narrow"/>
        </w:rPr>
        <w:t xml:space="preserve"> will be the adjustment factor calculated for the first period of </w:t>
      </w:r>
      <w:r>
        <w:rPr>
          <w:rFonts w:ascii="Arial Narrow" w:hAnsi="Arial Narrow"/>
          <w:i/>
        </w:rPr>
        <w:t xml:space="preserve">activation </w:t>
      </w:r>
      <w:r>
        <w:rPr>
          <w:rFonts w:ascii="Arial Narrow" w:hAnsi="Arial Narrow"/>
        </w:rPr>
        <w:t>on that day.</w:t>
      </w:r>
    </w:p>
    <w:p w14:paraId="55FB12FF" w14:textId="77777777" w:rsidR="00AB2E61" w:rsidRDefault="00AB2E61" w:rsidP="00AB2E61">
      <w:pPr>
        <w:spacing w:after="120"/>
        <w:rPr>
          <w:rFonts w:ascii="Arial Narrow" w:hAnsi="Arial Narrow"/>
        </w:rPr>
      </w:pPr>
    </w:p>
    <w:p w14:paraId="1C14929C" w14:textId="77777777" w:rsidR="00AB2E61" w:rsidRDefault="00AB2E61" w:rsidP="00AB2E61">
      <w:pPr>
        <w:pStyle w:val="Default"/>
        <w:widowControl w:val="0"/>
        <w:rPr>
          <w:rFonts w:ascii="Arial Narrow" w:hAnsi="Arial Narrow" w:cs="Times New Roman"/>
          <w:color w:val="auto"/>
          <w:sz w:val="23"/>
          <w:szCs w:val="23"/>
        </w:rPr>
      </w:pPr>
      <w:r>
        <w:rPr>
          <w:rFonts w:ascii="Arial Narrow" w:hAnsi="Arial Narrow" w:cs="Times New Roman"/>
          <w:color w:val="auto"/>
          <w:sz w:val="23"/>
          <w:szCs w:val="23"/>
        </w:rPr>
        <w:t>For calculations based on 5 minute metering data:</w:t>
      </w:r>
    </w:p>
    <w:p w14:paraId="5C493992" w14:textId="77777777" w:rsidR="00AB2E61" w:rsidRDefault="00AB2E61" w:rsidP="00AB2E61">
      <w:pPr>
        <w:pStyle w:val="Default"/>
        <w:widowControl w:val="0"/>
        <w:rPr>
          <w:rFonts w:ascii="Arial Narrow" w:hAnsi="Arial Narrow" w:cs="Times New Roman"/>
          <w:b/>
          <w:bCs/>
          <w:color w:val="auto"/>
          <w:sz w:val="23"/>
          <w:szCs w:val="23"/>
        </w:rPr>
      </w:pPr>
    </w:p>
    <w:p w14:paraId="00327A26" w14:textId="77777777" w:rsidR="00AB2E61" w:rsidRDefault="00AB2E61" w:rsidP="00AB2E61">
      <w:pPr>
        <w:spacing w:after="120"/>
        <w:rPr>
          <w:rFonts w:ascii="Arial Narrow" w:hAnsi="Arial Narrow"/>
          <w:sz w:val="28"/>
          <w:szCs w:val="32"/>
        </w:rPr>
      </w:pPr>
      <m:oMathPara>
        <m:oMath>
          <m:r>
            <w:rPr>
              <w:rFonts w:ascii="Cambria Math" w:hAnsi="Cambria Math"/>
              <w:sz w:val="28"/>
              <w:szCs w:val="32"/>
            </w:rPr>
            <m:t>a=</m:t>
          </m:r>
          <m:f>
            <m:fPr>
              <m:ctrlPr>
                <w:rPr>
                  <w:rFonts w:ascii="Cambria Math" w:hAnsi="Cambria Math"/>
                  <w:i/>
                  <w:sz w:val="28"/>
                  <w:szCs w:val="32"/>
                </w:rPr>
              </m:ctrlPr>
            </m:fPr>
            <m:num>
              <m:nary>
                <m:naryPr>
                  <m:chr m:val="∑"/>
                  <m:limLoc m:val="subSup"/>
                  <m:ctrlPr>
                    <w:rPr>
                      <w:rFonts w:ascii="Cambria Math" w:hAnsi="Cambria Math"/>
                      <w:i/>
                      <w:sz w:val="28"/>
                      <w:szCs w:val="32"/>
                    </w:rPr>
                  </m:ctrlPr>
                </m:naryPr>
                <m:sub>
                  <m:r>
                    <w:rPr>
                      <w:rFonts w:ascii="Cambria Math" w:hAnsi="Cambria Math"/>
                      <w:sz w:val="28"/>
                      <w:szCs w:val="32"/>
                    </w:rPr>
                    <m:t>t=s-48</m:t>
                  </m:r>
                </m:sub>
                <m:sup>
                  <m:r>
                    <w:rPr>
                      <w:rFonts w:ascii="Cambria Math" w:hAnsi="Cambria Math"/>
                      <w:sz w:val="28"/>
                      <w:szCs w:val="32"/>
                    </w:rPr>
                    <m:t>t=s-13</m:t>
                  </m:r>
                </m:sup>
                <m:e>
                  <m:d>
                    <m:dPr>
                      <m:ctrlPr>
                        <w:rPr>
                          <w:rFonts w:ascii="Cambria Math" w:hAnsi="Cambria Math"/>
                          <w:i/>
                          <w:sz w:val="28"/>
                          <w:szCs w:val="32"/>
                        </w:rPr>
                      </m:ctrlPr>
                    </m:dPr>
                    <m:e>
                      <m:sSub>
                        <m:sSubPr>
                          <m:ctrlPr>
                            <w:rPr>
                              <w:rFonts w:ascii="Cambria Math" w:hAnsi="Cambria Math"/>
                              <w:i/>
                              <w:sz w:val="28"/>
                              <w:szCs w:val="32"/>
                            </w:rPr>
                          </m:ctrlPr>
                        </m:sSubPr>
                        <m:e>
                          <m:r>
                            <w:rPr>
                              <w:rFonts w:ascii="Cambria Math" w:hAnsi="Cambria Math"/>
                              <w:sz w:val="28"/>
                              <w:szCs w:val="32"/>
                            </w:rPr>
                            <m:t>c</m:t>
                          </m:r>
                        </m:e>
                        <m:sub>
                          <m:r>
                            <w:rPr>
                              <w:rFonts w:ascii="Cambria Math" w:hAnsi="Cambria Math"/>
                              <w:sz w:val="28"/>
                              <w:szCs w:val="32"/>
                            </w:rPr>
                            <m:t>t</m:t>
                          </m:r>
                        </m:sub>
                      </m:sSub>
                      <m:r>
                        <w:rPr>
                          <w:rFonts w:ascii="Cambria Math" w:hAnsi="Cambria Math"/>
                          <w:sz w:val="28"/>
                          <w:szCs w:val="32"/>
                        </w:rPr>
                        <m:t>-</m:t>
                      </m:r>
                      <m:sSub>
                        <m:sSubPr>
                          <m:ctrlPr>
                            <w:rPr>
                              <w:rFonts w:ascii="Cambria Math" w:hAnsi="Cambria Math"/>
                              <w:i/>
                              <w:sz w:val="28"/>
                              <w:szCs w:val="32"/>
                            </w:rPr>
                          </m:ctrlPr>
                        </m:sSubPr>
                        <m:e>
                          <m:r>
                            <w:rPr>
                              <w:rFonts w:ascii="Cambria Math" w:hAnsi="Cambria Math"/>
                              <w:sz w:val="28"/>
                              <w:szCs w:val="32"/>
                            </w:rPr>
                            <m:t>b</m:t>
                          </m:r>
                        </m:e>
                        <m:sub>
                          <m:r>
                            <w:rPr>
                              <w:rFonts w:ascii="Cambria Math" w:hAnsi="Cambria Math"/>
                              <w:sz w:val="28"/>
                              <w:szCs w:val="32"/>
                            </w:rPr>
                            <m:t>t</m:t>
                          </m:r>
                        </m:sub>
                      </m:sSub>
                    </m:e>
                  </m:d>
                </m:e>
              </m:nary>
            </m:num>
            <m:den>
              <m:r>
                <w:rPr>
                  <w:rFonts w:ascii="Cambria Math" w:hAnsi="Cambria Math"/>
                  <w:sz w:val="28"/>
                  <w:szCs w:val="32"/>
                </w:rPr>
                <m:t>36</m:t>
              </m:r>
            </m:den>
          </m:f>
        </m:oMath>
      </m:oMathPara>
    </w:p>
    <w:p w14:paraId="2B84AAB2" w14:textId="77777777" w:rsidR="00AB2E61" w:rsidRDefault="00AB2E61" w:rsidP="00AB2E61">
      <w:pPr>
        <w:pStyle w:val="Default"/>
        <w:widowControl w:val="0"/>
        <w:rPr>
          <w:rFonts w:ascii="Arial Narrow" w:hAnsi="Arial Narrow" w:cs="Times New Roman"/>
          <w:color w:val="auto"/>
          <w:sz w:val="23"/>
          <w:szCs w:val="23"/>
        </w:rPr>
      </w:pPr>
    </w:p>
    <w:p w14:paraId="1B952C8F" w14:textId="77777777" w:rsidR="00AB2E61" w:rsidRDefault="00AB2E61" w:rsidP="00AB2E61">
      <w:pPr>
        <w:pStyle w:val="Default"/>
        <w:widowControl w:val="0"/>
        <w:rPr>
          <w:rFonts w:ascii="Arial Narrow" w:hAnsi="Arial Narrow" w:cs="Times New Roman"/>
          <w:color w:val="auto"/>
          <w:sz w:val="23"/>
          <w:szCs w:val="23"/>
        </w:rPr>
      </w:pPr>
      <w:r>
        <w:rPr>
          <w:rFonts w:ascii="Arial Narrow" w:hAnsi="Arial Narrow" w:cs="Times New Roman"/>
          <w:color w:val="auto"/>
          <w:sz w:val="23"/>
          <w:szCs w:val="23"/>
        </w:rPr>
        <w:t xml:space="preserve">Where: </w:t>
      </w:r>
    </w:p>
    <w:p w14:paraId="44DB2D29" w14:textId="77777777" w:rsidR="00AB2E61" w:rsidRDefault="00AB2E61" w:rsidP="00AB2E61">
      <w:pPr>
        <w:pStyle w:val="Default"/>
        <w:widowControl w:val="0"/>
        <w:rPr>
          <w:rFonts w:ascii="Arial Narrow" w:hAnsi="Arial Narrow" w:cs="Cambria Math"/>
          <w:color w:val="auto"/>
          <w:sz w:val="23"/>
          <w:szCs w:val="23"/>
        </w:rPr>
      </w:pPr>
    </w:p>
    <w:p w14:paraId="2760551D" w14:textId="77777777" w:rsidR="00AB2E61" w:rsidRDefault="00AB2E61" w:rsidP="00AB2E61">
      <w:pPr>
        <w:pStyle w:val="Default"/>
        <w:widowControl w:val="0"/>
        <w:rPr>
          <w:rFonts w:ascii="Arial Narrow" w:hAnsi="Arial Narrow" w:cs="Times New Roman"/>
          <w:color w:val="auto"/>
          <w:sz w:val="23"/>
          <w:szCs w:val="23"/>
        </w:rPr>
      </w:pPr>
      <w:r>
        <w:rPr>
          <w:rFonts w:ascii="Cambria Math" w:hAnsi="Cambria Math" w:cs="Cambria Math"/>
          <w:color w:val="auto"/>
          <w:sz w:val="23"/>
          <w:szCs w:val="23"/>
        </w:rPr>
        <w:t>𝑎</w:t>
      </w:r>
      <w:r>
        <w:rPr>
          <w:rFonts w:ascii="Arial Narrow" w:hAnsi="Arial Narrow" w:cs="Cambria Math"/>
          <w:color w:val="auto"/>
          <w:sz w:val="23"/>
          <w:szCs w:val="23"/>
        </w:rPr>
        <w:t xml:space="preserve"> </w:t>
      </w:r>
      <w:r>
        <w:rPr>
          <w:rFonts w:ascii="Arial Narrow" w:hAnsi="Arial Narrow" w:cs="Times New Roman"/>
          <w:color w:val="auto"/>
          <w:sz w:val="23"/>
          <w:szCs w:val="23"/>
        </w:rPr>
        <w:t xml:space="preserve">= adjustment factor (this may be positive or negative) </w:t>
      </w:r>
    </w:p>
    <w:p w14:paraId="35ADFD7F" w14:textId="77777777" w:rsidR="00AB2E61" w:rsidRDefault="00AB2E61" w:rsidP="00AB2E61">
      <w:pPr>
        <w:pStyle w:val="Default"/>
        <w:widowControl w:val="0"/>
        <w:rPr>
          <w:rFonts w:ascii="Arial Narrow" w:hAnsi="Arial Narrow" w:cs="Cambria Math"/>
          <w:color w:val="auto"/>
          <w:sz w:val="23"/>
          <w:szCs w:val="23"/>
        </w:rPr>
      </w:pPr>
    </w:p>
    <w:p w14:paraId="6EE2C14F" w14:textId="77777777" w:rsidR="00AB2E61" w:rsidRDefault="00AB2E61" w:rsidP="00AB2E61">
      <w:pPr>
        <w:pStyle w:val="Default"/>
        <w:widowControl w:val="0"/>
        <w:rPr>
          <w:rFonts w:ascii="Arial Narrow" w:hAnsi="Arial Narrow" w:cs="Times New Roman"/>
          <w:color w:val="auto"/>
          <w:sz w:val="22"/>
          <w:szCs w:val="22"/>
        </w:rPr>
      </w:pPr>
      <w:r>
        <w:rPr>
          <w:rFonts w:ascii="Cambria Math" w:hAnsi="Cambria Math" w:cs="Cambria Math"/>
          <w:color w:val="auto"/>
          <w:sz w:val="22"/>
          <w:szCs w:val="22"/>
        </w:rPr>
        <w:t>𝑠</w:t>
      </w:r>
      <w:r>
        <w:rPr>
          <w:rFonts w:ascii="Arial Narrow" w:hAnsi="Arial Narrow" w:cs="Cambria Math"/>
          <w:color w:val="auto"/>
          <w:sz w:val="22"/>
          <w:szCs w:val="22"/>
        </w:rPr>
        <w:t xml:space="preserve"> </w:t>
      </w:r>
      <w:r>
        <w:rPr>
          <w:rFonts w:ascii="Arial Narrow" w:hAnsi="Arial Narrow" w:cs="Times New Roman"/>
          <w:color w:val="auto"/>
          <w:sz w:val="22"/>
          <w:szCs w:val="22"/>
        </w:rPr>
        <w:t xml:space="preserve">= the start of the </w:t>
      </w:r>
      <w:r>
        <w:rPr>
          <w:rFonts w:ascii="Arial Narrow" w:hAnsi="Arial Narrow" w:cs="Times New Roman"/>
          <w:i/>
          <w:iCs/>
          <w:color w:val="auto"/>
          <w:sz w:val="22"/>
          <w:szCs w:val="22"/>
        </w:rPr>
        <w:t xml:space="preserve">trading interval </w:t>
      </w:r>
      <w:r>
        <w:rPr>
          <w:rFonts w:ascii="Arial Narrow" w:hAnsi="Arial Narrow" w:cs="Times New Roman"/>
          <w:color w:val="auto"/>
          <w:sz w:val="22"/>
          <w:szCs w:val="22"/>
        </w:rPr>
        <w:t xml:space="preserve">(t) for which the </w:t>
      </w:r>
      <w:r>
        <w:rPr>
          <w:rFonts w:ascii="Arial Narrow" w:hAnsi="Arial Narrow" w:cs="Times New Roman"/>
          <w:i/>
          <w:iCs/>
          <w:color w:val="auto"/>
          <w:sz w:val="22"/>
          <w:szCs w:val="22"/>
        </w:rPr>
        <w:t>activation instruction</w:t>
      </w:r>
      <w:r>
        <w:rPr>
          <w:rFonts w:ascii="Arial Narrow" w:hAnsi="Arial Narrow" w:cs="Times New Roman"/>
          <w:color w:val="auto"/>
          <w:sz w:val="22"/>
          <w:szCs w:val="22"/>
        </w:rPr>
        <w:t xml:space="preserve"> was issued </w:t>
      </w:r>
      <w:r>
        <w:rPr>
          <w:rFonts w:ascii="Arial Narrow" w:hAnsi="Arial Narrow" w:cs="Times New Roman"/>
          <w:i/>
          <w:iCs/>
          <w:color w:val="auto"/>
          <w:sz w:val="22"/>
          <w:szCs w:val="22"/>
        </w:rPr>
        <w:t xml:space="preserve"> </w:t>
      </w:r>
      <w:r>
        <w:rPr>
          <w:rFonts w:ascii="Arial Narrow" w:hAnsi="Arial Narrow" w:cs="Times New Roman"/>
          <w:color w:val="auto"/>
          <w:sz w:val="22"/>
          <w:szCs w:val="22"/>
        </w:rPr>
        <w:t xml:space="preserve">and for which the calculation is being made. This value may be adjusted by AEMO if required to reflect operational conditions on the day. </w:t>
      </w:r>
    </w:p>
    <w:p w14:paraId="0C1EDB2E" w14:textId="77777777" w:rsidR="00AB2E61" w:rsidRDefault="00AB2E61" w:rsidP="00AB2E61">
      <w:pPr>
        <w:pStyle w:val="Default"/>
        <w:widowControl w:val="0"/>
        <w:rPr>
          <w:rFonts w:ascii="Arial Narrow" w:hAnsi="Arial Narrow" w:cs="Times New Roman"/>
          <w:color w:val="auto"/>
          <w:sz w:val="22"/>
          <w:szCs w:val="22"/>
        </w:rPr>
      </w:pPr>
    </w:p>
    <w:p w14:paraId="16CB2158" w14:textId="77777777" w:rsidR="00AB2E61" w:rsidRDefault="00AB2E61" w:rsidP="00AB2E61">
      <w:pPr>
        <w:pStyle w:val="Default"/>
        <w:widowControl w:val="0"/>
        <w:rPr>
          <w:rFonts w:ascii="Arial Narrow" w:hAnsi="Arial Narrow" w:cs="Times New Roman"/>
          <w:color w:val="auto"/>
          <w:sz w:val="22"/>
          <w:szCs w:val="22"/>
        </w:rPr>
      </w:pPr>
      <w:r>
        <w:rPr>
          <w:rFonts w:ascii="Arial Narrow" w:hAnsi="Arial Narrow" w:cs="Times New Roman"/>
          <w:color w:val="auto"/>
          <w:sz w:val="22"/>
          <w:szCs w:val="22"/>
        </w:rPr>
        <w:t xml:space="preserve">c = MWh electricity demand for a given time interval (t) during the period of </w:t>
      </w:r>
      <w:r>
        <w:rPr>
          <w:rFonts w:ascii="Arial Narrow" w:hAnsi="Arial Narrow" w:cs="Times New Roman"/>
          <w:i/>
          <w:iCs/>
          <w:color w:val="auto"/>
          <w:sz w:val="22"/>
          <w:szCs w:val="22"/>
        </w:rPr>
        <w:t xml:space="preserve">reserve activation </w:t>
      </w:r>
      <w:r>
        <w:rPr>
          <w:rFonts w:ascii="Arial Narrow" w:hAnsi="Arial Narrow" w:cs="Times New Roman"/>
          <w:color w:val="auto"/>
          <w:sz w:val="22"/>
          <w:szCs w:val="22"/>
        </w:rPr>
        <w:t xml:space="preserve">for which the calculation is being made. </w:t>
      </w:r>
    </w:p>
    <w:p w14:paraId="09CAF833" w14:textId="77777777" w:rsidR="00AB2E61" w:rsidRDefault="00AB2E61" w:rsidP="00AB2E61">
      <w:pPr>
        <w:pStyle w:val="Default"/>
        <w:widowControl w:val="0"/>
        <w:rPr>
          <w:rFonts w:ascii="Arial Narrow" w:hAnsi="Arial Narrow" w:cs="Cambria Math"/>
          <w:color w:val="auto"/>
          <w:sz w:val="22"/>
          <w:szCs w:val="22"/>
        </w:rPr>
      </w:pPr>
    </w:p>
    <w:p w14:paraId="4AA07E17" w14:textId="77777777" w:rsidR="00AB2E61" w:rsidRDefault="00AB2E61" w:rsidP="00AB2E61">
      <w:pPr>
        <w:pStyle w:val="Default"/>
        <w:widowControl w:val="0"/>
        <w:rPr>
          <w:rFonts w:ascii="Arial Narrow" w:hAnsi="Arial Narrow"/>
          <w:color w:val="auto"/>
          <w:sz w:val="22"/>
          <w:szCs w:val="22"/>
        </w:rPr>
      </w:pPr>
      <w:r>
        <w:rPr>
          <w:rFonts w:ascii="Cambria Math" w:hAnsi="Cambria Math" w:cs="Cambria Math"/>
          <w:color w:val="auto"/>
          <w:sz w:val="22"/>
          <w:szCs w:val="22"/>
        </w:rPr>
        <w:t>𝑠</w:t>
      </w:r>
      <w:r>
        <w:rPr>
          <w:rFonts w:ascii="Arial Narrow" w:hAnsi="Arial Narrow" w:cs="Cambria Math"/>
          <w:color w:val="auto"/>
          <w:sz w:val="22"/>
          <w:szCs w:val="22"/>
        </w:rPr>
        <w:t>−</w:t>
      </w:r>
      <w:r>
        <w:rPr>
          <w:rFonts w:ascii="Cambria Math" w:hAnsi="Cambria Math" w:cs="Cambria Math"/>
          <w:color w:val="auto"/>
          <w:sz w:val="22"/>
          <w:szCs w:val="22"/>
        </w:rPr>
        <w:t>𝑛</w:t>
      </w:r>
      <w:r>
        <w:rPr>
          <w:rFonts w:ascii="Arial Narrow" w:hAnsi="Arial Narrow" w:cs="Cambria Math"/>
          <w:color w:val="auto"/>
          <w:sz w:val="22"/>
          <w:szCs w:val="22"/>
        </w:rPr>
        <w:t xml:space="preserve"> </w:t>
      </w:r>
      <w:r>
        <w:rPr>
          <w:rFonts w:ascii="Arial Narrow" w:hAnsi="Arial Narrow" w:cs="Times New Roman"/>
          <w:color w:val="auto"/>
          <w:sz w:val="22"/>
          <w:szCs w:val="22"/>
        </w:rPr>
        <w:t xml:space="preserve">= </w:t>
      </w:r>
      <w:r>
        <w:rPr>
          <w:rFonts w:ascii="Arial Narrow" w:hAnsi="Arial Narrow" w:cs="Times New Roman"/>
          <w:i/>
          <w:iCs/>
          <w:color w:val="auto"/>
          <w:sz w:val="22"/>
          <w:szCs w:val="22"/>
        </w:rPr>
        <w:t xml:space="preserve">trading interval </w:t>
      </w:r>
      <w:r>
        <w:rPr>
          <w:rFonts w:ascii="Arial Narrow" w:hAnsi="Arial Narrow" w:cs="Times New Roman"/>
          <w:color w:val="auto"/>
          <w:sz w:val="22"/>
          <w:szCs w:val="22"/>
        </w:rPr>
        <w:t xml:space="preserve">n 5-min intervals before </w:t>
      </w:r>
      <w:r>
        <w:rPr>
          <w:rFonts w:ascii="Arial Narrow" w:hAnsi="Arial Narrow" w:cs="Times New Roman"/>
          <w:i/>
          <w:iCs/>
          <w:color w:val="auto"/>
          <w:sz w:val="22"/>
          <w:szCs w:val="22"/>
        </w:rPr>
        <w:t xml:space="preserve">activation </w:t>
      </w:r>
      <w:r>
        <w:rPr>
          <w:rFonts w:ascii="Arial Narrow" w:hAnsi="Arial Narrow" w:cs="Times New Roman"/>
          <w:color w:val="auto"/>
          <w:sz w:val="22"/>
          <w:szCs w:val="22"/>
        </w:rPr>
        <w:t xml:space="preserve">start time </w:t>
      </w:r>
    </w:p>
    <w:p w14:paraId="0A120FBA" w14:textId="77777777" w:rsidR="00AB2E61" w:rsidRDefault="00AB2E61" w:rsidP="00AB2E61">
      <w:pPr>
        <w:pStyle w:val="Default"/>
        <w:widowControl w:val="0"/>
        <w:rPr>
          <w:rFonts w:ascii="Arial Narrow" w:hAnsi="Arial Narrow" w:cs="Times New Roman"/>
          <w:b/>
          <w:bCs/>
          <w:color w:val="auto"/>
          <w:sz w:val="22"/>
          <w:szCs w:val="22"/>
        </w:rPr>
      </w:pPr>
    </w:p>
    <w:p w14:paraId="71F1FE1A" w14:textId="77777777" w:rsidR="00AB2E61" w:rsidRDefault="00AB2E61" w:rsidP="00AB2E61">
      <w:pPr>
        <w:spacing w:after="120"/>
        <w:rPr>
          <w:rFonts w:ascii="Arial Narrow" w:hAnsi="Arial Narrow"/>
          <w:i/>
          <w:sz w:val="22"/>
          <w:szCs w:val="22"/>
        </w:rPr>
      </w:pPr>
      <w:r>
        <w:rPr>
          <w:rFonts w:ascii="Arial Narrow" w:hAnsi="Arial Narrow"/>
          <w:sz w:val="22"/>
          <w:szCs w:val="22"/>
        </w:rPr>
        <w:t xml:space="preserve">If the adjustment factor is a positive amount, the adjustment factor is limited to an amount equivalent to 20% of the amount of the </w:t>
      </w:r>
      <w:r>
        <w:rPr>
          <w:rFonts w:ascii="Arial Narrow" w:hAnsi="Arial Narrow"/>
          <w:i/>
          <w:sz w:val="22"/>
          <w:szCs w:val="22"/>
        </w:rPr>
        <w:t>reserve.</w:t>
      </w:r>
    </w:p>
    <w:p w14:paraId="6BAE19BD" w14:textId="77777777" w:rsidR="00AB2E61" w:rsidRDefault="00AB2E61" w:rsidP="00AB2E61">
      <w:pPr>
        <w:spacing w:after="120"/>
        <w:rPr>
          <w:rFonts w:ascii="Arial Narrow" w:hAnsi="Arial Narrow"/>
          <w:sz w:val="22"/>
          <w:szCs w:val="22"/>
        </w:rPr>
      </w:pPr>
      <w:r>
        <w:rPr>
          <w:rFonts w:ascii="Arial Narrow" w:hAnsi="Arial Narrow"/>
          <w:sz w:val="22"/>
          <w:szCs w:val="22"/>
        </w:rPr>
        <w:t xml:space="preserve">If the </w:t>
      </w:r>
      <w:r>
        <w:rPr>
          <w:rFonts w:ascii="Arial Narrow" w:hAnsi="Arial Narrow"/>
          <w:i/>
          <w:sz w:val="22"/>
          <w:szCs w:val="22"/>
        </w:rPr>
        <w:t>reserve</w:t>
      </w:r>
      <w:r>
        <w:rPr>
          <w:rFonts w:ascii="Arial Narrow" w:hAnsi="Arial Narrow"/>
          <w:sz w:val="22"/>
          <w:szCs w:val="22"/>
        </w:rPr>
        <w:t xml:space="preserve"> is </w:t>
      </w:r>
      <w:r>
        <w:rPr>
          <w:rFonts w:ascii="Arial Narrow" w:hAnsi="Arial Narrow"/>
          <w:i/>
          <w:sz w:val="22"/>
          <w:szCs w:val="22"/>
        </w:rPr>
        <w:t>activated</w:t>
      </w:r>
      <w:r>
        <w:rPr>
          <w:rFonts w:ascii="Arial Narrow" w:hAnsi="Arial Narrow"/>
          <w:sz w:val="22"/>
          <w:szCs w:val="22"/>
        </w:rPr>
        <w:t xml:space="preserve"> for 2 or more separate periods on the same day, the adjustment factor </w:t>
      </w:r>
      <w:r>
        <w:rPr>
          <w:rFonts w:ascii="Arial Narrow" w:hAnsi="Arial Narrow"/>
          <w:i/>
          <w:sz w:val="22"/>
          <w:szCs w:val="22"/>
        </w:rPr>
        <w:t>a</w:t>
      </w:r>
      <w:r>
        <w:rPr>
          <w:rFonts w:ascii="Arial Narrow" w:hAnsi="Arial Narrow"/>
          <w:sz w:val="22"/>
          <w:szCs w:val="22"/>
        </w:rPr>
        <w:t xml:space="preserve"> for each period of </w:t>
      </w:r>
      <w:r>
        <w:rPr>
          <w:rFonts w:ascii="Arial Narrow" w:hAnsi="Arial Narrow"/>
          <w:i/>
          <w:sz w:val="22"/>
          <w:szCs w:val="22"/>
        </w:rPr>
        <w:t>activation</w:t>
      </w:r>
      <w:r>
        <w:rPr>
          <w:rFonts w:ascii="Arial Narrow" w:hAnsi="Arial Narrow"/>
          <w:sz w:val="22"/>
          <w:szCs w:val="22"/>
        </w:rPr>
        <w:t xml:space="preserve"> will be the adjustment factor calculated for the first period of </w:t>
      </w:r>
      <w:r>
        <w:rPr>
          <w:rFonts w:ascii="Arial Narrow" w:hAnsi="Arial Narrow"/>
          <w:i/>
          <w:sz w:val="22"/>
          <w:szCs w:val="22"/>
        </w:rPr>
        <w:t xml:space="preserve">activation </w:t>
      </w:r>
      <w:r>
        <w:rPr>
          <w:rFonts w:ascii="Arial Narrow" w:hAnsi="Arial Narrow"/>
          <w:sz w:val="22"/>
          <w:szCs w:val="22"/>
        </w:rPr>
        <w:t>on that day.</w:t>
      </w:r>
    </w:p>
    <w:p w14:paraId="111E4FE3" w14:textId="77777777" w:rsidR="00AB2E61" w:rsidRDefault="00AB2E61" w:rsidP="00AB2E61">
      <w:pPr>
        <w:spacing w:after="120"/>
        <w:rPr>
          <w:rFonts w:ascii="Arial Narrow" w:hAnsi="Arial Narrow"/>
          <w:sz w:val="22"/>
          <w:szCs w:val="22"/>
        </w:rPr>
      </w:pPr>
    </w:p>
    <w:p w14:paraId="52EB846A" w14:textId="77777777" w:rsidR="00AB2E61" w:rsidRDefault="00AB2E61" w:rsidP="00AB2E61">
      <w:pPr>
        <w:spacing w:after="120"/>
      </w:pPr>
    </w:p>
    <w:p w14:paraId="3043C541" w14:textId="77777777" w:rsidR="00AB2E61" w:rsidRDefault="00AB2E61" w:rsidP="00AB2E61">
      <w:pPr>
        <w:spacing w:after="120"/>
      </w:pPr>
    </w:p>
    <w:p w14:paraId="32F313EC" w14:textId="77777777" w:rsidR="00AB2E61" w:rsidRDefault="00AB2E61" w:rsidP="00AB2E61">
      <w:pPr>
        <w:spacing w:after="120"/>
      </w:pPr>
    </w:p>
    <w:p w14:paraId="32501F40" w14:textId="77777777" w:rsidR="00AB2E61" w:rsidRDefault="00AB2E61" w:rsidP="00AB2E61">
      <w:pPr>
        <w:pStyle w:val="Default"/>
        <w:widowControl w:val="0"/>
        <w:rPr>
          <w:rFonts w:ascii="Arial Narrow" w:hAnsi="Arial Narrow" w:cs="Times New Roman"/>
          <w:b/>
          <w:bCs/>
          <w:color w:val="auto"/>
          <w:sz w:val="22"/>
          <w:szCs w:val="22"/>
        </w:rPr>
      </w:pPr>
      <w:r>
        <w:rPr>
          <w:rFonts w:ascii="Arial Narrow" w:hAnsi="Arial Narrow" w:cs="Times New Roman"/>
          <w:b/>
          <w:bCs/>
          <w:color w:val="auto"/>
          <w:sz w:val="22"/>
          <w:szCs w:val="22"/>
        </w:rPr>
        <w:t xml:space="preserve">Adjusted baseline calculation </w:t>
      </w:r>
    </w:p>
    <w:p w14:paraId="46CB9DE9" w14:textId="77777777" w:rsidR="00AB2E61" w:rsidRDefault="00AB2E61" w:rsidP="00AB2E61">
      <w:pPr>
        <w:pStyle w:val="Default"/>
        <w:widowControl w:val="0"/>
        <w:rPr>
          <w:rFonts w:ascii="Arial Narrow" w:hAnsi="Arial Narrow" w:cs="Cambria Math"/>
          <w:color w:val="auto"/>
          <w:sz w:val="22"/>
          <w:szCs w:val="22"/>
        </w:rPr>
      </w:pPr>
    </w:p>
    <w:p w14:paraId="0C75CE50" w14:textId="77777777" w:rsidR="00AB2E61" w:rsidRDefault="00000000" w:rsidP="00AB2E61">
      <w:pPr>
        <w:spacing w:after="120"/>
        <w:rPr>
          <w:rFonts w:ascii="Arial Narrow" w:hAnsi="Arial Narrow"/>
          <w:sz w:val="22"/>
          <w:szCs w:val="22"/>
        </w:rPr>
      </w:pPr>
      <m:oMathPara>
        <m:oMath>
          <m:sSub>
            <m:sSubPr>
              <m:ctrlPr>
                <w:rPr>
                  <w:rFonts w:ascii="Cambria Math" w:hAnsi="Cambria Math"/>
                  <w:i/>
                  <w:sz w:val="22"/>
                  <w:szCs w:val="22"/>
                </w:rPr>
              </m:ctrlPr>
            </m:sSubPr>
            <m:e>
              <m:r>
                <w:rPr>
                  <w:rFonts w:ascii="Cambria Math" w:hAnsi="Cambria Math"/>
                  <w:sz w:val="22"/>
                  <w:szCs w:val="22"/>
                </w:rPr>
                <m:t>B</m:t>
              </m:r>
            </m:e>
            <m:sub>
              <m:r>
                <w:rPr>
                  <w:rFonts w:ascii="Cambria Math" w:hAnsi="Cambria Math"/>
                  <w:sz w:val="22"/>
                  <w:szCs w:val="22"/>
                </w:rPr>
                <m:t>t</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b</m:t>
              </m:r>
            </m:e>
            <m:sub>
              <m:r>
                <w:rPr>
                  <w:rFonts w:ascii="Cambria Math" w:hAnsi="Cambria Math"/>
                  <w:sz w:val="22"/>
                  <w:szCs w:val="22"/>
                </w:rPr>
                <m:t>t</m:t>
              </m:r>
            </m:sub>
          </m:sSub>
          <m:r>
            <w:rPr>
              <w:rFonts w:ascii="Cambria Math" w:hAnsi="Cambria Math"/>
              <w:sz w:val="22"/>
              <w:szCs w:val="22"/>
            </w:rPr>
            <m:t xml:space="preserve"> +a </m:t>
          </m:r>
        </m:oMath>
      </m:oMathPara>
    </w:p>
    <w:p w14:paraId="1E787E4C" w14:textId="77777777" w:rsidR="00AB2E61" w:rsidRDefault="00AB2E61" w:rsidP="00AB2E61">
      <w:pPr>
        <w:pStyle w:val="Default"/>
        <w:widowControl w:val="0"/>
        <w:rPr>
          <w:rFonts w:ascii="Arial Narrow" w:hAnsi="Arial Narrow" w:cs="Cambria Math"/>
          <w:color w:val="auto"/>
          <w:sz w:val="22"/>
          <w:szCs w:val="22"/>
        </w:rPr>
      </w:pPr>
    </w:p>
    <w:p w14:paraId="0F91FC09" w14:textId="77777777" w:rsidR="00AB2E61" w:rsidRDefault="00AB2E61" w:rsidP="00AB2E61">
      <w:pPr>
        <w:pStyle w:val="Default"/>
        <w:widowControl w:val="0"/>
        <w:rPr>
          <w:rFonts w:ascii="Arial Narrow" w:hAnsi="Arial Narrow" w:cs="Times New Roman"/>
          <w:color w:val="auto"/>
          <w:sz w:val="22"/>
          <w:szCs w:val="22"/>
        </w:rPr>
      </w:pPr>
      <w:r>
        <w:rPr>
          <w:rFonts w:ascii="Cambria Math" w:hAnsi="Cambria Math" w:cs="Cambria Math"/>
          <w:color w:val="auto"/>
          <w:sz w:val="22"/>
          <w:szCs w:val="22"/>
        </w:rPr>
        <w:t>𝐵</w:t>
      </w:r>
      <w:r>
        <w:rPr>
          <w:rFonts w:ascii="Arial Narrow" w:hAnsi="Arial Narrow" w:cs="Cambria Math"/>
          <w:color w:val="auto"/>
          <w:sz w:val="22"/>
          <w:szCs w:val="22"/>
        </w:rPr>
        <w:t xml:space="preserve"> </w:t>
      </w:r>
      <w:r>
        <w:rPr>
          <w:rFonts w:ascii="Arial Narrow" w:hAnsi="Arial Narrow" w:cs="Times New Roman"/>
          <w:color w:val="auto"/>
          <w:sz w:val="22"/>
          <w:szCs w:val="22"/>
        </w:rPr>
        <w:t xml:space="preserve">= adjusted baseline MWh for a given time interval (t) </w:t>
      </w:r>
    </w:p>
    <w:p w14:paraId="6E7E9140" w14:textId="77777777" w:rsidR="00AB2E61" w:rsidRDefault="00AB2E61" w:rsidP="00AB2E61">
      <w:pPr>
        <w:pStyle w:val="Default"/>
        <w:widowControl w:val="0"/>
        <w:rPr>
          <w:rFonts w:ascii="Arial Narrow" w:hAnsi="Arial Narrow" w:cs="Times New Roman"/>
          <w:b/>
          <w:bCs/>
          <w:color w:val="auto"/>
          <w:sz w:val="22"/>
          <w:szCs w:val="22"/>
        </w:rPr>
      </w:pPr>
    </w:p>
    <w:p w14:paraId="089735FF" w14:textId="77777777" w:rsidR="00AB2E61" w:rsidRDefault="00AB2E61" w:rsidP="00AB2E61">
      <w:pPr>
        <w:pStyle w:val="Default"/>
        <w:widowControl w:val="0"/>
        <w:rPr>
          <w:rFonts w:ascii="Arial Narrow" w:hAnsi="Arial Narrow" w:cs="Times New Roman"/>
          <w:b/>
          <w:bCs/>
          <w:i/>
          <w:iCs/>
          <w:color w:val="auto"/>
          <w:sz w:val="22"/>
          <w:szCs w:val="22"/>
        </w:rPr>
      </w:pPr>
      <w:r>
        <w:rPr>
          <w:rFonts w:ascii="Arial Narrow" w:hAnsi="Arial Narrow" w:cs="Times New Roman"/>
          <w:b/>
          <w:bCs/>
          <w:color w:val="auto"/>
          <w:sz w:val="22"/>
          <w:szCs w:val="22"/>
        </w:rPr>
        <w:t xml:space="preserve">Delivered </w:t>
      </w:r>
      <w:r>
        <w:rPr>
          <w:rFonts w:ascii="Arial Narrow" w:hAnsi="Arial Narrow" w:cs="Times New Roman"/>
          <w:b/>
          <w:bCs/>
          <w:i/>
          <w:iCs/>
          <w:color w:val="auto"/>
          <w:sz w:val="22"/>
          <w:szCs w:val="22"/>
        </w:rPr>
        <w:t xml:space="preserve">reserve </w:t>
      </w:r>
    </w:p>
    <w:p w14:paraId="2BFF20EC" w14:textId="77777777" w:rsidR="00AB2E61" w:rsidRDefault="00AB2E61" w:rsidP="00AB2E61">
      <w:pPr>
        <w:pStyle w:val="Default"/>
        <w:widowControl w:val="0"/>
        <w:rPr>
          <w:rFonts w:ascii="Arial Narrow" w:hAnsi="Arial Narrow" w:cs="Times New Roman"/>
          <w:b/>
          <w:bCs/>
          <w:i/>
          <w:iCs/>
          <w:color w:val="auto"/>
          <w:sz w:val="22"/>
          <w:szCs w:val="22"/>
        </w:rPr>
      </w:pPr>
    </w:p>
    <w:p w14:paraId="759EDACB" w14:textId="77777777" w:rsidR="00AB2E61" w:rsidRDefault="00000000" w:rsidP="00AB2E61">
      <w:pPr>
        <w:spacing w:after="120"/>
        <w:rPr>
          <w:rFonts w:ascii="Arial Narrow" w:hAnsi="Arial Narrow"/>
          <w:sz w:val="22"/>
          <w:szCs w:val="22"/>
        </w:rPr>
      </w:pPr>
      <m:oMathPara>
        <m:oMath>
          <m:sSub>
            <m:sSubPr>
              <m:ctrlPr>
                <w:rPr>
                  <w:rFonts w:ascii="Cambria Math" w:hAnsi="Cambria Math"/>
                  <w:i/>
                  <w:sz w:val="22"/>
                  <w:szCs w:val="22"/>
                </w:rPr>
              </m:ctrlPr>
            </m:sSubPr>
            <m:e>
              <m:r>
                <w:rPr>
                  <w:rFonts w:ascii="Cambria Math" w:hAnsi="Cambria Math"/>
                  <w:sz w:val="22"/>
                  <w:szCs w:val="22"/>
                </w:rPr>
                <m:t>D</m:t>
              </m:r>
            </m:e>
            <m:sub>
              <m:r>
                <w:rPr>
                  <w:rFonts w:ascii="Cambria Math" w:hAnsi="Cambria Math"/>
                  <w:sz w:val="22"/>
                  <w:szCs w:val="22"/>
                </w:rPr>
                <m:t>t</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B</m:t>
              </m:r>
            </m:e>
            <m:sub>
              <m:r>
                <w:rPr>
                  <w:rFonts w:ascii="Cambria Math" w:hAnsi="Cambria Math"/>
                  <w:sz w:val="22"/>
                  <w:szCs w:val="22"/>
                </w:rPr>
                <m:t>t</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c</m:t>
              </m:r>
            </m:e>
            <m:sub>
              <m:r>
                <w:rPr>
                  <w:rFonts w:ascii="Cambria Math" w:hAnsi="Cambria Math"/>
                  <w:sz w:val="22"/>
                  <w:szCs w:val="22"/>
                </w:rPr>
                <m:t>t</m:t>
              </m:r>
            </m:sub>
          </m:sSub>
        </m:oMath>
      </m:oMathPara>
    </w:p>
    <w:p w14:paraId="6A3C8E83" w14:textId="77777777" w:rsidR="00AB2E61" w:rsidRDefault="00AB2E61" w:rsidP="00AB2E61">
      <w:pPr>
        <w:pStyle w:val="Default"/>
        <w:widowControl w:val="0"/>
        <w:rPr>
          <w:rFonts w:ascii="Arial Narrow" w:hAnsi="Arial Narrow" w:cs="Cambria Math"/>
          <w:color w:val="auto"/>
          <w:sz w:val="22"/>
          <w:szCs w:val="22"/>
        </w:rPr>
      </w:pPr>
    </w:p>
    <w:p w14:paraId="30341FAB" w14:textId="77777777" w:rsidR="00AB2E61" w:rsidRDefault="00AB2E61" w:rsidP="00AB2E61">
      <w:pPr>
        <w:pStyle w:val="Default"/>
        <w:widowControl w:val="0"/>
        <w:rPr>
          <w:rFonts w:ascii="Arial Narrow" w:hAnsi="Arial Narrow" w:cs="Times New Roman"/>
          <w:color w:val="auto"/>
          <w:sz w:val="22"/>
          <w:szCs w:val="22"/>
        </w:rPr>
      </w:pPr>
      <w:r>
        <w:rPr>
          <w:rFonts w:ascii="Cambria Math" w:hAnsi="Cambria Math" w:cs="Cambria Math"/>
          <w:color w:val="auto"/>
          <w:sz w:val="22"/>
          <w:szCs w:val="22"/>
        </w:rPr>
        <w:t>𝐷</w:t>
      </w:r>
      <w:r>
        <w:rPr>
          <w:rFonts w:ascii="Arial Narrow" w:hAnsi="Arial Narrow" w:cs="Cambria Math"/>
          <w:color w:val="auto"/>
          <w:sz w:val="22"/>
          <w:szCs w:val="22"/>
        </w:rPr>
        <w:t xml:space="preserve"> </w:t>
      </w:r>
      <w:r>
        <w:rPr>
          <w:rFonts w:ascii="Arial Narrow" w:hAnsi="Arial Narrow" w:cs="Times New Roman"/>
          <w:color w:val="auto"/>
          <w:sz w:val="22"/>
          <w:szCs w:val="22"/>
        </w:rPr>
        <w:t xml:space="preserve">= quantity of </w:t>
      </w:r>
      <w:r>
        <w:rPr>
          <w:rFonts w:ascii="Arial Narrow" w:hAnsi="Arial Narrow" w:cs="Times New Roman"/>
          <w:i/>
          <w:iCs/>
          <w:color w:val="auto"/>
          <w:sz w:val="22"/>
          <w:szCs w:val="22"/>
        </w:rPr>
        <w:t xml:space="preserve">reserve activated </w:t>
      </w:r>
      <w:r>
        <w:rPr>
          <w:rFonts w:ascii="Arial Narrow" w:hAnsi="Arial Narrow" w:cs="Times New Roman"/>
          <w:color w:val="auto"/>
          <w:sz w:val="22"/>
          <w:szCs w:val="22"/>
        </w:rPr>
        <w:t xml:space="preserve">for a given time interval (t) </w:t>
      </w:r>
    </w:p>
    <w:p w14:paraId="5AAFA20F" w14:textId="77777777" w:rsidR="00AB2E61" w:rsidRDefault="00AB2E61" w:rsidP="00AB2E61">
      <w:pPr>
        <w:pStyle w:val="Default"/>
        <w:widowControl w:val="0"/>
        <w:rPr>
          <w:rFonts w:ascii="Arial Narrow" w:hAnsi="Arial Narrow"/>
          <w:color w:val="auto"/>
          <w:sz w:val="22"/>
          <w:szCs w:val="22"/>
        </w:rPr>
      </w:pPr>
    </w:p>
    <w:p w14:paraId="1EE90978" w14:textId="77777777" w:rsidR="00AB2E61" w:rsidRDefault="00AB2E61" w:rsidP="00AB2E61">
      <w:pPr>
        <w:pStyle w:val="Default"/>
        <w:widowControl w:val="0"/>
        <w:rPr>
          <w:rFonts w:ascii="Arial Narrow" w:hAnsi="Arial Narrow" w:cs="Times New Roman"/>
          <w:color w:val="auto"/>
          <w:sz w:val="22"/>
          <w:szCs w:val="22"/>
        </w:rPr>
      </w:pPr>
      <w:r>
        <w:rPr>
          <w:rFonts w:ascii="Arial Narrow" w:hAnsi="Arial Narrow" w:cs="Times New Roman"/>
          <w:color w:val="auto"/>
          <w:sz w:val="22"/>
          <w:szCs w:val="22"/>
        </w:rPr>
        <w:t xml:space="preserve">Where D is more than the level specified in the relevant </w:t>
      </w:r>
      <w:r w:rsidRPr="00907943">
        <w:rPr>
          <w:rFonts w:ascii="Arial Narrow" w:hAnsi="Arial Narrow" w:cs="Times New Roman"/>
          <w:i/>
          <w:iCs/>
          <w:color w:val="auto"/>
          <w:sz w:val="22"/>
          <w:szCs w:val="22"/>
        </w:rPr>
        <w:t>activation instruction</w:t>
      </w:r>
      <w:r>
        <w:rPr>
          <w:rFonts w:ascii="Arial Narrow" w:hAnsi="Arial Narrow" w:cs="Times New Roman"/>
          <w:color w:val="auto"/>
          <w:sz w:val="22"/>
          <w:szCs w:val="22"/>
        </w:rPr>
        <w:t xml:space="preserve">, D = the level specified in the relevant </w:t>
      </w:r>
      <w:r w:rsidRPr="00907943">
        <w:rPr>
          <w:rFonts w:ascii="Arial Narrow" w:hAnsi="Arial Narrow" w:cs="Times New Roman"/>
          <w:i/>
          <w:iCs/>
          <w:color w:val="auto"/>
          <w:sz w:val="22"/>
          <w:szCs w:val="22"/>
        </w:rPr>
        <w:t>activation instruction</w:t>
      </w:r>
      <w:r>
        <w:rPr>
          <w:rFonts w:ascii="Arial Narrow" w:hAnsi="Arial Narrow" w:cs="Times New Roman"/>
          <w:color w:val="auto"/>
          <w:sz w:val="22"/>
          <w:szCs w:val="22"/>
        </w:rPr>
        <w:t xml:space="preserve">. </w:t>
      </w:r>
    </w:p>
    <w:p w14:paraId="6D1D0946" w14:textId="77777777" w:rsidR="00AB2E61" w:rsidRDefault="00AB2E61" w:rsidP="00AB2E61">
      <w:pPr>
        <w:pStyle w:val="Default"/>
        <w:widowControl w:val="0"/>
        <w:rPr>
          <w:rFonts w:ascii="Arial Narrow" w:hAnsi="Arial Narrow" w:cs="Times New Roman"/>
          <w:color w:val="auto"/>
          <w:sz w:val="22"/>
          <w:szCs w:val="22"/>
        </w:rPr>
      </w:pPr>
    </w:p>
    <w:p w14:paraId="0DF9A39D" w14:textId="77777777" w:rsidR="00AB2E61" w:rsidRDefault="00AB2E61" w:rsidP="00AB2E61">
      <w:pPr>
        <w:pStyle w:val="Default"/>
        <w:widowControl w:val="0"/>
        <w:rPr>
          <w:rFonts w:ascii="Arial Narrow" w:hAnsi="Arial Narrow" w:cs="Times New Roman"/>
          <w:color w:val="auto"/>
          <w:sz w:val="22"/>
          <w:szCs w:val="22"/>
        </w:rPr>
      </w:pPr>
      <w:r>
        <w:rPr>
          <w:rFonts w:ascii="Arial Narrow" w:hAnsi="Arial Narrow" w:cs="Times New Roman"/>
          <w:color w:val="auto"/>
          <w:sz w:val="22"/>
          <w:szCs w:val="22"/>
        </w:rPr>
        <w:t>Where D is less than zero, D = 0.</w:t>
      </w:r>
    </w:p>
    <w:p w14:paraId="0CF98E64" w14:textId="685FD46A" w:rsidR="003A3ED3" w:rsidRDefault="003A3ED3" w:rsidP="00FA5CA6">
      <w:pPr>
        <w:pStyle w:val="Default"/>
        <w:rPr>
          <w:color w:val="auto"/>
        </w:rPr>
      </w:pPr>
    </w:p>
    <w:p w14:paraId="6FEB1E5C" w14:textId="179B6061" w:rsidR="00081C9F" w:rsidRPr="001914AB" w:rsidRDefault="00081C9F" w:rsidP="00FA5CA6">
      <w:pPr>
        <w:pStyle w:val="SchedH1"/>
        <w:keepNext w:val="0"/>
        <w:widowControl w:val="0"/>
        <w:rPr>
          <w:rFonts w:ascii="Arial Narrow" w:hAnsi="Arial Narrow"/>
        </w:rPr>
      </w:pPr>
      <w:bookmarkStart w:id="677" w:name="_Toc115160219"/>
      <w:bookmarkStart w:id="678" w:name="_Ref486935909"/>
      <w:bookmarkStart w:id="679" w:name="_Ref486935923"/>
      <w:bookmarkStart w:id="680" w:name="_Ref486935951"/>
      <w:bookmarkStart w:id="681" w:name="_Ref486936011"/>
      <w:bookmarkStart w:id="682" w:name="_Ref486936129"/>
      <w:bookmarkStart w:id="683" w:name="_Ref486936149"/>
      <w:bookmarkStart w:id="684" w:name="_Ref486936160"/>
      <w:bookmarkStart w:id="685" w:name="_Ref486936168"/>
      <w:bookmarkStart w:id="686" w:name="_Ref486936177"/>
      <w:bookmarkStart w:id="687" w:name="_Ref486936184"/>
      <w:bookmarkStart w:id="688" w:name="_Ref487178271"/>
      <w:r w:rsidRPr="001914AB">
        <w:rPr>
          <w:rFonts w:ascii="Arial Narrow" w:hAnsi="Arial Narrow"/>
        </w:rPr>
        <w:t>Charges</w:t>
      </w:r>
      <w:bookmarkEnd w:id="677"/>
      <w:bookmarkEnd w:id="678"/>
      <w:bookmarkEnd w:id="679"/>
      <w:bookmarkEnd w:id="680"/>
      <w:bookmarkEnd w:id="681"/>
      <w:bookmarkEnd w:id="682"/>
      <w:bookmarkEnd w:id="683"/>
      <w:bookmarkEnd w:id="684"/>
      <w:bookmarkEnd w:id="685"/>
      <w:bookmarkEnd w:id="686"/>
      <w:bookmarkEnd w:id="687"/>
      <w:bookmarkEnd w:id="688"/>
    </w:p>
    <w:p w14:paraId="29F8B3F9" w14:textId="5F155BAB" w:rsidR="00081C9F" w:rsidRPr="001914AB" w:rsidRDefault="00081C9F" w:rsidP="00FA5CA6">
      <w:pPr>
        <w:pStyle w:val="SchedH2"/>
        <w:keepNext w:val="0"/>
        <w:widowControl w:val="0"/>
        <w:rPr>
          <w:rFonts w:ascii="Arial Narrow" w:hAnsi="Arial Narrow"/>
          <w:szCs w:val="22"/>
        </w:rPr>
      </w:pPr>
      <w:r w:rsidRPr="001914AB">
        <w:rPr>
          <w:rFonts w:ascii="Arial Narrow" w:hAnsi="Arial Narrow"/>
          <w:szCs w:val="22"/>
        </w:rPr>
        <w:t>Billing Period</w:t>
      </w:r>
    </w:p>
    <w:p w14:paraId="451D175F" w14:textId="1D8557C6" w:rsidR="00081C9F" w:rsidRPr="001914AB" w:rsidRDefault="00A21099" w:rsidP="00FA5CA6">
      <w:pPr>
        <w:widowControl w:val="0"/>
        <w:spacing w:after="120"/>
        <w:ind w:left="1474" w:hanging="765"/>
        <w:jc w:val="both"/>
        <w:rPr>
          <w:rFonts w:ascii="Arial Narrow" w:hAnsi="Arial Narrow"/>
          <w:sz w:val="22"/>
          <w:szCs w:val="22"/>
        </w:rPr>
      </w:pPr>
      <w:r>
        <w:rPr>
          <w:rFonts w:ascii="Arial Narrow" w:hAnsi="Arial Narrow"/>
          <w:sz w:val="22"/>
          <w:szCs w:val="22"/>
        </w:rPr>
        <w:t>(a)</w:t>
      </w:r>
      <w:r>
        <w:rPr>
          <w:rFonts w:ascii="Arial Narrow" w:hAnsi="Arial Narrow"/>
          <w:sz w:val="22"/>
          <w:szCs w:val="22"/>
        </w:rPr>
        <w:tab/>
      </w:r>
      <w:r w:rsidR="00081C9F" w:rsidRPr="001914AB">
        <w:rPr>
          <w:rFonts w:ascii="Arial Narrow" w:hAnsi="Arial Narrow"/>
          <w:sz w:val="22"/>
          <w:szCs w:val="22"/>
        </w:rPr>
        <w:t xml:space="preserve">For each </w:t>
      </w:r>
      <w:r w:rsidR="00081C9F" w:rsidRPr="001914AB">
        <w:rPr>
          <w:rFonts w:ascii="Arial Narrow" w:hAnsi="Arial Narrow"/>
          <w:i/>
          <w:sz w:val="22"/>
          <w:szCs w:val="22"/>
        </w:rPr>
        <w:t>billing period</w:t>
      </w:r>
      <w:r w:rsidR="00D03AA5">
        <w:rPr>
          <w:rFonts w:ascii="Arial Narrow" w:hAnsi="Arial Narrow"/>
          <w:i/>
          <w:sz w:val="22"/>
          <w:szCs w:val="22"/>
        </w:rPr>
        <w:t xml:space="preserve"> </w:t>
      </w:r>
      <w:r w:rsidR="00D03AA5" w:rsidRPr="003A3ED3">
        <w:rPr>
          <w:rFonts w:ascii="Arial Narrow" w:hAnsi="Arial Narrow"/>
          <w:sz w:val="22"/>
          <w:szCs w:val="22"/>
        </w:rPr>
        <w:t>during the</w:t>
      </w:r>
      <w:r w:rsidR="00D03AA5">
        <w:rPr>
          <w:rFonts w:ascii="Arial Narrow" w:hAnsi="Arial Narrow"/>
          <w:i/>
          <w:sz w:val="22"/>
          <w:szCs w:val="22"/>
        </w:rPr>
        <w:t xml:space="preserve"> reserve period</w:t>
      </w:r>
      <w:r w:rsidR="00081C9F" w:rsidRPr="001914AB">
        <w:rPr>
          <w:rFonts w:ascii="Arial Narrow" w:hAnsi="Arial Narrow"/>
          <w:i/>
          <w:sz w:val="22"/>
          <w:szCs w:val="22"/>
        </w:rPr>
        <w:t xml:space="preserve">, </w:t>
      </w:r>
      <w:r w:rsidR="00081C9F" w:rsidRPr="001914AB">
        <w:rPr>
          <w:rFonts w:ascii="Arial Narrow" w:hAnsi="Arial Narrow"/>
          <w:sz w:val="22"/>
          <w:szCs w:val="22"/>
        </w:rPr>
        <w:t>the</w:t>
      </w:r>
      <w:r w:rsidR="00081C9F" w:rsidRPr="001914AB">
        <w:rPr>
          <w:rFonts w:ascii="Arial Narrow" w:hAnsi="Arial Narrow"/>
          <w:i/>
          <w:sz w:val="22"/>
          <w:szCs w:val="22"/>
        </w:rPr>
        <w:t xml:space="preserve"> Reserve Provider </w:t>
      </w:r>
      <w:r w:rsidR="00081C9F" w:rsidRPr="001914AB">
        <w:rPr>
          <w:rFonts w:ascii="Arial Narrow" w:hAnsi="Arial Narrow"/>
          <w:sz w:val="22"/>
          <w:szCs w:val="22"/>
        </w:rPr>
        <w:t>will be entitled to charge</w:t>
      </w:r>
      <w:r w:rsidR="00081C9F" w:rsidRPr="001914AB">
        <w:rPr>
          <w:rFonts w:ascii="Arial Narrow" w:hAnsi="Arial Narrow"/>
          <w:i/>
          <w:sz w:val="22"/>
          <w:szCs w:val="22"/>
        </w:rPr>
        <w:t xml:space="preserve"> AEMO</w:t>
      </w:r>
      <w:r w:rsidR="00081C9F" w:rsidRPr="001914AB">
        <w:rPr>
          <w:rFonts w:ascii="Arial Narrow" w:hAnsi="Arial Narrow"/>
          <w:sz w:val="22"/>
          <w:szCs w:val="22"/>
        </w:rPr>
        <w:t>:</w:t>
      </w:r>
    </w:p>
    <w:p w14:paraId="08166F08" w14:textId="359FF49D" w:rsidR="001E7116" w:rsidRPr="001914AB" w:rsidRDefault="00081C9F" w:rsidP="00FA5CA6">
      <w:pPr>
        <w:widowControl w:val="0"/>
        <w:spacing w:after="120"/>
        <w:ind w:left="2209" w:hanging="735"/>
        <w:jc w:val="both"/>
        <w:rPr>
          <w:rFonts w:ascii="Arial Narrow" w:hAnsi="Arial Narrow"/>
          <w:sz w:val="22"/>
          <w:szCs w:val="22"/>
        </w:rPr>
      </w:pPr>
      <w:r w:rsidRPr="001914AB">
        <w:rPr>
          <w:rFonts w:ascii="Arial Narrow" w:hAnsi="Arial Narrow"/>
          <w:sz w:val="22"/>
          <w:szCs w:val="22"/>
        </w:rPr>
        <w:t>(</w:t>
      </w:r>
      <w:r w:rsidR="00A21099">
        <w:rPr>
          <w:rFonts w:ascii="Arial Narrow" w:hAnsi="Arial Narrow"/>
          <w:sz w:val="22"/>
          <w:szCs w:val="22"/>
        </w:rPr>
        <w:t>i</w:t>
      </w:r>
      <w:r w:rsidRPr="001914AB">
        <w:rPr>
          <w:rFonts w:ascii="Arial Narrow" w:hAnsi="Arial Narrow"/>
          <w:sz w:val="22"/>
          <w:szCs w:val="22"/>
        </w:rPr>
        <w:t>)</w:t>
      </w:r>
      <w:r w:rsidRPr="001914AB">
        <w:rPr>
          <w:rFonts w:ascii="Arial Narrow" w:hAnsi="Arial Narrow"/>
          <w:sz w:val="22"/>
          <w:szCs w:val="22"/>
        </w:rPr>
        <w:tab/>
      </w:r>
      <w:r w:rsidR="00622A06" w:rsidRPr="001914AB">
        <w:rPr>
          <w:rFonts w:ascii="Arial Narrow" w:hAnsi="Arial Narrow"/>
          <w:sz w:val="22"/>
          <w:szCs w:val="22"/>
        </w:rPr>
        <w:t xml:space="preserve">subject to </w:t>
      </w:r>
      <w:r w:rsidR="00622A06">
        <w:rPr>
          <w:rFonts w:ascii="Arial Narrow" w:hAnsi="Arial Narrow"/>
          <w:sz w:val="22"/>
          <w:szCs w:val="22"/>
        </w:rPr>
        <w:t>paragraphs (b) and (c)</w:t>
      </w:r>
      <w:r w:rsidR="00622A06" w:rsidRPr="001914AB">
        <w:rPr>
          <w:rFonts w:ascii="Arial Narrow" w:hAnsi="Arial Narrow"/>
          <w:sz w:val="22"/>
          <w:szCs w:val="22"/>
        </w:rPr>
        <w:t xml:space="preserve">, an </w:t>
      </w:r>
      <w:r w:rsidR="00622A06" w:rsidRPr="001914AB">
        <w:rPr>
          <w:rFonts w:ascii="Arial Narrow" w:hAnsi="Arial Narrow"/>
          <w:i/>
          <w:iCs/>
          <w:sz w:val="22"/>
          <w:szCs w:val="22"/>
        </w:rPr>
        <w:t>availability charge</w:t>
      </w:r>
      <w:r w:rsidR="00622A06" w:rsidRPr="001914AB">
        <w:rPr>
          <w:rFonts w:ascii="Arial Narrow" w:hAnsi="Arial Narrow"/>
          <w:sz w:val="22"/>
          <w:szCs w:val="22"/>
        </w:rPr>
        <w:t xml:space="preserve"> </w:t>
      </w:r>
      <w:r w:rsidR="00622A06" w:rsidRPr="008F4E16">
        <w:rPr>
          <w:rFonts w:ascii="Arial Narrow" w:hAnsi="Arial Narrow"/>
          <w:sz w:val="22"/>
          <w:szCs w:val="22"/>
          <w:highlight w:val="yellow"/>
        </w:rPr>
        <w:t>of [$XXXX]</w:t>
      </w:r>
      <w:r w:rsidR="00622A06">
        <w:rPr>
          <w:rFonts w:ascii="Arial Narrow" w:hAnsi="Arial Narrow"/>
          <w:sz w:val="22"/>
          <w:szCs w:val="22"/>
          <w:highlight w:val="yellow"/>
        </w:rPr>
        <w:t xml:space="preserve"> per [</w:t>
      </w:r>
      <w:r w:rsidR="00622A06" w:rsidRPr="00877178">
        <w:rPr>
          <w:rFonts w:ascii="Arial Narrow" w:hAnsi="Arial Narrow"/>
          <w:i/>
          <w:sz w:val="22"/>
          <w:szCs w:val="22"/>
          <w:highlight w:val="yellow"/>
        </w:rPr>
        <w:t>weekday</w:t>
      </w:r>
      <w:r w:rsidR="00622A06" w:rsidRPr="00BC61C5">
        <w:rPr>
          <w:rFonts w:ascii="Arial Narrow" w:hAnsi="Arial Narrow"/>
          <w:sz w:val="22"/>
          <w:szCs w:val="22"/>
          <w:highlight w:val="yellow"/>
        </w:rPr>
        <w:t>]</w:t>
      </w:r>
      <w:r w:rsidR="00622A06" w:rsidRPr="00F3086C">
        <w:rPr>
          <w:rFonts w:ascii="Arial Narrow" w:hAnsi="Arial Narrow"/>
          <w:sz w:val="22"/>
          <w:szCs w:val="22"/>
        </w:rPr>
        <w:t xml:space="preserve"> </w:t>
      </w:r>
      <w:r w:rsidR="00622A06">
        <w:rPr>
          <w:rFonts w:ascii="Arial Narrow" w:hAnsi="Arial Narrow"/>
          <w:sz w:val="22"/>
          <w:szCs w:val="22"/>
        </w:rPr>
        <w:t>for each [</w:t>
      </w:r>
      <w:r w:rsidR="00622A06" w:rsidRPr="00907943">
        <w:rPr>
          <w:rFonts w:ascii="Arial Narrow" w:hAnsi="Arial Narrow"/>
          <w:i/>
          <w:sz w:val="22"/>
          <w:szCs w:val="22"/>
          <w:highlight w:val="yellow"/>
        </w:rPr>
        <w:t>weekday</w:t>
      </w:r>
      <w:r w:rsidR="00622A06">
        <w:rPr>
          <w:rFonts w:ascii="Arial Narrow" w:hAnsi="Arial Narrow"/>
          <w:sz w:val="22"/>
          <w:szCs w:val="22"/>
        </w:rPr>
        <w:t xml:space="preserve">] that the </w:t>
      </w:r>
      <w:r w:rsidR="00622A06" w:rsidRPr="00BC61C5">
        <w:rPr>
          <w:rFonts w:ascii="Arial Narrow" w:hAnsi="Arial Narrow"/>
          <w:i/>
          <w:sz w:val="22"/>
          <w:szCs w:val="22"/>
        </w:rPr>
        <w:t>reserve</w:t>
      </w:r>
      <w:r w:rsidR="00622A06">
        <w:rPr>
          <w:rFonts w:ascii="Arial Narrow" w:hAnsi="Arial Narrow"/>
          <w:sz w:val="22"/>
          <w:szCs w:val="22"/>
        </w:rPr>
        <w:t xml:space="preserve"> is </w:t>
      </w:r>
      <w:r w:rsidR="00622A06" w:rsidRPr="00BC61C5">
        <w:rPr>
          <w:rFonts w:ascii="Arial Narrow" w:hAnsi="Arial Narrow"/>
          <w:i/>
          <w:sz w:val="22"/>
          <w:szCs w:val="22"/>
        </w:rPr>
        <w:t>available</w:t>
      </w:r>
      <w:r w:rsidR="00622A06">
        <w:rPr>
          <w:rFonts w:ascii="Arial Narrow" w:hAnsi="Arial Narrow"/>
          <w:sz w:val="22"/>
          <w:szCs w:val="22"/>
        </w:rPr>
        <w:t xml:space="preserve"> in that </w:t>
      </w:r>
      <w:r w:rsidR="00622A06" w:rsidRPr="00BC61C5">
        <w:rPr>
          <w:rFonts w:ascii="Arial Narrow" w:hAnsi="Arial Narrow"/>
          <w:i/>
          <w:sz w:val="22"/>
          <w:szCs w:val="22"/>
        </w:rPr>
        <w:t>billing period</w:t>
      </w:r>
      <w:r w:rsidR="001E7116" w:rsidRPr="001914AB">
        <w:rPr>
          <w:rFonts w:ascii="Arial Narrow" w:hAnsi="Arial Narrow"/>
          <w:sz w:val="22"/>
          <w:szCs w:val="22"/>
        </w:rPr>
        <w:t>;</w:t>
      </w:r>
    </w:p>
    <w:p w14:paraId="5FAE3F60" w14:textId="0D5923B8" w:rsidR="00081C9F" w:rsidRPr="001914AB" w:rsidRDefault="001E7116" w:rsidP="00FA5CA6">
      <w:pPr>
        <w:widowControl w:val="0"/>
        <w:spacing w:after="120"/>
        <w:ind w:left="2209" w:hanging="735"/>
        <w:jc w:val="both"/>
        <w:rPr>
          <w:rFonts w:ascii="Arial Narrow" w:hAnsi="Arial Narrow"/>
          <w:sz w:val="22"/>
          <w:szCs w:val="22"/>
        </w:rPr>
      </w:pPr>
      <w:r w:rsidRPr="001914AB">
        <w:rPr>
          <w:rFonts w:ascii="Arial Narrow" w:hAnsi="Arial Narrow"/>
          <w:sz w:val="22"/>
          <w:szCs w:val="22"/>
        </w:rPr>
        <w:t>(</w:t>
      </w:r>
      <w:r w:rsidR="00A21099">
        <w:rPr>
          <w:rFonts w:ascii="Arial Narrow" w:hAnsi="Arial Narrow"/>
          <w:sz w:val="22"/>
          <w:szCs w:val="22"/>
        </w:rPr>
        <w:t>ii</w:t>
      </w:r>
      <w:r w:rsidRPr="001914AB">
        <w:rPr>
          <w:rFonts w:ascii="Arial Narrow" w:hAnsi="Arial Narrow"/>
          <w:sz w:val="22"/>
          <w:szCs w:val="22"/>
        </w:rPr>
        <w:t>)</w:t>
      </w:r>
      <w:r w:rsidRPr="001914AB">
        <w:rPr>
          <w:rFonts w:ascii="Arial Narrow" w:hAnsi="Arial Narrow"/>
          <w:sz w:val="22"/>
          <w:szCs w:val="22"/>
        </w:rPr>
        <w:tab/>
      </w:r>
      <w:r w:rsidR="003D3903">
        <w:rPr>
          <w:rFonts w:ascii="Arial Narrow" w:hAnsi="Arial Narrow"/>
          <w:sz w:val="22"/>
          <w:szCs w:val="22"/>
        </w:rPr>
        <w:tab/>
      </w:r>
      <w:r w:rsidR="00041DE3" w:rsidRPr="00041DE3">
        <w:rPr>
          <w:rFonts w:ascii="Arial Narrow" w:hAnsi="Arial Narrow"/>
          <w:sz w:val="22"/>
          <w:szCs w:val="22"/>
        </w:rPr>
        <w:t xml:space="preserve">a </w:t>
      </w:r>
      <w:r w:rsidR="00041DE3" w:rsidRPr="00907943">
        <w:rPr>
          <w:rFonts w:ascii="Arial Narrow" w:hAnsi="Arial Narrow"/>
          <w:i/>
          <w:iCs/>
          <w:sz w:val="22"/>
          <w:szCs w:val="22"/>
        </w:rPr>
        <w:t>pre-activation charge</w:t>
      </w:r>
      <w:r w:rsidR="00041DE3" w:rsidRPr="00041DE3">
        <w:rPr>
          <w:rFonts w:ascii="Arial Narrow" w:hAnsi="Arial Narrow"/>
          <w:sz w:val="22"/>
          <w:szCs w:val="22"/>
        </w:rPr>
        <w:t xml:space="preserve"> equal to the product of </w:t>
      </w:r>
      <w:r w:rsidR="003D3903">
        <w:rPr>
          <w:rFonts w:ascii="Arial Narrow" w:hAnsi="Arial Narrow"/>
          <w:sz w:val="22"/>
          <w:szCs w:val="22"/>
        </w:rPr>
        <w:t>[</w:t>
      </w:r>
      <w:r w:rsidR="00041DE3" w:rsidRPr="00907943">
        <w:rPr>
          <w:rFonts w:ascii="Arial Narrow" w:hAnsi="Arial Narrow"/>
          <w:sz w:val="22"/>
          <w:szCs w:val="22"/>
          <w:highlight w:val="yellow"/>
        </w:rPr>
        <w:t>$</w:t>
      </w:r>
      <w:r w:rsidR="003D3903" w:rsidRPr="00907943">
        <w:rPr>
          <w:rFonts w:ascii="Arial Narrow" w:hAnsi="Arial Narrow"/>
          <w:sz w:val="22"/>
          <w:szCs w:val="22"/>
          <w:highlight w:val="yellow"/>
        </w:rPr>
        <w:t>XXXX</w:t>
      </w:r>
      <w:r w:rsidR="003D3903">
        <w:rPr>
          <w:rFonts w:ascii="Arial Narrow" w:hAnsi="Arial Narrow"/>
          <w:sz w:val="22"/>
          <w:szCs w:val="22"/>
        </w:rPr>
        <w:t>]</w:t>
      </w:r>
      <w:r w:rsidR="00041DE3" w:rsidRPr="00041DE3">
        <w:rPr>
          <w:rFonts w:ascii="Arial Narrow" w:hAnsi="Arial Narrow"/>
          <w:sz w:val="22"/>
          <w:szCs w:val="22"/>
        </w:rPr>
        <w:t xml:space="preserve">  and the quantity (in MW) </w:t>
      </w:r>
      <w:r w:rsidR="00041DE3" w:rsidRPr="00907943">
        <w:rPr>
          <w:rFonts w:ascii="Arial Narrow" w:hAnsi="Arial Narrow"/>
          <w:i/>
          <w:iCs/>
          <w:sz w:val="22"/>
          <w:szCs w:val="22"/>
        </w:rPr>
        <w:t>pre-activated</w:t>
      </w:r>
      <w:r w:rsidR="00041DE3" w:rsidRPr="00041DE3">
        <w:rPr>
          <w:rFonts w:ascii="Arial Narrow" w:hAnsi="Arial Narrow"/>
          <w:sz w:val="22"/>
          <w:szCs w:val="22"/>
        </w:rPr>
        <w:t xml:space="preserve"> in accordance with the </w:t>
      </w:r>
      <w:r w:rsidR="00041DE3" w:rsidRPr="00907943">
        <w:rPr>
          <w:rFonts w:ascii="Arial Narrow" w:hAnsi="Arial Narrow"/>
          <w:i/>
          <w:iCs/>
          <w:sz w:val="22"/>
          <w:szCs w:val="22"/>
        </w:rPr>
        <w:t>pre-activation instruction</w:t>
      </w:r>
      <w:r w:rsidR="00041DE3" w:rsidRPr="00041DE3">
        <w:rPr>
          <w:rFonts w:ascii="Arial Narrow" w:hAnsi="Arial Narrow"/>
          <w:sz w:val="22"/>
          <w:szCs w:val="22"/>
        </w:rPr>
        <w:t xml:space="preserve"> and the number of times a </w:t>
      </w:r>
      <w:r w:rsidR="00041DE3" w:rsidRPr="00907943">
        <w:rPr>
          <w:rFonts w:ascii="Arial Narrow" w:hAnsi="Arial Narrow"/>
          <w:i/>
          <w:iCs/>
          <w:sz w:val="22"/>
          <w:szCs w:val="22"/>
        </w:rPr>
        <w:t>pre-activation instruction</w:t>
      </w:r>
      <w:r w:rsidR="00041DE3" w:rsidRPr="00041DE3">
        <w:rPr>
          <w:rFonts w:ascii="Arial Narrow" w:hAnsi="Arial Narrow"/>
          <w:sz w:val="22"/>
          <w:szCs w:val="22"/>
        </w:rPr>
        <w:t xml:space="preserve"> (not including instructions amending previous instructions) is given during the </w:t>
      </w:r>
      <w:r w:rsidR="00041DE3" w:rsidRPr="00907943">
        <w:rPr>
          <w:rFonts w:ascii="Arial Narrow" w:hAnsi="Arial Narrow"/>
          <w:i/>
          <w:iCs/>
          <w:sz w:val="22"/>
          <w:szCs w:val="22"/>
        </w:rPr>
        <w:t>billing period</w:t>
      </w:r>
      <w:r w:rsidR="00041DE3" w:rsidRPr="00041DE3">
        <w:rPr>
          <w:rFonts w:ascii="Arial Narrow" w:hAnsi="Arial Narrow"/>
          <w:sz w:val="22"/>
          <w:szCs w:val="22"/>
        </w:rPr>
        <w:t xml:space="preserve">; </w:t>
      </w:r>
      <w:r w:rsidR="00827554" w:rsidRPr="001914AB">
        <w:rPr>
          <w:rFonts w:ascii="Arial Narrow" w:hAnsi="Arial Narrow"/>
          <w:sz w:val="22"/>
          <w:szCs w:val="22"/>
        </w:rPr>
        <w:t>and</w:t>
      </w:r>
    </w:p>
    <w:p w14:paraId="6062095D" w14:textId="47FE1F87" w:rsidR="0093133F" w:rsidRDefault="00A21099" w:rsidP="00907943">
      <w:pPr>
        <w:tabs>
          <w:tab w:val="left" w:pos="1560"/>
        </w:tabs>
        <w:spacing w:after="120"/>
        <w:ind w:left="2325" w:hanging="851"/>
        <w:jc w:val="both"/>
        <w:rPr>
          <w:rFonts w:ascii="Arial Narrow" w:hAnsi="Arial Narrow"/>
          <w:sz w:val="22"/>
          <w:szCs w:val="22"/>
        </w:rPr>
      </w:pPr>
      <w:r>
        <w:rPr>
          <w:rFonts w:ascii="Arial Narrow" w:hAnsi="Arial Narrow"/>
          <w:sz w:val="22"/>
          <w:szCs w:val="22"/>
        </w:rPr>
        <w:tab/>
      </w:r>
      <w:r w:rsidR="00081C9F" w:rsidRPr="001914AB">
        <w:rPr>
          <w:rFonts w:ascii="Arial Narrow" w:hAnsi="Arial Narrow"/>
          <w:sz w:val="22"/>
          <w:szCs w:val="22"/>
        </w:rPr>
        <w:t>(</w:t>
      </w:r>
      <w:r>
        <w:rPr>
          <w:rFonts w:ascii="Arial Narrow" w:hAnsi="Arial Narrow"/>
          <w:sz w:val="22"/>
          <w:szCs w:val="22"/>
        </w:rPr>
        <w:t>iii</w:t>
      </w:r>
      <w:r w:rsidR="00081C9F" w:rsidRPr="001914AB">
        <w:rPr>
          <w:rFonts w:ascii="Arial Narrow" w:hAnsi="Arial Narrow"/>
          <w:sz w:val="22"/>
          <w:szCs w:val="22"/>
        </w:rPr>
        <w:t>)</w:t>
      </w:r>
      <w:r w:rsidR="003D3903">
        <w:rPr>
          <w:rFonts w:ascii="Arial Narrow" w:hAnsi="Arial Narrow"/>
          <w:sz w:val="22"/>
          <w:szCs w:val="22"/>
        </w:rPr>
        <w:tab/>
      </w:r>
      <w:r w:rsidR="0093133F">
        <w:rPr>
          <w:rFonts w:ascii="Arial Narrow" w:hAnsi="Arial Narrow"/>
          <w:sz w:val="22"/>
          <w:szCs w:val="22"/>
        </w:rPr>
        <w:t xml:space="preserve">subject to the </w:t>
      </w:r>
      <w:r w:rsidR="0093133F">
        <w:rPr>
          <w:rFonts w:ascii="Arial Narrow" w:hAnsi="Arial Narrow"/>
          <w:i/>
          <w:sz w:val="22"/>
          <w:szCs w:val="22"/>
        </w:rPr>
        <w:t>reserve</w:t>
      </w:r>
      <w:r w:rsidR="0093133F">
        <w:rPr>
          <w:rFonts w:ascii="Arial Narrow" w:hAnsi="Arial Narrow"/>
          <w:sz w:val="22"/>
          <w:szCs w:val="22"/>
        </w:rPr>
        <w:t xml:space="preserve"> being available if </w:t>
      </w:r>
      <w:r w:rsidR="0093133F">
        <w:rPr>
          <w:rFonts w:ascii="Arial Narrow" w:hAnsi="Arial Narrow"/>
          <w:i/>
          <w:sz w:val="22"/>
          <w:szCs w:val="22"/>
        </w:rPr>
        <w:t xml:space="preserve">activated </w:t>
      </w:r>
      <w:r w:rsidR="0093133F">
        <w:rPr>
          <w:rFonts w:ascii="Arial Narrow" w:hAnsi="Arial Narrow"/>
          <w:sz w:val="22"/>
          <w:szCs w:val="22"/>
        </w:rPr>
        <w:t xml:space="preserve">for the </w:t>
      </w:r>
      <w:r w:rsidR="0093133F" w:rsidRPr="00907943">
        <w:rPr>
          <w:rFonts w:ascii="Arial Narrow" w:hAnsi="Arial Narrow"/>
          <w:sz w:val="22"/>
          <w:szCs w:val="22"/>
          <w:highlight w:val="yellow"/>
        </w:rPr>
        <w:t>[day/weekday]</w:t>
      </w:r>
      <w:r w:rsidR="0093133F" w:rsidRPr="003D3903">
        <w:rPr>
          <w:rFonts w:ascii="Arial Narrow" w:hAnsi="Arial Narrow"/>
          <w:sz w:val="22"/>
          <w:szCs w:val="22"/>
        </w:rPr>
        <w:t xml:space="preserve"> </w:t>
      </w:r>
      <w:r w:rsidR="0093133F">
        <w:rPr>
          <w:rFonts w:ascii="Arial Narrow" w:hAnsi="Arial Narrow"/>
          <w:sz w:val="22"/>
          <w:szCs w:val="22"/>
        </w:rPr>
        <w:t xml:space="preserve">for which the </w:t>
      </w:r>
      <w:r w:rsidR="0093133F">
        <w:rPr>
          <w:rFonts w:ascii="Arial Narrow" w:hAnsi="Arial Narrow"/>
          <w:i/>
          <w:sz w:val="22"/>
          <w:szCs w:val="22"/>
        </w:rPr>
        <w:t>pre-activation charge</w:t>
      </w:r>
      <w:r w:rsidR="0093133F">
        <w:rPr>
          <w:rFonts w:ascii="Arial Narrow" w:hAnsi="Arial Narrow"/>
          <w:sz w:val="22"/>
          <w:szCs w:val="22"/>
        </w:rPr>
        <w:t xml:space="preserve"> relates, where </w:t>
      </w:r>
      <w:r w:rsidR="0093133F">
        <w:rPr>
          <w:rFonts w:ascii="Arial Narrow" w:hAnsi="Arial Narrow"/>
          <w:i/>
          <w:sz w:val="22"/>
          <w:szCs w:val="22"/>
        </w:rPr>
        <w:t>reserve</w:t>
      </w:r>
      <w:r w:rsidR="0093133F">
        <w:rPr>
          <w:rFonts w:ascii="Arial Narrow" w:hAnsi="Arial Narrow"/>
          <w:sz w:val="22"/>
          <w:szCs w:val="22"/>
        </w:rPr>
        <w:t xml:space="preserve"> has been </w:t>
      </w:r>
      <w:r w:rsidR="0093133F">
        <w:rPr>
          <w:rFonts w:ascii="Arial Narrow" w:hAnsi="Arial Narrow"/>
          <w:i/>
          <w:sz w:val="22"/>
          <w:szCs w:val="22"/>
        </w:rPr>
        <w:t>activated</w:t>
      </w:r>
      <w:r w:rsidR="0093133F">
        <w:rPr>
          <w:rFonts w:ascii="Arial Narrow" w:hAnsi="Arial Narrow"/>
          <w:sz w:val="22"/>
          <w:szCs w:val="22"/>
        </w:rPr>
        <w:t xml:space="preserve"> during a  </w:t>
      </w:r>
      <w:r w:rsidR="0093133F">
        <w:rPr>
          <w:rFonts w:ascii="Arial Narrow" w:hAnsi="Arial Narrow"/>
          <w:i/>
          <w:sz w:val="22"/>
          <w:szCs w:val="22"/>
        </w:rPr>
        <w:t>trading interval</w:t>
      </w:r>
      <w:r w:rsidR="0093133F">
        <w:rPr>
          <w:rFonts w:ascii="Arial Narrow" w:hAnsi="Arial Narrow"/>
          <w:sz w:val="22"/>
          <w:szCs w:val="22"/>
        </w:rPr>
        <w:t xml:space="preserve"> in accordance with a </w:t>
      </w:r>
      <w:r w:rsidR="0093133F">
        <w:rPr>
          <w:rFonts w:ascii="Arial Narrow" w:hAnsi="Arial Narrow"/>
          <w:i/>
          <w:sz w:val="22"/>
          <w:szCs w:val="22"/>
        </w:rPr>
        <w:t>reserve contract</w:t>
      </w:r>
      <w:r w:rsidR="0093133F">
        <w:rPr>
          <w:rFonts w:ascii="Arial Narrow" w:hAnsi="Arial Narrow"/>
          <w:sz w:val="22"/>
          <w:szCs w:val="22"/>
        </w:rPr>
        <w:t xml:space="preserve"> during the </w:t>
      </w:r>
      <w:r w:rsidR="0093133F">
        <w:rPr>
          <w:rFonts w:ascii="Arial Narrow" w:hAnsi="Arial Narrow"/>
          <w:i/>
          <w:sz w:val="22"/>
          <w:szCs w:val="22"/>
        </w:rPr>
        <w:t>billing period</w:t>
      </w:r>
      <w:r w:rsidR="0093133F">
        <w:rPr>
          <w:rFonts w:ascii="Arial Narrow" w:hAnsi="Arial Narrow"/>
          <w:sz w:val="22"/>
          <w:szCs w:val="22"/>
        </w:rPr>
        <w:t xml:space="preserve">, a </w:t>
      </w:r>
      <w:r w:rsidR="0093133F">
        <w:rPr>
          <w:rFonts w:ascii="Arial Narrow" w:hAnsi="Arial Narrow"/>
          <w:i/>
          <w:iCs/>
          <w:sz w:val="22"/>
          <w:szCs w:val="22"/>
        </w:rPr>
        <w:t>usage charge</w:t>
      </w:r>
      <w:r w:rsidR="0093133F">
        <w:rPr>
          <w:rFonts w:ascii="Arial Narrow" w:hAnsi="Arial Narrow"/>
          <w:sz w:val="22"/>
          <w:szCs w:val="22"/>
        </w:rPr>
        <w:t xml:space="preserve"> equal to the product </w:t>
      </w:r>
      <w:r w:rsidR="003D3903">
        <w:rPr>
          <w:rFonts w:ascii="Arial Narrow" w:hAnsi="Arial Narrow"/>
          <w:sz w:val="22"/>
          <w:szCs w:val="22"/>
        </w:rPr>
        <w:t>[</w:t>
      </w:r>
      <w:r w:rsidR="0093133F" w:rsidRPr="00907943">
        <w:rPr>
          <w:rFonts w:ascii="Arial Narrow" w:hAnsi="Arial Narrow"/>
          <w:sz w:val="22"/>
          <w:szCs w:val="22"/>
          <w:highlight w:val="yellow"/>
        </w:rPr>
        <w:t>$</w:t>
      </w:r>
      <w:r w:rsidR="003D3903" w:rsidRPr="00907943">
        <w:rPr>
          <w:rFonts w:ascii="Arial Narrow" w:hAnsi="Arial Narrow"/>
          <w:sz w:val="22"/>
          <w:szCs w:val="22"/>
          <w:highlight w:val="yellow"/>
        </w:rPr>
        <w:t>XXXX</w:t>
      </w:r>
      <w:r w:rsidR="003D3903">
        <w:rPr>
          <w:rFonts w:ascii="Arial Narrow" w:hAnsi="Arial Narrow"/>
          <w:sz w:val="22"/>
          <w:szCs w:val="22"/>
        </w:rPr>
        <w:t>]</w:t>
      </w:r>
      <w:r w:rsidR="0093133F">
        <w:rPr>
          <w:rFonts w:ascii="Arial Narrow" w:hAnsi="Arial Narrow"/>
          <w:sz w:val="22"/>
          <w:szCs w:val="22"/>
        </w:rPr>
        <w:t xml:space="preserve"> and the quantity (in MWh) of the </w:t>
      </w:r>
      <w:r w:rsidR="0093133F">
        <w:rPr>
          <w:rFonts w:ascii="Arial Narrow" w:hAnsi="Arial Narrow"/>
          <w:i/>
          <w:sz w:val="22"/>
          <w:szCs w:val="22"/>
        </w:rPr>
        <w:t>reserve</w:t>
      </w:r>
      <w:r w:rsidR="0093133F">
        <w:rPr>
          <w:rFonts w:ascii="Arial Narrow" w:hAnsi="Arial Narrow"/>
          <w:sz w:val="22"/>
          <w:szCs w:val="22"/>
        </w:rPr>
        <w:t xml:space="preserve"> </w:t>
      </w:r>
      <w:r w:rsidR="0093133F">
        <w:rPr>
          <w:rFonts w:ascii="Arial Narrow" w:hAnsi="Arial Narrow"/>
          <w:i/>
          <w:sz w:val="22"/>
          <w:szCs w:val="22"/>
        </w:rPr>
        <w:t>activated</w:t>
      </w:r>
      <w:r w:rsidR="0093133F">
        <w:rPr>
          <w:rFonts w:ascii="Arial Narrow" w:hAnsi="Arial Narrow"/>
          <w:sz w:val="22"/>
          <w:szCs w:val="22"/>
        </w:rPr>
        <w:t xml:space="preserve"> as measured, verified and calculated in accordance with the relevant </w:t>
      </w:r>
      <w:r w:rsidR="0093133F">
        <w:rPr>
          <w:rFonts w:ascii="Arial Narrow" w:hAnsi="Arial Narrow"/>
          <w:i/>
          <w:sz w:val="22"/>
          <w:szCs w:val="22"/>
        </w:rPr>
        <w:t>reserve contract</w:t>
      </w:r>
      <w:r w:rsidR="0093133F">
        <w:rPr>
          <w:rFonts w:ascii="Arial Narrow" w:hAnsi="Arial Narrow"/>
          <w:sz w:val="22"/>
          <w:szCs w:val="22"/>
        </w:rPr>
        <w:t>.</w:t>
      </w:r>
    </w:p>
    <w:p w14:paraId="2C0E2F5F" w14:textId="77777777" w:rsidR="0093133F" w:rsidRDefault="0093133F" w:rsidP="0093133F">
      <w:pPr>
        <w:rPr>
          <w:sz w:val="24"/>
          <w:szCs w:val="24"/>
          <w:lang w:eastAsia="en-AU"/>
        </w:rPr>
      </w:pPr>
      <w:r>
        <w:rPr>
          <w:rFonts w:ascii="Arial Narrow" w:hAnsi="Arial Narrow"/>
          <w:sz w:val="22"/>
          <w:szCs w:val="22"/>
        </w:rPr>
        <w:t xml:space="preserve">Not more than one </w:t>
      </w:r>
      <w:r>
        <w:rPr>
          <w:rFonts w:ascii="Arial Narrow" w:hAnsi="Arial Narrow"/>
          <w:i/>
          <w:iCs/>
          <w:sz w:val="22"/>
          <w:szCs w:val="22"/>
        </w:rPr>
        <w:t xml:space="preserve">pre-activation charge </w:t>
      </w:r>
      <w:r>
        <w:rPr>
          <w:rFonts w:ascii="Arial Narrow" w:hAnsi="Arial Narrow"/>
          <w:sz w:val="22"/>
          <w:szCs w:val="22"/>
        </w:rPr>
        <w:t>is payable in a 24 hour period</w:t>
      </w:r>
      <w:r>
        <w:rPr>
          <w:sz w:val="24"/>
          <w:szCs w:val="24"/>
          <w:lang w:eastAsia="en-AU"/>
        </w:rPr>
        <w:t xml:space="preserve"> </w:t>
      </w:r>
    </w:p>
    <w:p w14:paraId="3AC22BEE" w14:textId="24FF41D1" w:rsidR="00081C9F" w:rsidRDefault="00081C9F" w:rsidP="00FA5CA6">
      <w:pPr>
        <w:widowControl w:val="0"/>
        <w:tabs>
          <w:tab w:val="left" w:pos="1560"/>
        </w:tabs>
        <w:spacing w:after="120"/>
        <w:ind w:left="2209" w:hanging="1500"/>
        <w:jc w:val="both"/>
        <w:rPr>
          <w:rFonts w:ascii="Arial Narrow" w:hAnsi="Arial Narrow"/>
          <w:sz w:val="22"/>
          <w:szCs w:val="22"/>
        </w:rPr>
      </w:pPr>
    </w:p>
    <w:p w14:paraId="4FEA27C7" w14:textId="69E11856" w:rsidR="00622A06" w:rsidRDefault="00622A06" w:rsidP="00FA5CA6">
      <w:pPr>
        <w:widowControl w:val="0"/>
        <w:spacing w:after="120"/>
        <w:ind w:left="1474" w:hanging="765"/>
        <w:jc w:val="both"/>
        <w:rPr>
          <w:rFonts w:ascii="Arial Narrow" w:hAnsi="Arial Narrow"/>
          <w:sz w:val="22"/>
          <w:szCs w:val="22"/>
        </w:rPr>
      </w:pPr>
      <w:r>
        <w:rPr>
          <w:rFonts w:ascii="Arial Narrow" w:hAnsi="Arial Narrow"/>
          <w:sz w:val="22"/>
          <w:szCs w:val="22"/>
        </w:rPr>
        <w:t>(b)</w:t>
      </w:r>
      <w:r>
        <w:rPr>
          <w:rFonts w:ascii="Arial Narrow" w:hAnsi="Arial Narrow"/>
          <w:sz w:val="22"/>
          <w:szCs w:val="22"/>
        </w:rPr>
        <w:tab/>
      </w:r>
      <w:r w:rsidRPr="00A05EA0">
        <w:rPr>
          <w:rFonts w:ascii="Arial Narrow" w:hAnsi="Arial Narrow"/>
          <w:sz w:val="22"/>
          <w:szCs w:val="22"/>
        </w:rPr>
        <w:t>The amount of the</w:t>
      </w:r>
      <w:r w:rsidRPr="00BC61C5">
        <w:rPr>
          <w:rFonts w:ascii="Arial Narrow" w:hAnsi="Arial Narrow"/>
          <w:sz w:val="22"/>
          <w:szCs w:val="22"/>
        </w:rPr>
        <w:t xml:space="preserve"> </w:t>
      </w:r>
      <w:r w:rsidRPr="00BC61C5">
        <w:rPr>
          <w:rFonts w:ascii="Arial Narrow" w:hAnsi="Arial Narrow"/>
          <w:i/>
          <w:sz w:val="22"/>
          <w:szCs w:val="22"/>
        </w:rPr>
        <w:t>availability charge</w:t>
      </w:r>
      <w:r w:rsidRPr="00A05EA0">
        <w:rPr>
          <w:rFonts w:ascii="Arial Narrow" w:hAnsi="Arial Narrow"/>
          <w:sz w:val="22"/>
          <w:szCs w:val="22"/>
        </w:rPr>
        <w:t xml:space="preserve"> payable by AEMO</w:t>
      </w:r>
      <w:r>
        <w:rPr>
          <w:rFonts w:ascii="Arial Narrow" w:hAnsi="Arial Narrow"/>
          <w:sz w:val="22"/>
          <w:szCs w:val="22"/>
        </w:rPr>
        <w:t xml:space="preserve"> will be amended to the amount specified for the applicable event with effect from the applicable effective date as specified in the table </w:t>
      </w:r>
      <w:r w:rsidRPr="00907943">
        <w:rPr>
          <w:rFonts w:ascii="Arial Narrow" w:hAnsi="Arial Narrow"/>
          <w:b/>
          <w:bCs/>
          <w:sz w:val="22"/>
          <w:szCs w:val="22"/>
        </w:rPr>
        <w:t xml:space="preserve">in item </w:t>
      </w:r>
      <w:r w:rsidR="00415022" w:rsidRPr="00907943">
        <w:rPr>
          <w:rFonts w:ascii="Arial Narrow" w:hAnsi="Arial Narrow"/>
          <w:b/>
          <w:bCs/>
          <w:sz w:val="22"/>
          <w:szCs w:val="22"/>
        </w:rPr>
        <w:t>2.3</w:t>
      </w:r>
      <w:r w:rsidR="00CC48B1">
        <w:rPr>
          <w:rFonts w:ascii="Arial Narrow" w:hAnsi="Arial Narrow"/>
          <w:sz w:val="22"/>
          <w:szCs w:val="22"/>
        </w:rPr>
        <w:t xml:space="preserve"> and </w:t>
      </w:r>
      <w:r w:rsidR="00CC48B1" w:rsidRPr="00907943">
        <w:rPr>
          <w:rFonts w:ascii="Arial Narrow" w:hAnsi="Arial Narrow"/>
          <w:b/>
          <w:bCs/>
          <w:sz w:val="22"/>
          <w:szCs w:val="22"/>
        </w:rPr>
        <w:t>paragraph (c)</w:t>
      </w:r>
      <w:r w:rsidR="00CC48B1">
        <w:rPr>
          <w:rFonts w:ascii="Arial Narrow" w:hAnsi="Arial Narrow"/>
          <w:sz w:val="22"/>
          <w:szCs w:val="22"/>
        </w:rPr>
        <w:t xml:space="preserve"> below</w:t>
      </w:r>
      <w:r>
        <w:rPr>
          <w:rFonts w:ascii="Arial Narrow" w:hAnsi="Arial Narrow"/>
          <w:sz w:val="22"/>
          <w:szCs w:val="22"/>
        </w:rPr>
        <w:t>.</w:t>
      </w:r>
    </w:p>
    <w:p w14:paraId="19F29CF9" w14:textId="01625594" w:rsidR="00F96F90" w:rsidRPr="007F2460" w:rsidRDefault="00622A06" w:rsidP="00FA5CA6">
      <w:pPr>
        <w:pStyle w:val="ListParagraph"/>
        <w:ind w:left="1470" w:hanging="750"/>
        <w:rPr>
          <w:rFonts w:ascii="Arial Narrow" w:hAnsi="Arial Narrow"/>
          <w:sz w:val="22"/>
          <w:szCs w:val="22"/>
        </w:rPr>
      </w:pPr>
      <w:r>
        <w:rPr>
          <w:rFonts w:ascii="Arial Narrow" w:hAnsi="Arial Narrow"/>
          <w:sz w:val="22"/>
          <w:szCs w:val="22"/>
        </w:rPr>
        <w:t>(c)</w:t>
      </w:r>
      <w:r>
        <w:rPr>
          <w:rFonts w:ascii="Arial Narrow" w:hAnsi="Arial Narrow"/>
          <w:sz w:val="22"/>
          <w:szCs w:val="22"/>
        </w:rPr>
        <w:tab/>
      </w:r>
      <w:r w:rsidR="007F2460">
        <w:rPr>
          <w:rFonts w:ascii="Arial Narrow" w:hAnsi="Arial Narrow"/>
          <w:sz w:val="22"/>
          <w:szCs w:val="22"/>
        </w:rPr>
        <w:t xml:space="preserve">The </w:t>
      </w:r>
      <w:r w:rsidR="007F2460">
        <w:rPr>
          <w:rFonts w:ascii="Arial Narrow" w:hAnsi="Arial Narrow"/>
          <w:i/>
          <w:iCs/>
          <w:sz w:val="22"/>
          <w:szCs w:val="22"/>
        </w:rPr>
        <w:t>availability charge</w:t>
      </w:r>
      <w:r w:rsidR="007F2460">
        <w:rPr>
          <w:rFonts w:ascii="Arial Narrow" w:hAnsi="Arial Narrow"/>
          <w:sz w:val="22"/>
          <w:szCs w:val="22"/>
        </w:rPr>
        <w:t xml:space="preserve"> is not payable by </w:t>
      </w:r>
      <w:r w:rsidR="007F2460">
        <w:rPr>
          <w:rFonts w:ascii="Arial Narrow" w:hAnsi="Arial Narrow"/>
          <w:i/>
          <w:iCs/>
          <w:sz w:val="22"/>
          <w:szCs w:val="22"/>
        </w:rPr>
        <w:t>AEMO</w:t>
      </w:r>
      <w:r w:rsidR="007F2460">
        <w:rPr>
          <w:rFonts w:ascii="Arial Narrow" w:hAnsi="Arial Narrow"/>
          <w:sz w:val="22"/>
          <w:szCs w:val="22"/>
        </w:rPr>
        <w:t xml:space="preserve"> to the </w:t>
      </w:r>
      <w:r w:rsidR="007F2460">
        <w:rPr>
          <w:rFonts w:ascii="Arial Narrow" w:hAnsi="Arial Narrow"/>
          <w:i/>
          <w:iCs/>
          <w:sz w:val="22"/>
          <w:szCs w:val="22"/>
        </w:rPr>
        <w:t>Reserve Provider</w:t>
      </w:r>
      <w:r w:rsidR="007F2460">
        <w:rPr>
          <w:rFonts w:ascii="Arial Narrow" w:hAnsi="Arial Narrow"/>
          <w:sz w:val="22"/>
          <w:szCs w:val="22"/>
        </w:rPr>
        <w:t xml:space="preserve"> in respect of a [</w:t>
      </w:r>
      <w:r w:rsidR="007F2460" w:rsidRPr="00907943">
        <w:rPr>
          <w:rFonts w:ascii="Arial Narrow" w:hAnsi="Arial Narrow"/>
          <w:i/>
          <w:sz w:val="22"/>
          <w:szCs w:val="22"/>
          <w:highlight w:val="yellow"/>
        </w:rPr>
        <w:t>weekday</w:t>
      </w:r>
      <w:r w:rsidR="007F2460">
        <w:rPr>
          <w:rFonts w:ascii="Arial Narrow" w:hAnsi="Arial Narrow"/>
          <w:sz w:val="22"/>
          <w:szCs w:val="22"/>
        </w:rPr>
        <w:t xml:space="preserve">] in a </w:t>
      </w:r>
      <w:r w:rsidR="007F2460">
        <w:rPr>
          <w:rFonts w:ascii="Arial Narrow" w:hAnsi="Arial Narrow"/>
          <w:i/>
          <w:iCs/>
          <w:sz w:val="22"/>
          <w:szCs w:val="22"/>
        </w:rPr>
        <w:t xml:space="preserve">billing period </w:t>
      </w:r>
      <w:r w:rsidR="007F2460">
        <w:rPr>
          <w:rFonts w:ascii="Arial Narrow" w:hAnsi="Arial Narrow"/>
          <w:sz w:val="22"/>
          <w:szCs w:val="22"/>
        </w:rPr>
        <w:t xml:space="preserve">during which the relevant </w:t>
      </w:r>
      <w:r w:rsidR="007F2460">
        <w:rPr>
          <w:rFonts w:ascii="Arial Narrow" w:hAnsi="Arial Narrow"/>
          <w:i/>
          <w:iCs/>
          <w:sz w:val="22"/>
          <w:szCs w:val="22"/>
        </w:rPr>
        <w:t xml:space="preserve">reserve </w:t>
      </w:r>
      <w:r w:rsidR="007F2460">
        <w:rPr>
          <w:rFonts w:ascii="Arial Narrow" w:hAnsi="Arial Narrow"/>
          <w:sz w:val="22"/>
          <w:szCs w:val="22"/>
        </w:rPr>
        <w:t xml:space="preserve">is not </w:t>
      </w:r>
      <w:r w:rsidR="007F2460">
        <w:rPr>
          <w:rFonts w:ascii="Arial Narrow" w:hAnsi="Arial Narrow"/>
          <w:i/>
          <w:iCs/>
          <w:sz w:val="22"/>
          <w:szCs w:val="22"/>
        </w:rPr>
        <w:t>available</w:t>
      </w:r>
      <w:r w:rsidR="007F2460">
        <w:rPr>
          <w:rFonts w:ascii="Arial Narrow" w:hAnsi="Arial Narrow"/>
          <w:sz w:val="22"/>
          <w:szCs w:val="22"/>
        </w:rPr>
        <w:t xml:space="preserve"> including, for the avoidance of doubt, any [</w:t>
      </w:r>
      <w:r w:rsidR="007F2460" w:rsidRPr="00907943">
        <w:rPr>
          <w:rFonts w:ascii="Arial Narrow" w:hAnsi="Arial Narrow"/>
          <w:i/>
          <w:iCs/>
          <w:sz w:val="22"/>
          <w:szCs w:val="22"/>
          <w:highlight w:val="yellow"/>
        </w:rPr>
        <w:t>weekday</w:t>
      </w:r>
      <w:r w:rsidR="007F2460">
        <w:rPr>
          <w:rFonts w:ascii="Arial Narrow" w:hAnsi="Arial Narrow"/>
          <w:sz w:val="22"/>
          <w:szCs w:val="22"/>
        </w:rPr>
        <w:t xml:space="preserve">] on which the </w:t>
      </w:r>
      <w:r w:rsidR="007F2460">
        <w:rPr>
          <w:rFonts w:ascii="Arial Narrow" w:hAnsi="Arial Narrow"/>
          <w:i/>
          <w:iCs/>
          <w:sz w:val="22"/>
          <w:szCs w:val="22"/>
        </w:rPr>
        <w:lastRenderedPageBreak/>
        <w:t>reserve</w:t>
      </w:r>
      <w:r w:rsidR="007F2460">
        <w:rPr>
          <w:rFonts w:ascii="Arial Narrow" w:hAnsi="Arial Narrow"/>
          <w:sz w:val="22"/>
          <w:szCs w:val="22"/>
        </w:rPr>
        <w:t xml:space="preserve"> is taken to be not </w:t>
      </w:r>
      <w:r w:rsidR="007F2460">
        <w:rPr>
          <w:rFonts w:ascii="Arial Narrow" w:hAnsi="Arial Narrow"/>
          <w:i/>
          <w:iCs/>
          <w:sz w:val="22"/>
          <w:szCs w:val="22"/>
        </w:rPr>
        <w:t>available</w:t>
      </w:r>
      <w:r w:rsidR="007F2460">
        <w:rPr>
          <w:rFonts w:ascii="Arial Narrow" w:hAnsi="Arial Narrow"/>
          <w:sz w:val="22"/>
          <w:szCs w:val="22"/>
        </w:rPr>
        <w:t xml:space="preserve"> under </w:t>
      </w:r>
      <w:r w:rsidR="007F2460" w:rsidRPr="00907943">
        <w:rPr>
          <w:rFonts w:ascii="Arial Narrow" w:hAnsi="Arial Narrow"/>
          <w:b/>
          <w:bCs/>
          <w:sz w:val="22"/>
          <w:szCs w:val="22"/>
        </w:rPr>
        <w:t>Item 5.3</w:t>
      </w:r>
      <w:r w:rsidR="001105FF" w:rsidRPr="00907943">
        <w:rPr>
          <w:rFonts w:ascii="Arial Narrow" w:hAnsi="Arial Narrow"/>
          <w:b/>
          <w:bCs/>
          <w:sz w:val="22"/>
          <w:szCs w:val="22"/>
        </w:rPr>
        <w:t>, 5.4 or 5.5</w:t>
      </w:r>
      <w:r w:rsidR="007F2460">
        <w:rPr>
          <w:rFonts w:ascii="Arial Narrow" w:hAnsi="Arial Narrow"/>
          <w:sz w:val="22"/>
          <w:szCs w:val="22"/>
        </w:rPr>
        <w:t>.</w:t>
      </w:r>
      <w:r w:rsidR="008E607E" w:rsidRPr="008E607E">
        <w:rPr>
          <w:rFonts w:ascii="Arial Narrow" w:hAnsi="Arial Narrow"/>
          <w:szCs w:val="22"/>
        </w:rPr>
        <w:t xml:space="preserve"> </w:t>
      </w:r>
      <w:r w:rsidR="008E607E" w:rsidRPr="00BC61C5">
        <w:rPr>
          <w:rFonts w:ascii="Arial Narrow" w:hAnsi="Arial Narrow"/>
          <w:szCs w:val="22"/>
        </w:rPr>
        <w:t>I</w:t>
      </w:r>
      <w:r w:rsidR="008E607E" w:rsidRPr="00A527A6">
        <w:rPr>
          <w:rFonts w:ascii="Arial Narrow" w:hAnsi="Arial Narrow"/>
          <w:szCs w:val="22"/>
        </w:rPr>
        <w:t xml:space="preserve">f the </w:t>
      </w:r>
      <w:r w:rsidR="008E607E" w:rsidRPr="00BC61C5">
        <w:rPr>
          <w:rFonts w:ascii="Arial Narrow" w:hAnsi="Arial Narrow"/>
          <w:i/>
          <w:szCs w:val="22"/>
        </w:rPr>
        <w:t>reserve</w:t>
      </w:r>
      <w:r w:rsidR="008E607E" w:rsidRPr="00A527A6">
        <w:rPr>
          <w:rFonts w:ascii="Arial Narrow" w:hAnsi="Arial Narrow"/>
          <w:szCs w:val="22"/>
        </w:rPr>
        <w:t xml:space="preserve"> </w:t>
      </w:r>
      <w:r w:rsidR="008E607E">
        <w:rPr>
          <w:rFonts w:ascii="Arial Narrow" w:hAnsi="Arial Narrow"/>
          <w:szCs w:val="22"/>
        </w:rPr>
        <w:t xml:space="preserve">is taken to be not available for a period under </w:t>
      </w:r>
      <w:r w:rsidR="008E607E" w:rsidRPr="00907943">
        <w:rPr>
          <w:rFonts w:ascii="Arial Narrow" w:hAnsi="Arial Narrow"/>
          <w:b/>
          <w:bCs/>
          <w:szCs w:val="22"/>
        </w:rPr>
        <w:t>item 5.5</w:t>
      </w:r>
      <w:r w:rsidR="008E607E">
        <w:rPr>
          <w:rFonts w:ascii="Arial Narrow" w:hAnsi="Arial Narrow"/>
          <w:szCs w:val="22"/>
        </w:rPr>
        <w:t xml:space="preserve">, </w:t>
      </w:r>
      <w:r w:rsidR="008E607E" w:rsidRPr="00BC61C5">
        <w:rPr>
          <w:rFonts w:ascii="Arial Narrow" w:hAnsi="Arial Narrow"/>
          <w:szCs w:val="22"/>
        </w:rPr>
        <w:t xml:space="preserve">the </w:t>
      </w:r>
      <w:r w:rsidR="008E607E" w:rsidRPr="00BC61C5">
        <w:rPr>
          <w:rFonts w:ascii="Arial Narrow" w:hAnsi="Arial Narrow"/>
          <w:i/>
          <w:szCs w:val="22"/>
        </w:rPr>
        <w:t>Reserve Provider</w:t>
      </w:r>
      <w:r w:rsidR="008E607E" w:rsidRPr="00BC61C5">
        <w:rPr>
          <w:rFonts w:ascii="Arial Narrow" w:hAnsi="Arial Narrow"/>
          <w:szCs w:val="22"/>
        </w:rPr>
        <w:t xml:space="preserve"> </w:t>
      </w:r>
      <w:r w:rsidR="008E607E">
        <w:rPr>
          <w:rFonts w:ascii="Arial Narrow" w:hAnsi="Arial Narrow"/>
          <w:szCs w:val="22"/>
        </w:rPr>
        <w:t>must</w:t>
      </w:r>
      <w:r w:rsidR="008E607E" w:rsidRPr="00BC61C5">
        <w:rPr>
          <w:rFonts w:ascii="Arial Narrow" w:hAnsi="Arial Narrow"/>
          <w:szCs w:val="22"/>
        </w:rPr>
        <w:t xml:space="preserve"> </w:t>
      </w:r>
      <w:r w:rsidR="008E607E">
        <w:rPr>
          <w:rFonts w:ascii="Arial Narrow" w:hAnsi="Arial Narrow"/>
          <w:szCs w:val="22"/>
        </w:rPr>
        <w:t>re</w:t>
      </w:r>
      <w:r w:rsidR="008E607E" w:rsidRPr="00BC61C5">
        <w:rPr>
          <w:rFonts w:ascii="Arial Narrow" w:hAnsi="Arial Narrow"/>
          <w:szCs w:val="22"/>
        </w:rPr>
        <w:t xml:space="preserve">pay </w:t>
      </w:r>
      <w:r w:rsidR="008E607E" w:rsidRPr="00BC61C5">
        <w:rPr>
          <w:rFonts w:ascii="Arial Narrow" w:hAnsi="Arial Narrow"/>
          <w:i/>
          <w:szCs w:val="22"/>
        </w:rPr>
        <w:t>AEMO</w:t>
      </w:r>
      <w:r w:rsidR="008E607E" w:rsidRPr="00BC61C5">
        <w:rPr>
          <w:rFonts w:ascii="Arial Narrow" w:hAnsi="Arial Narrow"/>
          <w:szCs w:val="22"/>
        </w:rPr>
        <w:t xml:space="preserve"> </w:t>
      </w:r>
      <w:r w:rsidR="008E607E">
        <w:rPr>
          <w:rFonts w:ascii="Arial Narrow" w:hAnsi="Arial Narrow"/>
          <w:szCs w:val="22"/>
        </w:rPr>
        <w:t xml:space="preserve">any </w:t>
      </w:r>
      <w:r w:rsidR="008E607E" w:rsidRPr="0056449F">
        <w:rPr>
          <w:rFonts w:ascii="Arial Narrow" w:hAnsi="Arial Narrow"/>
          <w:i/>
          <w:szCs w:val="22"/>
        </w:rPr>
        <w:t>availability charge</w:t>
      </w:r>
      <w:r w:rsidR="008E607E">
        <w:rPr>
          <w:rFonts w:ascii="Arial Narrow" w:hAnsi="Arial Narrow"/>
          <w:szCs w:val="22"/>
        </w:rPr>
        <w:t xml:space="preserve"> previously paid in respect of that period</w:t>
      </w:r>
      <w:r w:rsidR="008E607E" w:rsidRPr="00BC61C5">
        <w:rPr>
          <w:rFonts w:ascii="Arial Narrow" w:hAnsi="Arial Narrow"/>
          <w:szCs w:val="22"/>
        </w:rPr>
        <w:t>.</w:t>
      </w:r>
    </w:p>
    <w:p w14:paraId="2656B2F6" w14:textId="3479B222" w:rsidR="00F96F90" w:rsidRDefault="00F96F90" w:rsidP="00FA5CA6">
      <w:pPr>
        <w:pStyle w:val="ListParagraph"/>
        <w:ind w:left="1470" w:hanging="750"/>
        <w:rPr>
          <w:rFonts w:ascii="Arial Narrow" w:hAnsi="Arial Narrow"/>
          <w:sz w:val="22"/>
          <w:szCs w:val="22"/>
        </w:rPr>
      </w:pPr>
    </w:p>
    <w:p w14:paraId="142D492E" w14:textId="72F4F28F" w:rsidR="00622A06" w:rsidRPr="001914AB" w:rsidRDefault="00622A06" w:rsidP="00FA5CA6">
      <w:pPr>
        <w:pStyle w:val="ListParagraph"/>
        <w:ind w:left="1470" w:hanging="750"/>
        <w:rPr>
          <w:rFonts w:ascii="Arial Narrow" w:hAnsi="Arial Narrow"/>
          <w:sz w:val="22"/>
          <w:szCs w:val="22"/>
        </w:rPr>
      </w:pPr>
      <w:r>
        <w:rPr>
          <w:rFonts w:ascii="Arial Narrow" w:hAnsi="Arial Narrow"/>
          <w:sz w:val="22"/>
          <w:szCs w:val="22"/>
        </w:rPr>
        <w:tab/>
      </w:r>
    </w:p>
    <w:p w14:paraId="762AE339" w14:textId="39C50343" w:rsidR="00081C9F" w:rsidRPr="001914AB" w:rsidRDefault="00081C9F" w:rsidP="00FA5CA6">
      <w:pPr>
        <w:pStyle w:val="SchedH2"/>
        <w:keepNext w:val="0"/>
        <w:widowControl w:val="0"/>
        <w:rPr>
          <w:rFonts w:ascii="Arial Narrow" w:hAnsi="Arial Narrow"/>
          <w:szCs w:val="22"/>
        </w:rPr>
      </w:pPr>
      <w:r w:rsidRPr="001914AB">
        <w:rPr>
          <w:rFonts w:ascii="Arial Narrow" w:hAnsi="Arial Narrow"/>
          <w:szCs w:val="22"/>
        </w:rPr>
        <w:t>Early Termination</w:t>
      </w:r>
    </w:p>
    <w:p w14:paraId="665BF53F" w14:textId="48C68320" w:rsidR="00081C9F" w:rsidRPr="001914AB" w:rsidRDefault="00260E16" w:rsidP="00FA5CA6">
      <w:pPr>
        <w:widowControl w:val="0"/>
        <w:spacing w:after="120"/>
        <w:jc w:val="both"/>
        <w:rPr>
          <w:rFonts w:ascii="Arial Narrow" w:hAnsi="Arial Narrow"/>
          <w:sz w:val="22"/>
          <w:szCs w:val="22"/>
        </w:rPr>
      </w:pPr>
      <w:r w:rsidRPr="001914AB">
        <w:rPr>
          <w:rFonts w:ascii="Arial Narrow" w:hAnsi="Arial Narrow"/>
          <w:sz w:val="22"/>
          <w:szCs w:val="22"/>
        </w:rPr>
        <w:t>I</w:t>
      </w:r>
      <w:r w:rsidR="00081C9F" w:rsidRPr="001914AB">
        <w:rPr>
          <w:rFonts w:ascii="Arial Narrow" w:hAnsi="Arial Narrow"/>
          <w:sz w:val="22"/>
          <w:szCs w:val="22"/>
        </w:rPr>
        <w:t xml:space="preserve">f the </w:t>
      </w:r>
      <w:r w:rsidR="00081C9F" w:rsidRPr="001914AB">
        <w:rPr>
          <w:rFonts w:ascii="Arial Narrow" w:hAnsi="Arial Narrow"/>
          <w:i/>
          <w:sz w:val="22"/>
          <w:szCs w:val="22"/>
        </w:rPr>
        <w:t>reserve</w:t>
      </w:r>
      <w:r w:rsidR="00081C9F" w:rsidRPr="001914AB">
        <w:rPr>
          <w:rFonts w:ascii="Arial Narrow" w:hAnsi="Arial Narrow"/>
          <w:sz w:val="22"/>
          <w:szCs w:val="22"/>
        </w:rPr>
        <w:t xml:space="preserve"> specified in </w:t>
      </w:r>
      <w:r w:rsidR="009241C3">
        <w:rPr>
          <w:rFonts w:ascii="Arial Narrow" w:hAnsi="Arial Narrow"/>
          <w:sz w:val="22"/>
          <w:szCs w:val="22"/>
        </w:rPr>
        <w:t>this Agreement</w:t>
      </w:r>
      <w:r w:rsidR="00081C9F" w:rsidRPr="001914AB">
        <w:rPr>
          <w:rFonts w:ascii="Arial Narrow" w:hAnsi="Arial Narrow"/>
          <w:sz w:val="22"/>
          <w:szCs w:val="22"/>
        </w:rPr>
        <w:t xml:space="preserve"> is terminated </w:t>
      </w:r>
      <w:r w:rsidR="00FD7EF2" w:rsidRPr="001914AB">
        <w:rPr>
          <w:rFonts w:ascii="Arial Narrow" w:hAnsi="Arial Narrow"/>
          <w:sz w:val="22"/>
          <w:szCs w:val="22"/>
        </w:rPr>
        <w:t xml:space="preserve">by </w:t>
      </w:r>
      <w:r w:rsidR="00FD7EF2" w:rsidRPr="001914AB">
        <w:rPr>
          <w:rFonts w:ascii="Arial Narrow" w:hAnsi="Arial Narrow"/>
          <w:i/>
          <w:sz w:val="22"/>
          <w:szCs w:val="22"/>
        </w:rPr>
        <w:t>AEMO</w:t>
      </w:r>
      <w:r w:rsidR="00FD7EF2" w:rsidRPr="001914AB">
        <w:rPr>
          <w:rFonts w:ascii="Arial Narrow" w:hAnsi="Arial Narrow"/>
          <w:sz w:val="22"/>
          <w:szCs w:val="22"/>
        </w:rPr>
        <w:t xml:space="preserve"> in accordance with </w:t>
      </w:r>
      <w:r w:rsidR="00FD7EF2" w:rsidRPr="001914AB">
        <w:rPr>
          <w:rFonts w:ascii="Arial Narrow" w:hAnsi="Arial Narrow"/>
          <w:b/>
          <w:sz w:val="22"/>
          <w:szCs w:val="22"/>
        </w:rPr>
        <w:t xml:space="preserve">clause 12.3(a) </w:t>
      </w:r>
      <w:r w:rsidR="00D03AA5">
        <w:rPr>
          <w:rFonts w:ascii="Arial Narrow" w:hAnsi="Arial Narrow"/>
          <w:sz w:val="22"/>
          <w:szCs w:val="22"/>
        </w:rPr>
        <w:t xml:space="preserve">during the </w:t>
      </w:r>
      <w:r w:rsidR="00D03AA5" w:rsidRPr="003A3ED3">
        <w:rPr>
          <w:rFonts w:ascii="Arial Narrow" w:hAnsi="Arial Narrow"/>
          <w:i/>
          <w:sz w:val="22"/>
          <w:szCs w:val="22"/>
        </w:rPr>
        <w:t>reserve period</w:t>
      </w:r>
      <w:r w:rsidR="00081C9F" w:rsidRPr="001914AB">
        <w:rPr>
          <w:rFonts w:ascii="Arial Narrow" w:hAnsi="Arial Narrow"/>
          <w:sz w:val="22"/>
          <w:szCs w:val="22"/>
        </w:rPr>
        <w:t xml:space="preserve">, </w:t>
      </w:r>
      <w:r w:rsidR="00831D40" w:rsidRPr="001914AB">
        <w:rPr>
          <w:rFonts w:ascii="Arial Narrow" w:hAnsi="Arial Narrow"/>
          <w:sz w:val="22"/>
          <w:szCs w:val="22"/>
        </w:rPr>
        <w:t xml:space="preserve">the </w:t>
      </w:r>
      <w:r w:rsidR="00831D40" w:rsidRPr="001914AB">
        <w:rPr>
          <w:rFonts w:ascii="Arial Narrow" w:hAnsi="Arial Narrow"/>
          <w:i/>
          <w:sz w:val="22"/>
          <w:szCs w:val="22"/>
        </w:rPr>
        <w:t>Reserve Provider</w:t>
      </w:r>
      <w:r w:rsidR="00831D40" w:rsidRPr="001914AB">
        <w:rPr>
          <w:rFonts w:ascii="Arial Narrow" w:hAnsi="Arial Narrow"/>
          <w:sz w:val="22"/>
          <w:szCs w:val="22"/>
        </w:rPr>
        <w:t xml:space="preserve"> will be entitled to charge </w:t>
      </w:r>
      <w:r w:rsidR="00831D40" w:rsidRPr="001914AB">
        <w:rPr>
          <w:rFonts w:ascii="Arial Narrow" w:hAnsi="Arial Narrow"/>
          <w:i/>
          <w:sz w:val="22"/>
          <w:szCs w:val="22"/>
        </w:rPr>
        <w:t>AEMO</w:t>
      </w:r>
      <w:r w:rsidR="00831D40" w:rsidRPr="001914AB">
        <w:rPr>
          <w:rFonts w:ascii="Arial Narrow" w:hAnsi="Arial Narrow"/>
          <w:sz w:val="22"/>
          <w:szCs w:val="22"/>
        </w:rPr>
        <w:t xml:space="preserve"> </w:t>
      </w:r>
      <w:r w:rsidR="00081C9F" w:rsidRPr="001914AB">
        <w:rPr>
          <w:rFonts w:ascii="Arial Narrow" w:hAnsi="Arial Narrow"/>
          <w:sz w:val="22"/>
          <w:szCs w:val="22"/>
        </w:rPr>
        <w:t xml:space="preserve">an </w:t>
      </w:r>
      <w:r w:rsidR="00081C9F" w:rsidRPr="001914AB">
        <w:rPr>
          <w:rFonts w:ascii="Arial Narrow" w:hAnsi="Arial Narrow"/>
          <w:i/>
          <w:sz w:val="22"/>
          <w:szCs w:val="22"/>
        </w:rPr>
        <w:t>early termination charge</w:t>
      </w:r>
      <w:r w:rsidR="001E7116" w:rsidRPr="001914AB">
        <w:rPr>
          <w:rFonts w:ascii="Arial Narrow" w:hAnsi="Arial Narrow"/>
          <w:sz w:val="22"/>
          <w:szCs w:val="22"/>
        </w:rPr>
        <w:t xml:space="preserve"> </w:t>
      </w:r>
      <w:r w:rsidR="009241C3">
        <w:rPr>
          <w:rFonts w:ascii="Arial Narrow" w:hAnsi="Arial Narrow"/>
          <w:sz w:val="22"/>
          <w:szCs w:val="22"/>
        </w:rPr>
        <w:t>of [$</w:t>
      </w:r>
      <w:r w:rsidR="009241C3" w:rsidRPr="00907943">
        <w:rPr>
          <w:rFonts w:ascii="Arial Narrow" w:hAnsi="Arial Narrow"/>
          <w:sz w:val="22"/>
          <w:szCs w:val="22"/>
          <w:highlight w:val="yellow"/>
        </w:rPr>
        <w:t>XXXX</w:t>
      </w:r>
      <w:r w:rsidR="009241C3">
        <w:rPr>
          <w:rFonts w:ascii="Arial Narrow" w:hAnsi="Arial Narrow"/>
          <w:sz w:val="22"/>
          <w:szCs w:val="22"/>
        </w:rPr>
        <w:t>]</w:t>
      </w:r>
      <w:r w:rsidR="002014E5">
        <w:rPr>
          <w:rFonts w:ascii="Arial Narrow" w:hAnsi="Arial Narrow"/>
          <w:sz w:val="22"/>
          <w:szCs w:val="22"/>
        </w:rPr>
        <w:t xml:space="preserve"> less the sum of all </w:t>
      </w:r>
      <w:r w:rsidR="002014E5" w:rsidRPr="000970DB">
        <w:rPr>
          <w:rFonts w:ascii="Arial Narrow" w:hAnsi="Arial Narrow"/>
          <w:i/>
          <w:iCs/>
          <w:sz w:val="22"/>
          <w:szCs w:val="22"/>
        </w:rPr>
        <w:t>availability charges</w:t>
      </w:r>
      <w:r w:rsidR="002014E5">
        <w:rPr>
          <w:rFonts w:ascii="Arial Narrow" w:hAnsi="Arial Narrow"/>
          <w:sz w:val="22"/>
          <w:szCs w:val="22"/>
        </w:rPr>
        <w:t xml:space="preserve"> paid prior to the date of termination.</w:t>
      </w:r>
    </w:p>
    <w:p w14:paraId="70DC4F52" w14:textId="04C9AA95" w:rsidR="00081C9F" w:rsidRDefault="00081C9F" w:rsidP="00FA5CA6">
      <w:pPr>
        <w:widowControl w:val="0"/>
        <w:numPr>
          <w:ilvl w:val="12"/>
          <w:numId w:val="0"/>
        </w:numPr>
        <w:spacing w:after="120"/>
        <w:ind w:left="1380" w:hanging="709"/>
        <w:jc w:val="both"/>
        <w:rPr>
          <w:rFonts w:ascii="Arial Narrow" w:hAnsi="Arial Narrow"/>
          <w:b/>
          <w:sz w:val="20"/>
        </w:rPr>
      </w:pPr>
    </w:p>
    <w:p w14:paraId="07B3D2E8" w14:textId="22504D0C" w:rsidR="008E607E" w:rsidRPr="004B5C5B" w:rsidRDefault="008E607E" w:rsidP="00FA5CA6">
      <w:pPr>
        <w:keepNext/>
        <w:numPr>
          <w:ilvl w:val="0"/>
          <w:numId w:val="6"/>
        </w:numPr>
        <w:pBdr>
          <w:top w:val="single" w:sz="6" w:space="2" w:color="auto"/>
        </w:pBdr>
        <w:spacing w:before="240" w:after="120"/>
        <w:rPr>
          <w:rFonts w:ascii="Arial" w:hAnsi="Arial"/>
          <w:b/>
          <w:sz w:val="28"/>
        </w:rPr>
      </w:pPr>
      <w:r w:rsidRPr="004B5C5B">
        <w:rPr>
          <w:rFonts w:ascii="Arial" w:hAnsi="Arial"/>
          <w:b/>
          <w:sz w:val="28"/>
        </w:rPr>
        <w:t xml:space="preserve">Security Payment </w:t>
      </w:r>
    </w:p>
    <w:p w14:paraId="18AED325" w14:textId="44E847A1" w:rsidR="008E607E" w:rsidRPr="004B5C5B" w:rsidRDefault="008E607E" w:rsidP="00FA5CA6">
      <w:pPr>
        <w:keepNext/>
        <w:numPr>
          <w:ilvl w:val="1"/>
          <w:numId w:val="6"/>
        </w:numPr>
        <w:tabs>
          <w:tab w:val="clear" w:pos="737"/>
          <w:tab w:val="num" w:pos="879"/>
        </w:tabs>
        <w:spacing w:before="120" w:after="120"/>
        <w:ind w:left="879"/>
        <w:rPr>
          <w:rFonts w:ascii="Arial" w:hAnsi="Arial"/>
          <w:b/>
          <w:sz w:val="22"/>
        </w:rPr>
      </w:pPr>
      <w:r w:rsidRPr="004B5C5B">
        <w:rPr>
          <w:rFonts w:ascii="Arial" w:hAnsi="Arial"/>
          <w:b/>
          <w:sz w:val="22"/>
        </w:rPr>
        <w:t>Definitions</w:t>
      </w:r>
    </w:p>
    <w:p w14:paraId="05E6E326" w14:textId="38AA7B39" w:rsidR="008E607E" w:rsidRPr="004B5C5B" w:rsidRDefault="008E607E" w:rsidP="00FA5CA6">
      <w:pPr>
        <w:spacing w:after="240"/>
        <w:ind w:left="737"/>
        <w:rPr>
          <w:rFonts w:ascii="Arial Narrow" w:hAnsi="Arial Narrow"/>
          <w:sz w:val="22"/>
        </w:rPr>
      </w:pPr>
      <w:r w:rsidRPr="004B5C5B">
        <w:rPr>
          <w:rFonts w:ascii="Arial Narrow" w:hAnsi="Arial Narrow"/>
          <w:sz w:val="22"/>
        </w:rPr>
        <w:t>In this item</w:t>
      </w:r>
      <w:r w:rsidRPr="004B5C5B">
        <w:rPr>
          <w:rFonts w:ascii="Arial Narrow" w:hAnsi="Arial Narrow"/>
          <w:b/>
          <w:sz w:val="22"/>
        </w:rPr>
        <w:t xml:space="preserve"> </w:t>
      </w:r>
      <w:r w:rsidRPr="00EF3801">
        <w:rPr>
          <w:rFonts w:ascii="Arial Narrow" w:hAnsi="Arial Narrow"/>
          <w:sz w:val="22"/>
        </w:rPr>
        <w:t>9</w:t>
      </w:r>
      <w:r w:rsidRPr="004B5C5B">
        <w:rPr>
          <w:rFonts w:ascii="Arial Narrow" w:hAnsi="Arial Narrow"/>
          <w:sz w:val="22"/>
        </w:rPr>
        <w:t>:</w:t>
      </w:r>
    </w:p>
    <w:p w14:paraId="05A4DED5" w14:textId="3A0FC55B" w:rsidR="008E607E" w:rsidRPr="004B5C5B" w:rsidRDefault="008E607E" w:rsidP="00907943">
      <w:pPr>
        <w:spacing w:after="240"/>
        <w:ind w:left="709"/>
        <w:rPr>
          <w:lang w:val="en-GB" w:eastAsia="en-GB"/>
        </w:rPr>
      </w:pPr>
      <w:r w:rsidRPr="004B5C5B">
        <w:rPr>
          <w:rFonts w:ascii="Arial Narrow" w:hAnsi="Arial Narrow"/>
          <w:b/>
          <w:sz w:val="22"/>
        </w:rPr>
        <w:t>Bank Guarantee</w:t>
      </w:r>
      <w:r w:rsidRPr="004B5C5B">
        <w:rPr>
          <w:rFonts w:ascii="Arial Narrow" w:hAnsi="Arial Narrow"/>
          <w:sz w:val="22"/>
        </w:rPr>
        <w:t xml:space="preserve"> means a guarantee having the following attributes:</w:t>
      </w:r>
    </w:p>
    <w:p w14:paraId="2105436F" w14:textId="18A15B60" w:rsidR="008E607E" w:rsidRPr="004B5C5B" w:rsidRDefault="008E607E" w:rsidP="00907943">
      <w:pPr>
        <w:numPr>
          <w:ilvl w:val="2"/>
          <w:numId w:val="71"/>
        </w:numPr>
        <w:spacing w:after="120"/>
        <w:jc w:val="both"/>
        <w:outlineLvl w:val="2"/>
        <w:rPr>
          <w:rFonts w:ascii="Arial Narrow" w:hAnsi="Arial Narrow" w:cs="Arial"/>
          <w:bCs/>
          <w:iCs/>
          <w:sz w:val="22"/>
          <w:szCs w:val="22"/>
          <w:lang w:val="en-GB" w:eastAsia="en-AU"/>
        </w:rPr>
      </w:pPr>
      <w:r w:rsidRPr="004B5C5B">
        <w:rPr>
          <w:rFonts w:ascii="Arial Narrow" w:hAnsi="Arial Narrow" w:cs="Arial"/>
          <w:bCs/>
          <w:iCs/>
          <w:sz w:val="22"/>
          <w:szCs w:val="22"/>
          <w:lang w:val="en-GB" w:eastAsia="en-AU"/>
        </w:rPr>
        <w:t xml:space="preserve">it is issued by: </w:t>
      </w:r>
    </w:p>
    <w:p w14:paraId="61F8B9B0" w14:textId="56C6CBD6" w:rsidR="008E607E" w:rsidRPr="004B5C5B" w:rsidRDefault="008E607E" w:rsidP="00FA5CA6">
      <w:pPr>
        <w:tabs>
          <w:tab w:val="left" w:pos="720"/>
        </w:tabs>
        <w:spacing w:after="120"/>
        <w:ind w:left="2127" w:hanging="709"/>
        <w:jc w:val="both"/>
        <w:outlineLvl w:val="3"/>
        <w:rPr>
          <w:rFonts w:ascii="Arial Narrow" w:hAnsi="Arial Narrow" w:cs="Arial"/>
          <w:iCs/>
          <w:sz w:val="22"/>
          <w:szCs w:val="22"/>
          <w:lang w:val="en-GB" w:eastAsia="en-AU"/>
        </w:rPr>
      </w:pPr>
      <w:r w:rsidRPr="004B5C5B">
        <w:rPr>
          <w:rFonts w:ascii="Arial Narrow" w:hAnsi="Arial Narrow" w:cs="Arial"/>
          <w:iCs/>
          <w:sz w:val="22"/>
          <w:szCs w:val="22"/>
          <w:lang w:val="en-GB" w:eastAsia="en-AU"/>
        </w:rPr>
        <w:t>(i)</w:t>
      </w:r>
      <w:r w:rsidRPr="004B5C5B">
        <w:rPr>
          <w:rFonts w:ascii="Arial Narrow" w:hAnsi="Arial Narrow" w:cs="Arial"/>
          <w:iCs/>
          <w:sz w:val="22"/>
          <w:szCs w:val="22"/>
          <w:lang w:val="en-GB" w:eastAsia="en-AU"/>
        </w:rPr>
        <w:tab/>
        <w:t>one of the following banks provided that the relevant bank has a Credit Rating that is at least equal to the Reference Credit Rating:</w:t>
      </w:r>
    </w:p>
    <w:p w14:paraId="1DF86FE7" w14:textId="207BD81C" w:rsidR="008E607E" w:rsidRPr="004B5C5B" w:rsidRDefault="008E607E" w:rsidP="00FA5CA6">
      <w:pPr>
        <w:tabs>
          <w:tab w:val="left" w:pos="720"/>
        </w:tabs>
        <w:spacing w:after="120"/>
        <w:ind w:left="2127"/>
        <w:jc w:val="both"/>
        <w:outlineLvl w:val="3"/>
        <w:rPr>
          <w:rFonts w:ascii="Arial Narrow" w:hAnsi="Arial Narrow" w:cs="Arial"/>
          <w:iCs/>
          <w:sz w:val="22"/>
          <w:szCs w:val="22"/>
          <w:lang w:val="en-GB" w:eastAsia="en-AU"/>
        </w:rPr>
      </w:pPr>
      <w:r w:rsidRPr="004B5C5B">
        <w:rPr>
          <w:rFonts w:ascii="Arial Narrow" w:hAnsi="Arial Narrow" w:cs="Arial"/>
          <w:iCs/>
          <w:sz w:val="22"/>
          <w:szCs w:val="22"/>
          <w:lang w:val="en-GB" w:eastAsia="en-AU"/>
        </w:rPr>
        <w:t>(A)</w:t>
      </w:r>
      <w:r w:rsidRPr="004B5C5B">
        <w:rPr>
          <w:rFonts w:ascii="Arial Narrow" w:hAnsi="Arial Narrow" w:cs="Arial"/>
          <w:iCs/>
          <w:sz w:val="22"/>
          <w:szCs w:val="22"/>
          <w:lang w:val="en-GB" w:eastAsia="en-AU"/>
        </w:rPr>
        <w:tab/>
        <w:t>Australia and New Zealand Banking Group Limited;</w:t>
      </w:r>
    </w:p>
    <w:p w14:paraId="5EE9B806" w14:textId="0A8E1462" w:rsidR="008E607E" w:rsidRPr="004B5C5B" w:rsidRDefault="008E607E" w:rsidP="00FA5CA6">
      <w:pPr>
        <w:tabs>
          <w:tab w:val="left" w:pos="720"/>
        </w:tabs>
        <w:spacing w:after="120"/>
        <w:ind w:left="2127"/>
        <w:jc w:val="both"/>
        <w:outlineLvl w:val="3"/>
        <w:rPr>
          <w:rFonts w:ascii="Arial Narrow" w:hAnsi="Arial Narrow" w:cs="Arial"/>
          <w:iCs/>
          <w:sz w:val="22"/>
          <w:szCs w:val="22"/>
          <w:lang w:val="en-GB" w:eastAsia="en-AU"/>
        </w:rPr>
      </w:pPr>
      <w:r w:rsidRPr="004B5C5B">
        <w:rPr>
          <w:rFonts w:ascii="Arial Narrow" w:hAnsi="Arial Narrow" w:cs="Arial"/>
          <w:iCs/>
          <w:sz w:val="22"/>
          <w:szCs w:val="22"/>
          <w:lang w:val="en-GB" w:eastAsia="en-AU"/>
        </w:rPr>
        <w:t>(B)</w:t>
      </w:r>
      <w:r w:rsidRPr="004B5C5B">
        <w:rPr>
          <w:rFonts w:ascii="Arial Narrow" w:hAnsi="Arial Narrow" w:cs="Arial"/>
          <w:iCs/>
          <w:sz w:val="22"/>
          <w:szCs w:val="22"/>
          <w:lang w:val="en-GB" w:eastAsia="en-AU"/>
        </w:rPr>
        <w:tab/>
        <w:t>Commonwealth Bank of Australia;</w:t>
      </w:r>
    </w:p>
    <w:p w14:paraId="4745A67B" w14:textId="21F4BA30" w:rsidR="008E607E" w:rsidRPr="004B5C5B" w:rsidRDefault="008E607E" w:rsidP="00FA5CA6">
      <w:pPr>
        <w:tabs>
          <w:tab w:val="left" w:pos="720"/>
        </w:tabs>
        <w:spacing w:after="120"/>
        <w:ind w:left="2127"/>
        <w:jc w:val="both"/>
        <w:outlineLvl w:val="3"/>
        <w:rPr>
          <w:rFonts w:ascii="Arial Narrow" w:hAnsi="Arial Narrow" w:cs="Arial"/>
          <w:iCs/>
          <w:sz w:val="22"/>
          <w:szCs w:val="22"/>
          <w:lang w:val="en-GB" w:eastAsia="en-AU"/>
        </w:rPr>
      </w:pPr>
      <w:r w:rsidRPr="004B5C5B">
        <w:rPr>
          <w:rFonts w:ascii="Arial Narrow" w:hAnsi="Arial Narrow" w:cs="Arial"/>
          <w:iCs/>
          <w:sz w:val="22"/>
          <w:szCs w:val="22"/>
          <w:lang w:val="en-GB" w:eastAsia="en-AU"/>
        </w:rPr>
        <w:t>(C)</w:t>
      </w:r>
      <w:r w:rsidRPr="004B5C5B">
        <w:rPr>
          <w:rFonts w:ascii="Arial Narrow" w:hAnsi="Arial Narrow" w:cs="Arial"/>
          <w:iCs/>
          <w:sz w:val="22"/>
          <w:szCs w:val="22"/>
          <w:lang w:val="en-GB" w:eastAsia="en-AU"/>
        </w:rPr>
        <w:tab/>
        <w:t>National Australia Bank;  or</w:t>
      </w:r>
    </w:p>
    <w:p w14:paraId="56109087" w14:textId="0171E3EB" w:rsidR="008E607E" w:rsidRPr="004B5C5B" w:rsidRDefault="008E607E" w:rsidP="00FA5CA6">
      <w:pPr>
        <w:tabs>
          <w:tab w:val="left" w:pos="720"/>
        </w:tabs>
        <w:spacing w:after="120"/>
        <w:ind w:left="2127"/>
        <w:jc w:val="both"/>
        <w:outlineLvl w:val="3"/>
        <w:rPr>
          <w:rFonts w:ascii="Arial Narrow" w:hAnsi="Arial Narrow" w:cs="Arial"/>
          <w:iCs/>
          <w:sz w:val="22"/>
          <w:szCs w:val="22"/>
          <w:lang w:val="en-GB" w:eastAsia="en-AU"/>
        </w:rPr>
      </w:pPr>
      <w:r w:rsidRPr="004B5C5B">
        <w:rPr>
          <w:rFonts w:ascii="Arial Narrow" w:hAnsi="Arial Narrow" w:cs="Arial"/>
          <w:iCs/>
          <w:sz w:val="22"/>
          <w:szCs w:val="22"/>
          <w:lang w:val="en-GB" w:eastAsia="en-AU"/>
        </w:rPr>
        <w:t>(D)</w:t>
      </w:r>
      <w:r w:rsidRPr="004B5C5B">
        <w:rPr>
          <w:rFonts w:ascii="Arial Narrow" w:hAnsi="Arial Narrow" w:cs="Arial"/>
          <w:iCs/>
          <w:sz w:val="22"/>
          <w:szCs w:val="22"/>
          <w:lang w:val="en-GB" w:eastAsia="en-AU"/>
        </w:rPr>
        <w:tab/>
        <w:t>Westpac Banking Group Limited;  or</w:t>
      </w:r>
    </w:p>
    <w:p w14:paraId="54856EB2" w14:textId="2A73891B" w:rsidR="008E607E" w:rsidRPr="004B5C5B" w:rsidRDefault="008E607E" w:rsidP="00FA5CA6">
      <w:pPr>
        <w:tabs>
          <w:tab w:val="left" w:pos="720"/>
        </w:tabs>
        <w:spacing w:after="120"/>
        <w:ind w:left="2126" w:hanging="708"/>
        <w:jc w:val="both"/>
        <w:outlineLvl w:val="3"/>
        <w:rPr>
          <w:rFonts w:ascii="Arial Narrow" w:hAnsi="Arial Narrow" w:cs="Arial"/>
          <w:iCs/>
          <w:sz w:val="22"/>
          <w:szCs w:val="22"/>
          <w:lang w:val="en-GB" w:eastAsia="en-AU"/>
        </w:rPr>
      </w:pPr>
      <w:r w:rsidRPr="004B5C5B">
        <w:rPr>
          <w:rFonts w:ascii="Arial Narrow" w:hAnsi="Arial Narrow" w:cs="Arial"/>
          <w:iCs/>
          <w:sz w:val="22"/>
          <w:szCs w:val="22"/>
          <w:lang w:val="en-GB" w:eastAsia="en-AU"/>
        </w:rPr>
        <w:t>(ii)</w:t>
      </w:r>
      <w:r w:rsidRPr="004B5C5B">
        <w:rPr>
          <w:rFonts w:ascii="Arial Narrow" w:hAnsi="Arial Narrow" w:cs="Arial"/>
          <w:iCs/>
          <w:sz w:val="22"/>
          <w:szCs w:val="22"/>
          <w:lang w:val="en-GB" w:eastAsia="en-AU"/>
        </w:rPr>
        <w:tab/>
        <w:t>any other bank that:</w:t>
      </w:r>
    </w:p>
    <w:p w14:paraId="1DF492D6" w14:textId="48FF7F74" w:rsidR="008E607E" w:rsidRPr="004B5C5B" w:rsidRDefault="008E607E" w:rsidP="00FA5CA6">
      <w:pPr>
        <w:tabs>
          <w:tab w:val="left" w:pos="720"/>
        </w:tabs>
        <w:spacing w:after="120"/>
        <w:ind w:left="2836" w:hanging="710"/>
        <w:jc w:val="both"/>
        <w:outlineLvl w:val="3"/>
        <w:rPr>
          <w:rFonts w:ascii="Arial Narrow" w:hAnsi="Arial Narrow" w:cs="Arial"/>
          <w:iCs/>
          <w:sz w:val="22"/>
          <w:szCs w:val="22"/>
          <w:lang w:val="en-GB" w:eastAsia="en-AU"/>
        </w:rPr>
      </w:pPr>
      <w:r w:rsidRPr="004B5C5B">
        <w:rPr>
          <w:rFonts w:ascii="Arial Narrow" w:hAnsi="Arial Narrow" w:cs="Arial"/>
          <w:iCs/>
          <w:sz w:val="22"/>
          <w:szCs w:val="22"/>
          <w:lang w:val="en-GB" w:eastAsia="en-AU"/>
        </w:rPr>
        <w:t>(A)</w:t>
      </w:r>
      <w:r w:rsidRPr="004B5C5B">
        <w:rPr>
          <w:rFonts w:ascii="Arial Narrow" w:hAnsi="Arial Narrow" w:cs="Arial"/>
          <w:iCs/>
          <w:sz w:val="22"/>
          <w:szCs w:val="22"/>
          <w:lang w:val="en-GB" w:eastAsia="en-AU"/>
        </w:rPr>
        <w:tab/>
        <w:t>is incorporated in Australia, Lawfully carrying on banking business in Australia and authorised by the Australian Prudential Regulation Authority under section 9 of the Banking Act 1959 to carry on that business;  and</w:t>
      </w:r>
    </w:p>
    <w:p w14:paraId="4AB1CBFF" w14:textId="23593FDA" w:rsidR="008E607E" w:rsidRPr="004B5C5B" w:rsidRDefault="008E607E" w:rsidP="00FA5CA6">
      <w:pPr>
        <w:tabs>
          <w:tab w:val="left" w:pos="720"/>
        </w:tabs>
        <w:spacing w:after="120"/>
        <w:ind w:left="2836" w:hanging="710"/>
        <w:jc w:val="both"/>
        <w:outlineLvl w:val="3"/>
        <w:rPr>
          <w:rFonts w:ascii="Arial Narrow" w:hAnsi="Arial Narrow" w:cs="Arial"/>
          <w:iCs/>
          <w:sz w:val="22"/>
          <w:szCs w:val="22"/>
          <w:lang w:val="en-GB" w:eastAsia="en-AU"/>
        </w:rPr>
      </w:pPr>
      <w:r w:rsidRPr="004B5C5B">
        <w:rPr>
          <w:rFonts w:ascii="Arial Narrow" w:hAnsi="Arial Narrow" w:cs="Arial"/>
          <w:iCs/>
          <w:sz w:val="22"/>
          <w:szCs w:val="22"/>
          <w:lang w:val="en-GB" w:eastAsia="en-AU"/>
        </w:rPr>
        <w:t>(B)</w:t>
      </w:r>
      <w:r w:rsidRPr="004B5C5B">
        <w:rPr>
          <w:rFonts w:ascii="Arial Narrow" w:hAnsi="Arial Narrow" w:cs="Arial"/>
          <w:iCs/>
          <w:sz w:val="22"/>
          <w:szCs w:val="22"/>
          <w:lang w:val="en-GB" w:eastAsia="en-AU"/>
        </w:rPr>
        <w:tab/>
        <w:t>has a Credit Rating that is at least equal to the Reference Credit Rating;</w:t>
      </w:r>
    </w:p>
    <w:p w14:paraId="21EBCE94" w14:textId="552F0054" w:rsidR="008E607E" w:rsidRPr="004B5C5B" w:rsidRDefault="008E607E" w:rsidP="00FA5CA6">
      <w:pPr>
        <w:tabs>
          <w:tab w:val="left" w:pos="720"/>
        </w:tabs>
        <w:spacing w:after="120"/>
        <w:ind w:left="2126"/>
        <w:jc w:val="both"/>
        <w:outlineLvl w:val="3"/>
        <w:rPr>
          <w:rFonts w:ascii="Arial Narrow" w:hAnsi="Arial Narrow" w:cs="Arial"/>
          <w:iCs/>
          <w:sz w:val="22"/>
          <w:szCs w:val="22"/>
          <w:lang w:val="en-GB" w:eastAsia="en-AU"/>
        </w:rPr>
      </w:pPr>
      <w:r w:rsidRPr="004B5C5B">
        <w:rPr>
          <w:rFonts w:ascii="Arial Narrow" w:hAnsi="Arial Narrow" w:cs="Arial"/>
          <w:iCs/>
          <w:sz w:val="22"/>
          <w:szCs w:val="22"/>
          <w:lang w:val="en-GB" w:eastAsia="en-AU"/>
        </w:rPr>
        <w:t xml:space="preserve">and is approved by </w:t>
      </w:r>
      <w:r w:rsidRPr="004B5C5B">
        <w:rPr>
          <w:rFonts w:ascii="Arial Narrow" w:hAnsi="Arial Narrow" w:cs="Arial"/>
          <w:i/>
          <w:iCs/>
          <w:sz w:val="22"/>
          <w:szCs w:val="22"/>
          <w:lang w:val="en-GB" w:eastAsia="en-AU"/>
        </w:rPr>
        <w:t>AEMO</w:t>
      </w:r>
      <w:r w:rsidRPr="004B5C5B">
        <w:rPr>
          <w:rFonts w:ascii="Arial Narrow" w:hAnsi="Arial Narrow" w:cs="Arial"/>
          <w:iCs/>
          <w:sz w:val="22"/>
          <w:szCs w:val="22"/>
          <w:lang w:val="en-GB" w:eastAsia="en-AU"/>
        </w:rPr>
        <w:t>;</w:t>
      </w:r>
    </w:p>
    <w:p w14:paraId="6E60CE8B" w14:textId="4F100288" w:rsidR="008E607E" w:rsidRPr="004B5C5B" w:rsidRDefault="008E607E" w:rsidP="00907943">
      <w:pPr>
        <w:numPr>
          <w:ilvl w:val="2"/>
          <w:numId w:val="71"/>
        </w:numPr>
        <w:spacing w:after="120"/>
        <w:ind w:hanging="568"/>
        <w:jc w:val="both"/>
        <w:outlineLvl w:val="2"/>
        <w:rPr>
          <w:rFonts w:ascii="Arial Narrow" w:hAnsi="Arial Narrow" w:cs="Arial"/>
          <w:bCs/>
          <w:iCs/>
          <w:sz w:val="22"/>
          <w:szCs w:val="22"/>
          <w:lang w:val="en-GB" w:eastAsia="en-AU"/>
        </w:rPr>
      </w:pPr>
      <w:r w:rsidRPr="004B5C5B">
        <w:rPr>
          <w:rFonts w:ascii="Arial Narrow" w:hAnsi="Arial Narrow" w:cs="Arial"/>
          <w:bCs/>
          <w:iCs/>
          <w:sz w:val="22"/>
          <w:szCs w:val="22"/>
          <w:lang w:val="en-GB" w:eastAsia="en-AU"/>
        </w:rPr>
        <w:t xml:space="preserve">it provides for presentation and payment at a branch of the issuing bank in the City of Melbourne; </w:t>
      </w:r>
    </w:p>
    <w:p w14:paraId="12E08EFA" w14:textId="48E4D8D3" w:rsidR="008E607E" w:rsidRPr="004B5C5B" w:rsidRDefault="008E607E" w:rsidP="00907943">
      <w:pPr>
        <w:numPr>
          <w:ilvl w:val="2"/>
          <w:numId w:val="71"/>
        </w:numPr>
        <w:spacing w:after="120"/>
        <w:ind w:hanging="568"/>
        <w:jc w:val="both"/>
        <w:outlineLvl w:val="2"/>
        <w:rPr>
          <w:rFonts w:ascii="Arial Narrow" w:hAnsi="Arial Narrow" w:cs="Arial"/>
          <w:bCs/>
          <w:iCs/>
          <w:sz w:val="22"/>
          <w:szCs w:val="22"/>
          <w:lang w:val="en-GB" w:eastAsia="en-AU"/>
        </w:rPr>
      </w:pPr>
      <w:r w:rsidRPr="004B5C5B">
        <w:rPr>
          <w:rFonts w:ascii="Arial Narrow" w:hAnsi="Arial Narrow" w:cs="Arial"/>
          <w:bCs/>
          <w:iCs/>
          <w:sz w:val="22"/>
          <w:szCs w:val="22"/>
          <w:lang w:val="en-GB" w:eastAsia="en-AU"/>
        </w:rPr>
        <w:t xml:space="preserve">it is governed by the Law of New South Wales; </w:t>
      </w:r>
    </w:p>
    <w:p w14:paraId="4BD9D6A0" w14:textId="229E37F6" w:rsidR="008E607E" w:rsidRPr="004B5C5B" w:rsidRDefault="008E607E" w:rsidP="00907943">
      <w:pPr>
        <w:numPr>
          <w:ilvl w:val="2"/>
          <w:numId w:val="71"/>
        </w:numPr>
        <w:spacing w:after="120"/>
        <w:ind w:hanging="568"/>
        <w:jc w:val="both"/>
        <w:outlineLvl w:val="2"/>
        <w:rPr>
          <w:rFonts w:ascii="Arial Narrow" w:hAnsi="Arial Narrow" w:cs="Arial"/>
          <w:bCs/>
          <w:iCs/>
          <w:sz w:val="22"/>
          <w:szCs w:val="22"/>
          <w:lang w:val="en-GB" w:eastAsia="en-AU"/>
        </w:rPr>
      </w:pPr>
      <w:r w:rsidRPr="004B5C5B">
        <w:rPr>
          <w:rFonts w:ascii="Arial Narrow" w:hAnsi="Arial Narrow" w:cs="Arial"/>
          <w:bCs/>
          <w:iCs/>
          <w:sz w:val="22"/>
          <w:szCs w:val="22"/>
          <w:lang w:val="en-GB" w:eastAsia="en-AU"/>
        </w:rPr>
        <w:t xml:space="preserve">it provides an irrevocable and unconditional commitment on the part of the bank to pay without further enquiry the amount demanded by </w:t>
      </w:r>
      <w:r w:rsidRPr="004B5C5B">
        <w:rPr>
          <w:rFonts w:ascii="Arial Narrow" w:hAnsi="Arial Narrow" w:cs="Arial"/>
          <w:bCs/>
          <w:i/>
          <w:iCs/>
          <w:sz w:val="22"/>
          <w:szCs w:val="22"/>
          <w:lang w:val="en-GB" w:eastAsia="en-AU"/>
        </w:rPr>
        <w:t>AEMO</w:t>
      </w:r>
      <w:r w:rsidRPr="004B5C5B">
        <w:rPr>
          <w:rFonts w:ascii="Arial Narrow" w:hAnsi="Arial Narrow" w:cs="Arial"/>
          <w:bCs/>
          <w:iCs/>
          <w:sz w:val="22"/>
          <w:szCs w:val="22"/>
          <w:lang w:val="en-GB" w:eastAsia="en-AU"/>
        </w:rPr>
        <w:t xml:space="preserve"> up to the face value of the Bank Guarantee or, if a payment has previously been demanded and paid under the Bank Guarantee, that face value less the total payments previously made; </w:t>
      </w:r>
    </w:p>
    <w:p w14:paraId="7F0B8EBD" w14:textId="781CA018" w:rsidR="008E607E" w:rsidRPr="004B5C5B" w:rsidRDefault="008E607E" w:rsidP="00907943">
      <w:pPr>
        <w:numPr>
          <w:ilvl w:val="2"/>
          <w:numId w:val="71"/>
        </w:numPr>
        <w:spacing w:after="120"/>
        <w:ind w:hanging="568"/>
        <w:jc w:val="both"/>
        <w:outlineLvl w:val="2"/>
        <w:rPr>
          <w:rFonts w:ascii="Arial Narrow" w:hAnsi="Arial Narrow" w:cs="Arial"/>
          <w:bCs/>
          <w:iCs/>
          <w:sz w:val="22"/>
          <w:szCs w:val="22"/>
          <w:lang w:val="en-GB" w:eastAsia="en-AU"/>
        </w:rPr>
      </w:pPr>
      <w:r w:rsidRPr="004B5C5B">
        <w:rPr>
          <w:rFonts w:ascii="Arial Narrow" w:hAnsi="Arial Narrow" w:cs="Arial"/>
          <w:bCs/>
          <w:iCs/>
          <w:sz w:val="22"/>
          <w:szCs w:val="22"/>
          <w:lang w:val="en-GB" w:eastAsia="en-AU"/>
        </w:rPr>
        <w:t xml:space="preserve">it is valid for the term of the </w:t>
      </w:r>
      <w:r w:rsidRPr="004B5C5B">
        <w:rPr>
          <w:rFonts w:ascii="Arial Narrow" w:hAnsi="Arial Narrow" w:cs="Arial"/>
          <w:bCs/>
          <w:i/>
          <w:iCs/>
          <w:sz w:val="22"/>
          <w:szCs w:val="22"/>
          <w:lang w:val="en-GB" w:eastAsia="en-AU"/>
        </w:rPr>
        <w:t>reserve contract</w:t>
      </w:r>
      <w:r w:rsidRPr="004B5C5B">
        <w:rPr>
          <w:rFonts w:ascii="Arial Narrow" w:hAnsi="Arial Narrow" w:cs="Arial"/>
          <w:bCs/>
          <w:iCs/>
          <w:sz w:val="22"/>
          <w:szCs w:val="22"/>
          <w:lang w:val="en-GB" w:eastAsia="en-AU"/>
        </w:rPr>
        <w:t xml:space="preserve">; </w:t>
      </w:r>
    </w:p>
    <w:p w14:paraId="796FE7F6" w14:textId="382A83BF" w:rsidR="008E607E" w:rsidRPr="004B5C5B" w:rsidRDefault="008E607E" w:rsidP="00907943">
      <w:pPr>
        <w:numPr>
          <w:ilvl w:val="2"/>
          <w:numId w:val="71"/>
        </w:numPr>
        <w:spacing w:after="120"/>
        <w:ind w:hanging="568"/>
        <w:jc w:val="both"/>
        <w:outlineLvl w:val="2"/>
        <w:rPr>
          <w:rFonts w:ascii="Arial Narrow" w:hAnsi="Arial Narrow" w:cs="Arial"/>
          <w:bCs/>
          <w:iCs/>
          <w:sz w:val="22"/>
          <w:szCs w:val="22"/>
          <w:lang w:val="en-GB" w:eastAsia="en-AU"/>
        </w:rPr>
      </w:pPr>
      <w:r w:rsidRPr="004B5C5B">
        <w:rPr>
          <w:rFonts w:ascii="Arial Narrow" w:hAnsi="Arial Narrow" w:cs="Arial"/>
          <w:bCs/>
          <w:iCs/>
          <w:sz w:val="22"/>
          <w:szCs w:val="22"/>
          <w:lang w:val="en-GB" w:eastAsia="en-AU"/>
        </w:rPr>
        <w:t xml:space="preserve">it is in the form set out in the </w:t>
      </w:r>
      <w:r w:rsidRPr="004B5C5B">
        <w:rPr>
          <w:rFonts w:ascii="Arial Narrow" w:hAnsi="Arial Narrow" w:cs="Arial"/>
          <w:b/>
          <w:bCs/>
          <w:iCs/>
          <w:sz w:val="22"/>
          <w:szCs w:val="22"/>
          <w:lang w:val="en-GB" w:eastAsia="en-AU"/>
        </w:rPr>
        <w:t>Attachment</w:t>
      </w:r>
      <w:r w:rsidRPr="004B5C5B">
        <w:rPr>
          <w:rFonts w:ascii="Arial Narrow" w:hAnsi="Arial Narrow" w:cs="Arial"/>
          <w:bCs/>
          <w:iCs/>
          <w:sz w:val="22"/>
          <w:szCs w:val="22"/>
          <w:lang w:val="en-GB" w:eastAsia="en-AU"/>
        </w:rPr>
        <w:t xml:space="preserve"> or as otherwise prescribed by </w:t>
      </w:r>
      <w:r w:rsidRPr="004B5C5B">
        <w:rPr>
          <w:rFonts w:ascii="Arial Narrow" w:hAnsi="Arial Narrow" w:cs="Arial"/>
          <w:bCs/>
          <w:i/>
          <w:iCs/>
          <w:sz w:val="22"/>
          <w:szCs w:val="22"/>
          <w:lang w:val="en-GB" w:eastAsia="en-AU"/>
        </w:rPr>
        <w:t>AEMO</w:t>
      </w:r>
      <w:r w:rsidRPr="004B5C5B">
        <w:rPr>
          <w:rFonts w:ascii="Arial Narrow" w:hAnsi="Arial Narrow" w:cs="Arial"/>
          <w:bCs/>
          <w:iCs/>
          <w:sz w:val="22"/>
          <w:szCs w:val="22"/>
          <w:lang w:val="en-GB" w:eastAsia="en-AU"/>
        </w:rPr>
        <w:t xml:space="preserve"> for the purposes of the prudential requirements under the Rules (or, if there is no such form at any time, the form prescribed by </w:t>
      </w:r>
      <w:r w:rsidRPr="004B5C5B">
        <w:rPr>
          <w:rFonts w:ascii="Arial Narrow" w:hAnsi="Arial Narrow" w:cs="Arial"/>
          <w:bCs/>
          <w:i/>
          <w:iCs/>
          <w:sz w:val="22"/>
          <w:szCs w:val="22"/>
          <w:lang w:val="en-GB" w:eastAsia="en-AU"/>
        </w:rPr>
        <w:t>AEMO</w:t>
      </w:r>
      <w:r w:rsidRPr="004B5C5B">
        <w:rPr>
          <w:rFonts w:ascii="Arial Narrow" w:hAnsi="Arial Narrow" w:cs="Arial"/>
          <w:bCs/>
          <w:iCs/>
          <w:sz w:val="22"/>
          <w:szCs w:val="22"/>
          <w:lang w:val="en-GB" w:eastAsia="en-AU"/>
        </w:rPr>
        <w:t xml:space="preserve"> for this purpose (acting reasonably));  and</w:t>
      </w:r>
    </w:p>
    <w:p w14:paraId="5522B995" w14:textId="6FA39646" w:rsidR="008E607E" w:rsidRDefault="008E607E" w:rsidP="00907943">
      <w:pPr>
        <w:numPr>
          <w:ilvl w:val="2"/>
          <w:numId w:val="71"/>
        </w:numPr>
        <w:spacing w:after="120"/>
        <w:contextualSpacing/>
        <w:jc w:val="both"/>
        <w:rPr>
          <w:rFonts w:ascii="Arial Narrow" w:hAnsi="Arial Narrow"/>
          <w:sz w:val="22"/>
          <w:szCs w:val="22"/>
          <w:lang w:val="en-GB" w:eastAsia="en-GB"/>
        </w:rPr>
      </w:pPr>
      <w:r w:rsidRPr="004B5C5B">
        <w:rPr>
          <w:rFonts w:ascii="Arial Narrow" w:hAnsi="Arial Narrow"/>
          <w:sz w:val="22"/>
          <w:szCs w:val="22"/>
          <w:lang w:val="en-GB" w:eastAsia="en-GB"/>
        </w:rPr>
        <w:lastRenderedPageBreak/>
        <w:t xml:space="preserve">it is executed by the issuing bank in accordance with section 127(1) of the Corporations Act, by a person with a current power of attorney from the issuing bank, or in another way acceptable to </w:t>
      </w:r>
      <w:r w:rsidRPr="004B5C5B">
        <w:rPr>
          <w:rFonts w:ascii="Arial Narrow" w:hAnsi="Arial Narrow"/>
          <w:i/>
          <w:sz w:val="22"/>
          <w:szCs w:val="22"/>
          <w:lang w:val="en-GB" w:eastAsia="en-GB"/>
        </w:rPr>
        <w:t>AEMO</w:t>
      </w:r>
      <w:r w:rsidRPr="004B5C5B">
        <w:rPr>
          <w:rFonts w:ascii="Arial Narrow" w:hAnsi="Arial Narrow"/>
          <w:sz w:val="22"/>
          <w:szCs w:val="22"/>
          <w:lang w:val="en-GB" w:eastAsia="en-GB"/>
        </w:rPr>
        <w:t xml:space="preserve">.  If it is executed in another way, </w:t>
      </w:r>
      <w:r w:rsidRPr="004B5C5B">
        <w:rPr>
          <w:rFonts w:ascii="Arial Narrow" w:hAnsi="Arial Narrow"/>
          <w:i/>
          <w:sz w:val="22"/>
          <w:szCs w:val="22"/>
          <w:lang w:val="en-GB" w:eastAsia="en-GB"/>
        </w:rPr>
        <w:t>AEMO</w:t>
      </w:r>
      <w:r w:rsidRPr="004B5C5B">
        <w:rPr>
          <w:rFonts w:ascii="Arial Narrow" w:hAnsi="Arial Narrow"/>
          <w:sz w:val="22"/>
          <w:szCs w:val="22"/>
          <w:lang w:val="en-GB" w:eastAsia="en-GB"/>
        </w:rPr>
        <w:t xml:space="preserve"> may require that the validity of the execution be confirmed in a way reasonably acceptable to </w:t>
      </w:r>
      <w:r w:rsidRPr="004B5C5B">
        <w:rPr>
          <w:rFonts w:ascii="Arial Narrow" w:hAnsi="Arial Narrow"/>
          <w:i/>
          <w:sz w:val="22"/>
          <w:szCs w:val="22"/>
          <w:lang w:val="en-GB" w:eastAsia="en-GB"/>
        </w:rPr>
        <w:t>AEMO</w:t>
      </w:r>
      <w:r w:rsidRPr="004B5C5B">
        <w:rPr>
          <w:rFonts w:ascii="Arial Narrow" w:hAnsi="Arial Narrow"/>
          <w:sz w:val="22"/>
          <w:szCs w:val="22"/>
          <w:lang w:val="en-GB" w:eastAsia="en-GB"/>
        </w:rPr>
        <w:t>.</w:t>
      </w:r>
    </w:p>
    <w:p w14:paraId="3CDB4532" w14:textId="77777777" w:rsidR="00362332" w:rsidRPr="004B5C5B" w:rsidRDefault="00362332" w:rsidP="00907943">
      <w:pPr>
        <w:spacing w:after="120"/>
        <w:ind w:left="1277"/>
        <w:contextualSpacing/>
        <w:jc w:val="both"/>
        <w:rPr>
          <w:rFonts w:ascii="Arial Narrow" w:hAnsi="Arial Narrow"/>
          <w:sz w:val="22"/>
          <w:szCs w:val="22"/>
          <w:lang w:val="en-GB" w:eastAsia="en-GB"/>
        </w:rPr>
      </w:pPr>
    </w:p>
    <w:p w14:paraId="303674A7" w14:textId="3FD18428" w:rsidR="008E607E" w:rsidRPr="004B5C5B" w:rsidRDefault="008E607E" w:rsidP="00FA5CA6">
      <w:pPr>
        <w:spacing w:after="120"/>
        <w:ind w:left="709"/>
        <w:jc w:val="both"/>
        <w:rPr>
          <w:rFonts w:ascii="Arial Narrow" w:hAnsi="Arial Narrow"/>
          <w:sz w:val="22"/>
          <w:szCs w:val="22"/>
          <w:lang w:val="en-GB" w:eastAsia="en-GB"/>
        </w:rPr>
      </w:pPr>
      <w:r w:rsidRPr="004B5C5B">
        <w:rPr>
          <w:rFonts w:ascii="Arial Narrow" w:hAnsi="Arial Narrow"/>
          <w:b/>
          <w:sz w:val="22"/>
          <w:szCs w:val="22"/>
          <w:lang w:val="en-GB" w:eastAsia="en-GB"/>
        </w:rPr>
        <w:t>Credit Rating</w:t>
      </w:r>
      <w:r w:rsidRPr="004B5C5B">
        <w:rPr>
          <w:rFonts w:ascii="Arial Narrow" w:hAnsi="Arial Narrow"/>
          <w:sz w:val="22"/>
          <w:szCs w:val="22"/>
          <w:lang w:val="en-GB" w:eastAsia="en-GB"/>
        </w:rPr>
        <w:t xml:space="preserve"> means the short term rating in respect of an entity assigned by the Ratings Agency.  </w:t>
      </w:r>
    </w:p>
    <w:p w14:paraId="3425F73F" w14:textId="43A30049" w:rsidR="008E607E" w:rsidRPr="004B5C5B" w:rsidRDefault="008E607E" w:rsidP="00FA5CA6">
      <w:pPr>
        <w:spacing w:after="120"/>
        <w:ind w:left="709"/>
        <w:jc w:val="both"/>
        <w:rPr>
          <w:rFonts w:ascii="Arial Narrow" w:hAnsi="Arial Narrow"/>
          <w:sz w:val="22"/>
          <w:szCs w:val="22"/>
          <w:lang w:val="en-GB" w:eastAsia="en-GB"/>
        </w:rPr>
      </w:pPr>
      <w:r w:rsidRPr="004B5C5B">
        <w:rPr>
          <w:rFonts w:ascii="Arial Narrow" w:hAnsi="Arial Narrow"/>
          <w:b/>
          <w:sz w:val="22"/>
          <w:szCs w:val="22"/>
          <w:lang w:val="en-GB" w:eastAsia="en-GB"/>
        </w:rPr>
        <w:t xml:space="preserve">Minimum Amount </w:t>
      </w:r>
      <w:r w:rsidRPr="004B5C5B">
        <w:rPr>
          <w:rFonts w:ascii="Arial Narrow" w:hAnsi="Arial Narrow"/>
          <w:sz w:val="22"/>
          <w:szCs w:val="22"/>
          <w:lang w:val="en-GB" w:eastAsia="en-GB"/>
        </w:rPr>
        <w:t xml:space="preserve">means an amount equivalent to the initial 4 weeks of </w:t>
      </w:r>
      <w:r w:rsidRPr="004B5C5B">
        <w:rPr>
          <w:rFonts w:ascii="Arial Narrow" w:hAnsi="Arial Narrow"/>
          <w:i/>
          <w:sz w:val="22"/>
          <w:szCs w:val="22"/>
          <w:lang w:val="en-GB" w:eastAsia="en-GB"/>
        </w:rPr>
        <w:t>availability charges</w:t>
      </w:r>
    </w:p>
    <w:p w14:paraId="2F8AF7CA" w14:textId="6F87805B" w:rsidR="008E607E" w:rsidRPr="004B5C5B" w:rsidRDefault="008E607E" w:rsidP="00FA5CA6">
      <w:pPr>
        <w:spacing w:after="120"/>
        <w:ind w:left="709"/>
        <w:jc w:val="both"/>
        <w:rPr>
          <w:rFonts w:ascii="Arial Narrow" w:hAnsi="Arial Narrow"/>
          <w:sz w:val="22"/>
          <w:szCs w:val="22"/>
          <w:lang w:val="en-GB" w:eastAsia="en-GB"/>
        </w:rPr>
      </w:pPr>
      <w:r w:rsidRPr="004B5C5B">
        <w:rPr>
          <w:rFonts w:ascii="Arial Narrow" w:hAnsi="Arial Narrow"/>
          <w:b/>
          <w:sz w:val="22"/>
          <w:szCs w:val="22"/>
          <w:lang w:val="en-GB" w:eastAsia="en-GB"/>
        </w:rPr>
        <w:t>Ratings Agency</w:t>
      </w:r>
      <w:r w:rsidRPr="004B5C5B">
        <w:rPr>
          <w:rFonts w:ascii="Arial Narrow" w:hAnsi="Arial Narrow"/>
          <w:sz w:val="22"/>
          <w:szCs w:val="22"/>
          <w:lang w:val="en-GB" w:eastAsia="en-GB"/>
        </w:rPr>
        <w:t xml:space="preserve"> means Standard &amp; Poor’s Financial Services LLC or one of its local subsidiaries operating as Standard &amp; Poor’s. </w:t>
      </w:r>
    </w:p>
    <w:p w14:paraId="0150DA4D" w14:textId="4E6A3DE9" w:rsidR="008E607E" w:rsidRPr="004B5C5B" w:rsidRDefault="008E607E" w:rsidP="00FA5CA6">
      <w:pPr>
        <w:spacing w:after="120"/>
        <w:ind w:left="709"/>
        <w:jc w:val="both"/>
        <w:rPr>
          <w:rFonts w:ascii="Arial Narrow" w:hAnsi="Arial Narrow"/>
          <w:sz w:val="22"/>
          <w:szCs w:val="22"/>
          <w:lang w:val="en-GB" w:eastAsia="en-GB"/>
        </w:rPr>
      </w:pPr>
      <w:r w:rsidRPr="004B5C5B">
        <w:rPr>
          <w:rFonts w:ascii="Arial Narrow" w:hAnsi="Arial Narrow"/>
          <w:b/>
          <w:sz w:val="22"/>
          <w:szCs w:val="22"/>
          <w:lang w:val="en-GB" w:eastAsia="en-GB"/>
        </w:rPr>
        <w:t>Reference Credit Rating</w:t>
      </w:r>
      <w:r w:rsidRPr="004B5C5B">
        <w:rPr>
          <w:rFonts w:ascii="Arial Narrow" w:hAnsi="Arial Narrow"/>
          <w:sz w:val="22"/>
          <w:szCs w:val="22"/>
          <w:lang w:val="en-GB" w:eastAsia="en-GB"/>
        </w:rPr>
        <w:t xml:space="preserve"> means a short term Credit Rating from the Ratings Agency of at least 'A-1'.</w:t>
      </w:r>
    </w:p>
    <w:p w14:paraId="15D36E41" w14:textId="14EDAC44" w:rsidR="008E607E" w:rsidRPr="004B5C5B" w:rsidRDefault="008E607E" w:rsidP="00FA5CA6">
      <w:pPr>
        <w:keepNext/>
        <w:numPr>
          <w:ilvl w:val="1"/>
          <w:numId w:val="6"/>
        </w:numPr>
        <w:tabs>
          <w:tab w:val="clear" w:pos="737"/>
          <w:tab w:val="num" w:pos="879"/>
        </w:tabs>
        <w:spacing w:before="120" w:after="120"/>
        <w:ind w:left="879"/>
        <w:rPr>
          <w:rFonts w:ascii="Arial" w:hAnsi="Arial"/>
          <w:b/>
          <w:sz w:val="22"/>
          <w:lang w:val="en-GB" w:eastAsia="en-GB"/>
        </w:rPr>
      </w:pPr>
      <w:r w:rsidRPr="004B5C5B">
        <w:rPr>
          <w:rFonts w:ascii="Arial" w:hAnsi="Arial"/>
          <w:b/>
          <w:sz w:val="22"/>
          <w:lang w:val="en-GB" w:eastAsia="en-GB"/>
        </w:rPr>
        <w:t>Provision of Bank Guarantees</w:t>
      </w:r>
    </w:p>
    <w:p w14:paraId="6B396284" w14:textId="2706B304" w:rsidR="008E607E" w:rsidRPr="004B5C5B" w:rsidRDefault="008E607E" w:rsidP="00FA5CA6">
      <w:pPr>
        <w:spacing w:after="240"/>
        <w:ind w:left="737"/>
        <w:rPr>
          <w:rFonts w:ascii="Arial Narrow" w:hAnsi="Arial Narrow" w:cs="Arial"/>
          <w:iCs/>
          <w:sz w:val="22"/>
          <w:szCs w:val="22"/>
          <w:lang w:val="en-GB" w:eastAsia="en-AU"/>
        </w:rPr>
      </w:pPr>
      <w:r w:rsidRPr="004B5C5B">
        <w:rPr>
          <w:rFonts w:ascii="Arial Narrow" w:hAnsi="Arial Narrow" w:cs="Arial"/>
          <w:iCs/>
          <w:sz w:val="22"/>
          <w:szCs w:val="22"/>
          <w:lang w:val="en-GB" w:eastAsia="en-AU"/>
        </w:rPr>
        <w:t xml:space="preserve">At all times during the term of the </w:t>
      </w:r>
      <w:r w:rsidRPr="004B5C5B">
        <w:rPr>
          <w:rFonts w:ascii="Arial Narrow" w:hAnsi="Arial Narrow" w:cs="Arial"/>
          <w:i/>
          <w:iCs/>
          <w:sz w:val="22"/>
          <w:szCs w:val="22"/>
          <w:lang w:val="en-GB" w:eastAsia="en-AU"/>
        </w:rPr>
        <w:t>reserve contract</w:t>
      </w:r>
      <w:r w:rsidRPr="004B5C5B">
        <w:rPr>
          <w:rFonts w:ascii="Arial Narrow" w:hAnsi="Arial Narrow" w:cs="Arial"/>
          <w:iCs/>
          <w:sz w:val="22"/>
          <w:szCs w:val="22"/>
          <w:lang w:val="en-GB" w:eastAsia="en-AU"/>
        </w:rPr>
        <w:t xml:space="preserve">, the </w:t>
      </w:r>
      <w:r w:rsidRPr="004B5C5B">
        <w:rPr>
          <w:rFonts w:ascii="Arial Narrow" w:hAnsi="Arial Narrow" w:cs="Arial"/>
          <w:i/>
          <w:iCs/>
          <w:sz w:val="22"/>
          <w:szCs w:val="22"/>
          <w:lang w:val="en-GB" w:eastAsia="en-AU"/>
        </w:rPr>
        <w:t>Reserve Provider</w:t>
      </w:r>
      <w:r w:rsidRPr="004B5C5B">
        <w:rPr>
          <w:rFonts w:ascii="Arial Narrow" w:hAnsi="Arial Narrow" w:cs="Arial"/>
          <w:iCs/>
          <w:sz w:val="22"/>
          <w:szCs w:val="22"/>
          <w:lang w:val="en-GB" w:eastAsia="en-AU"/>
        </w:rPr>
        <w:t xml:space="preserve"> must ensure that </w:t>
      </w:r>
      <w:r w:rsidRPr="004B5C5B">
        <w:rPr>
          <w:rFonts w:ascii="Arial Narrow" w:hAnsi="Arial Narrow" w:cs="Arial"/>
          <w:i/>
          <w:iCs/>
          <w:sz w:val="22"/>
          <w:szCs w:val="22"/>
          <w:lang w:val="en-GB" w:eastAsia="en-AU"/>
        </w:rPr>
        <w:t>AEMO</w:t>
      </w:r>
      <w:r w:rsidRPr="004B5C5B">
        <w:rPr>
          <w:rFonts w:ascii="Arial Narrow" w:hAnsi="Arial Narrow" w:cs="Arial"/>
          <w:iCs/>
          <w:sz w:val="22"/>
          <w:szCs w:val="22"/>
          <w:lang w:val="en-GB" w:eastAsia="en-AU"/>
        </w:rPr>
        <w:t xml:space="preserve"> is the recipient and beneficiary of one or more Bank Guarantees the aggregate face value of which must, at all times, be equal to or exceed the Minimum Amount.</w:t>
      </w:r>
    </w:p>
    <w:p w14:paraId="1385626C" w14:textId="0F82376D" w:rsidR="008E607E" w:rsidRPr="004B5C5B" w:rsidRDefault="008E607E" w:rsidP="00FA5CA6">
      <w:pPr>
        <w:keepNext/>
        <w:numPr>
          <w:ilvl w:val="1"/>
          <w:numId w:val="6"/>
        </w:numPr>
        <w:tabs>
          <w:tab w:val="clear" w:pos="737"/>
          <w:tab w:val="num" w:pos="879"/>
        </w:tabs>
        <w:spacing w:before="120" w:after="120"/>
        <w:ind w:left="879"/>
        <w:rPr>
          <w:rFonts w:ascii="Arial" w:hAnsi="Arial"/>
          <w:b/>
          <w:sz w:val="22"/>
        </w:rPr>
      </w:pPr>
      <w:r w:rsidRPr="004B5C5B">
        <w:rPr>
          <w:rFonts w:ascii="Arial" w:hAnsi="Arial"/>
          <w:b/>
          <w:sz w:val="22"/>
        </w:rPr>
        <w:t>Calling on a Guarantee</w:t>
      </w:r>
    </w:p>
    <w:p w14:paraId="7F1D79DC" w14:textId="1825B810" w:rsidR="008E607E" w:rsidRPr="004B5C5B" w:rsidRDefault="008E607E" w:rsidP="00FA5CA6">
      <w:pPr>
        <w:numPr>
          <w:ilvl w:val="2"/>
          <w:numId w:val="6"/>
        </w:numPr>
        <w:tabs>
          <w:tab w:val="clear" w:pos="6124"/>
          <w:tab w:val="num" w:pos="737"/>
        </w:tabs>
        <w:spacing w:after="240"/>
        <w:ind w:left="737"/>
        <w:rPr>
          <w:rFonts w:ascii="Arial Narrow" w:hAnsi="Arial Narrow"/>
          <w:sz w:val="22"/>
          <w:lang w:val="en-GB" w:eastAsia="en-AU"/>
        </w:rPr>
      </w:pPr>
      <w:r w:rsidRPr="004B5C5B">
        <w:rPr>
          <w:rFonts w:ascii="Arial Narrow" w:hAnsi="Arial Narrow"/>
          <w:sz w:val="22"/>
          <w:lang w:val="en-GB" w:eastAsia="en-AU"/>
        </w:rPr>
        <w:t xml:space="preserve">On or after a failure by the </w:t>
      </w:r>
      <w:r w:rsidRPr="004B5C5B">
        <w:rPr>
          <w:rFonts w:ascii="Arial Narrow" w:hAnsi="Arial Narrow"/>
          <w:i/>
          <w:sz w:val="22"/>
          <w:lang w:val="en-GB" w:eastAsia="en-AU"/>
        </w:rPr>
        <w:t>Reserve Provider</w:t>
      </w:r>
      <w:r w:rsidRPr="004B5C5B">
        <w:rPr>
          <w:rFonts w:ascii="Arial Narrow" w:hAnsi="Arial Narrow"/>
          <w:sz w:val="22"/>
          <w:lang w:val="en-GB" w:eastAsia="en-AU"/>
        </w:rPr>
        <w:t xml:space="preserve"> to repay AEMO under item </w:t>
      </w:r>
      <w:r>
        <w:rPr>
          <w:rFonts w:ascii="Arial Narrow" w:hAnsi="Arial Narrow"/>
          <w:sz w:val="22"/>
          <w:lang w:val="en-GB" w:eastAsia="en-AU"/>
        </w:rPr>
        <w:t>8</w:t>
      </w:r>
      <w:r w:rsidRPr="004B5C5B">
        <w:rPr>
          <w:rFonts w:ascii="Arial Narrow" w:hAnsi="Arial Narrow"/>
          <w:sz w:val="22"/>
          <w:lang w:val="en-GB" w:eastAsia="en-AU"/>
        </w:rPr>
        <w:t>.1(</w:t>
      </w:r>
      <w:r>
        <w:rPr>
          <w:rFonts w:ascii="Arial Narrow" w:hAnsi="Arial Narrow"/>
          <w:sz w:val="22"/>
          <w:lang w:val="en-GB" w:eastAsia="en-AU"/>
        </w:rPr>
        <w:t>c</w:t>
      </w:r>
      <w:r w:rsidRPr="004B5C5B">
        <w:rPr>
          <w:rFonts w:ascii="Arial Narrow" w:hAnsi="Arial Narrow"/>
          <w:sz w:val="22"/>
          <w:lang w:val="en-GB" w:eastAsia="en-AU"/>
        </w:rPr>
        <w:t xml:space="preserve">), </w:t>
      </w:r>
      <w:r w:rsidRPr="004B5C5B">
        <w:rPr>
          <w:rFonts w:ascii="Arial Narrow" w:hAnsi="Arial Narrow"/>
          <w:i/>
          <w:sz w:val="22"/>
          <w:lang w:val="en-GB" w:eastAsia="en-AU"/>
        </w:rPr>
        <w:t xml:space="preserve">AEMO </w:t>
      </w:r>
      <w:r w:rsidRPr="004B5C5B">
        <w:rPr>
          <w:rFonts w:ascii="Arial Narrow" w:hAnsi="Arial Narrow"/>
          <w:sz w:val="22"/>
          <w:lang w:val="en-GB" w:eastAsia="en-AU"/>
        </w:rPr>
        <w:t xml:space="preserve">may call on the Bank Guarantee for a sum less than or equal to the amount the </w:t>
      </w:r>
      <w:r w:rsidRPr="004B5C5B">
        <w:rPr>
          <w:rFonts w:ascii="Arial Narrow" w:hAnsi="Arial Narrow"/>
          <w:i/>
          <w:sz w:val="22"/>
          <w:lang w:val="en-GB" w:eastAsia="en-AU"/>
        </w:rPr>
        <w:t>Reserve Provider</w:t>
      </w:r>
      <w:r w:rsidRPr="004B5C5B">
        <w:rPr>
          <w:rFonts w:ascii="Arial Narrow" w:hAnsi="Arial Narrow"/>
          <w:sz w:val="22"/>
          <w:lang w:val="en-GB" w:eastAsia="en-AU"/>
        </w:rPr>
        <w:t xml:space="preserve"> must repay </w:t>
      </w:r>
      <w:r w:rsidRPr="004B5C5B">
        <w:rPr>
          <w:rFonts w:ascii="Arial Narrow" w:hAnsi="Arial Narrow"/>
          <w:i/>
          <w:sz w:val="22"/>
          <w:lang w:val="en-GB" w:eastAsia="en-AU"/>
        </w:rPr>
        <w:t>AEMO</w:t>
      </w:r>
      <w:r w:rsidRPr="004B5C5B">
        <w:rPr>
          <w:rFonts w:ascii="Arial Narrow" w:hAnsi="Arial Narrow"/>
          <w:sz w:val="22"/>
          <w:lang w:val="en-GB" w:eastAsia="en-AU"/>
        </w:rPr>
        <w:t>.</w:t>
      </w:r>
    </w:p>
    <w:p w14:paraId="28D8E8B5" w14:textId="326E3E54" w:rsidR="008E607E" w:rsidRPr="004B5C5B" w:rsidRDefault="008E607E" w:rsidP="00FA5CA6">
      <w:pPr>
        <w:numPr>
          <w:ilvl w:val="2"/>
          <w:numId w:val="6"/>
        </w:numPr>
        <w:tabs>
          <w:tab w:val="clear" w:pos="6124"/>
          <w:tab w:val="num" w:pos="737"/>
        </w:tabs>
        <w:spacing w:after="240"/>
        <w:ind w:left="737"/>
        <w:rPr>
          <w:rFonts w:ascii="Arial Narrow" w:hAnsi="Arial Narrow"/>
          <w:sz w:val="22"/>
          <w:lang w:val="en-GB" w:eastAsia="en-AU"/>
        </w:rPr>
      </w:pPr>
      <w:r w:rsidRPr="004B5C5B">
        <w:rPr>
          <w:rFonts w:ascii="Arial Narrow" w:hAnsi="Arial Narrow"/>
          <w:i/>
          <w:sz w:val="22"/>
          <w:lang w:val="en-GB" w:eastAsia="en-AU"/>
        </w:rPr>
        <w:t>AEMO</w:t>
      </w:r>
      <w:r w:rsidRPr="004B5C5B">
        <w:rPr>
          <w:rFonts w:ascii="Arial Narrow" w:hAnsi="Arial Narrow"/>
          <w:sz w:val="22"/>
          <w:lang w:val="en-GB" w:eastAsia="en-AU"/>
        </w:rPr>
        <w:t xml:space="preserve"> is not required to give the </w:t>
      </w:r>
      <w:r w:rsidRPr="004B5C5B">
        <w:rPr>
          <w:rFonts w:ascii="Arial Narrow" w:hAnsi="Arial Narrow"/>
          <w:i/>
          <w:sz w:val="22"/>
          <w:lang w:val="en-GB" w:eastAsia="en-AU"/>
        </w:rPr>
        <w:t>Reserve Provider</w:t>
      </w:r>
      <w:r w:rsidRPr="004B5C5B">
        <w:rPr>
          <w:rFonts w:ascii="Arial Narrow" w:hAnsi="Arial Narrow"/>
          <w:sz w:val="22"/>
          <w:lang w:val="en-GB" w:eastAsia="en-AU"/>
        </w:rPr>
        <w:t xml:space="preserve"> notice before it exercises its rights under this item </w:t>
      </w:r>
      <w:r>
        <w:rPr>
          <w:rFonts w:ascii="Arial Narrow" w:hAnsi="Arial Narrow"/>
          <w:sz w:val="22"/>
          <w:lang w:val="en-GB" w:eastAsia="en-AU"/>
        </w:rPr>
        <w:t>9</w:t>
      </w:r>
      <w:r w:rsidRPr="004B5C5B">
        <w:rPr>
          <w:rFonts w:ascii="Arial Narrow" w:hAnsi="Arial Narrow"/>
          <w:sz w:val="22"/>
          <w:lang w:val="en-GB" w:eastAsia="en-AU"/>
        </w:rPr>
        <w:t xml:space="preserve"> and the </w:t>
      </w:r>
      <w:r w:rsidR="009A34D7" w:rsidRPr="00907943">
        <w:rPr>
          <w:rFonts w:ascii="Arial Narrow" w:hAnsi="Arial Narrow"/>
          <w:b/>
          <w:bCs/>
          <w:sz w:val="22"/>
          <w:lang w:val="en-GB" w:eastAsia="en-AU"/>
        </w:rPr>
        <w:t xml:space="preserve">clause </w:t>
      </w:r>
      <w:r w:rsidR="00E2169A" w:rsidRPr="00907943">
        <w:rPr>
          <w:rFonts w:ascii="Arial Narrow" w:hAnsi="Arial Narrow"/>
          <w:b/>
          <w:bCs/>
          <w:sz w:val="22"/>
          <w:lang w:val="en-GB" w:eastAsia="en-AU"/>
        </w:rPr>
        <w:fldChar w:fldCharType="begin"/>
      </w:r>
      <w:r w:rsidR="00E2169A" w:rsidRPr="00907943">
        <w:rPr>
          <w:rFonts w:ascii="Arial Narrow" w:hAnsi="Arial Narrow"/>
          <w:b/>
          <w:bCs/>
          <w:sz w:val="22"/>
          <w:lang w:val="en-GB" w:eastAsia="en-AU"/>
        </w:rPr>
        <w:instrText xml:space="preserve"> REF _Ref144119342 \w \h </w:instrText>
      </w:r>
      <w:r w:rsidR="00E2169A">
        <w:rPr>
          <w:rFonts w:ascii="Arial Narrow" w:hAnsi="Arial Narrow"/>
          <w:b/>
          <w:bCs/>
          <w:sz w:val="22"/>
          <w:lang w:val="en-GB" w:eastAsia="en-AU"/>
        </w:rPr>
        <w:instrText xml:space="preserve"> \* MERGEFORMAT </w:instrText>
      </w:r>
      <w:r w:rsidR="00E2169A" w:rsidRPr="00D408B1">
        <w:rPr>
          <w:rFonts w:ascii="Arial Narrow" w:hAnsi="Arial Narrow"/>
          <w:b/>
          <w:bCs/>
          <w:sz w:val="22"/>
          <w:lang w:val="en-GB" w:eastAsia="en-AU"/>
        </w:rPr>
      </w:r>
      <w:r w:rsidR="00E2169A" w:rsidRPr="00907943">
        <w:rPr>
          <w:rFonts w:ascii="Arial Narrow" w:hAnsi="Arial Narrow"/>
          <w:b/>
          <w:bCs/>
          <w:sz w:val="22"/>
          <w:lang w:val="en-GB" w:eastAsia="en-AU"/>
        </w:rPr>
        <w:fldChar w:fldCharType="separate"/>
      </w:r>
      <w:r w:rsidR="002731C8">
        <w:rPr>
          <w:rFonts w:ascii="Arial Narrow" w:hAnsi="Arial Narrow"/>
          <w:b/>
          <w:bCs/>
          <w:sz w:val="22"/>
          <w:lang w:val="en-GB" w:eastAsia="en-AU"/>
        </w:rPr>
        <w:t>14</w:t>
      </w:r>
      <w:r w:rsidR="00E2169A" w:rsidRPr="00907943">
        <w:rPr>
          <w:rFonts w:ascii="Arial Narrow" w:hAnsi="Arial Narrow"/>
          <w:b/>
          <w:bCs/>
          <w:sz w:val="22"/>
          <w:lang w:val="en-GB" w:eastAsia="en-AU"/>
        </w:rPr>
        <w:fldChar w:fldCharType="end"/>
      </w:r>
      <w:r w:rsidRPr="004B5C5B">
        <w:rPr>
          <w:rFonts w:ascii="Arial Narrow" w:hAnsi="Arial Narrow"/>
          <w:sz w:val="22"/>
          <w:lang w:val="en-GB" w:eastAsia="en-AU"/>
        </w:rPr>
        <w:t xml:space="preserve"> do</w:t>
      </w:r>
      <w:r w:rsidR="00E2169A">
        <w:rPr>
          <w:rFonts w:ascii="Arial Narrow" w:hAnsi="Arial Narrow"/>
          <w:sz w:val="22"/>
          <w:lang w:val="en-GB" w:eastAsia="en-AU"/>
        </w:rPr>
        <w:t>es</w:t>
      </w:r>
      <w:r w:rsidRPr="004B5C5B">
        <w:rPr>
          <w:rFonts w:ascii="Arial Narrow" w:hAnsi="Arial Narrow"/>
          <w:sz w:val="22"/>
          <w:lang w:val="en-GB" w:eastAsia="en-AU"/>
        </w:rPr>
        <w:t xml:space="preserve"> not apply to the exercise by </w:t>
      </w:r>
      <w:r w:rsidRPr="004B5C5B">
        <w:rPr>
          <w:rFonts w:ascii="Arial Narrow" w:hAnsi="Arial Narrow"/>
          <w:i/>
          <w:sz w:val="22"/>
          <w:lang w:val="en-GB" w:eastAsia="en-AU"/>
        </w:rPr>
        <w:t>AEMO</w:t>
      </w:r>
      <w:r w:rsidRPr="004B5C5B">
        <w:rPr>
          <w:rFonts w:ascii="Arial Narrow" w:hAnsi="Arial Narrow"/>
          <w:sz w:val="22"/>
          <w:lang w:val="en-GB" w:eastAsia="en-AU"/>
        </w:rPr>
        <w:t xml:space="preserve"> of its rights under those clauses but </w:t>
      </w:r>
      <w:r w:rsidRPr="004B5C5B">
        <w:rPr>
          <w:rFonts w:ascii="Arial Narrow" w:hAnsi="Arial Narrow"/>
          <w:i/>
          <w:sz w:val="22"/>
          <w:lang w:val="en-GB" w:eastAsia="en-AU"/>
        </w:rPr>
        <w:t>AEMO</w:t>
      </w:r>
      <w:r w:rsidRPr="004B5C5B">
        <w:rPr>
          <w:rFonts w:ascii="Arial Narrow" w:hAnsi="Arial Narrow"/>
          <w:sz w:val="22"/>
          <w:lang w:val="en-GB" w:eastAsia="en-AU"/>
        </w:rPr>
        <w:t xml:space="preserve"> must promptly give the </w:t>
      </w:r>
      <w:r w:rsidRPr="004B5C5B">
        <w:rPr>
          <w:rFonts w:ascii="Arial Narrow" w:hAnsi="Arial Narrow"/>
          <w:i/>
          <w:sz w:val="22"/>
          <w:lang w:val="en-GB" w:eastAsia="en-AU"/>
        </w:rPr>
        <w:t>Reserve Provider</w:t>
      </w:r>
      <w:r w:rsidRPr="004B5C5B">
        <w:rPr>
          <w:rFonts w:ascii="Arial Narrow" w:hAnsi="Arial Narrow"/>
          <w:sz w:val="22"/>
          <w:lang w:val="en-GB" w:eastAsia="en-AU"/>
        </w:rPr>
        <w:t xml:space="preserve"> notice after it has exercised its rights under this </w:t>
      </w:r>
      <w:r w:rsidRPr="00907943">
        <w:rPr>
          <w:rFonts w:ascii="Arial Narrow" w:hAnsi="Arial Narrow"/>
          <w:b/>
          <w:bCs/>
          <w:sz w:val="22"/>
          <w:lang w:val="en-GB" w:eastAsia="en-AU"/>
        </w:rPr>
        <w:t>item 9</w:t>
      </w:r>
      <w:r w:rsidRPr="004B5C5B">
        <w:rPr>
          <w:rFonts w:ascii="Arial Narrow" w:hAnsi="Arial Narrow"/>
          <w:sz w:val="22"/>
          <w:lang w:val="en-GB" w:eastAsia="en-AU"/>
        </w:rPr>
        <w:t>.</w:t>
      </w:r>
    </w:p>
    <w:p w14:paraId="24641DEE" w14:textId="3169DF0B" w:rsidR="008E607E" w:rsidRPr="004B5C5B" w:rsidRDefault="008E607E" w:rsidP="00FA5CA6">
      <w:pPr>
        <w:numPr>
          <w:ilvl w:val="2"/>
          <w:numId w:val="6"/>
        </w:numPr>
        <w:tabs>
          <w:tab w:val="clear" w:pos="6124"/>
          <w:tab w:val="num" w:pos="737"/>
        </w:tabs>
        <w:spacing w:after="240"/>
        <w:ind w:left="737"/>
        <w:rPr>
          <w:rFonts w:ascii="Arial Narrow" w:hAnsi="Arial Narrow"/>
          <w:sz w:val="22"/>
          <w:lang w:val="en-GB" w:eastAsia="en-AU"/>
        </w:rPr>
      </w:pPr>
      <w:r w:rsidRPr="004B5C5B">
        <w:rPr>
          <w:rFonts w:ascii="Arial Narrow" w:hAnsi="Arial Narrow"/>
          <w:sz w:val="22"/>
          <w:lang w:val="en-GB" w:eastAsia="en-AU"/>
        </w:rPr>
        <w:t xml:space="preserve">If </w:t>
      </w:r>
      <w:r w:rsidRPr="004B5C5B">
        <w:rPr>
          <w:rFonts w:ascii="Arial Narrow" w:hAnsi="Arial Narrow"/>
          <w:i/>
          <w:sz w:val="22"/>
          <w:lang w:val="en-GB" w:eastAsia="en-AU"/>
        </w:rPr>
        <w:t>AEMO</w:t>
      </w:r>
      <w:r w:rsidRPr="004B5C5B">
        <w:rPr>
          <w:rFonts w:ascii="Arial Narrow" w:hAnsi="Arial Narrow"/>
          <w:sz w:val="22"/>
          <w:lang w:val="en-GB" w:eastAsia="en-AU"/>
        </w:rPr>
        <w:t xml:space="preserve"> calls on a Bank Guarantee and is paid the amount of the call, the </w:t>
      </w:r>
      <w:r w:rsidRPr="004B5C5B">
        <w:rPr>
          <w:rFonts w:ascii="Arial Narrow" w:hAnsi="Arial Narrow"/>
          <w:i/>
          <w:sz w:val="22"/>
          <w:lang w:val="en-GB" w:eastAsia="en-AU"/>
        </w:rPr>
        <w:t>Reserve Provider</w:t>
      </w:r>
      <w:r w:rsidRPr="004B5C5B">
        <w:rPr>
          <w:rFonts w:ascii="Arial Narrow" w:hAnsi="Arial Narrow"/>
          <w:sz w:val="22"/>
          <w:lang w:val="en-GB" w:eastAsia="en-AU"/>
        </w:rPr>
        <w:t xml:space="preserve"> is taken to have paid a sum toward the repayment equal to the amount received by </w:t>
      </w:r>
      <w:r w:rsidRPr="004B5C5B">
        <w:rPr>
          <w:rFonts w:ascii="Arial Narrow" w:hAnsi="Arial Narrow"/>
          <w:i/>
          <w:sz w:val="22"/>
          <w:lang w:val="en-GB" w:eastAsia="en-AU"/>
        </w:rPr>
        <w:t>AEMO</w:t>
      </w:r>
      <w:r w:rsidRPr="004B5C5B">
        <w:rPr>
          <w:rFonts w:ascii="Arial Narrow" w:hAnsi="Arial Narrow"/>
          <w:sz w:val="22"/>
          <w:lang w:val="en-GB" w:eastAsia="en-AU"/>
        </w:rPr>
        <w:t xml:space="preserve"> under the call.</w:t>
      </w:r>
    </w:p>
    <w:p w14:paraId="2FDCF373" w14:textId="5818A6C5" w:rsidR="008E607E" w:rsidRPr="004B5C5B" w:rsidRDefault="008E607E" w:rsidP="00FA5CA6">
      <w:pPr>
        <w:numPr>
          <w:ilvl w:val="2"/>
          <w:numId w:val="6"/>
        </w:numPr>
        <w:tabs>
          <w:tab w:val="clear" w:pos="6124"/>
          <w:tab w:val="num" w:pos="737"/>
        </w:tabs>
        <w:spacing w:after="240"/>
        <w:ind w:left="737"/>
        <w:rPr>
          <w:rFonts w:ascii="Arial Narrow" w:hAnsi="Arial Narrow"/>
          <w:sz w:val="22"/>
          <w:lang w:val="en-GB" w:eastAsia="en-AU"/>
        </w:rPr>
      </w:pPr>
      <w:r w:rsidRPr="004B5C5B">
        <w:rPr>
          <w:rFonts w:ascii="Arial Narrow" w:hAnsi="Arial Narrow"/>
          <w:sz w:val="22"/>
          <w:lang w:val="en-GB" w:eastAsia="en-AU"/>
        </w:rPr>
        <w:t xml:space="preserve">If </w:t>
      </w:r>
      <w:r w:rsidRPr="004B5C5B">
        <w:rPr>
          <w:rFonts w:ascii="Arial Narrow" w:hAnsi="Arial Narrow"/>
          <w:i/>
          <w:sz w:val="22"/>
          <w:lang w:val="en-GB" w:eastAsia="en-AU"/>
        </w:rPr>
        <w:t>AEMO</w:t>
      </w:r>
      <w:r w:rsidRPr="004B5C5B">
        <w:rPr>
          <w:rFonts w:ascii="Arial Narrow" w:hAnsi="Arial Narrow"/>
          <w:sz w:val="22"/>
          <w:lang w:val="en-GB" w:eastAsia="en-AU"/>
        </w:rPr>
        <w:t xml:space="preserve"> calls on an Bank Guarantee when it is not entitled to do so, it must, on demand, reimburse the </w:t>
      </w:r>
      <w:r w:rsidRPr="004B5C5B">
        <w:rPr>
          <w:rFonts w:ascii="Arial Narrow" w:hAnsi="Arial Narrow"/>
          <w:i/>
          <w:sz w:val="22"/>
          <w:lang w:val="en-GB" w:eastAsia="en-AU"/>
        </w:rPr>
        <w:t>Reserve Provider</w:t>
      </w:r>
      <w:r w:rsidRPr="004B5C5B">
        <w:rPr>
          <w:rFonts w:ascii="Arial Narrow" w:hAnsi="Arial Narrow"/>
          <w:sz w:val="22"/>
          <w:lang w:val="en-GB" w:eastAsia="en-AU"/>
        </w:rPr>
        <w:t xml:space="preserve"> for all losses and costs incurred by the </w:t>
      </w:r>
      <w:r w:rsidRPr="004B5C5B">
        <w:rPr>
          <w:rFonts w:ascii="Arial Narrow" w:hAnsi="Arial Narrow"/>
          <w:i/>
          <w:sz w:val="22"/>
          <w:lang w:val="en-GB" w:eastAsia="en-AU"/>
        </w:rPr>
        <w:t>Reserve Provider</w:t>
      </w:r>
      <w:r w:rsidRPr="004B5C5B">
        <w:rPr>
          <w:rFonts w:ascii="Arial Narrow" w:hAnsi="Arial Narrow"/>
          <w:sz w:val="22"/>
          <w:lang w:val="en-GB" w:eastAsia="en-AU"/>
        </w:rPr>
        <w:t xml:space="preserve"> (including any increase to the </w:t>
      </w:r>
      <w:r w:rsidRPr="004B5C5B">
        <w:rPr>
          <w:rFonts w:ascii="Arial Narrow" w:hAnsi="Arial Narrow"/>
          <w:i/>
          <w:sz w:val="22"/>
          <w:lang w:val="en-GB" w:eastAsia="en-AU"/>
        </w:rPr>
        <w:t>Reserve Provider’s</w:t>
      </w:r>
      <w:r w:rsidRPr="004B5C5B">
        <w:rPr>
          <w:rFonts w:ascii="Arial Narrow" w:hAnsi="Arial Narrow"/>
          <w:sz w:val="22"/>
          <w:lang w:val="en-GB" w:eastAsia="en-AU"/>
        </w:rPr>
        <w:t xml:space="preserve"> cost of funds) directly caused by that wrongful call.</w:t>
      </w:r>
    </w:p>
    <w:p w14:paraId="4A746143" w14:textId="7E68DF15" w:rsidR="008E607E" w:rsidRPr="004B5C5B" w:rsidRDefault="008E607E" w:rsidP="00FA5CA6">
      <w:pPr>
        <w:keepNext/>
        <w:numPr>
          <w:ilvl w:val="1"/>
          <w:numId w:val="6"/>
        </w:numPr>
        <w:tabs>
          <w:tab w:val="clear" w:pos="737"/>
          <w:tab w:val="num" w:pos="879"/>
        </w:tabs>
        <w:spacing w:before="120" w:after="120"/>
        <w:ind w:left="879"/>
        <w:rPr>
          <w:rFonts w:ascii="Arial" w:hAnsi="Arial"/>
          <w:b/>
          <w:sz w:val="22"/>
          <w:lang w:val="en-GB" w:eastAsia="en-AU"/>
        </w:rPr>
      </w:pPr>
      <w:r w:rsidRPr="004B5C5B">
        <w:rPr>
          <w:rFonts w:ascii="Arial" w:hAnsi="Arial"/>
          <w:b/>
          <w:sz w:val="22"/>
          <w:lang w:val="en-GB" w:eastAsia="en-AU"/>
        </w:rPr>
        <w:t>No Merger of Rights</w:t>
      </w:r>
    </w:p>
    <w:p w14:paraId="6DC4230D" w14:textId="20339345" w:rsidR="008E607E" w:rsidRPr="004B5C5B" w:rsidRDefault="008E607E" w:rsidP="00FA5CA6">
      <w:pPr>
        <w:numPr>
          <w:ilvl w:val="2"/>
          <w:numId w:val="6"/>
        </w:numPr>
        <w:tabs>
          <w:tab w:val="clear" w:pos="6124"/>
          <w:tab w:val="num" w:pos="737"/>
        </w:tabs>
        <w:spacing w:after="240"/>
        <w:ind w:left="737"/>
        <w:rPr>
          <w:rFonts w:ascii="Arial Narrow" w:hAnsi="Arial Narrow"/>
          <w:iCs/>
          <w:sz w:val="22"/>
          <w:lang w:val="en-GB" w:eastAsia="en-AU"/>
        </w:rPr>
      </w:pPr>
      <w:r w:rsidRPr="004B5C5B">
        <w:rPr>
          <w:rFonts w:ascii="Arial Narrow" w:hAnsi="Arial Narrow"/>
          <w:iCs/>
          <w:sz w:val="22"/>
          <w:lang w:val="en-GB" w:eastAsia="en-AU"/>
        </w:rPr>
        <w:t xml:space="preserve">Except as provided by </w:t>
      </w:r>
      <w:r w:rsidRPr="00907943">
        <w:rPr>
          <w:rFonts w:ascii="Arial Narrow" w:hAnsi="Arial Narrow"/>
          <w:b/>
          <w:bCs/>
          <w:iCs/>
          <w:sz w:val="22"/>
          <w:lang w:val="en-GB" w:eastAsia="en-AU"/>
        </w:rPr>
        <w:t>item 9.3(c)</w:t>
      </w:r>
      <w:r w:rsidRPr="004B5C5B">
        <w:rPr>
          <w:rFonts w:ascii="Arial Narrow" w:hAnsi="Arial Narrow"/>
          <w:iCs/>
          <w:sz w:val="22"/>
          <w:lang w:val="en-GB" w:eastAsia="en-AU"/>
        </w:rPr>
        <w:t xml:space="preserve">, an exercise by </w:t>
      </w:r>
      <w:r w:rsidRPr="004B5C5B">
        <w:rPr>
          <w:rFonts w:ascii="Arial Narrow" w:hAnsi="Arial Narrow"/>
          <w:i/>
          <w:iCs/>
          <w:sz w:val="22"/>
          <w:lang w:val="en-GB" w:eastAsia="en-AU"/>
        </w:rPr>
        <w:t>AEMO</w:t>
      </w:r>
      <w:r w:rsidRPr="004B5C5B">
        <w:rPr>
          <w:rFonts w:ascii="Arial Narrow" w:hAnsi="Arial Narrow"/>
          <w:iCs/>
          <w:sz w:val="22"/>
          <w:lang w:val="en-GB" w:eastAsia="en-AU"/>
        </w:rPr>
        <w:t xml:space="preserve"> of its rights under </w:t>
      </w:r>
      <w:r w:rsidRPr="00907943">
        <w:rPr>
          <w:rFonts w:ascii="Arial Narrow" w:hAnsi="Arial Narrow"/>
          <w:b/>
          <w:bCs/>
          <w:iCs/>
          <w:sz w:val="22"/>
          <w:lang w:val="en-GB" w:eastAsia="en-AU"/>
        </w:rPr>
        <w:t>item 9</w:t>
      </w:r>
      <w:r w:rsidRPr="004B5C5B">
        <w:rPr>
          <w:rFonts w:ascii="Arial Narrow" w:hAnsi="Arial Narrow"/>
          <w:iCs/>
          <w:sz w:val="22"/>
          <w:lang w:val="en-GB" w:eastAsia="en-AU"/>
        </w:rPr>
        <w:t xml:space="preserve"> does not:</w:t>
      </w:r>
    </w:p>
    <w:p w14:paraId="18819027" w14:textId="26C15C2B" w:rsidR="008E607E" w:rsidRPr="004B5C5B" w:rsidRDefault="008E607E" w:rsidP="00FA5CA6">
      <w:pPr>
        <w:numPr>
          <w:ilvl w:val="3"/>
          <w:numId w:val="6"/>
        </w:numPr>
        <w:spacing w:after="120"/>
        <w:jc w:val="both"/>
        <w:outlineLvl w:val="2"/>
        <w:rPr>
          <w:rFonts w:ascii="Arial Narrow" w:hAnsi="Arial Narrow" w:cs="Arial"/>
          <w:bCs/>
          <w:iCs/>
          <w:sz w:val="22"/>
          <w:szCs w:val="22"/>
          <w:lang w:val="en-GB" w:eastAsia="en-AU"/>
        </w:rPr>
      </w:pPr>
      <w:r w:rsidRPr="004B5C5B">
        <w:rPr>
          <w:rFonts w:ascii="Arial Narrow" w:hAnsi="Arial Narrow" w:cs="Arial"/>
          <w:bCs/>
          <w:iCs/>
          <w:sz w:val="22"/>
          <w:szCs w:val="22"/>
          <w:lang w:val="en-GB" w:eastAsia="en-AU"/>
        </w:rPr>
        <w:t xml:space="preserve">relieve the </w:t>
      </w:r>
      <w:r w:rsidRPr="004B5C5B">
        <w:rPr>
          <w:rFonts w:ascii="Arial Narrow" w:hAnsi="Arial Narrow" w:cs="Arial"/>
          <w:bCs/>
          <w:i/>
          <w:iCs/>
          <w:sz w:val="22"/>
          <w:szCs w:val="22"/>
          <w:lang w:val="en-GB" w:eastAsia="en-AU"/>
        </w:rPr>
        <w:t>Reserve Provider</w:t>
      </w:r>
      <w:r w:rsidRPr="004B5C5B">
        <w:rPr>
          <w:rFonts w:ascii="Arial Narrow" w:hAnsi="Arial Narrow" w:cs="Arial"/>
          <w:bCs/>
          <w:iCs/>
          <w:sz w:val="22"/>
          <w:szCs w:val="22"/>
          <w:lang w:val="en-GB" w:eastAsia="en-AU"/>
        </w:rPr>
        <w:t xml:space="preserve"> of any of its obligations under the </w:t>
      </w:r>
      <w:r w:rsidRPr="004B5C5B">
        <w:rPr>
          <w:rFonts w:ascii="Arial Narrow" w:hAnsi="Arial Narrow" w:cs="Arial"/>
          <w:bCs/>
          <w:i/>
          <w:iCs/>
          <w:sz w:val="22"/>
          <w:szCs w:val="22"/>
          <w:lang w:val="en-GB" w:eastAsia="en-AU"/>
        </w:rPr>
        <w:t>reserve contract</w:t>
      </w:r>
      <w:r w:rsidRPr="004B5C5B">
        <w:rPr>
          <w:rFonts w:ascii="Arial Narrow" w:hAnsi="Arial Narrow" w:cs="Arial"/>
          <w:bCs/>
          <w:iCs/>
          <w:sz w:val="22"/>
          <w:szCs w:val="22"/>
          <w:lang w:val="en-GB" w:eastAsia="en-AU"/>
        </w:rPr>
        <w:t>;  or</w:t>
      </w:r>
    </w:p>
    <w:p w14:paraId="3D83E755" w14:textId="30600B0E" w:rsidR="008E607E" w:rsidRPr="004B5C5B" w:rsidRDefault="008E607E" w:rsidP="00FA5CA6">
      <w:pPr>
        <w:numPr>
          <w:ilvl w:val="3"/>
          <w:numId w:val="6"/>
        </w:numPr>
        <w:spacing w:after="120"/>
        <w:jc w:val="both"/>
        <w:outlineLvl w:val="2"/>
        <w:rPr>
          <w:rFonts w:ascii="Arial Narrow" w:hAnsi="Arial Narrow" w:cs="Arial"/>
          <w:bCs/>
          <w:iCs/>
          <w:sz w:val="22"/>
          <w:szCs w:val="22"/>
          <w:lang w:val="en-GB" w:eastAsia="en-AU"/>
        </w:rPr>
      </w:pPr>
      <w:r w:rsidRPr="004B5C5B">
        <w:rPr>
          <w:rFonts w:ascii="Arial Narrow" w:hAnsi="Arial Narrow" w:cs="Arial"/>
          <w:bCs/>
          <w:iCs/>
          <w:sz w:val="22"/>
          <w:szCs w:val="22"/>
          <w:lang w:val="en-GB" w:eastAsia="en-AU"/>
        </w:rPr>
        <w:t xml:space="preserve">merge, extinguish, postpone or lessen any right </w:t>
      </w:r>
      <w:r w:rsidRPr="004B5C5B">
        <w:rPr>
          <w:rFonts w:ascii="Arial Narrow" w:hAnsi="Arial Narrow" w:cs="Arial"/>
          <w:bCs/>
          <w:i/>
          <w:iCs/>
          <w:sz w:val="22"/>
          <w:szCs w:val="22"/>
          <w:lang w:val="en-GB" w:eastAsia="en-AU"/>
        </w:rPr>
        <w:t>AEMO</w:t>
      </w:r>
      <w:r w:rsidRPr="004B5C5B">
        <w:rPr>
          <w:rFonts w:ascii="Arial Narrow" w:hAnsi="Arial Narrow" w:cs="Arial"/>
          <w:bCs/>
          <w:iCs/>
          <w:sz w:val="22"/>
          <w:szCs w:val="22"/>
          <w:lang w:val="en-GB" w:eastAsia="en-AU"/>
        </w:rPr>
        <w:t xml:space="preserve"> may have against the</w:t>
      </w:r>
      <w:r w:rsidRPr="004B5C5B">
        <w:rPr>
          <w:rFonts w:ascii="Arial Narrow" w:hAnsi="Arial Narrow" w:cs="Arial"/>
          <w:bCs/>
          <w:i/>
          <w:iCs/>
          <w:sz w:val="22"/>
          <w:szCs w:val="22"/>
          <w:lang w:val="en-GB" w:eastAsia="en-AU"/>
        </w:rPr>
        <w:t xml:space="preserve"> Reserve Provider</w:t>
      </w:r>
      <w:r w:rsidRPr="004B5C5B">
        <w:rPr>
          <w:rFonts w:ascii="Arial Narrow" w:hAnsi="Arial Narrow" w:cs="Arial"/>
          <w:bCs/>
          <w:iCs/>
          <w:sz w:val="22"/>
          <w:szCs w:val="22"/>
          <w:lang w:val="en-GB" w:eastAsia="en-AU"/>
        </w:rPr>
        <w:t xml:space="preserve"> under the </w:t>
      </w:r>
      <w:r w:rsidRPr="004B5C5B">
        <w:rPr>
          <w:rFonts w:ascii="Arial Narrow" w:hAnsi="Arial Narrow" w:cs="Arial"/>
          <w:bCs/>
          <w:i/>
          <w:iCs/>
          <w:sz w:val="22"/>
          <w:szCs w:val="22"/>
          <w:lang w:val="en-GB" w:eastAsia="en-AU"/>
        </w:rPr>
        <w:t>reserve contract</w:t>
      </w:r>
      <w:r w:rsidRPr="004B5C5B">
        <w:rPr>
          <w:rFonts w:ascii="Arial Narrow" w:hAnsi="Arial Narrow" w:cs="Arial"/>
          <w:bCs/>
          <w:iCs/>
          <w:sz w:val="22"/>
          <w:szCs w:val="22"/>
          <w:lang w:val="en-GB" w:eastAsia="en-AU"/>
        </w:rPr>
        <w:t xml:space="preserve">. </w:t>
      </w:r>
    </w:p>
    <w:p w14:paraId="084E8671" w14:textId="74D8E148" w:rsidR="008E607E" w:rsidRPr="004B5C5B" w:rsidRDefault="008E607E" w:rsidP="00FA5CA6">
      <w:pPr>
        <w:numPr>
          <w:ilvl w:val="2"/>
          <w:numId w:val="6"/>
        </w:numPr>
        <w:tabs>
          <w:tab w:val="clear" w:pos="6124"/>
          <w:tab w:val="num" w:pos="737"/>
        </w:tabs>
        <w:spacing w:after="240"/>
        <w:ind w:left="737"/>
        <w:rPr>
          <w:rFonts w:ascii="Arial Narrow" w:hAnsi="Arial Narrow"/>
          <w:sz w:val="22"/>
          <w:lang w:val="en-GB" w:eastAsia="en-AU"/>
        </w:rPr>
      </w:pPr>
      <w:r w:rsidRPr="004B5C5B">
        <w:rPr>
          <w:rFonts w:ascii="Arial Narrow" w:hAnsi="Arial Narrow"/>
          <w:sz w:val="22"/>
          <w:lang w:val="en-GB" w:eastAsia="en-AU"/>
        </w:rPr>
        <w:t xml:space="preserve">An exercise by </w:t>
      </w:r>
      <w:r w:rsidRPr="004B5C5B">
        <w:rPr>
          <w:rFonts w:ascii="Arial Narrow" w:hAnsi="Arial Narrow"/>
          <w:i/>
          <w:sz w:val="22"/>
          <w:lang w:val="en-GB" w:eastAsia="en-AU"/>
        </w:rPr>
        <w:t>AEMO</w:t>
      </w:r>
      <w:r w:rsidRPr="004B5C5B">
        <w:rPr>
          <w:rFonts w:ascii="Arial Narrow" w:hAnsi="Arial Narrow"/>
          <w:sz w:val="22"/>
          <w:lang w:val="en-GB" w:eastAsia="en-AU"/>
        </w:rPr>
        <w:t xml:space="preserve"> of its rights to call on a Bank Guarantee under </w:t>
      </w:r>
      <w:r w:rsidRPr="00907943">
        <w:rPr>
          <w:rFonts w:ascii="Arial Narrow" w:hAnsi="Arial Narrow"/>
          <w:b/>
          <w:bCs/>
          <w:sz w:val="22"/>
          <w:lang w:val="en-GB" w:eastAsia="en-AU"/>
        </w:rPr>
        <w:t xml:space="preserve">item 9 </w:t>
      </w:r>
      <w:r w:rsidRPr="004B5C5B">
        <w:rPr>
          <w:rFonts w:ascii="Arial Narrow" w:hAnsi="Arial Narrow"/>
          <w:sz w:val="22"/>
          <w:lang w:val="en-GB" w:eastAsia="en-AU"/>
        </w:rPr>
        <w:t xml:space="preserve">does not extinguish the Bank Guarantee and does not prevent a later exercise by </w:t>
      </w:r>
      <w:r w:rsidRPr="004B5C5B">
        <w:rPr>
          <w:rFonts w:ascii="Arial Narrow" w:hAnsi="Arial Narrow"/>
          <w:i/>
          <w:sz w:val="22"/>
          <w:lang w:val="en-GB" w:eastAsia="en-AU"/>
        </w:rPr>
        <w:t>AEMO</w:t>
      </w:r>
      <w:r w:rsidRPr="004B5C5B">
        <w:rPr>
          <w:rFonts w:ascii="Arial Narrow" w:hAnsi="Arial Narrow"/>
          <w:sz w:val="22"/>
          <w:lang w:val="en-GB" w:eastAsia="en-AU"/>
        </w:rPr>
        <w:t xml:space="preserve"> of its rights to make a further call on the Bank Guarantee.</w:t>
      </w:r>
    </w:p>
    <w:p w14:paraId="4788595E" w14:textId="3218B486" w:rsidR="008E607E" w:rsidRPr="004B5C5B" w:rsidRDefault="008E607E" w:rsidP="00FA5CA6">
      <w:pPr>
        <w:keepNext/>
        <w:numPr>
          <w:ilvl w:val="1"/>
          <w:numId w:val="6"/>
        </w:numPr>
        <w:tabs>
          <w:tab w:val="clear" w:pos="737"/>
          <w:tab w:val="num" w:pos="879"/>
        </w:tabs>
        <w:spacing w:before="120" w:after="120"/>
        <w:ind w:left="879"/>
        <w:rPr>
          <w:rFonts w:ascii="Arial" w:hAnsi="Arial"/>
          <w:b/>
          <w:sz w:val="22"/>
          <w:lang w:val="en-GB" w:eastAsia="en-AU"/>
        </w:rPr>
      </w:pPr>
      <w:r w:rsidRPr="004B5C5B">
        <w:rPr>
          <w:rFonts w:ascii="Arial" w:hAnsi="Arial"/>
          <w:b/>
          <w:sz w:val="22"/>
          <w:lang w:val="en-GB" w:eastAsia="en-AU"/>
        </w:rPr>
        <w:lastRenderedPageBreak/>
        <w:t>Return of Bank Guarantee</w:t>
      </w:r>
    </w:p>
    <w:p w14:paraId="54D94D74" w14:textId="5D8E5092" w:rsidR="008E607E" w:rsidRPr="004B5C5B" w:rsidRDefault="008E607E" w:rsidP="00FA5CA6">
      <w:pPr>
        <w:numPr>
          <w:ilvl w:val="2"/>
          <w:numId w:val="6"/>
        </w:numPr>
        <w:tabs>
          <w:tab w:val="clear" w:pos="6124"/>
          <w:tab w:val="num" w:pos="737"/>
        </w:tabs>
        <w:spacing w:after="240"/>
        <w:ind w:left="737"/>
        <w:rPr>
          <w:rFonts w:ascii="Arial Narrow" w:hAnsi="Arial Narrow"/>
          <w:sz w:val="22"/>
          <w:lang w:val="en-GB" w:eastAsia="en-AU"/>
        </w:rPr>
      </w:pPr>
      <w:r w:rsidRPr="004B5C5B">
        <w:rPr>
          <w:rFonts w:ascii="Arial Narrow" w:hAnsi="Arial Narrow"/>
          <w:i/>
          <w:sz w:val="22"/>
          <w:lang w:val="en-GB" w:eastAsia="en-AU"/>
        </w:rPr>
        <w:t>AEMO</w:t>
      </w:r>
      <w:r w:rsidRPr="004B5C5B">
        <w:rPr>
          <w:rFonts w:ascii="Arial Narrow" w:hAnsi="Arial Narrow"/>
          <w:sz w:val="22"/>
          <w:lang w:val="en-GB" w:eastAsia="en-AU"/>
        </w:rPr>
        <w:t xml:space="preserve"> must return each Bank Guarantee to the issuing bank or, if requested by the </w:t>
      </w:r>
      <w:r w:rsidRPr="004B5C5B">
        <w:rPr>
          <w:rFonts w:ascii="Arial Narrow" w:hAnsi="Arial Narrow"/>
          <w:i/>
          <w:sz w:val="22"/>
          <w:lang w:val="en-GB" w:eastAsia="en-AU"/>
        </w:rPr>
        <w:t>Reserve Provider</w:t>
      </w:r>
      <w:r w:rsidRPr="004B5C5B">
        <w:rPr>
          <w:rFonts w:ascii="Arial Narrow" w:hAnsi="Arial Narrow"/>
          <w:sz w:val="22"/>
          <w:lang w:val="en-GB" w:eastAsia="en-AU"/>
        </w:rPr>
        <w:t xml:space="preserve">, to the </w:t>
      </w:r>
      <w:r w:rsidRPr="004B5C5B">
        <w:rPr>
          <w:rFonts w:ascii="Arial Narrow" w:hAnsi="Arial Narrow"/>
          <w:i/>
          <w:sz w:val="22"/>
          <w:lang w:val="en-GB" w:eastAsia="en-AU"/>
        </w:rPr>
        <w:t>Reserve Provider</w:t>
      </w:r>
      <w:r w:rsidRPr="004B5C5B">
        <w:rPr>
          <w:rFonts w:ascii="Arial Narrow" w:hAnsi="Arial Narrow"/>
          <w:sz w:val="22"/>
          <w:lang w:val="en-GB" w:eastAsia="en-AU"/>
        </w:rPr>
        <w:t>, within 5 Business Days of whichever of the following events occurs first:</w:t>
      </w:r>
    </w:p>
    <w:p w14:paraId="2F7D40F8" w14:textId="3DA4E49C" w:rsidR="008E607E" w:rsidRPr="004B5C5B" w:rsidRDefault="008E607E" w:rsidP="00FA5CA6">
      <w:pPr>
        <w:numPr>
          <w:ilvl w:val="3"/>
          <w:numId w:val="6"/>
        </w:numPr>
        <w:spacing w:after="120"/>
        <w:jc w:val="both"/>
        <w:outlineLvl w:val="2"/>
        <w:rPr>
          <w:rFonts w:ascii="Arial Narrow" w:hAnsi="Arial Narrow" w:cs="Arial"/>
          <w:sz w:val="22"/>
          <w:szCs w:val="22"/>
          <w:lang w:val="en-GB" w:eastAsia="en-AU"/>
        </w:rPr>
      </w:pPr>
      <w:r w:rsidRPr="004B5C5B">
        <w:rPr>
          <w:rFonts w:ascii="Arial Narrow" w:hAnsi="Arial Narrow" w:cs="Arial"/>
          <w:sz w:val="22"/>
          <w:szCs w:val="22"/>
          <w:lang w:val="en-GB" w:eastAsia="en-AU"/>
        </w:rPr>
        <w:t xml:space="preserve">the date on which the </w:t>
      </w:r>
      <w:r w:rsidRPr="004B5C5B">
        <w:rPr>
          <w:rFonts w:ascii="Arial Narrow" w:hAnsi="Arial Narrow" w:cs="Arial"/>
          <w:i/>
          <w:sz w:val="22"/>
          <w:szCs w:val="22"/>
          <w:lang w:val="en-GB" w:eastAsia="en-AU"/>
        </w:rPr>
        <w:t>Reserve Provider</w:t>
      </w:r>
      <w:r w:rsidRPr="004B5C5B">
        <w:rPr>
          <w:rFonts w:ascii="Arial Narrow" w:hAnsi="Arial Narrow" w:cs="Arial"/>
          <w:sz w:val="22"/>
          <w:szCs w:val="22"/>
          <w:lang w:val="en-GB" w:eastAsia="en-AU"/>
        </w:rPr>
        <w:t xml:space="preserve"> has discharged all payment obligations to </w:t>
      </w:r>
      <w:r w:rsidRPr="004B5C5B">
        <w:rPr>
          <w:rFonts w:ascii="Arial Narrow" w:hAnsi="Arial Narrow" w:cs="Arial"/>
          <w:i/>
          <w:sz w:val="22"/>
          <w:szCs w:val="22"/>
          <w:lang w:val="en-GB" w:eastAsia="en-AU"/>
        </w:rPr>
        <w:t>AEMO</w:t>
      </w:r>
      <w:r w:rsidRPr="004B5C5B">
        <w:rPr>
          <w:rFonts w:ascii="Arial Narrow" w:hAnsi="Arial Narrow" w:cs="Arial"/>
          <w:sz w:val="22"/>
          <w:szCs w:val="22"/>
          <w:lang w:val="en-GB" w:eastAsia="en-AU"/>
        </w:rPr>
        <w:t xml:space="preserve"> under the </w:t>
      </w:r>
      <w:r w:rsidRPr="004B5C5B">
        <w:rPr>
          <w:rFonts w:ascii="Arial Narrow" w:hAnsi="Arial Narrow" w:cs="Arial"/>
          <w:i/>
          <w:sz w:val="22"/>
          <w:szCs w:val="22"/>
          <w:lang w:val="en-GB" w:eastAsia="en-AU"/>
        </w:rPr>
        <w:t>reserve contract</w:t>
      </w:r>
      <w:r w:rsidRPr="004B5C5B">
        <w:rPr>
          <w:rFonts w:ascii="Arial Narrow" w:hAnsi="Arial Narrow" w:cs="Arial"/>
          <w:sz w:val="22"/>
          <w:szCs w:val="22"/>
          <w:lang w:val="en-GB" w:eastAsia="en-AU"/>
        </w:rPr>
        <w:t xml:space="preserve">;  and </w:t>
      </w:r>
    </w:p>
    <w:p w14:paraId="73323E29" w14:textId="197352F4" w:rsidR="008E607E" w:rsidRPr="004B5C5B" w:rsidRDefault="008E607E" w:rsidP="00FA5CA6">
      <w:pPr>
        <w:numPr>
          <w:ilvl w:val="3"/>
          <w:numId w:val="6"/>
        </w:numPr>
        <w:spacing w:after="120"/>
        <w:jc w:val="both"/>
        <w:outlineLvl w:val="2"/>
        <w:rPr>
          <w:rFonts w:ascii="Arial Narrow" w:hAnsi="Arial Narrow" w:cs="Arial"/>
          <w:sz w:val="22"/>
          <w:szCs w:val="22"/>
          <w:lang w:val="en-GB" w:eastAsia="en-AU"/>
        </w:rPr>
      </w:pPr>
      <w:r w:rsidRPr="004B5C5B">
        <w:rPr>
          <w:rFonts w:ascii="Arial Narrow" w:hAnsi="Arial Narrow" w:cs="Arial"/>
          <w:sz w:val="22"/>
          <w:szCs w:val="22"/>
          <w:lang w:val="en-GB" w:eastAsia="en-AU"/>
        </w:rPr>
        <w:t xml:space="preserve">the date on which </w:t>
      </w:r>
      <w:r w:rsidRPr="004B5C5B">
        <w:rPr>
          <w:rFonts w:ascii="Arial Narrow" w:hAnsi="Arial Narrow" w:cs="Arial"/>
          <w:i/>
          <w:sz w:val="22"/>
          <w:szCs w:val="22"/>
          <w:lang w:val="en-GB" w:eastAsia="en-AU"/>
        </w:rPr>
        <w:t>AEMO</w:t>
      </w:r>
      <w:r w:rsidRPr="004B5C5B">
        <w:rPr>
          <w:rFonts w:ascii="Arial Narrow" w:hAnsi="Arial Narrow" w:cs="Arial"/>
          <w:sz w:val="22"/>
          <w:szCs w:val="22"/>
          <w:lang w:val="en-GB" w:eastAsia="en-AU"/>
        </w:rPr>
        <w:t xml:space="preserve"> receives in cleared funds the total amount payable under the Bank Guarantee. </w:t>
      </w:r>
    </w:p>
    <w:p w14:paraId="6987A374" w14:textId="13A9E919" w:rsidR="008E607E" w:rsidRPr="004B5C5B" w:rsidRDefault="008E607E" w:rsidP="00FA5CA6">
      <w:pPr>
        <w:numPr>
          <w:ilvl w:val="2"/>
          <w:numId w:val="6"/>
        </w:numPr>
        <w:tabs>
          <w:tab w:val="clear" w:pos="6124"/>
          <w:tab w:val="num" w:pos="737"/>
        </w:tabs>
        <w:spacing w:after="240"/>
        <w:ind w:left="737"/>
        <w:rPr>
          <w:rFonts w:ascii="Arial Narrow" w:hAnsi="Arial Narrow"/>
          <w:sz w:val="22"/>
          <w:lang w:val="en-GB" w:eastAsia="en-AU"/>
        </w:rPr>
      </w:pPr>
      <w:r w:rsidRPr="004B5C5B">
        <w:rPr>
          <w:rFonts w:ascii="Arial Narrow" w:hAnsi="Arial Narrow"/>
          <w:sz w:val="22"/>
          <w:lang w:val="en-GB" w:eastAsia="en-AU"/>
        </w:rPr>
        <w:t xml:space="preserve">Within 10 Business Days of the date on which the </w:t>
      </w:r>
      <w:r w:rsidRPr="004B5C5B">
        <w:rPr>
          <w:rFonts w:ascii="Arial Narrow" w:hAnsi="Arial Narrow"/>
          <w:i/>
          <w:sz w:val="22"/>
          <w:lang w:val="en-GB" w:eastAsia="en-AU"/>
        </w:rPr>
        <w:t>Reserve Provider</w:t>
      </w:r>
      <w:r w:rsidRPr="004B5C5B">
        <w:rPr>
          <w:rFonts w:ascii="Arial Narrow" w:hAnsi="Arial Narrow"/>
          <w:sz w:val="22"/>
          <w:lang w:val="en-GB" w:eastAsia="en-AU"/>
        </w:rPr>
        <w:t xml:space="preserve"> has discharged all payment obligations to </w:t>
      </w:r>
      <w:r w:rsidRPr="004B5C5B">
        <w:rPr>
          <w:rFonts w:ascii="Arial Narrow" w:hAnsi="Arial Narrow"/>
          <w:i/>
          <w:sz w:val="22"/>
          <w:lang w:val="en-GB" w:eastAsia="en-AU"/>
        </w:rPr>
        <w:t xml:space="preserve">AEMO </w:t>
      </w:r>
      <w:r w:rsidRPr="004B5C5B">
        <w:rPr>
          <w:rFonts w:ascii="Arial Narrow" w:hAnsi="Arial Narrow"/>
          <w:sz w:val="22"/>
          <w:lang w:val="en-GB" w:eastAsia="en-AU"/>
        </w:rPr>
        <w:t xml:space="preserve">under the </w:t>
      </w:r>
      <w:r w:rsidRPr="004B5C5B">
        <w:rPr>
          <w:rFonts w:ascii="Arial Narrow" w:hAnsi="Arial Narrow"/>
          <w:i/>
          <w:sz w:val="22"/>
          <w:lang w:val="en-GB" w:eastAsia="en-AU"/>
        </w:rPr>
        <w:t>reserve contract</w:t>
      </w:r>
      <w:r w:rsidRPr="004B5C5B">
        <w:rPr>
          <w:rFonts w:ascii="Arial Narrow" w:hAnsi="Arial Narrow"/>
          <w:sz w:val="22"/>
          <w:lang w:val="en-GB" w:eastAsia="en-AU"/>
        </w:rPr>
        <w:t xml:space="preserve">, </w:t>
      </w:r>
      <w:r w:rsidRPr="004B5C5B">
        <w:rPr>
          <w:rFonts w:ascii="Arial Narrow" w:hAnsi="Arial Narrow"/>
          <w:i/>
          <w:sz w:val="22"/>
          <w:lang w:val="en-GB" w:eastAsia="en-AU"/>
        </w:rPr>
        <w:t>AEMO</w:t>
      </w:r>
      <w:r w:rsidRPr="004B5C5B">
        <w:rPr>
          <w:rFonts w:ascii="Arial Narrow" w:hAnsi="Arial Narrow"/>
          <w:sz w:val="22"/>
          <w:lang w:val="en-GB" w:eastAsia="en-AU"/>
        </w:rPr>
        <w:t xml:space="preserve"> must provide the </w:t>
      </w:r>
      <w:r w:rsidRPr="004B5C5B">
        <w:rPr>
          <w:rFonts w:ascii="Arial Narrow" w:hAnsi="Arial Narrow"/>
          <w:i/>
          <w:sz w:val="22"/>
          <w:lang w:val="en-GB" w:eastAsia="en-AU"/>
        </w:rPr>
        <w:t>Reserve Provider</w:t>
      </w:r>
      <w:r w:rsidRPr="004B5C5B">
        <w:rPr>
          <w:rFonts w:ascii="Arial Narrow" w:hAnsi="Arial Narrow"/>
          <w:sz w:val="22"/>
          <w:lang w:val="en-GB" w:eastAsia="en-AU"/>
        </w:rPr>
        <w:t xml:space="preserve"> with a notice confirming that all of the </w:t>
      </w:r>
      <w:r w:rsidRPr="004B5C5B">
        <w:rPr>
          <w:rFonts w:ascii="Arial Narrow" w:hAnsi="Arial Narrow"/>
          <w:i/>
          <w:sz w:val="22"/>
          <w:lang w:val="en-GB" w:eastAsia="en-AU"/>
        </w:rPr>
        <w:t>Reserve Provider's</w:t>
      </w:r>
      <w:r w:rsidRPr="004B5C5B">
        <w:rPr>
          <w:rFonts w:ascii="Arial Narrow" w:hAnsi="Arial Narrow"/>
          <w:sz w:val="22"/>
          <w:lang w:val="en-GB" w:eastAsia="en-AU"/>
        </w:rPr>
        <w:t xml:space="preserve"> payments under the </w:t>
      </w:r>
      <w:r w:rsidRPr="004B5C5B">
        <w:rPr>
          <w:rFonts w:ascii="Arial Narrow" w:hAnsi="Arial Narrow"/>
          <w:i/>
          <w:sz w:val="22"/>
          <w:lang w:val="en-GB" w:eastAsia="en-AU"/>
        </w:rPr>
        <w:t>reserve contract</w:t>
      </w:r>
      <w:r w:rsidRPr="004B5C5B">
        <w:rPr>
          <w:rFonts w:ascii="Arial Narrow" w:hAnsi="Arial Narrow"/>
          <w:sz w:val="22"/>
          <w:lang w:val="en-GB" w:eastAsia="en-AU"/>
        </w:rPr>
        <w:t xml:space="preserve"> have been met.</w:t>
      </w:r>
    </w:p>
    <w:p w14:paraId="19506787" w14:textId="77777777" w:rsidR="008E607E" w:rsidRPr="001914AB" w:rsidRDefault="008E607E" w:rsidP="003A3ED3">
      <w:pPr>
        <w:widowControl w:val="0"/>
        <w:numPr>
          <w:ilvl w:val="12"/>
          <w:numId w:val="0"/>
        </w:numPr>
        <w:spacing w:after="120"/>
        <w:ind w:left="1380" w:hanging="709"/>
        <w:jc w:val="both"/>
        <w:rPr>
          <w:rFonts w:ascii="Arial Narrow" w:hAnsi="Arial Narrow"/>
          <w:b/>
          <w:sz w:val="20"/>
        </w:rPr>
      </w:pPr>
    </w:p>
    <w:p w14:paraId="4EDBEA09" w14:textId="77777777" w:rsidR="00ED08BC" w:rsidRDefault="00ED08BC">
      <w:pPr>
        <w:rPr>
          <w:rFonts w:ascii="Arial Narrow" w:hAnsi="Arial Narrow"/>
          <w:sz w:val="36"/>
        </w:rPr>
      </w:pPr>
      <w:r>
        <w:rPr>
          <w:rFonts w:ascii="Arial Narrow" w:hAnsi="Arial Narrow"/>
        </w:rPr>
        <w:br w:type="page"/>
      </w:r>
    </w:p>
    <w:p w14:paraId="65AE2ED0" w14:textId="100E4C5E" w:rsidR="00081C9F" w:rsidRPr="001914AB" w:rsidRDefault="00081C9F">
      <w:pPr>
        <w:pStyle w:val="Headersub"/>
        <w:spacing w:after="840"/>
        <w:rPr>
          <w:rFonts w:ascii="Arial Narrow" w:hAnsi="Arial Narrow"/>
        </w:rPr>
      </w:pPr>
      <w:bookmarkStart w:id="689" w:name="_Toc144214571"/>
      <w:r w:rsidRPr="001914AB">
        <w:rPr>
          <w:rFonts w:ascii="Arial Narrow" w:hAnsi="Arial Narrow"/>
        </w:rPr>
        <w:lastRenderedPageBreak/>
        <w:t xml:space="preserve">Annexure to Schedule </w:t>
      </w:r>
      <w:r w:rsidR="00C06C95">
        <w:rPr>
          <w:rFonts w:ascii="Arial Narrow" w:hAnsi="Arial Narrow"/>
        </w:rPr>
        <w:t>3</w:t>
      </w:r>
      <w:r w:rsidRPr="001914AB">
        <w:rPr>
          <w:rFonts w:ascii="Arial Narrow" w:hAnsi="Arial Narrow"/>
        </w:rPr>
        <w:t xml:space="preserve"> - Conditions </w:t>
      </w:r>
      <w:r w:rsidR="00622A06">
        <w:rPr>
          <w:rFonts w:ascii="Arial Narrow" w:hAnsi="Arial Narrow"/>
        </w:rPr>
        <w:t>Subsequent</w:t>
      </w:r>
      <w:bookmarkEnd w:id="689"/>
      <w:r w:rsidR="00622A06" w:rsidRPr="001914AB">
        <w:rPr>
          <w:rFonts w:ascii="Arial Narrow" w:hAnsi="Arial Narrow"/>
        </w:rPr>
        <w:t xml:space="preserve"> </w:t>
      </w:r>
    </w:p>
    <w:p w14:paraId="6646CFB4" w14:textId="3BE0AC9B" w:rsidR="00081C9F" w:rsidRPr="001914AB" w:rsidRDefault="00081C9F" w:rsidP="007C32FC">
      <w:pPr>
        <w:pStyle w:val="Indent2"/>
        <w:ind w:left="0"/>
        <w:jc w:val="both"/>
        <w:rPr>
          <w:rFonts w:ascii="Arial Narrow" w:hAnsi="Arial Narrow"/>
          <w:sz w:val="22"/>
          <w:szCs w:val="22"/>
        </w:rPr>
      </w:pPr>
      <w:r w:rsidRPr="001914AB">
        <w:rPr>
          <w:rFonts w:ascii="Arial Narrow" w:hAnsi="Arial Narrow"/>
          <w:sz w:val="22"/>
          <w:szCs w:val="22"/>
        </w:rPr>
        <w:t xml:space="preserve">Each </w:t>
      </w:r>
      <w:r w:rsidRPr="001914AB">
        <w:rPr>
          <w:rFonts w:ascii="Arial Narrow" w:hAnsi="Arial Narrow"/>
          <w:i/>
          <w:sz w:val="22"/>
          <w:szCs w:val="22"/>
        </w:rPr>
        <w:t xml:space="preserve">condition </w:t>
      </w:r>
      <w:r w:rsidR="00912088">
        <w:rPr>
          <w:rFonts w:ascii="Arial Narrow" w:hAnsi="Arial Narrow"/>
          <w:i/>
          <w:sz w:val="22"/>
          <w:szCs w:val="22"/>
        </w:rPr>
        <w:t>subsequent</w:t>
      </w:r>
      <w:r w:rsidRPr="001914AB">
        <w:rPr>
          <w:rFonts w:ascii="Arial Narrow" w:hAnsi="Arial Narrow"/>
          <w:sz w:val="22"/>
          <w:szCs w:val="22"/>
        </w:rPr>
        <w:t xml:space="preserve"> applying to the </w:t>
      </w:r>
      <w:r w:rsidRPr="001914AB">
        <w:rPr>
          <w:rFonts w:ascii="Arial Narrow" w:hAnsi="Arial Narrow"/>
          <w:i/>
          <w:sz w:val="22"/>
          <w:szCs w:val="22"/>
        </w:rPr>
        <w:t>reserve</w:t>
      </w:r>
      <w:r w:rsidRPr="001914AB">
        <w:rPr>
          <w:rFonts w:ascii="Arial Narrow" w:hAnsi="Arial Narrow"/>
          <w:sz w:val="22"/>
          <w:szCs w:val="22"/>
        </w:rPr>
        <w:t xml:space="preserve"> described in </w:t>
      </w:r>
      <w:r w:rsidRPr="001914AB">
        <w:rPr>
          <w:rFonts w:ascii="Arial Narrow" w:hAnsi="Arial Narrow"/>
          <w:b/>
          <w:sz w:val="22"/>
          <w:szCs w:val="22"/>
        </w:rPr>
        <w:t xml:space="preserve">Item </w:t>
      </w:r>
      <w:r w:rsidR="00754D55" w:rsidRPr="001914AB">
        <w:rPr>
          <w:rFonts w:ascii="Arial Narrow" w:hAnsi="Arial Narrow"/>
          <w:b/>
          <w:sz w:val="22"/>
          <w:szCs w:val="22"/>
        </w:rPr>
        <w:t>3</w:t>
      </w:r>
      <w:r w:rsidRPr="001914AB">
        <w:rPr>
          <w:rFonts w:ascii="Arial Narrow" w:hAnsi="Arial Narrow"/>
          <w:sz w:val="22"/>
          <w:szCs w:val="22"/>
        </w:rPr>
        <w:t xml:space="preserve"> and </w:t>
      </w:r>
      <w:r w:rsidRPr="001914AB">
        <w:rPr>
          <w:rFonts w:ascii="Arial Narrow" w:hAnsi="Arial Narrow"/>
          <w:i/>
          <w:sz w:val="22"/>
          <w:szCs w:val="22"/>
        </w:rPr>
        <w:t xml:space="preserve">condition </w:t>
      </w:r>
      <w:r w:rsidR="00912088">
        <w:rPr>
          <w:rFonts w:ascii="Arial Narrow" w:hAnsi="Arial Narrow"/>
          <w:i/>
          <w:sz w:val="22"/>
          <w:szCs w:val="22"/>
        </w:rPr>
        <w:t>subsequent</w:t>
      </w:r>
      <w:r w:rsidRPr="001914AB">
        <w:rPr>
          <w:rFonts w:ascii="Arial Narrow" w:hAnsi="Arial Narrow"/>
          <w:i/>
          <w:sz w:val="22"/>
          <w:szCs w:val="22"/>
        </w:rPr>
        <w:t xml:space="preserve"> fulfilment date</w:t>
      </w:r>
      <w:r w:rsidRPr="001914AB">
        <w:rPr>
          <w:rFonts w:ascii="Arial Narrow" w:hAnsi="Arial Narrow"/>
          <w:sz w:val="22"/>
          <w:szCs w:val="22"/>
        </w:rPr>
        <w:t xml:space="preserve"> is listed in the table below:</w:t>
      </w:r>
    </w:p>
    <w:tbl>
      <w:tblPr>
        <w:tblW w:w="8054"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
        <w:gridCol w:w="5743"/>
        <w:gridCol w:w="1958"/>
      </w:tblGrid>
      <w:tr w:rsidR="001E7116" w:rsidRPr="001914AB" w14:paraId="5FA5438F" w14:textId="4E00DACB" w:rsidTr="0097557D">
        <w:trPr>
          <w:tblHeader/>
        </w:trPr>
        <w:tc>
          <w:tcPr>
            <w:tcW w:w="6096" w:type="dxa"/>
            <w:gridSpan w:val="2"/>
            <w:tcBorders>
              <w:top w:val="single" w:sz="12" w:space="0" w:color="auto"/>
              <w:left w:val="single" w:sz="12" w:space="0" w:color="auto"/>
            </w:tcBorders>
            <w:shd w:val="clear" w:color="auto" w:fill="D9D9D9" w:themeFill="background1" w:themeFillShade="D9"/>
          </w:tcPr>
          <w:p w14:paraId="459B2D0B" w14:textId="12D66DE5" w:rsidR="001E7116" w:rsidRPr="001914AB" w:rsidRDefault="001E7116" w:rsidP="00327DD8">
            <w:pPr>
              <w:rPr>
                <w:rFonts w:ascii="Arial Narrow" w:hAnsi="Arial Narrow"/>
                <w:b/>
                <w:sz w:val="20"/>
              </w:rPr>
            </w:pPr>
            <w:bookmarkStart w:id="690" w:name="_Toc162255556"/>
            <w:bookmarkStart w:id="691" w:name="_Toc166496071"/>
            <w:bookmarkStart w:id="692" w:name="_Toc181177031"/>
            <w:bookmarkStart w:id="693" w:name="_Toc181430020"/>
            <w:bookmarkStart w:id="694" w:name="_Toc201638045"/>
            <w:bookmarkStart w:id="695" w:name="_Toc242006121"/>
            <w:bookmarkStart w:id="696" w:name="_Toc244926111"/>
            <w:bookmarkStart w:id="697" w:name="_Toc246150533"/>
            <w:r w:rsidRPr="001914AB">
              <w:rPr>
                <w:rFonts w:ascii="Arial Narrow" w:hAnsi="Arial Narrow"/>
                <w:b/>
                <w:sz w:val="20"/>
              </w:rPr>
              <w:t>Condition</w:t>
            </w:r>
            <w:bookmarkEnd w:id="690"/>
            <w:bookmarkEnd w:id="691"/>
            <w:bookmarkEnd w:id="692"/>
            <w:bookmarkEnd w:id="693"/>
            <w:bookmarkEnd w:id="694"/>
            <w:bookmarkEnd w:id="695"/>
            <w:bookmarkEnd w:id="696"/>
            <w:bookmarkEnd w:id="697"/>
            <w:r w:rsidR="00A06414">
              <w:rPr>
                <w:rFonts w:ascii="Arial Narrow" w:hAnsi="Arial Narrow"/>
                <w:b/>
                <w:sz w:val="20"/>
              </w:rPr>
              <w:t>s subsequent</w:t>
            </w:r>
          </w:p>
        </w:tc>
        <w:tc>
          <w:tcPr>
            <w:tcW w:w="1958" w:type="dxa"/>
            <w:tcBorders>
              <w:top w:val="single" w:sz="12" w:space="0" w:color="auto"/>
              <w:right w:val="single" w:sz="12" w:space="0" w:color="auto"/>
            </w:tcBorders>
            <w:shd w:val="clear" w:color="auto" w:fill="D9D9D9" w:themeFill="background1" w:themeFillShade="D9"/>
          </w:tcPr>
          <w:p w14:paraId="6D1BD41D" w14:textId="158C9A1C" w:rsidR="001E7116" w:rsidRPr="001914AB" w:rsidRDefault="001E7116" w:rsidP="00622A06">
            <w:pPr>
              <w:rPr>
                <w:rFonts w:ascii="Arial Narrow" w:hAnsi="Arial Narrow"/>
                <w:b/>
                <w:sz w:val="20"/>
              </w:rPr>
            </w:pPr>
            <w:bookmarkStart w:id="698" w:name="_Toc162255557"/>
            <w:bookmarkStart w:id="699" w:name="_Toc166496072"/>
            <w:bookmarkStart w:id="700" w:name="_Toc181177032"/>
            <w:bookmarkStart w:id="701" w:name="_Toc181430021"/>
            <w:bookmarkStart w:id="702" w:name="_Toc201638046"/>
            <w:bookmarkStart w:id="703" w:name="_Toc242006122"/>
            <w:bookmarkStart w:id="704" w:name="_Toc244926112"/>
            <w:bookmarkStart w:id="705" w:name="_Toc246150534"/>
            <w:r w:rsidRPr="001914AB">
              <w:rPr>
                <w:rFonts w:ascii="Arial Narrow" w:hAnsi="Arial Narrow"/>
                <w:b/>
                <w:sz w:val="20"/>
              </w:rPr>
              <w:t xml:space="preserve">Condition </w:t>
            </w:r>
            <w:r w:rsidR="00622A06">
              <w:rPr>
                <w:rFonts w:ascii="Arial Narrow" w:hAnsi="Arial Narrow"/>
                <w:b/>
                <w:sz w:val="20"/>
              </w:rPr>
              <w:t>Subsequent</w:t>
            </w:r>
            <w:r w:rsidR="00622A06" w:rsidRPr="001914AB">
              <w:rPr>
                <w:rFonts w:ascii="Arial Narrow" w:hAnsi="Arial Narrow"/>
                <w:b/>
                <w:sz w:val="20"/>
              </w:rPr>
              <w:t xml:space="preserve"> </w:t>
            </w:r>
            <w:r w:rsidRPr="001914AB">
              <w:rPr>
                <w:rFonts w:ascii="Arial Narrow" w:hAnsi="Arial Narrow"/>
                <w:b/>
                <w:sz w:val="20"/>
              </w:rPr>
              <w:t>Fulfilment Date</w:t>
            </w:r>
            <w:bookmarkEnd w:id="698"/>
            <w:bookmarkEnd w:id="699"/>
            <w:bookmarkEnd w:id="700"/>
            <w:bookmarkEnd w:id="701"/>
            <w:bookmarkEnd w:id="702"/>
            <w:bookmarkEnd w:id="703"/>
            <w:bookmarkEnd w:id="704"/>
            <w:bookmarkEnd w:id="705"/>
          </w:p>
        </w:tc>
      </w:tr>
      <w:tr w:rsidR="001F3BB2" w:rsidRPr="001914AB" w14:paraId="37AC5B06" w14:textId="5DE87495" w:rsidTr="0097557D">
        <w:tc>
          <w:tcPr>
            <w:tcW w:w="353" w:type="dxa"/>
            <w:tcBorders>
              <w:left w:val="single" w:sz="12" w:space="0" w:color="auto"/>
              <w:right w:val="single" w:sz="6" w:space="0" w:color="auto"/>
            </w:tcBorders>
          </w:tcPr>
          <w:p w14:paraId="621DBBDC" w14:textId="6E1ACB9D" w:rsidR="001F3BB2" w:rsidRPr="00B0039E" w:rsidRDefault="001F3BB2" w:rsidP="00B0039E">
            <w:pPr>
              <w:pStyle w:val="BodyText"/>
              <w:spacing w:after="120"/>
              <w:jc w:val="center"/>
              <w:rPr>
                <w:rFonts w:ascii="Arial Narrow" w:hAnsi="Arial Narrow"/>
                <w:sz w:val="20"/>
              </w:rPr>
            </w:pPr>
            <w:r>
              <w:rPr>
                <w:rFonts w:ascii="Arial Narrow" w:hAnsi="Arial Narrow"/>
                <w:sz w:val="20"/>
              </w:rPr>
              <w:t>1.</w:t>
            </w:r>
          </w:p>
        </w:tc>
        <w:tc>
          <w:tcPr>
            <w:tcW w:w="5743" w:type="dxa"/>
            <w:tcBorders>
              <w:left w:val="single" w:sz="6" w:space="0" w:color="auto"/>
            </w:tcBorders>
          </w:tcPr>
          <w:p w14:paraId="29BCCAE1" w14:textId="3BDF43F0" w:rsidR="001F3BB2" w:rsidRPr="001914AB" w:rsidRDefault="001F3BB2" w:rsidP="001F3BB2">
            <w:pPr>
              <w:spacing w:after="60"/>
              <w:jc w:val="both"/>
              <w:rPr>
                <w:rFonts w:ascii="Arial Narrow" w:hAnsi="Arial Narrow"/>
                <w:sz w:val="20"/>
              </w:rPr>
            </w:pPr>
            <w:r w:rsidRPr="001914AB">
              <w:rPr>
                <w:rFonts w:ascii="Arial Narrow" w:hAnsi="Arial Narrow"/>
                <w:sz w:val="20"/>
              </w:rPr>
              <w:t xml:space="preserve">The </w:t>
            </w:r>
            <w:r w:rsidRPr="001914AB">
              <w:rPr>
                <w:rFonts w:ascii="Arial Narrow" w:hAnsi="Arial Narrow"/>
                <w:i/>
                <w:sz w:val="20"/>
              </w:rPr>
              <w:t>Reserve Provider</w:t>
            </w:r>
            <w:r w:rsidRPr="001914AB">
              <w:rPr>
                <w:rFonts w:ascii="Arial Narrow" w:hAnsi="Arial Narrow"/>
                <w:sz w:val="20"/>
              </w:rPr>
              <w:t xml:space="preserve"> must complete a test of the </w:t>
            </w:r>
            <w:r w:rsidR="00A21099">
              <w:rPr>
                <w:rFonts w:ascii="Arial Narrow" w:hAnsi="Arial Narrow"/>
                <w:i/>
                <w:sz w:val="20"/>
              </w:rPr>
              <w:t>pre-activation</w:t>
            </w:r>
            <w:r w:rsidRPr="001914AB">
              <w:rPr>
                <w:rFonts w:ascii="Arial Narrow" w:hAnsi="Arial Narrow"/>
                <w:sz w:val="20"/>
              </w:rPr>
              <w:t xml:space="preserve">, </w:t>
            </w:r>
            <w:r w:rsidR="00A21099">
              <w:rPr>
                <w:rFonts w:ascii="Arial Narrow" w:hAnsi="Arial Narrow"/>
                <w:i/>
                <w:sz w:val="20"/>
              </w:rPr>
              <w:t>activation</w:t>
            </w:r>
            <w:r w:rsidRPr="001914AB">
              <w:rPr>
                <w:rFonts w:ascii="Arial Narrow" w:hAnsi="Arial Narrow"/>
                <w:sz w:val="20"/>
              </w:rPr>
              <w:t xml:space="preserve"> and </w:t>
            </w:r>
            <w:r w:rsidR="00A21099">
              <w:rPr>
                <w:rFonts w:ascii="Arial Narrow" w:hAnsi="Arial Narrow"/>
                <w:i/>
                <w:sz w:val="20"/>
              </w:rPr>
              <w:t xml:space="preserve">de-activation </w:t>
            </w:r>
            <w:r w:rsidRPr="001914AB">
              <w:rPr>
                <w:rFonts w:ascii="Arial Narrow" w:hAnsi="Arial Narrow"/>
                <w:sz w:val="20"/>
              </w:rPr>
              <w:t xml:space="preserve">of the </w:t>
            </w:r>
            <w:r w:rsidRPr="001914AB">
              <w:rPr>
                <w:rFonts w:ascii="Arial Narrow" w:hAnsi="Arial Narrow"/>
                <w:i/>
                <w:sz w:val="20"/>
              </w:rPr>
              <w:t xml:space="preserve">reserve </w:t>
            </w:r>
            <w:r w:rsidRPr="001914AB">
              <w:rPr>
                <w:rFonts w:ascii="Arial Narrow" w:hAnsi="Arial Narrow"/>
                <w:sz w:val="20"/>
              </w:rPr>
              <w:t xml:space="preserve">under instruction from </w:t>
            </w:r>
            <w:r w:rsidRPr="001914AB">
              <w:rPr>
                <w:rFonts w:ascii="Arial Narrow" w:hAnsi="Arial Narrow"/>
                <w:i/>
                <w:sz w:val="20"/>
              </w:rPr>
              <w:t xml:space="preserve">AEMO </w:t>
            </w:r>
            <w:r w:rsidRPr="001914AB">
              <w:rPr>
                <w:rFonts w:ascii="Arial Narrow" w:hAnsi="Arial Narrow"/>
                <w:sz w:val="20"/>
              </w:rPr>
              <w:t xml:space="preserve">to </w:t>
            </w:r>
            <w:r w:rsidRPr="001914AB">
              <w:rPr>
                <w:rFonts w:ascii="Arial Narrow" w:hAnsi="Arial Narrow"/>
                <w:i/>
                <w:sz w:val="20"/>
              </w:rPr>
              <w:t>AEMO’s</w:t>
            </w:r>
            <w:r w:rsidRPr="001914AB">
              <w:rPr>
                <w:rFonts w:ascii="Arial Narrow" w:hAnsi="Arial Narrow"/>
                <w:sz w:val="20"/>
              </w:rPr>
              <w:t xml:space="preserve"> reasonable satisfaction</w:t>
            </w:r>
            <w:r w:rsidRPr="001914AB">
              <w:rPr>
                <w:rFonts w:ascii="Arial Narrow" w:hAnsi="Arial Narrow"/>
                <w:i/>
                <w:sz w:val="20"/>
              </w:rPr>
              <w:t>.</w:t>
            </w:r>
          </w:p>
          <w:p w14:paraId="4ABFD90D" w14:textId="21104300" w:rsidR="001F3BB2" w:rsidRPr="001914AB" w:rsidRDefault="001F3BB2" w:rsidP="001F3BB2">
            <w:pPr>
              <w:spacing w:after="60"/>
              <w:jc w:val="both"/>
              <w:rPr>
                <w:rFonts w:ascii="Arial Narrow" w:hAnsi="Arial Narrow"/>
                <w:sz w:val="20"/>
              </w:rPr>
            </w:pPr>
            <w:r w:rsidRPr="001914AB">
              <w:rPr>
                <w:rFonts w:ascii="Arial Narrow" w:hAnsi="Arial Narrow"/>
                <w:sz w:val="20"/>
              </w:rPr>
              <w:t xml:space="preserve">This test requires the </w:t>
            </w:r>
            <w:r>
              <w:rPr>
                <w:rFonts w:ascii="Arial Narrow" w:hAnsi="Arial Narrow"/>
                <w:i/>
                <w:sz w:val="20"/>
              </w:rPr>
              <w:t>Reserve Provider</w:t>
            </w:r>
            <w:r w:rsidRPr="001914AB">
              <w:rPr>
                <w:rFonts w:ascii="Arial Narrow" w:hAnsi="Arial Narrow"/>
                <w:sz w:val="20"/>
              </w:rPr>
              <w:t xml:space="preserve"> to perform the following actions in sequence (failure to perform these actions in sequence will constitute a failure to complete this test satisfactorily):</w:t>
            </w:r>
          </w:p>
          <w:p w14:paraId="3CF6B438" w14:textId="4C3290E5" w:rsidR="001F3BB2" w:rsidRPr="001914AB" w:rsidRDefault="00CD64E9" w:rsidP="00221BD9">
            <w:pPr>
              <w:pStyle w:val="ITTHeading3"/>
              <w:numPr>
                <w:ilvl w:val="0"/>
                <w:numId w:val="12"/>
              </w:numPr>
              <w:spacing w:before="0" w:after="60" w:line="240" w:lineRule="auto"/>
              <w:ind w:left="360"/>
              <w:jc w:val="both"/>
              <w:rPr>
                <w:rFonts w:ascii="Arial Narrow" w:hAnsi="Arial Narrow" w:cs="Times New Roman"/>
                <w:b w:val="0"/>
                <w:sz w:val="20"/>
                <w:szCs w:val="20"/>
              </w:rPr>
            </w:pPr>
            <w:r>
              <w:rPr>
                <w:rFonts w:ascii="Arial Narrow" w:hAnsi="Arial Narrow" w:cs="Times New Roman"/>
                <w:b w:val="0"/>
                <w:i/>
                <w:sz w:val="20"/>
                <w:szCs w:val="20"/>
              </w:rPr>
              <w:t>p</w:t>
            </w:r>
            <w:r w:rsidR="00A21099">
              <w:rPr>
                <w:rFonts w:ascii="Arial Narrow" w:hAnsi="Arial Narrow" w:cs="Times New Roman"/>
                <w:b w:val="0"/>
                <w:i/>
                <w:sz w:val="20"/>
                <w:szCs w:val="20"/>
              </w:rPr>
              <w:t xml:space="preserve">re-activate </w:t>
            </w:r>
            <w:r w:rsidR="001F3BB2" w:rsidRPr="001914AB">
              <w:rPr>
                <w:rFonts w:ascii="Arial Narrow" w:hAnsi="Arial Narrow" w:cs="Times New Roman"/>
                <w:b w:val="0"/>
                <w:sz w:val="20"/>
                <w:szCs w:val="20"/>
              </w:rPr>
              <w:t xml:space="preserve">the </w:t>
            </w:r>
            <w:r w:rsidR="001F3BB2" w:rsidRPr="001914AB">
              <w:rPr>
                <w:rFonts w:ascii="Arial Narrow" w:hAnsi="Arial Narrow" w:cs="Times New Roman"/>
                <w:b w:val="0"/>
                <w:i/>
                <w:sz w:val="20"/>
                <w:szCs w:val="20"/>
              </w:rPr>
              <w:t xml:space="preserve">reserve </w:t>
            </w:r>
            <w:r w:rsidR="001F3BB2" w:rsidRPr="001914AB">
              <w:rPr>
                <w:rFonts w:ascii="Arial Narrow" w:hAnsi="Arial Narrow" w:cs="Times New Roman"/>
                <w:b w:val="0"/>
                <w:sz w:val="20"/>
                <w:szCs w:val="20"/>
              </w:rPr>
              <w:t xml:space="preserve">within the </w:t>
            </w:r>
            <w:r w:rsidR="00A21099">
              <w:rPr>
                <w:rFonts w:ascii="Arial Narrow" w:hAnsi="Arial Narrow" w:cs="Times New Roman"/>
                <w:b w:val="0"/>
                <w:i/>
                <w:sz w:val="20"/>
                <w:szCs w:val="20"/>
              </w:rPr>
              <w:t>pre-activation le</w:t>
            </w:r>
            <w:r w:rsidR="001F3BB2" w:rsidRPr="001914AB">
              <w:rPr>
                <w:rFonts w:ascii="Arial Narrow" w:hAnsi="Arial Narrow" w:cs="Times New Roman"/>
                <w:b w:val="0"/>
                <w:i/>
                <w:sz w:val="20"/>
                <w:szCs w:val="20"/>
              </w:rPr>
              <w:t>ad time</w:t>
            </w:r>
            <w:r w:rsidR="001F3BB2" w:rsidRPr="001914AB">
              <w:rPr>
                <w:rFonts w:ascii="Arial Narrow" w:hAnsi="Arial Narrow" w:cs="Times New Roman"/>
                <w:b w:val="0"/>
                <w:sz w:val="20"/>
                <w:szCs w:val="20"/>
              </w:rPr>
              <w:t>;</w:t>
            </w:r>
          </w:p>
          <w:p w14:paraId="5F6CA2C8" w14:textId="0BA7337E" w:rsidR="001F3BB2" w:rsidRPr="001914AB" w:rsidRDefault="001F3BB2" w:rsidP="00221BD9">
            <w:pPr>
              <w:pStyle w:val="ITTHeading3"/>
              <w:numPr>
                <w:ilvl w:val="0"/>
                <w:numId w:val="12"/>
              </w:numPr>
              <w:spacing w:before="0" w:after="60" w:line="240" w:lineRule="auto"/>
              <w:ind w:left="360"/>
              <w:jc w:val="both"/>
              <w:rPr>
                <w:rFonts w:ascii="Arial Narrow" w:hAnsi="Arial Narrow" w:cs="Times New Roman"/>
                <w:b w:val="0"/>
                <w:sz w:val="20"/>
                <w:szCs w:val="20"/>
              </w:rPr>
            </w:pPr>
            <w:r>
              <w:rPr>
                <w:rFonts w:ascii="Arial Narrow" w:hAnsi="Arial Narrow" w:cs="Times New Roman"/>
                <w:b w:val="0"/>
                <w:sz w:val="20"/>
                <w:szCs w:val="20"/>
              </w:rPr>
              <w:t xml:space="preserve">provide </w:t>
            </w:r>
            <w:r w:rsidRPr="00913EBE">
              <w:rPr>
                <w:rFonts w:ascii="Arial Narrow" w:hAnsi="Arial Narrow" w:cs="Times New Roman"/>
                <w:b w:val="0"/>
                <w:i/>
                <w:sz w:val="20"/>
                <w:szCs w:val="20"/>
              </w:rPr>
              <w:t>load reduction</w:t>
            </w:r>
            <w:r>
              <w:rPr>
                <w:rFonts w:ascii="Arial Narrow" w:hAnsi="Arial Narrow" w:cs="Times New Roman"/>
                <w:b w:val="0"/>
                <w:i/>
                <w:sz w:val="20"/>
                <w:szCs w:val="20"/>
              </w:rPr>
              <w:t xml:space="preserve"> </w:t>
            </w:r>
            <w:r w:rsidRPr="001914AB">
              <w:rPr>
                <w:rFonts w:ascii="Arial Narrow" w:hAnsi="Arial Narrow" w:cs="Times New Roman"/>
                <w:b w:val="0"/>
                <w:sz w:val="20"/>
                <w:szCs w:val="20"/>
              </w:rPr>
              <w:t xml:space="preserve">at a level in accordance with </w:t>
            </w:r>
            <w:r w:rsidR="00A21099">
              <w:rPr>
                <w:rFonts w:ascii="Arial Narrow" w:hAnsi="Arial Narrow" w:cs="Times New Roman"/>
                <w:b w:val="0"/>
                <w:i/>
                <w:sz w:val="20"/>
                <w:szCs w:val="20"/>
              </w:rPr>
              <w:t xml:space="preserve">activation </w:t>
            </w:r>
            <w:r w:rsidRPr="001914AB">
              <w:rPr>
                <w:rFonts w:ascii="Arial Narrow" w:hAnsi="Arial Narrow" w:cs="Times New Roman"/>
                <w:b w:val="0"/>
                <w:i/>
                <w:sz w:val="20"/>
                <w:szCs w:val="20"/>
              </w:rPr>
              <w:t>instructions</w:t>
            </w:r>
            <w:r w:rsidRPr="001914AB">
              <w:rPr>
                <w:rFonts w:ascii="Arial Narrow" w:hAnsi="Arial Narrow" w:cs="Times New Roman"/>
                <w:b w:val="0"/>
                <w:sz w:val="20"/>
                <w:szCs w:val="20"/>
              </w:rPr>
              <w:t xml:space="preserve"> issued by </w:t>
            </w:r>
            <w:r w:rsidRPr="001914AB">
              <w:rPr>
                <w:rFonts w:ascii="Arial Narrow" w:hAnsi="Arial Narrow" w:cs="Times New Roman"/>
                <w:b w:val="0"/>
                <w:i/>
                <w:sz w:val="20"/>
                <w:szCs w:val="20"/>
              </w:rPr>
              <w:t>AEMO</w:t>
            </w:r>
            <w:r w:rsidRPr="001914AB">
              <w:rPr>
                <w:rFonts w:ascii="Arial Narrow" w:hAnsi="Arial Narrow" w:cs="Times New Roman"/>
                <w:b w:val="0"/>
                <w:sz w:val="20"/>
                <w:szCs w:val="20"/>
              </w:rPr>
              <w:t>; and</w:t>
            </w:r>
          </w:p>
          <w:p w14:paraId="5420E5E7" w14:textId="70478351" w:rsidR="001F3BB2" w:rsidRPr="001914AB" w:rsidRDefault="00A21099" w:rsidP="0097557D">
            <w:pPr>
              <w:pStyle w:val="ITTHeading3"/>
              <w:numPr>
                <w:ilvl w:val="0"/>
                <w:numId w:val="12"/>
              </w:numPr>
              <w:spacing w:before="0" w:after="60" w:line="240" w:lineRule="auto"/>
              <w:ind w:left="360"/>
              <w:jc w:val="both"/>
              <w:rPr>
                <w:rFonts w:ascii="Arial Narrow" w:hAnsi="Arial Narrow"/>
                <w:sz w:val="20"/>
              </w:rPr>
            </w:pPr>
            <w:r>
              <w:rPr>
                <w:rFonts w:ascii="Arial Narrow" w:hAnsi="Arial Narrow" w:cs="Times New Roman"/>
                <w:b w:val="0"/>
                <w:i/>
                <w:sz w:val="20"/>
                <w:szCs w:val="20"/>
              </w:rPr>
              <w:t xml:space="preserve">de-activate </w:t>
            </w:r>
            <w:r w:rsidR="001F3BB2" w:rsidRPr="001914AB">
              <w:rPr>
                <w:rFonts w:ascii="Arial Narrow" w:hAnsi="Arial Narrow" w:cs="Times New Roman"/>
                <w:b w:val="0"/>
                <w:sz w:val="20"/>
                <w:szCs w:val="20"/>
              </w:rPr>
              <w:t xml:space="preserve">under </w:t>
            </w:r>
            <w:r w:rsidR="001F3BB2" w:rsidRPr="001914AB">
              <w:rPr>
                <w:rFonts w:ascii="Arial Narrow" w:hAnsi="Arial Narrow" w:cs="Times New Roman"/>
                <w:b w:val="0"/>
                <w:i/>
                <w:sz w:val="20"/>
                <w:szCs w:val="20"/>
              </w:rPr>
              <w:t>instructions</w:t>
            </w:r>
            <w:r w:rsidR="001F3BB2" w:rsidRPr="001914AB">
              <w:rPr>
                <w:rFonts w:ascii="Arial Narrow" w:hAnsi="Arial Narrow" w:cs="Times New Roman"/>
                <w:b w:val="0"/>
                <w:sz w:val="20"/>
                <w:szCs w:val="20"/>
              </w:rPr>
              <w:t xml:space="preserve"> from </w:t>
            </w:r>
            <w:r w:rsidR="001F3BB2" w:rsidRPr="001914AB">
              <w:rPr>
                <w:rFonts w:ascii="Arial Narrow" w:hAnsi="Arial Narrow" w:cs="Times New Roman"/>
                <w:b w:val="0"/>
                <w:i/>
                <w:sz w:val="20"/>
                <w:szCs w:val="20"/>
              </w:rPr>
              <w:t>AEMO</w:t>
            </w:r>
            <w:r w:rsidR="001F3BB2" w:rsidRPr="001914AB">
              <w:rPr>
                <w:rFonts w:ascii="Arial Narrow" w:hAnsi="Arial Narrow" w:cs="Times New Roman"/>
                <w:b w:val="0"/>
                <w:sz w:val="20"/>
                <w:szCs w:val="20"/>
              </w:rPr>
              <w:t xml:space="preserve"> within the </w:t>
            </w:r>
            <w:r>
              <w:rPr>
                <w:rFonts w:ascii="Arial Narrow" w:hAnsi="Arial Narrow" w:cs="Times New Roman"/>
                <w:b w:val="0"/>
                <w:i/>
                <w:sz w:val="20"/>
                <w:szCs w:val="20"/>
              </w:rPr>
              <w:t xml:space="preserve">de-activation </w:t>
            </w:r>
            <w:r w:rsidR="001F3BB2" w:rsidRPr="001914AB">
              <w:rPr>
                <w:rFonts w:ascii="Arial Narrow" w:hAnsi="Arial Narrow" w:cs="Times New Roman"/>
                <w:b w:val="0"/>
                <w:i/>
                <w:sz w:val="20"/>
                <w:szCs w:val="20"/>
              </w:rPr>
              <w:t>lead time</w:t>
            </w:r>
            <w:r w:rsidR="001F3BB2" w:rsidRPr="001914AB">
              <w:rPr>
                <w:rFonts w:ascii="Arial Narrow" w:hAnsi="Arial Narrow" w:cs="Times New Roman"/>
                <w:b w:val="0"/>
                <w:sz w:val="20"/>
                <w:szCs w:val="20"/>
              </w:rPr>
              <w:t>.</w:t>
            </w:r>
          </w:p>
        </w:tc>
        <w:tc>
          <w:tcPr>
            <w:tcW w:w="1958" w:type="dxa"/>
            <w:tcBorders>
              <w:right w:val="single" w:sz="12" w:space="0" w:color="auto"/>
            </w:tcBorders>
          </w:tcPr>
          <w:p w14:paraId="0D20A025" w14:textId="0285B11E" w:rsidR="001F3BB2" w:rsidRPr="001A5142" w:rsidRDefault="001F3BB2" w:rsidP="00142C8C">
            <w:pPr>
              <w:pStyle w:val="ITTHeading3"/>
              <w:numPr>
                <w:ilvl w:val="0"/>
                <w:numId w:val="0"/>
              </w:numPr>
              <w:rPr>
                <w:rFonts w:ascii="Arial Narrow" w:hAnsi="Arial Narrow"/>
                <w:b w:val="0"/>
                <w:color w:val="000000"/>
                <w:sz w:val="20"/>
                <w:szCs w:val="20"/>
              </w:rPr>
            </w:pPr>
          </w:p>
        </w:tc>
      </w:tr>
      <w:tr w:rsidR="001F3BB2" w:rsidRPr="001914AB" w14:paraId="75B51B7F" w14:textId="43573056" w:rsidTr="0097557D">
        <w:tc>
          <w:tcPr>
            <w:tcW w:w="353" w:type="dxa"/>
            <w:tcBorders>
              <w:left w:val="single" w:sz="12" w:space="0" w:color="auto"/>
              <w:right w:val="single" w:sz="6" w:space="0" w:color="auto"/>
            </w:tcBorders>
          </w:tcPr>
          <w:p w14:paraId="6A2CB5C4" w14:textId="186EF600" w:rsidR="001F3BB2" w:rsidRPr="00B0039E" w:rsidRDefault="001F3BB2" w:rsidP="001F3BB2">
            <w:pPr>
              <w:pStyle w:val="BodyText"/>
              <w:spacing w:after="120"/>
              <w:jc w:val="center"/>
              <w:rPr>
                <w:rFonts w:ascii="Arial Narrow" w:hAnsi="Arial Narrow"/>
                <w:sz w:val="20"/>
              </w:rPr>
            </w:pPr>
            <w:r>
              <w:rPr>
                <w:rFonts w:ascii="Arial Narrow" w:hAnsi="Arial Narrow"/>
                <w:sz w:val="20"/>
              </w:rPr>
              <w:t>2.</w:t>
            </w:r>
          </w:p>
        </w:tc>
        <w:tc>
          <w:tcPr>
            <w:tcW w:w="5743" w:type="dxa"/>
            <w:tcBorders>
              <w:left w:val="single" w:sz="6" w:space="0" w:color="auto"/>
            </w:tcBorders>
          </w:tcPr>
          <w:p w14:paraId="50461012" w14:textId="14DA8972" w:rsidR="001F3BB2" w:rsidRPr="001914AB" w:rsidRDefault="001F3BB2" w:rsidP="001F3BB2">
            <w:pPr>
              <w:pStyle w:val="BodyText"/>
              <w:spacing w:after="120"/>
              <w:jc w:val="both"/>
              <w:rPr>
                <w:rFonts w:ascii="Arial Narrow" w:hAnsi="Arial Narrow"/>
                <w:sz w:val="20"/>
              </w:rPr>
            </w:pPr>
            <w:r w:rsidRPr="001914AB">
              <w:rPr>
                <w:rFonts w:ascii="Arial Narrow" w:hAnsi="Arial Narrow"/>
                <w:sz w:val="20"/>
              </w:rPr>
              <w:t xml:space="preserve">The procedures relevant to the provision of </w:t>
            </w:r>
            <w:r w:rsidRPr="001914AB">
              <w:rPr>
                <w:rFonts w:ascii="Arial Narrow" w:hAnsi="Arial Narrow"/>
                <w:i/>
                <w:sz w:val="20"/>
              </w:rPr>
              <w:t>reserve</w:t>
            </w:r>
            <w:r w:rsidRPr="001914AB">
              <w:rPr>
                <w:rFonts w:ascii="Arial Narrow" w:hAnsi="Arial Narrow"/>
                <w:sz w:val="20"/>
              </w:rPr>
              <w:t xml:space="preserve"> that have been accepted by relevant </w:t>
            </w:r>
            <w:r w:rsidRPr="001914AB">
              <w:rPr>
                <w:rFonts w:ascii="Arial Narrow" w:hAnsi="Arial Narrow"/>
                <w:i/>
                <w:sz w:val="20"/>
              </w:rPr>
              <w:t>consumers</w:t>
            </w:r>
            <w:r w:rsidRPr="001914AB">
              <w:rPr>
                <w:rFonts w:ascii="Arial Narrow" w:hAnsi="Arial Narrow"/>
                <w:sz w:val="20"/>
              </w:rPr>
              <w:t xml:space="preserve"> must be provided to </w:t>
            </w:r>
            <w:r w:rsidRPr="001914AB">
              <w:rPr>
                <w:rFonts w:ascii="Arial Narrow" w:hAnsi="Arial Narrow"/>
                <w:i/>
                <w:sz w:val="20"/>
              </w:rPr>
              <w:t>AEMO</w:t>
            </w:r>
            <w:r w:rsidRPr="001914AB">
              <w:rPr>
                <w:rFonts w:ascii="Arial Narrow" w:hAnsi="Arial Narrow"/>
                <w:sz w:val="20"/>
              </w:rPr>
              <w:t xml:space="preserve"> (if some procedures are generic, a typical procedure will suffice).  The procedures must include information protocols and indicate the steps to be carried out for:</w:t>
            </w:r>
          </w:p>
          <w:p w14:paraId="2AE363A6" w14:textId="7E4EA37A" w:rsidR="001F3BB2" w:rsidRPr="001914AB" w:rsidRDefault="001F3BB2" w:rsidP="00221BD9">
            <w:pPr>
              <w:pStyle w:val="BodyText"/>
              <w:numPr>
                <w:ilvl w:val="0"/>
                <w:numId w:val="10"/>
              </w:numPr>
              <w:spacing w:after="120"/>
              <w:ind w:left="360"/>
              <w:rPr>
                <w:rFonts w:ascii="Arial Narrow" w:hAnsi="Arial Narrow"/>
                <w:sz w:val="20"/>
              </w:rPr>
            </w:pPr>
            <w:r w:rsidRPr="001914AB">
              <w:rPr>
                <w:rFonts w:ascii="Arial Narrow" w:hAnsi="Arial Narrow"/>
                <w:i/>
                <w:sz w:val="20"/>
              </w:rPr>
              <w:t>pre-activation,</w:t>
            </w:r>
            <w:r w:rsidRPr="001914AB">
              <w:rPr>
                <w:rFonts w:ascii="Arial Narrow" w:hAnsi="Arial Narrow"/>
                <w:sz w:val="20"/>
              </w:rPr>
              <w:t xml:space="preserve"> </w:t>
            </w:r>
            <w:r w:rsidRPr="001914AB">
              <w:rPr>
                <w:rFonts w:ascii="Arial Narrow" w:hAnsi="Arial Narrow"/>
                <w:i/>
                <w:sz w:val="20"/>
              </w:rPr>
              <w:t>activation</w:t>
            </w:r>
            <w:r w:rsidRPr="001914AB">
              <w:rPr>
                <w:rFonts w:ascii="Arial Narrow" w:hAnsi="Arial Narrow"/>
                <w:sz w:val="20"/>
              </w:rPr>
              <w:t xml:space="preserve"> and </w:t>
            </w:r>
            <w:r w:rsidRPr="001914AB">
              <w:rPr>
                <w:rFonts w:ascii="Arial Narrow" w:hAnsi="Arial Narrow"/>
                <w:i/>
                <w:sz w:val="20"/>
              </w:rPr>
              <w:t>de-activation</w:t>
            </w:r>
            <w:r w:rsidRPr="001914AB">
              <w:rPr>
                <w:rFonts w:ascii="Arial Narrow" w:hAnsi="Arial Narrow"/>
                <w:sz w:val="20"/>
              </w:rPr>
              <w:t xml:space="preserve"> of that part of the </w:t>
            </w:r>
            <w:r w:rsidRPr="001914AB">
              <w:rPr>
                <w:rFonts w:ascii="Arial Narrow" w:hAnsi="Arial Narrow"/>
                <w:i/>
                <w:sz w:val="20"/>
              </w:rPr>
              <w:t>reserve</w:t>
            </w:r>
            <w:r w:rsidRPr="001914AB">
              <w:rPr>
                <w:rFonts w:ascii="Arial Narrow" w:hAnsi="Arial Narrow"/>
                <w:sz w:val="20"/>
              </w:rPr>
              <w:t>;  and</w:t>
            </w:r>
          </w:p>
          <w:p w14:paraId="70729A5D" w14:textId="21B3F702" w:rsidR="001F3BB2" w:rsidRPr="001914AB" w:rsidRDefault="001F3BB2" w:rsidP="00221BD9">
            <w:pPr>
              <w:pStyle w:val="BodyText"/>
              <w:numPr>
                <w:ilvl w:val="0"/>
                <w:numId w:val="10"/>
              </w:numPr>
              <w:spacing w:after="120"/>
              <w:ind w:left="360"/>
              <w:jc w:val="both"/>
              <w:rPr>
                <w:rFonts w:ascii="Arial Narrow" w:hAnsi="Arial Narrow"/>
                <w:sz w:val="20"/>
              </w:rPr>
            </w:pPr>
            <w:r w:rsidRPr="001914AB">
              <w:rPr>
                <w:rFonts w:ascii="Arial Narrow" w:hAnsi="Arial Narrow"/>
                <w:sz w:val="20"/>
              </w:rPr>
              <w:t xml:space="preserve">the notifications and responses required for each notification of the </w:t>
            </w:r>
            <w:r w:rsidRPr="001914AB">
              <w:rPr>
                <w:rFonts w:ascii="Arial Narrow" w:hAnsi="Arial Narrow"/>
                <w:i/>
                <w:sz w:val="20"/>
              </w:rPr>
              <w:t>reserve’s</w:t>
            </w:r>
            <w:r w:rsidRPr="001914AB">
              <w:rPr>
                <w:rFonts w:ascii="Arial Narrow" w:hAnsi="Arial Narrow"/>
                <w:sz w:val="20"/>
              </w:rPr>
              <w:t xml:space="preserve"> availability</w:t>
            </w:r>
            <w:r w:rsidRPr="001914AB">
              <w:rPr>
                <w:rFonts w:ascii="Arial Narrow" w:hAnsi="Arial Narrow"/>
                <w:i/>
                <w:sz w:val="20"/>
              </w:rPr>
              <w:t>,</w:t>
            </w:r>
          </w:p>
          <w:p w14:paraId="7798D16D" w14:textId="30A4B91B" w:rsidR="001F3BB2" w:rsidRPr="001914AB" w:rsidRDefault="001F3BB2" w:rsidP="001F3BB2">
            <w:pPr>
              <w:pStyle w:val="BodyText"/>
              <w:spacing w:after="120"/>
              <w:jc w:val="both"/>
              <w:rPr>
                <w:rFonts w:ascii="Arial Narrow" w:hAnsi="Arial Narrow"/>
                <w:sz w:val="20"/>
              </w:rPr>
            </w:pPr>
            <w:r w:rsidRPr="001914AB">
              <w:rPr>
                <w:rFonts w:ascii="Arial Narrow" w:hAnsi="Arial Narrow"/>
                <w:sz w:val="20"/>
              </w:rPr>
              <w:t xml:space="preserve">for each part of the </w:t>
            </w:r>
            <w:r w:rsidRPr="001914AB">
              <w:rPr>
                <w:rFonts w:ascii="Arial Narrow" w:hAnsi="Arial Narrow"/>
                <w:i/>
                <w:sz w:val="20"/>
              </w:rPr>
              <w:t>reserve</w:t>
            </w:r>
            <w:r w:rsidRPr="001914AB">
              <w:rPr>
                <w:rFonts w:ascii="Arial Narrow" w:hAnsi="Arial Narrow"/>
                <w:sz w:val="20"/>
              </w:rPr>
              <w:t xml:space="preserve"> that relates to each relevant </w:t>
            </w:r>
            <w:r w:rsidRPr="001914AB">
              <w:rPr>
                <w:rFonts w:ascii="Arial Narrow" w:hAnsi="Arial Narrow"/>
                <w:i/>
                <w:sz w:val="20"/>
              </w:rPr>
              <w:t>consumer</w:t>
            </w:r>
            <w:r w:rsidRPr="001914AB">
              <w:rPr>
                <w:rFonts w:ascii="Arial Narrow" w:hAnsi="Arial Narrow"/>
                <w:sz w:val="20"/>
              </w:rPr>
              <w:t>.</w:t>
            </w:r>
          </w:p>
        </w:tc>
        <w:tc>
          <w:tcPr>
            <w:tcW w:w="1958" w:type="dxa"/>
            <w:tcBorders>
              <w:right w:val="single" w:sz="12" w:space="0" w:color="auto"/>
            </w:tcBorders>
          </w:tcPr>
          <w:p w14:paraId="3CA73550" w14:textId="3A5E00F3" w:rsidR="001F3BB2" w:rsidRPr="001A5142" w:rsidRDefault="001F3BB2" w:rsidP="001A5142">
            <w:pPr>
              <w:pStyle w:val="ITTHeading3"/>
              <w:numPr>
                <w:ilvl w:val="0"/>
                <w:numId w:val="0"/>
              </w:numPr>
              <w:rPr>
                <w:rFonts w:ascii="Arial Narrow" w:hAnsi="Arial Narrow"/>
                <w:b w:val="0"/>
                <w:color w:val="000000"/>
                <w:sz w:val="20"/>
                <w:szCs w:val="20"/>
              </w:rPr>
            </w:pPr>
          </w:p>
        </w:tc>
      </w:tr>
      <w:tr w:rsidR="001F3BB2" w:rsidRPr="001914AB" w14:paraId="535DA584" w14:textId="7E328740" w:rsidTr="0097557D">
        <w:tc>
          <w:tcPr>
            <w:tcW w:w="353" w:type="dxa"/>
            <w:tcBorders>
              <w:left w:val="single" w:sz="12" w:space="0" w:color="auto"/>
              <w:right w:val="single" w:sz="6" w:space="0" w:color="auto"/>
            </w:tcBorders>
          </w:tcPr>
          <w:p w14:paraId="3FECC462" w14:textId="5267FB4B" w:rsidR="001F3BB2" w:rsidRPr="00B0039E" w:rsidRDefault="001F3BB2" w:rsidP="001F3BB2">
            <w:pPr>
              <w:pStyle w:val="BodyText"/>
              <w:spacing w:after="120"/>
              <w:jc w:val="center"/>
              <w:rPr>
                <w:rFonts w:ascii="Arial Narrow" w:hAnsi="Arial Narrow"/>
                <w:sz w:val="20"/>
              </w:rPr>
            </w:pPr>
            <w:r>
              <w:rPr>
                <w:rFonts w:ascii="Arial Narrow" w:hAnsi="Arial Narrow"/>
                <w:sz w:val="20"/>
              </w:rPr>
              <w:t>3.</w:t>
            </w:r>
          </w:p>
        </w:tc>
        <w:tc>
          <w:tcPr>
            <w:tcW w:w="5743" w:type="dxa"/>
            <w:tcBorders>
              <w:left w:val="single" w:sz="6" w:space="0" w:color="auto"/>
            </w:tcBorders>
          </w:tcPr>
          <w:p w14:paraId="7936B725" w14:textId="01A323A5" w:rsidR="001F3BB2" w:rsidRPr="00904FD0" w:rsidRDefault="001F3BB2" w:rsidP="001F3BB2">
            <w:pPr>
              <w:pStyle w:val="BodyText"/>
              <w:spacing w:after="120"/>
              <w:jc w:val="both"/>
              <w:rPr>
                <w:rFonts w:ascii="Arial Narrow" w:hAnsi="Arial Narrow"/>
                <w:sz w:val="20"/>
              </w:rPr>
            </w:pPr>
            <w:bookmarkStart w:id="706" w:name="_Toc242006125"/>
            <w:bookmarkStart w:id="707" w:name="_Toc244926115"/>
            <w:bookmarkStart w:id="708" w:name="_Toc246150537"/>
            <w:r w:rsidRPr="00904FD0">
              <w:rPr>
                <w:rFonts w:ascii="Arial Narrow" w:hAnsi="Arial Narrow"/>
                <w:sz w:val="20"/>
              </w:rPr>
              <w:t xml:space="preserve">The </w:t>
            </w:r>
            <w:r w:rsidRPr="00904FD0">
              <w:rPr>
                <w:rFonts w:ascii="Arial Narrow" w:hAnsi="Arial Narrow"/>
                <w:i/>
                <w:sz w:val="20"/>
              </w:rPr>
              <w:t>Reserve Provider</w:t>
            </w:r>
            <w:r w:rsidRPr="00904FD0">
              <w:rPr>
                <w:rFonts w:ascii="Arial Narrow" w:hAnsi="Arial Narrow"/>
                <w:sz w:val="20"/>
              </w:rPr>
              <w:t xml:space="preserve"> must demonstrate to </w:t>
            </w:r>
            <w:r w:rsidRPr="00904FD0">
              <w:rPr>
                <w:rFonts w:ascii="Arial Narrow" w:hAnsi="Arial Narrow"/>
                <w:i/>
                <w:sz w:val="20"/>
              </w:rPr>
              <w:t>AEMO</w:t>
            </w:r>
            <w:r w:rsidRPr="00904FD0">
              <w:rPr>
                <w:rFonts w:ascii="Arial Narrow" w:hAnsi="Arial Narrow"/>
                <w:sz w:val="20"/>
              </w:rPr>
              <w:t xml:space="preserve">’s reasonable satisfaction that the required notifications can be provided to the operator of each part of the </w:t>
            </w:r>
            <w:r w:rsidRPr="00904FD0">
              <w:rPr>
                <w:rFonts w:ascii="Arial Narrow" w:hAnsi="Arial Narrow"/>
                <w:i/>
                <w:sz w:val="20"/>
              </w:rPr>
              <w:t>reserve</w:t>
            </w:r>
            <w:r w:rsidRPr="00904FD0">
              <w:rPr>
                <w:rFonts w:ascii="Arial Narrow" w:hAnsi="Arial Narrow"/>
                <w:sz w:val="20"/>
              </w:rPr>
              <w:t xml:space="preserve"> in sufficient time to allow the </w:t>
            </w:r>
            <w:r w:rsidRPr="00904FD0">
              <w:rPr>
                <w:rFonts w:ascii="Arial Narrow" w:hAnsi="Arial Narrow"/>
                <w:i/>
                <w:sz w:val="20"/>
              </w:rPr>
              <w:t>reserve</w:t>
            </w:r>
            <w:r w:rsidRPr="00904FD0">
              <w:rPr>
                <w:rFonts w:ascii="Arial Narrow" w:hAnsi="Arial Narrow"/>
                <w:sz w:val="20"/>
              </w:rPr>
              <w:t xml:space="preserve"> to be </w:t>
            </w:r>
            <w:r w:rsidRPr="00904FD0">
              <w:rPr>
                <w:rFonts w:ascii="Arial Narrow" w:hAnsi="Arial Narrow"/>
                <w:i/>
                <w:sz w:val="20"/>
              </w:rPr>
              <w:t>activated</w:t>
            </w:r>
            <w:r w:rsidRPr="00904FD0">
              <w:rPr>
                <w:rFonts w:ascii="Arial Narrow" w:hAnsi="Arial Narrow"/>
                <w:sz w:val="20"/>
              </w:rPr>
              <w:t xml:space="preserve"> in accordance with the </w:t>
            </w:r>
            <w:r w:rsidRPr="00904FD0">
              <w:rPr>
                <w:rFonts w:ascii="Arial Narrow" w:hAnsi="Arial Narrow"/>
                <w:i/>
                <w:sz w:val="20"/>
              </w:rPr>
              <w:t>contracted levels of performance</w:t>
            </w:r>
            <w:r w:rsidRPr="00904FD0">
              <w:rPr>
                <w:rFonts w:ascii="Arial Narrow" w:hAnsi="Arial Narrow"/>
                <w:sz w:val="20"/>
              </w:rPr>
              <w:t>.</w:t>
            </w:r>
            <w:bookmarkEnd w:id="706"/>
            <w:bookmarkEnd w:id="707"/>
            <w:bookmarkEnd w:id="708"/>
            <w:r w:rsidRPr="00904FD0">
              <w:rPr>
                <w:rFonts w:ascii="Arial Narrow" w:hAnsi="Arial Narrow"/>
                <w:sz w:val="20"/>
              </w:rPr>
              <w:t xml:space="preserve">  </w:t>
            </w:r>
          </w:p>
          <w:p w14:paraId="431CF496" w14:textId="4241B0AA" w:rsidR="001F3BB2" w:rsidRPr="001914AB" w:rsidRDefault="001F3BB2" w:rsidP="001F3BB2">
            <w:pPr>
              <w:pStyle w:val="BodyText"/>
              <w:spacing w:after="120"/>
              <w:jc w:val="both"/>
              <w:rPr>
                <w:rFonts w:ascii="Arial Narrow" w:hAnsi="Arial Narrow"/>
                <w:b/>
                <w:color w:val="000000"/>
                <w:sz w:val="20"/>
              </w:rPr>
            </w:pPr>
            <w:bookmarkStart w:id="709" w:name="_Toc242006126"/>
            <w:bookmarkStart w:id="710" w:name="_Toc244926116"/>
            <w:bookmarkStart w:id="711" w:name="_Toc246150538"/>
            <w:r w:rsidRPr="00904FD0">
              <w:rPr>
                <w:rFonts w:ascii="Arial Narrow" w:hAnsi="Arial Narrow"/>
                <w:i/>
                <w:sz w:val="20"/>
              </w:rPr>
              <w:t>Pre-activation</w:t>
            </w:r>
            <w:r w:rsidRPr="00904FD0">
              <w:rPr>
                <w:rFonts w:ascii="Arial Narrow" w:hAnsi="Arial Narrow"/>
                <w:sz w:val="20"/>
              </w:rPr>
              <w:t xml:space="preserve"> and </w:t>
            </w:r>
            <w:r w:rsidRPr="00904FD0">
              <w:rPr>
                <w:rFonts w:ascii="Arial Narrow" w:hAnsi="Arial Narrow"/>
                <w:i/>
                <w:sz w:val="20"/>
              </w:rPr>
              <w:t>activation</w:t>
            </w:r>
            <w:r w:rsidRPr="00904FD0">
              <w:rPr>
                <w:rFonts w:ascii="Arial Narrow" w:hAnsi="Arial Narrow"/>
                <w:sz w:val="20"/>
              </w:rPr>
              <w:t xml:space="preserve"> are not required as part of this demonstration.</w:t>
            </w:r>
            <w:bookmarkEnd w:id="709"/>
            <w:bookmarkEnd w:id="710"/>
            <w:bookmarkEnd w:id="711"/>
          </w:p>
        </w:tc>
        <w:tc>
          <w:tcPr>
            <w:tcW w:w="1958" w:type="dxa"/>
            <w:tcBorders>
              <w:right w:val="single" w:sz="12" w:space="0" w:color="auto"/>
            </w:tcBorders>
          </w:tcPr>
          <w:p w14:paraId="48DFF8EE" w14:textId="6D234C49" w:rsidR="001F3BB2" w:rsidRPr="001A5142" w:rsidRDefault="001F3BB2" w:rsidP="001A5142">
            <w:pPr>
              <w:pStyle w:val="ITTHeading3"/>
              <w:numPr>
                <w:ilvl w:val="0"/>
                <w:numId w:val="0"/>
              </w:numPr>
              <w:rPr>
                <w:rFonts w:ascii="Arial Narrow" w:hAnsi="Arial Narrow"/>
                <w:b w:val="0"/>
                <w:color w:val="000000"/>
                <w:sz w:val="20"/>
                <w:szCs w:val="20"/>
              </w:rPr>
            </w:pPr>
          </w:p>
        </w:tc>
      </w:tr>
      <w:tr w:rsidR="001F3BB2" w:rsidRPr="001914AB" w14:paraId="5C466548" w14:textId="2256C535" w:rsidTr="0097557D">
        <w:tc>
          <w:tcPr>
            <w:tcW w:w="353" w:type="dxa"/>
            <w:tcBorders>
              <w:left w:val="single" w:sz="12" w:space="0" w:color="auto"/>
              <w:right w:val="single" w:sz="6" w:space="0" w:color="auto"/>
            </w:tcBorders>
          </w:tcPr>
          <w:p w14:paraId="4AA397BD" w14:textId="66622CEC" w:rsidR="001F3BB2" w:rsidRPr="00B0039E" w:rsidRDefault="001F3BB2" w:rsidP="001F3BB2">
            <w:pPr>
              <w:pStyle w:val="BodyText"/>
              <w:spacing w:after="120"/>
              <w:jc w:val="center"/>
              <w:rPr>
                <w:rFonts w:ascii="Arial Narrow" w:hAnsi="Arial Narrow"/>
                <w:sz w:val="20"/>
              </w:rPr>
            </w:pPr>
            <w:r>
              <w:rPr>
                <w:rFonts w:ascii="Arial Narrow" w:hAnsi="Arial Narrow"/>
                <w:sz w:val="20"/>
              </w:rPr>
              <w:t>4.</w:t>
            </w:r>
          </w:p>
        </w:tc>
        <w:tc>
          <w:tcPr>
            <w:tcW w:w="5743" w:type="dxa"/>
            <w:tcBorders>
              <w:left w:val="single" w:sz="6" w:space="0" w:color="auto"/>
            </w:tcBorders>
          </w:tcPr>
          <w:p w14:paraId="0100FEE3" w14:textId="06D9A450" w:rsidR="001F3BB2" w:rsidRPr="001914AB" w:rsidRDefault="001F3BB2" w:rsidP="001F3BB2">
            <w:pPr>
              <w:pStyle w:val="BodyText"/>
              <w:spacing w:after="120"/>
              <w:jc w:val="both"/>
              <w:rPr>
                <w:rFonts w:ascii="Arial Narrow" w:hAnsi="Arial Narrow"/>
                <w:sz w:val="20"/>
              </w:rPr>
            </w:pPr>
            <w:r w:rsidRPr="001914AB">
              <w:rPr>
                <w:rFonts w:ascii="Arial Narrow" w:hAnsi="Arial Narrow"/>
                <w:sz w:val="20"/>
              </w:rPr>
              <w:t xml:space="preserve">Where </w:t>
            </w:r>
            <w:r w:rsidRPr="001914AB">
              <w:rPr>
                <w:rFonts w:ascii="Arial Narrow" w:hAnsi="Arial Narrow"/>
                <w:iCs/>
                <w:sz w:val="20"/>
              </w:rPr>
              <w:t>the</w:t>
            </w:r>
            <w:r w:rsidRPr="001914AB">
              <w:rPr>
                <w:rFonts w:ascii="Arial Narrow" w:hAnsi="Arial Narrow"/>
                <w:i/>
                <w:iCs/>
                <w:sz w:val="20"/>
              </w:rPr>
              <w:t xml:space="preserve"> </w:t>
            </w:r>
            <w:r w:rsidRPr="001914AB">
              <w:rPr>
                <w:rFonts w:ascii="Arial Narrow" w:hAnsi="Arial Narrow"/>
                <w:iCs/>
                <w:sz w:val="20"/>
              </w:rPr>
              <w:t>provision of</w:t>
            </w:r>
            <w:r w:rsidRPr="001914AB">
              <w:rPr>
                <w:rFonts w:ascii="Arial Narrow" w:hAnsi="Arial Narrow"/>
                <w:i/>
                <w:iCs/>
                <w:sz w:val="20"/>
              </w:rPr>
              <w:t xml:space="preserve"> reserve </w:t>
            </w:r>
            <w:r w:rsidRPr="001914AB">
              <w:rPr>
                <w:rFonts w:ascii="Arial Narrow" w:hAnsi="Arial Narrow"/>
                <w:sz w:val="20"/>
              </w:rPr>
              <w:t xml:space="preserve">relies on </w:t>
            </w:r>
            <w:r w:rsidRPr="001914AB">
              <w:rPr>
                <w:rFonts w:ascii="Arial Narrow" w:hAnsi="Arial Narrow"/>
                <w:i/>
                <w:iCs/>
                <w:sz w:val="20"/>
              </w:rPr>
              <w:t>standby generation</w:t>
            </w:r>
            <w:r w:rsidRPr="001914AB">
              <w:rPr>
                <w:rFonts w:ascii="Arial Narrow" w:hAnsi="Arial Narrow"/>
                <w:sz w:val="20"/>
              </w:rPr>
              <w:t xml:space="preserve"> being available to supply the </w:t>
            </w:r>
            <w:r w:rsidRPr="001914AB">
              <w:rPr>
                <w:rFonts w:ascii="Arial Narrow" w:hAnsi="Arial Narrow"/>
                <w:i/>
                <w:sz w:val="20"/>
              </w:rPr>
              <w:t>load</w:t>
            </w:r>
            <w:r w:rsidRPr="001914AB">
              <w:rPr>
                <w:rFonts w:ascii="Arial Narrow" w:hAnsi="Arial Narrow"/>
                <w:sz w:val="20"/>
              </w:rPr>
              <w:t xml:space="preserve"> </w:t>
            </w:r>
            <w:r w:rsidRPr="001914AB">
              <w:rPr>
                <w:rFonts w:ascii="Arial Narrow" w:hAnsi="Arial Narrow"/>
                <w:i/>
                <w:sz w:val="20"/>
              </w:rPr>
              <w:t>disconnected</w:t>
            </w:r>
            <w:r w:rsidRPr="001914AB">
              <w:rPr>
                <w:rFonts w:ascii="Arial Narrow" w:hAnsi="Arial Narrow"/>
                <w:sz w:val="20"/>
              </w:rPr>
              <w:t xml:space="preserve"> from the </w:t>
            </w:r>
            <w:r w:rsidRPr="001914AB">
              <w:rPr>
                <w:rFonts w:ascii="Arial Narrow" w:hAnsi="Arial Narrow"/>
                <w:i/>
                <w:iCs/>
                <w:sz w:val="20"/>
              </w:rPr>
              <w:t>network</w:t>
            </w:r>
            <w:r w:rsidRPr="001914AB">
              <w:rPr>
                <w:rFonts w:ascii="Arial Narrow" w:hAnsi="Arial Narrow"/>
                <w:sz w:val="20"/>
              </w:rPr>
              <w:t xml:space="preserve">, the </w:t>
            </w:r>
            <w:r w:rsidRPr="001914AB">
              <w:rPr>
                <w:rFonts w:ascii="Arial Narrow" w:hAnsi="Arial Narrow"/>
                <w:i/>
                <w:sz w:val="20"/>
              </w:rPr>
              <w:t>Reserve Provider</w:t>
            </w:r>
            <w:r w:rsidRPr="001914AB">
              <w:rPr>
                <w:rFonts w:ascii="Arial Narrow" w:hAnsi="Arial Narrow"/>
                <w:sz w:val="20"/>
              </w:rPr>
              <w:t xml:space="preserve"> must provide </w:t>
            </w:r>
            <w:r w:rsidRPr="001914AB">
              <w:rPr>
                <w:rFonts w:ascii="Arial Narrow" w:hAnsi="Arial Narrow"/>
                <w:i/>
                <w:sz w:val="20"/>
              </w:rPr>
              <w:t>AEMO</w:t>
            </w:r>
            <w:r w:rsidRPr="001914AB">
              <w:rPr>
                <w:rFonts w:ascii="Arial Narrow" w:hAnsi="Arial Narrow"/>
                <w:sz w:val="20"/>
              </w:rPr>
              <w:t xml:space="preserve"> with test certificates or other evidence of satisfactory starts of each </w:t>
            </w:r>
            <w:r w:rsidRPr="001914AB">
              <w:rPr>
                <w:rFonts w:ascii="Arial Narrow" w:hAnsi="Arial Narrow"/>
                <w:i/>
                <w:sz w:val="20"/>
              </w:rPr>
              <w:t>standby generating unit,</w:t>
            </w:r>
            <w:r w:rsidRPr="001914AB">
              <w:rPr>
                <w:rFonts w:ascii="Arial Narrow" w:hAnsi="Arial Narrow"/>
                <w:sz w:val="20"/>
              </w:rPr>
              <w:t xml:space="preserve"> indicating that the prime mover and energisation of the </w:t>
            </w:r>
            <w:r w:rsidRPr="001914AB">
              <w:rPr>
                <w:rFonts w:ascii="Arial Narrow" w:hAnsi="Arial Narrow"/>
                <w:iCs/>
                <w:sz w:val="20"/>
              </w:rPr>
              <w:t xml:space="preserve">alternator of each </w:t>
            </w:r>
            <w:r w:rsidRPr="001914AB">
              <w:rPr>
                <w:rFonts w:ascii="Arial Narrow" w:hAnsi="Arial Narrow"/>
                <w:i/>
                <w:iCs/>
                <w:sz w:val="20"/>
              </w:rPr>
              <w:t>standby generating unit</w:t>
            </w:r>
            <w:r w:rsidRPr="001914AB">
              <w:rPr>
                <w:rFonts w:ascii="Arial Narrow" w:hAnsi="Arial Narrow"/>
                <w:iCs/>
                <w:sz w:val="20"/>
              </w:rPr>
              <w:t xml:space="preserve"> were started recently without fail and the </w:t>
            </w:r>
            <w:r w:rsidRPr="001914AB">
              <w:rPr>
                <w:rFonts w:ascii="Arial Narrow" w:hAnsi="Arial Narrow"/>
                <w:i/>
                <w:iCs/>
                <w:sz w:val="20"/>
              </w:rPr>
              <w:t xml:space="preserve">standby generating unit </w:t>
            </w:r>
            <w:r w:rsidRPr="001914AB">
              <w:rPr>
                <w:rFonts w:ascii="Arial Narrow" w:hAnsi="Arial Narrow"/>
                <w:iCs/>
                <w:sz w:val="20"/>
              </w:rPr>
              <w:t xml:space="preserve">must </w:t>
            </w:r>
            <w:r w:rsidRPr="001914AB">
              <w:rPr>
                <w:rFonts w:ascii="Arial Narrow" w:hAnsi="Arial Narrow"/>
                <w:i/>
                <w:iCs/>
                <w:sz w:val="20"/>
              </w:rPr>
              <w:t>generate</w:t>
            </w:r>
            <w:r w:rsidRPr="001914AB">
              <w:rPr>
                <w:rFonts w:ascii="Arial Narrow" w:hAnsi="Arial Narrow"/>
                <w:iCs/>
                <w:sz w:val="20"/>
              </w:rPr>
              <w:t xml:space="preserve"> electricity for at least 1 hour</w:t>
            </w:r>
            <w:r w:rsidRPr="001914AB">
              <w:rPr>
                <w:rFonts w:ascii="Arial Narrow" w:hAnsi="Arial Narrow"/>
                <w:sz w:val="20"/>
              </w:rPr>
              <w:t xml:space="preserve">.  </w:t>
            </w:r>
          </w:p>
          <w:p w14:paraId="1E3EFA0C" w14:textId="300F7169" w:rsidR="001F3BB2" w:rsidRPr="001914AB" w:rsidRDefault="001F3BB2" w:rsidP="001F3BB2">
            <w:pPr>
              <w:pStyle w:val="BodyText"/>
              <w:spacing w:after="120"/>
              <w:jc w:val="both"/>
              <w:rPr>
                <w:rFonts w:ascii="Arial Narrow" w:hAnsi="Arial Narrow"/>
                <w:sz w:val="20"/>
              </w:rPr>
            </w:pPr>
            <w:r w:rsidRPr="001914AB">
              <w:rPr>
                <w:rFonts w:ascii="Arial Narrow" w:hAnsi="Arial Narrow"/>
                <w:sz w:val="20"/>
              </w:rPr>
              <w:t xml:space="preserve">The evidence to be provided to </w:t>
            </w:r>
            <w:r w:rsidRPr="001914AB">
              <w:rPr>
                <w:rFonts w:ascii="Arial Narrow" w:hAnsi="Arial Narrow"/>
                <w:i/>
                <w:sz w:val="20"/>
              </w:rPr>
              <w:t>AEMO</w:t>
            </w:r>
            <w:r w:rsidRPr="001914AB">
              <w:rPr>
                <w:rFonts w:ascii="Arial Narrow" w:hAnsi="Arial Narrow"/>
                <w:sz w:val="20"/>
              </w:rPr>
              <w:t xml:space="preserve"> must indicate that each </w:t>
            </w:r>
            <w:r w:rsidRPr="001914AB">
              <w:rPr>
                <w:rFonts w:ascii="Arial Narrow" w:hAnsi="Arial Narrow"/>
                <w:i/>
                <w:sz w:val="20"/>
              </w:rPr>
              <w:t>standby generating unit</w:t>
            </w:r>
            <w:r w:rsidRPr="001914AB">
              <w:rPr>
                <w:rFonts w:ascii="Arial Narrow" w:hAnsi="Arial Narrow"/>
                <w:sz w:val="20"/>
              </w:rPr>
              <w:t xml:space="preserve"> was tested within 30 days of the date of provision of the evidence to </w:t>
            </w:r>
            <w:r w:rsidRPr="001914AB">
              <w:rPr>
                <w:rFonts w:ascii="Arial Narrow" w:hAnsi="Arial Narrow"/>
                <w:i/>
                <w:sz w:val="20"/>
              </w:rPr>
              <w:t>AEMO</w:t>
            </w:r>
            <w:r w:rsidRPr="001914AB">
              <w:rPr>
                <w:rFonts w:ascii="Arial Narrow" w:hAnsi="Arial Narrow"/>
                <w:sz w:val="20"/>
              </w:rPr>
              <w:t xml:space="preserve">. </w:t>
            </w:r>
          </w:p>
        </w:tc>
        <w:tc>
          <w:tcPr>
            <w:tcW w:w="1958" w:type="dxa"/>
            <w:tcBorders>
              <w:right w:val="single" w:sz="12" w:space="0" w:color="auto"/>
            </w:tcBorders>
          </w:tcPr>
          <w:p w14:paraId="710B5EF2" w14:textId="5B7E963F" w:rsidR="001F3BB2" w:rsidRPr="001A5142" w:rsidRDefault="001F3BB2" w:rsidP="001A5142">
            <w:pPr>
              <w:pStyle w:val="ITTHeading3"/>
              <w:numPr>
                <w:ilvl w:val="0"/>
                <w:numId w:val="0"/>
              </w:numPr>
              <w:rPr>
                <w:rFonts w:ascii="Arial Narrow" w:hAnsi="Arial Narrow"/>
                <w:b w:val="0"/>
                <w:color w:val="000000"/>
                <w:sz w:val="20"/>
                <w:szCs w:val="20"/>
              </w:rPr>
            </w:pPr>
          </w:p>
        </w:tc>
      </w:tr>
      <w:tr w:rsidR="00375951" w:rsidRPr="001914AB" w14:paraId="06AF3833" w14:textId="229AF856" w:rsidTr="0097557D">
        <w:tc>
          <w:tcPr>
            <w:tcW w:w="353" w:type="dxa"/>
            <w:tcBorders>
              <w:left w:val="single" w:sz="12" w:space="0" w:color="auto"/>
              <w:right w:val="single" w:sz="6" w:space="0" w:color="auto"/>
            </w:tcBorders>
          </w:tcPr>
          <w:p w14:paraId="13A86B07" w14:textId="0402080E" w:rsidR="00375951" w:rsidRPr="00B0039E" w:rsidRDefault="00F96F90" w:rsidP="00B0477B">
            <w:pPr>
              <w:pStyle w:val="BodyText"/>
              <w:spacing w:after="120"/>
              <w:jc w:val="center"/>
              <w:rPr>
                <w:rFonts w:ascii="Arial Narrow" w:hAnsi="Arial Narrow"/>
                <w:sz w:val="20"/>
              </w:rPr>
            </w:pPr>
            <w:r>
              <w:rPr>
                <w:rFonts w:ascii="Arial Narrow" w:hAnsi="Arial Narrow"/>
                <w:sz w:val="20"/>
              </w:rPr>
              <w:t>5</w:t>
            </w:r>
          </w:p>
        </w:tc>
        <w:tc>
          <w:tcPr>
            <w:tcW w:w="5743" w:type="dxa"/>
            <w:tcBorders>
              <w:left w:val="single" w:sz="6" w:space="0" w:color="auto"/>
            </w:tcBorders>
          </w:tcPr>
          <w:p w14:paraId="3F1EA64A" w14:textId="60B65FA0" w:rsidR="00375951" w:rsidRPr="001914AB" w:rsidRDefault="00F5581A" w:rsidP="00FE2B00">
            <w:pPr>
              <w:pStyle w:val="BodyText"/>
              <w:spacing w:after="120"/>
              <w:jc w:val="both"/>
              <w:rPr>
                <w:rFonts w:ascii="Arial Narrow" w:hAnsi="Arial Narrow"/>
                <w:sz w:val="20"/>
              </w:rPr>
            </w:pPr>
            <w:r>
              <w:rPr>
                <w:rFonts w:ascii="Arial Narrow" w:hAnsi="Arial Narrow"/>
                <w:sz w:val="20"/>
              </w:rPr>
              <w:t xml:space="preserve">The </w:t>
            </w:r>
            <w:r w:rsidRPr="00B95A29">
              <w:rPr>
                <w:rFonts w:ascii="Arial Narrow" w:hAnsi="Arial Narrow"/>
                <w:i/>
                <w:sz w:val="20"/>
              </w:rPr>
              <w:t>Reserve Provider</w:t>
            </w:r>
            <w:r>
              <w:rPr>
                <w:rFonts w:ascii="Arial Narrow" w:hAnsi="Arial Narrow"/>
                <w:sz w:val="20"/>
              </w:rPr>
              <w:t xml:space="preserve"> must notify </w:t>
            </w:r>
            <w:r w:rsidRPr="00B95A29">
              <w:rPr>
                <w:rFonts w:ascii="Arial Narrow" w:hAnsi="Arial Narrow"/>
                <w:i/>
                <w:sz w:val="20"/>
              </w:rPr>
              <w:t>AEMO</w:t>
            </w:r>
            <w:r>
              <w:rPr>
                <w:rFonts w:ascii="Arial Narrow" w:hAnsi="Arial Narrow"/>
                <w:sz w:val="20"/>
              </w:rPr>
              <w:t xml:space="preserve"> using the </w:t>
            </w:r>
            <w:r w:rsidRPr="00B95A29">
              <w:rPr>
                <w:rFonts w:ascii="Arial Narrow" w:hAnsi="Arial Narrow"/>
                <w:i/>
                <w:sz w:val="20"/>
              </w:rPr>
              <w:t>Web Portal</w:t>
            </w:r>
            <w:r>
              <w:rPr>
                <w:rFonts w:ascii="Arial Narrow" w:hAnsi="Arial Narrow"/>
                <w:sz w:val="20"/>
              </w:rPr>
              <w:t xml:space="preserve"> </w:t>
            </w:r>
            <w:r w:rsidR="004D3B92">
              <w:rPr>
                <w:rFonts w:ascii="Arial Narrow" w:hAnsi="Arial Narrow"/>
                <w:sz w:val="20"/>
              </w:rPr>
              <w:t xml:space="preserve">or </w:t>
            </w:r>
            <w:r w:rsidR="004D3B92" w:rsidRPr="00907943">
              <w:rPr>
                <w:rFonts w:ascii="Arial Narrow" w:hAnsi="Arial Narrow"/>
                <w:i/>
                <w:iCs/>
                <w:sz w:val="20"/>
              </w:rPr>
              <w:t>Operational Information Spreadsheet</w:t>
            </w:r>
            <w:r w:rsidR="004D3B92">
              <w:rPr>
                <w:rFonts w:ascii="Arial Narrow" w:hAnsi="Arial Narrow"/>
                <w:sz w:val="20"/>
              </w:rPr>
              <w:t xml:space="preserve"> </w:t>
            </w:r>
            <w:r>
              <w:rPr>
                <w:rFonts w:ascii="Arial Narrow" w:hAnsi="Arial Narrow"/>
                <w:sz w:val="20"/>
              </w:rPr>
              <w:t xml:space="preserve">of all </w:t>
            </w:r>
            <w:r w:rsidRPr="00B95A29">
              <w:rPr>
                <w:rFonts w:ascii="Arial Narrow" w:hAnsi="Arial Narrow"/>
                <w:i/>
                <w:sz w:val="20"/>
              </w:rPr>
              <w:t>NMI</w:t>
            </w:r>
            <w:r>
              <w:rPr>
                <w:rFonts w:ascii="Arial Narrow" w:hAnsi="Arial Narrow"/>
                <w:sz w:val="20"/>
              </w:rPr>
              <w:t xml:space="preserve">’s and </w:t>
            </w:r>
            <w:r w:rsidRPr="00B95A29">
              <w:rPr>
                <w:rFonts w:ascii="Arial Narrow" w:hAnsi="Arial Narrow"/>
                <w:i/>
                <w:sz w:val="20"/>
              </w:rPr>
              <w:t>datastream suffixes</w:t>
            </w:r>
            <w:r>
              <w:rPr>
                <w:rFonts w:ascii="Arial Narrow" w:hAnsi="Arial Narrow"/>
                <w:sz w:val="20"/>
              </w:rPr>
              <w:t xml:space="preserve"> relate</w:t>
            </w:r>
            <w:r w:rsidR="00FE2B00">
              <w:rPr>
                <w:rFonts w:ascii="Arial Narrow" w:hAnsi="Arial Narrow"/>
                <w:sz w:val="20"/>
              </w:rPr>
              <w:t>d</w:t>
            </w:r>
            <w:r>
              <w:rPr>
                <w:rFonts w:ascii="Arial Narrow" w:hAnsi="Arial Narrow"/>
                <w:sz w:val="20"/>
              </w:rPr>
              <w:t xml:space="preserve"> to the provision of </w:t>
            </w:r>
            <w:r w:rsidRPr="00B95A29">
              <w:rPr>
                <w:rFonts w:ascii="Arial Narrow" w:hAnsi="Arial Narrow"/>
                <w:i/>
                <w:sz w:val="20"/>
              </w:rPr>
              <w:t>reserve</w:t>
            </w:r>
          </w:p>
        </w:tc>
        <w:tc>
          <w:tcPr>
            <w:tcW w:w="1958" w:type="dxa"/>
            <w:tcBorders>
              <w:right w:val="single" w:sz="12" w:space="0" w:color="auto"/>
            </w:tcBorders>
          </w:tcPr>
          <w:p w14:paraId="15DE27F2" w14:textId="662488A4" w:rsidR="00375951" w:rsidRPr="001A5142" w:rsidRDefault="00375951" w:rsidP="00DD4734">
            <w:pPr>
              <w:pStyle w:val="ITTHeading3"/>
              <w:numPr>
                <w:ilvl w:val="0"/>
                <w:numId w:val="0"/>
              </w:numPr>
              <w:rPr>
                <w:rFonts w:ascii="Arial Narrow" w:hAnsi="Arial Narrow"/>
                <w:b w:val="0"/>
                <w:color w:val="000000"/>
                <w:sz w:val="20"/>
                <w:szCs w:val="20"/>
              </w:rPr>
            </w:pPr>
          </w:p>
        </w:tc>
      </w:tr>
      <w:tr w:rsidR="0097557D" w:rsidRPr="001914AB" w14:paraId="337E2510" w14:textId="73887A59" w:rsidTr="0097557D">
        <w:tc>
          <w:tcPr>
            <w:tcW w:w="353" w:type="dxa"/>
            <w:tcBorders>
              <w:left w:val="single" w:sz="12" w:space="0" w:color="auto"/>
              <w:right w:val="single" w:sz="6" w:space="0" w:color="auto"/>
            </w:tcBorders>
          </w:tcPr>
          <w:p w14:paraId="631EB59D" w14:textId="5EF7DDEF" w:rsidR="0097557D" w:rsidRDefault="008E607E" w:rsidP="00B0477B">
            <w:pPr>
              <w:pStyle w:val="BodyText"/>
              <w:spacing w:after="120"/>
              <w:jc w:val="center"/>
              <w:rPr>
                <w:rFonts w:ascii="Arial Narrow" w:hAnsi="Arial Narrow"/>
                <w:sz w:val="20"/>
              </w:rPr>
            </w:pPr>
            <w:r>
              <w:rPr>
                <w:rFonts w:ascii="Arial Narrow" w:hAnsi="Arial Narrow"/>
                <w:sz w:val="20"/>
              </w:rPr>
              <w:t>6</w:t>
            </w:r>
          </w:p>
        </w:tc>
        <w:tc>
          <w:tcPr>
            <w:tcW w:w="5743" w:type="dxa"/>
            <w:tcBorders>
              <w:left w:val="single" w:sz="6" w:space="0" w:color="auto"/>
            </w:tcBorders>
          </w:tcPr>
          <w:p w14:paraId="2C2A41DF" w14:textId="1F4DE778" w:rsidR="0097557D" w:rsidRPr="0097557D" w:rsidRDefault="0097557D" w:rsidP="00FE2B00">
            <w:pPr>
              <w:pStyle w:val="BodyText"/>
              <w:spacing w:after="120"/>
              <w:jc w:val="both"/>
              <w:rPr>
                <w:rFonts w:ascii="Arial Narrow" w:hAnsi="Arial Narrow"/>
                <w:sz w:val="20"/>
              </w:rPr>
            </w:pPr>
            <w:r w:rsidRPr="0097557D">
              <w:rPr>
                <w:rFonts w:ascii="Arial Narrow" w:hAnsi="Arial Narrow"/>
                <w:sz w:val="20"/>
              </w:rPr>
              <w:t>Finalisation of jurisidictional consultation under National Electricity Rules clause 3.20.3(c) and agreement of cost-sharing arrangments under National Electricity Rules clause 3.20.3(f) to the reasonable satisfaction of AEMO.</w:t>
            </w:r>
          </w:p>
        </w:tc>
        <w:tc>
          <w:tcPr>
            <w:tcW w:w="1958" w:type="dxa"/>
            <w:tcBorders>
              <w:right w:val="single" w:sz="12" w:space="0" w:color="auto"/>
            </w:tcBorders>
          </w:tcPr>
          <w:p w14:paraId="6C2DC8D3" w14:textId="0AB597AD" w:rsidR="0097557D" w:rsidRPr="001A5142" w:rsidRDefault="0097557D" w:rsidP="00DD4734">
            <w:pPr>
              <w:pStyle w:val="ITTHeading3"/>
              <w:numPr>
                <w:ilvl w:val="0"/>
                <w:numId w:val="0"/>
              </w:numPr>
              <w:rPr>
                <w:rFonts w:ascii="Arial Narrow" w:hAnsi="Arial Narrow"/>
                <w:b w:val="0"/>
                <w:color w:val="000000"/>
                <w:sz w:val="20"/>
                <w:szCs w:val="20"/>
              </w:rPr>
            </w:pPr>
          </w:p>
        </w:tc>
      </w:tr>
      <w:tr w:rsidR="008E607E" w:rsidRPr="001914AB" w14:paraId="7274BDD7" w14:textId="550C98B6" w:rsidTr="0097557D">
        <w:tc>
          <w:tcPr>
            <w:tcW w:w="353" w:type="dxa"/>
            <w:tcBorders>
              <w:left w:val="single" w:sz="12" w:space="0" w:color="auto"/>
              <w:right w:val="single" w:sz="6" w:space="0" w:color="auto"/>
            </w:tcBorders>
          </w:tcPr>
          <w:p w14:paraId="10337B9A" w14:textId="57634789" w:rsidR="008E607E" w:rsidRDefault="008E607E" w:rsidP="00B0477B">
            <w:pPr>
              <w:pStyle w:val="BodyText"/>
              <w:spacing w:after="120"/>
              <w:jc w:val="center"/>
              <w:rPr>
                <w:rFonts w:ascii="Arial Narrow" w:hAnsi="Arial Narrow"/>
                <w:sz w:val="20"/>
              </w:rPr>
            </w:pPr>
            <w:r>
              <w:rPr>
                <w:rFonts w:ascii="Arial Narrow" w:hAnsi="Arial Narrow"/>
                <w:sz w:val="20"/>
              </w:rPr>
              <w:lastRenderedPageBreak/>
              <w:t>7</w:t>
            </w:r>
          </w:p>
        </w:tc>
        <w:tc>
          <w:tcPr>
            <w:tcW w:w="5743" w:type="dxa"/>
            <w:tcBorders>
              <w:left w:val="single" w:sz="6" w:space="0" w:color="auto"/>
            </w:tcBorders>
          </w:tcPr>
          <w:p w14:paraId="2219790C" w14:textId="505ADC8D" w:rsidR="008E607E" w:rsidRPr="008E607E" w:rsidRDefault="008E607E" w:rsidP="00FE2B00">
            <w:pPr>
              <w:pStyle w:val="BodyText"/>
              <w:spacing w:after="120"/>
              <w:jc w:val="both"/>
              <w:rPr>
                <w:rFonts w:ascii="Arial Narrow" w:hAnsi="Arial Narrow"/>
                <w:sz w:val="20"/>
              </w:rPr>
            </w:pPr>
            <w:r w:rsidRPr="006173A8">
              <w:rPr>
                <w:rFonts w:ascii="Arial Narrow" w:hAnsi="Arial Narrow"/>
                <w:sz w:val="20"/>
              </w:rPr>
              <w:t>Provision of the Bank Guarantee to AEMO</w:t>
            </w:r>
          </w:p>
        </w:tc>
        <w:tc>
          <w:tcPr>
            <w:tcW w:w="1958" w:type="dxa"/>
            <w:tcBorders>
              <w:right w:val="single" w:sz="12" w:space="0" w:color="auto"/>
            </w:tcBorders>
          </w:tcPr>
          <w:p w14:paraId="46457A61" w14:textId="48CBFF43" w:rsidR="008E607E" w:rsidRPr="001A5142" w:rsidRDefault="008E607E" w:rsidP="00DD4734">
            <w:pPr>
              <w:pStyle w:val="ITTHeading3"/>
              <w:numPr>
                <w:ilvl w:val="0"/>
                <w:numId w:val="0"/>
              </w:numPr>
              <w:rPr>
                <w:rFonts w:ascii="Arial Narrow" w:hAnsi="Arial Narrow"/>
                <w:b w:val="0"/>
                <w:color w:val="000000"/>
                <w:sz w:val="20"/>
                <w:szCs w:val="20"/>
              </w:rPr>
            </w:pPr>
          </w:p>
        </w:tc>
      </w:tr>
    </w:tbl>
    <w:p w14:paraId="0B0BA25F" w14:textId="77777777" w:rsidR="00081C9F" w:rsidRPr="001914AB" w:rsidRDefault="00081C9F">
      <w:pPr>
        <w:pStyle w:val="Indent2"/>
        <w:ind w:left="0"/>
        <w:rPr>
          <w:rFonts w:ascii="Arial Narrow" w:hAnsi="Arial Narrow"/>
        </w:rPr>
      </w:pPr>
    </w:p>
    <w:p w14:paraId="1C3A207D" w14:textId="77777777" w:rsidR="00DC7472" w:rsidRDefault="00DC7472" w:rsidP="00165436">
      <w:pPr>
        <w:pStyle w:val="Headersub"/>
        <w:spacing w:after="600"/>
        <w:jc w:val="both"/>
        <w:rPr>
          <w:rFonts w:ascii="Arial Narrow" w:hAnsi="Arial Narrow"/>
        </w:rPr>
      </w:pPr>
    </w:p>
    <w:p w14:paraId="5E07E4FF" w14:textId="53EB3865" w:rsidR="006A7371" w:rsidRPr="006A7371" w:rsidRDefault="006A7371" w:rsidP="006A7371">
      <w:pPr>
        <w:keepNext/>
        <w:pBdr>
          <w:top w:val="single" w:sz="6" w:space="2" w:color="auto"/>
        </w:pBdr>
        <w:tabs>
          <w:tab w:val="left" w:pos="720"/>
        </w:tabs>
        <w:spacing w:before="240" w:after="120"/>
        <w:outlineLvl w:val="0"/>
        <w:rPr>
          <w:rFonts w:ascii="Arial Narrow" w:hAnsi="Arial Narrow"/>
          <w:b/>
          <w:bCs/>
          <w:sz w:val="22"/>
          <w:lang w:eastAsia="en-AU"/>
        </w:rPr>
      </w:pPr>
      <w:r w:rsidRPr="006A7371">
        <w:rPr>
          <w:rFonts w:ascii="Arial Narrow" w:hAnsi="Arial Narrow"/>
          <w:bCs/>
          <w:caps/>
          <w:sz w:val="28"/>
        </w:rPr>
        <w:t>Attachment</w:t>
      </w:r>
      <w:r>
        <w:rPr>
          <w:rFonts w:ascii="Arial Narrow" w:hAnsi="Arial Narrow"/>
          <w:bCs/>
          <w:caps/>
          <w:sz w:val="28"/>
        </w:rPr>
        <w:t xml:space="preserve"> </w:t>
      </w:r>
      <w:r w:rsidR="004147C5">
        <w:rPr>
          <w:rFonts w:ascii="Arial Narrow" w:hAnsi="Arial Narrow"/>
          <w:bCs/>
          <w:caps/>
          <w:sz w:val="28"/>
        </w:rPr>
        <w:t xml:space="preserve"> 1 </w:t>
      </w:r>
      <w:r w:rsidRPr="006A7371">
        <w:rPr>
          <w:rFonts w:ascii="Arial Narrow" w:hAnsi="Arial Narrow"/>
          <w:bCs/>
          <w:caps/>
          <w:sz w:val="28"/>
        </w:rPr>
        <w:t>– Form of Bank Guarantee</w:t>
      </w:r>
    </w:p>
    <w:p w14:paraId="6FE8F375" w14:textId="77777777" w:rsidR="006A7371" w:rsidRPr="006A7371" w:rsidRDefault="006A7371" w:rsidP="006A7371">
      <w:pPr>
        <w:rPr>
          <w:rFonts w:ascii="Arial" w:hAnsi="Arial"/>
        </w:rPr>
      </w:pPr>
    </w:p>
    <w:p w14:paraId="56D0D420" w14:textId="77777777" w:rsidR="006A7371" w:rsidRPr="006A7371" w:rsidRDefault="006A7371" w:rsidP="006A7371">
      <w:pPr>
        <w:jc w:val="center"/>
        <w:rPr>
          <w:rFonts w:ascii="Arial Narrow" w:hAnsi="Arial Narrow"/>
          <w:b/>
          <w:szCs w:val="22"/>
        </w:rPr>
      </w:pPr>
      <w:r w:rsidRPr="006A7371">
        <w:rPr>
          <w:rFonts w:ascii="Arial Narrow" w:hAnsi="Arial Narrow"/>
          <w:b/>
          <w:szCs w:val="22"/>
        </w:rPr>
        <w:t xml:space="preserve"> [</w:t>
      </w:r>
      <w:r w:rsidRPr="006A7371">
        <w:rPr>
          <w:rFonts w:ascii="Arial Narrow" w:hAnsi="Arial Narrow"/>
          <w:b/>
          <w:i/>
          <w:szCs w:val="22"/>
        </w:rPr>
        <w:t>FINANCIAL INSTITUTION LETTERHEAD</w:t>
      </w:r>
      <w:r w:rsidRPr="006A7371">
        <w:rPr>
          <w:rFonts w:ascii="Arial Narrow" w:hAnsi="Arial Narrow"/>
          <w:b/>
          <w:szCs w:val="22"/>
        </w:rPr>
        <w:t>]</w:t>
      </w:r>
    </w:p>
    <w:p w14:paraId="2466BCF3" w14:textId="77777777" w:rsidR="006A7371" w:rsidRPr="006A7371" w:rsidRDefault="006A7371" w:rsidP="006A7371">
      <w:pPr>
        <w:ind w:left="709" w:hanging="709"/>
        <w:jc w:val="center"/>
        <w:rPr>
          <w:rFonts w:ascii="Arial Narrow" w:hAnsi="Arial Narrow"/>
          <w:b/>
          <w:szCs w:val="22"/>
        </w:rPr>
      </w:pPr>
    </w:p>
    <w:p w14:paraId="146B6A48" w14:textId="77777777" w:rsidR="006A7371" w:rsidRPr="006A7371" w:rsidRDefault="006A7371" w:rsidP="006A7371">
      <w:pPr>
        <w:ind w:left="709" w:hanging="709"/>
        <w:rPr>
          <w:rFonts w:ascii="Arial Narrow" w:hAnsi="Arial Narrow"/>
          <w:b/>
          <w:szCs w:val="22"/>
        </w:rPr>
      </w:pPr>
      <w:r w:rsidRPr="006A7371">
        <w:rPr>
          <w:rFonts w:ascii="Arial Narrow" w:hAnsi="Arial Narrow"/>
          <w:szCs w:val="22"/>
        </w:rPr>
        <w:t>TO:</w:t>
      </w:r>
      <w:r w:rsidRPr="006A7371">
        <w:rPr>
          <w:rFonts w:ascii="Arial Narrow" w:hAnsi="Arial Narrow"/>
          <w:szCs w:val="22"/>
        </w:rPr>
        <w:tab/>
        <w:t xml:space="preserve">Australian Energy Market Operator Limited </w:t>
      </w:r>
      <w:r w:rsidRPr="006A7371">
        <w:rPr>
          <w:rFonts w:ascii="Arial Narrow" w:hAnsi="Arial Narrow"/>
          <w:szCs w:val="22"/>
        </w:rPr>
        <w:br/>
        <w:t>ABN 94 072 010 327</w:t>
      </w:r>
      <w:r w:rsidRPr="006A7371">
        <w:rPr>
          <w:rFonts w:ascii="Arial Narrow" w:hAnsi="Arial Narrow"/>
          <w:szCs w:val="22"/>
        </w:rPr>
        <w:br/>
        <w:t xml:space="preserve">Level 22, 530 Collins Street </w:t>
      </w:r>
      <w:r w:rsidRPr="006A7371">
        <w:rPr>
          <w:rFonts w:ascii="Arial Narrow" w:hAnsi="Arial Narrow"/>
          <w:szCs w:val="22"/>
        </w:rPr>
        <w:br/>
        <w:t xml:space="preserve">MELBOURNE  VIC  3000 </w:t>
      </w:r>
      <w:r w:rsidRPr="006A7371">
        <w:rPr>
          <w:rFonts w:ascii="Arial Narrow" w:hAnsi="Arial Narrow"/>
          <w:szCs w:val="22"/>
        </w:rPr>
        <w:br/>
      </w:r>
    </w:p>
    <w:p w14:paraId="77D901E0" w14:textId="77777777" w:rsidR="006A7371" w:rsidRPr="006A7371" w:rsidRDefault="006A7371" w:rsidP="006A7371">
      <w:pPr>
        <w:rPr>
          <w:rFonts w:ascii="Arial Narrow" w:hAnsi="Arial Narrow"/>
          <w:szCs w:val="22"/>
        </w:rPr>
      </w:pPr>
      <w:r w:rsidRPr="006A7371">
        <w:rPr>
          <w:rFonts w:ascii="Arial Narrow" w:hAnsi="Arial Narrow"/>
          <w:b/>
          <w:szCs w:val="22"/>
        </w:rPr>
        <w:t>Attention:  Chief Operating Officer</w:t>
      </w:r>
      <w:r w:rsidRPr="006A7371">
        <w:rPr>
          <w:rFonts w:ascii="Arial Narrow" w:hAnsi="Arial Narrow"/>
          <w:szCs w:val="22"/>
        </w:rPr>
        <w:br/>
      </w:r>
    </w:p>
    <w:p w14:paraId="5B29F7A4" w14:textId="77777777" w:rsidR="006A7371" w:rsidRPr="006A7371" w:rsidRDefault="006A7371" w:rsidP="006A7371">
      <w:pPr>
        <w:rPr>
          <w:rFonts w:ascii="Arial Narrow" w:hAnsi="Arial Narrow"/>
          <w:szCs w:val="22"/>
        </w:rPr>
      </w:pPr>
      <w:r w:rsidRPr="006A7371">
        <w:rPr>
          <w:rFonts w:ascii="Arial Narrow" w:hAnsi="Arial Narrow"/>
          <w:szCs w:val="22"/>
        </w:rPr>
        <w:t>Dear Sir</w:t>
      </w:r>
    </w:p>
    <w:p w14:paraId="740E45C9" w14:textId="77777777" w:rsidR="006A7371" w:rsidRPr="006A7371" w:rsidRDefault="006A7371" w:rsidP="006A7371">
      <w:pPr>
        <w:jc w:val="center"/>
        <w:rPr>
          <w:rFonts w:ascii="Arial Narrow" w:hAnsi="Arial Narrow"/>
          <w:b/>
          <w:szCs w:val="22"/>
        </w:rPr>
      </w:pPr>
      <w:r w:rsidRPr="006A7371">
        <w:rPr>
          <w:rFonts w:ascii="Arial Narrow" w:hAnsi="Arial Narrow"/>
          <w:b/>
          <w:szCs w:val="22"/>
        </w:rPr>
        <w:t>Guarantee</w:t>
      </w:r>
    </w:p>
    <w:p w14:paraId="62982FD8" w14:textId="77777777" w:rsidR="006A7371" w:rsidRPr="006A7371" w:rsidRDefault="006A7371" w:rsidP="006A7371">
      <w:pPr>
        <w:spacing w:after="120"/>
        <w:rPr>
          <w:rFonts w:ascii="Arial Narrow" w:hAnsi="Arial Narrow"/>
          <w:b/>
          <w:szCs w:val="22"/>
        </w:rPr>
      </w:pPr>
      <w:r w:rsidRPr="006A7371">
        <w:rPr>
          <w:rFonts w:ascii="Arial Narrow" w:hAnsi="Arial Narrow"/>
          <w:b/>
          <w:szCs w:val="22"/>
        </w:rPr>
        <w:t>Defined Terms</w:t>
      </w:r>
    </w:p>
    <w:p w14:paraId="03706D2E" w14:textId="77777777" w:rsidR="006A7371" w:rsidRPr="006A7371" w:rsidRDefault="006A7371" w:rsidP="006A7371">
      <w:pPr>
        <w:spacing w:after="240"/>
        <w:rPr>
          <w:rFonts w:ascii="Arial Narrow" w:hAnsi="Arial Narrow"/>
          <w:szCs w:val="22"/>
        </w:rPr>
      </w:pPr>
      <w:r w:rsidRPr="006A7371">
        <w:rPr>
          <w:rFonts w:ascii="Arial Narrow" w:hAnsi="Arial Narrow"/>
          <w:szCs w:val="22"/>
        </w:rPr>
        <w:t xml:space="preserve">Unless otherwise defined, the meaning of all capitalised terms is specified in table below: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72"/>
        <w:gridCol w:w="1714"/>
        <w:gridCol w:w="4242"/>
      </w:tblGrid>
      <w:tr w:rsidR="006A7371" w:rsidRPr="006A7371" w14:paraId="4AAAD5FB" w14:textId="77777777" w:rsidTr="005E2B10">
        <w:tc>
          <w:tcPr>
            <w:tcW w:w="2106" w:type="dxa"/>
            <w:tcBorders>
              <w:top w:val="single" w:sz="4" w:space="0" w:color="000000"/>
              <w:left w:val="single" w:sz="4" w:space="0" w:color="000000"/>
              <w:bottom w:val="single" w:sz="4" w:space="0" w:color="000000"/>
              <w:right w:val="single" w:sz="4" w:space="0" w:color="000000"/>
            </w:tcBorders>
            <w:shd w:val="clear" w:color="auto" w:fill="1E4164"/>
            <w:hideMark/>
          </w:tcPr>
          <w:p w14:paraId="0B192CEB" w14:textId="77777777" w:rsidR="006A7371" w:rsidRPr="006A7371" w:rsidRDefault="006A7371" w:rsidP="006A7371">
            <w:pPr>
              <w:spacing w:after="120"/>
              <w:rPr>
                <w:rFonts w:ascii="Arial Narrow" w:hAnsi="Arial Narrow"/>
                <w:b/>
                <w:szCs w:val="22"/>
              </w:rPr>
            </w:pPr>
            <w:r w:rsidRPr="006A7371">
              <w:rPr>
                <w:rFonts w:ascii="Arial Narrow" w:hAnsi="Arial Narrow"/>
                <w:b/>
                <w:szCs w:val="22"/>
              </w:rPr>
              <w:t>RESERVE PROVIDER:</w:t>
            </w:r>
          </w:p>
        </w:tc>
        <w:tc>
          <w:tcPr>
            <w:tcW w:w="1830" w:type="dxa"/>
            <w:tcBorders>
              <w:top w:val="single" w:sz="4" w:space="0" w:color="auto"/>
              <w:left w:val="single" w:sz="4" w:space="0" w:color="000000"/>
              <w:bottom w:val="single" w:sz="4" w:space="0" w:color="000000"/>
              <w:right w:val="single" w:sz="4" w:space="0" w:color="auto"/>
            </w:tcBorders>
            <w:shd w:val="clear" w:color="auto" w:fill="1E4164"/>
            <w:hideMark/>
          </w:tcPr>
          <w:p w14:paraId="5FDCF77B" w14:textId="77777777" w:rsidR="006A7371" w:rsidRPr="006A7371" w:rsidRDefault="006A7371" w:rsidP="006A7371">
            <w:pPr>
              <w:spacing w:after="120"/>
              <w:rPr>
                <w:rFonts w:ascii="Arial Narrow" w:hAnsi="Arial Narrow"/>
                <w:szCs w:val="22"/>
              </w:rPr>
            </w:pPr>
            <w:r w:rsidRPr="006A7371">
              <w:rPr>
                <w:rFonts w:ascii="Arial Narrow" w:hAnsi="Arial Narrow"/>
                <w:szCs w:val="22"/>
              </w:rPr>
              <w:t>Name:</w:t>
            </w:r>
          </w:p>
        </w:tc>
        <w:tc>
          <w:tcPr>
            <w:tcW w:w="4920" w:type="dxa"/>
            <w:tcBorders>
              <w:top w:val="single" w:sz="4" w:space="0" w:color="auto"/>
              <w:left w:val="single" w:sz="4" w:space="0" w:color="auto"/>
              <w:bottom w:val="single" w:sz="4" w:space="0" w:color="000000"/>
              <w:right w:val="single" w:sz="4" w:space="0" w:color="000000"/>
            </w:tcBorders>
          </w:tcPr>
          <w:p w14:paraId="3B0F07CB" w14:textId="77777777" w:rsidR="006A7371" w:rsidRPr="006A7371" w:rsidRDefault="006A7371" w:rsidP="006A7371">
            <w:pPr>
              <w:spacing w:after="120"/>
              <w:rPr>
                <w:rFonts w:ascii="Arial Narrow" w:hAnsi="Arial Narrow"/>
                <w:szCs w:val="22"/>
              </w:rPr>
            </w:pPr>
          </w:p>
        </w:tc>
      </w:tr>
      <w:tr w:rsidR="006A7371" w:rsidRPr="006A7371" w14:paraId="1AB185BB" w14:textId="77777777" w:rsidTr="005E2B10">
        <w:tc>
          <w:tcPr>
            <w:tcW w:w="2106" w:type="dxa"/>
            <w:tcBorders>
              <w:top w:val="single" w:sz="4" w:space="0" w:color="000000"/>
              <w:left w:val="single" w:sz="4" w:space="0" w:color="000000"/>
              <w:bottom w:val="single" w:sz="4" w:space="0" w:color="000000"/>
              <w:right w:val="single" w:sz="4" w:space="0" w:color="000000"/>
            </w:tcBorders>
            <w:shd w:val="clear" w:color="auto" w:fill="1E4164"/>
          </w:tcPr>
          <w:p w14:paraId="16DFD2DB" w14:textId="77777777" w:rsidR="006A7371" w:rsidRPr="006A7371" w:rsidRDefault="006A7371" w:rsidP="006A7371">
            <w:pPr>
              <w:spacing w:after="120"/>
              <w:rPr>
                <w:rFonts w:ascii="Arial Narrow" w:hAnsi="Arial Narrow"/>
                <w:szCs w:val="22"/>
              </w:rPr>
            </w:pPr>
          </w:p>
        </w:tc>
        <w:tc>
          <w:tcPr>
            <w:tcW w:w="1830" w:type="dxa"/>
            <w:tcBorders>
              <w:top w:val="single" w:sz="4" w:space="0" w:color="000000"/>
              <w:left w:val="single" w:sz="4" w:space="0" w:color="000000"/>
              <w:bottom w:val="single" w:sz="4" w:space="0" w:color="000000"/>
              <w:right w:val="single" w:sz="4" w:space="0" w:color="auto"/>
            </w:tcBorders>
            <w:shd w:val="clear" w:color="auto" w:fill="1E4164"/>
            <w:hideMark/>
          </w:tcPr>
          <w:p w14:paraId="23A8D8C7" w14:textId="77777777" w:rsidR="006A7371" w:rsidRPr="006A7371" w:rsidRDefault="006A7371" w:rsidP="006A7371">
            <w:pPr>
              <w:spacing w:after="120"/>
              <w:rPr>
                <w:rFonts w:ascii="Arial Narrow" w:hAnsi="Arial Narrow"/>
                <w:szCs w:val="22"/>
              </w:rPr>
            </w:pPr>
            <w:r w:rsidRPr="006A7371">
              <w:rPr>
                <w:rFonts w:ascii="Arial Narrow" w:hAnsi="Arial Narrow"/>
                <w:szCs w:val="22"/>
              </w:rPr>
              <w:t>ABN:</w:t>
            </w:r>
          </w:p>
        </w:tc>
        <w:tc>
          <w:tcPr>
            <w:tcW w:w="4920" w:type="dxa"/>
            <w:tcBorders>
              <w:top w:val="single" w:sz="4" w:space="0" w:color="000000"/>
              <w:left w:val="single" w:sz="4" w:space="0" w:color="auto"/>
              <w:bottom w:val="single" w:sz="4" w:space="0" w:color="000000"/>
              <w:right w:val="single" w:sz="4" w:space="0" w:color="000000"/>
            </w:tcBorders>
          </w:tcPr>
          <w:p w14:paraId="1F910D22" w14:textId="77777777" w:rsidR="006A7371" w:rsidRPr="006A7371" w:rsidRDefault="006A7371" w:rsidP="006A7371">
            <w:pPr>
              <w:spacing w:after="120"/>
              <w:rPr>
                <w:rFonts w:ascii="Arial Narrow" w:hAnsi="Arial Narrow"/>
                <w:szCs w:val="22"/>
              </w:rPr>
            </w:pPr>
          </w:p>
        </w:tc>
      </w:tr>
      <w:tr w:rsidR="006A7371" w:rsidRPr="006A7371" w14:paraId="0BBD2435" w14:textId="77777777" w:rsidTr="005E2B10">
        <w:tc>
          <w:tcPr>
            <w:tcW w:w="2106" w:type="dxa"/>
            <w:tcBorders>
              <w:top w:val="single" w:sz="4" w:space="0" w:color="000000"/>
              <w:left w:val="single" w:sz="4" w:space="0" w:color="000000"/>
              <w:bottom w:val="single" w:sz="4" w:space="0" w:color="000000"/>
              <w:right w:val="single" w:sz="4" w:space="0" w:color="000000"/>
            </w:tcBorders>
            <w:shd w:val="clear" w:color="auto" w:fill="1E4164"/>
          </w:tcPr>
          <w:p w14:paraId="27640923" w14:textId="77777777" w:rsidR="006A7371" w:rsidRPr="006A7371" w:rsidRDefault="006A7371" w:rsidP="006A7371">
            <w:pPr>
              <w:spacing w:after="120"/>
              <w:rPr>
                <w:rFonts w:ascii="Arial Narrow" w:hAnsi="Arial Narrow"/>
                <w:szCs w:val="22"/>
              </w:rPr>
            </w:pPr>
          </w:p>
        </w:tc>
        <w:tc>
          <w:tcPr>
            <w:tcW w:w="1830" w:type="dxa"/>
            <w:tcBorders>
              <w:top w:val="single" w:sz="4" w:space="0" w:color="000000"/>
              <w:left w:val="single" w:sz="4" w:space="0" w:color="000000"/>
              <w:bottom w:val="single" w:sz="4" w:space="0" w:color="000000"/>
              <w:right w:val="single" w:sz="4" w:space="0" w:color="auto"/>
            </w:tcBorders>
            <w:shd w:val="clear" w:color="auto" w:fill="1E4164"/>
            <w:hideMark/>
          </w:tcPr>
          <w:p w14:paraId="43BF5204" w14:textId="77777777" w:rsidR="006A7371" w:rsidRPr="006A7371" w:rsidRDefault="006A7371" w:rsidP="006A7371">
            <w:pPr>
              <w:spacing w:after="120"/>
              <w:rPr>
                <w:rFonts w:ascii="Arial Narrow" w:hAnsi="Arial Narrow"/>
                <w:szCs w:val="22"/>
              </w:rPr>
            </w:pPr>
            <w:r w:rsidRPr="006A7371">
              <w:rPr>
                <w:rFonts w:ascii="Arial Narrow" w:hAnsi="Arial Narrow"/>
                <w:szCs w:val="22"/>
              </w:rPr>
              <w:t>Address:</w:t>
            </w:r>
          </w:p>
        </w:tc>
        <w:tc>
          <w:tcPr>
            <w:tcW w:w="4920" w:type="dxa"/>
            <w:tcBorders>
              <w:top w:val="single" w:sz="4" w:space="0" w:color="000000"/>
              <w:left w:val="single" w:sz="4" w:space="0" w:color="auto"/>
              <w:bottom w:val="single" w:sz="4" w:space="0" w:color="000000"/>
              <w:right w:val="single" w:sz="4" w:space="0" w:color="000000"/>
            </w:tcBorders>
          </w:tcPr>
          <w:p w14:paraId="1DBA362D" w14:textId="77777777" w:rsidR="006A7371" w:rsidRPr="006A7371" w:rsidRDefault="006A7371" w:rsidP="006A7371">
            <w:pPr>
              <w:spacing w:after="120"/>
              <w:rPr>
                <w:rFonts w:ascii="Arial Narrow" w:hAnsi="Arial Narrow"/>
                <w:szCs w:val="22"/>
              </w:rPr>
            </w:pPr>
          </w:p>
        </w:tc>
      </w:tr>
      <w:tr w:rsidR="006A7371" w:rsidRPr="006A7371" w14:paraId="7DD3D332" w14:textId="77777777" w:rsidTr="005E2B10">
        <w:tc>
          <w:tcPr>
            <w:tcW w:w="2106" w:type="dxa"/>
            <w:tcBorders>
              <w:top w:val="single" w:sz="4" w:space="0" w:color="000000"/>
              <w:left w:val="single" w:sz="4" w:space="0" w:color="000000"/>
              <w:bottom w:val="single" w:sz="4" w:space="0" w:color="000000"/>
              <w:right w:val="single" w:sz="4" w:space="0" w:color="000000"/>
            </w:tcBorders>
            <w:shd w:val="clear" w:color="auto" w:fill="1E4164"/>
          </w:tcPr>
          <w:p w14:paraId="7222C025" w14:textId="77777777" w:rsidR="006A7371" w:rsidRPr="006A7371" w:rsidRDefault="006A7371" w:rsidP="006A7371">
            <w:pPr>
              <w:spacing w:after="120"/>
              <w:rPr>
                <w:rFonts w:ascii="Arial Narrow" w:hAnsi="Arial Narrow"/>
                <w:szCs w:val="22"/>
              </w:rPr>
            </w:pPr>
          </w:p>
        </w:tc>
        <w:tc>
          <w:tcPr>
            <w:tcW w:w="1830" w:type="dxa"/>
            <w:tcBorders>
              <w:top w:val="single" w:sz="4" w:space="0" w:color="000000"/>
              <w:left w:val="single" w:sz="4" w:space="0" w:color="000000"/>
              <w:bottom w:val="single" w:sz="4" w:space="0" w:color="000000"/>
              <w:right w:val="single" w:sz="4" w:space="0" w:color="auto"/>
            </w:tcBorders>
            <w:shd w:val="clear" w:color="auto" w:fill="1E4164"/>
            <w:hideMark/>
          </w:tcPr>
          <w:p w14:paraId="3A3242CE" w14:textId="77777777" w:rsidR="006A7371" w:rsidRPr="006A7371" w:rsidRDefault="006A7371" w:rsidP="006A7371">
            <w:pPr>
              <w:spacing w:after="120"/>
              <w:rPr>
                <w:rFonts w:ascii="Arial Narrow" w:hAnsi="Arial Narrow"/>
                <w:szCs w:val="22"/>
              </w:rPr>
            </w:pPr>
            <w:r w:rsidRPr="006A7371">
              <w:rPr>
                <w:rFonts w:ascii="Arial Narrow" w:hAnsi="Arial Narrow"/>
                <w:szCs w:val="22"/>
              </w:rPr>
              <w:t>Fax No:</w:t>
            </w:r>
          </w:p>
        </w:tc>
        <w:tc>
          <w:tcPr>
            <w:tcW w:w="4920" w:type="dxa"/>
            <w:tcBorders>
              <w:top w:val="single" w:sz="4" w:space="0" w:color="000000"/>
              <w:left w:val="single" w:sz="4" w:space="0" w:color="auto"/>
              <w:bottom w:val="single" w:sz="4" w:space="0" w:color="000000"/>
              <w:right w:val="single" w:sz="4" w:space="0" w:color="000000"/>
            </w:tcBorders>
          </w:tcPr>
          <w:p w14:paraId="353999F3" w14:textId="77777777" w:rsidR="006A7371" w:rsidRPr="006A7371" w:rsidRDefault="006A7371" w:rsidP="006A7371">
            <w:pPr>
              <w:spacing w:after="120"/>
              <w:rPr>
                <w:rFonts w:ascii="Arial Narrow" w:hAnsi="Arial Narrow"/>
                <w:szCs w:val="22"/>
              </w:rPr>
            </w:pPr>
          </w:p>
        </w:tc>
      </w:tr>
      <w:tr w:rsidR="006A7371" w:rsidRPr="006A7371" w14:paraId="2420090A" w14:textId="77777777" w:rsidTr="005E2B10">
        <w:tc>
          <w:tcPr>
            <w:tcW w:w="3936" w:type="dxa"/>
            <w:gridSpan w:val="2"/>
            <w:tcBorders>
              <w:top w:val="single" w:sz="4" w:space="0" w:color="000000"/>
              <w:left w:val="single" w:sz="4" w:space="0" w:color="000000"/>
              <w:bottom w:val="single" w:sz="4" w:space="0" w:color="000000"/>
              <w:right w:val="single" w:sz="4" w:space="0" w:color="auto"/>
            </w:tcBorders>
            <w:shd w:val="clear" w:color="auto" w:fill="1E4164"/>
            <w:hideMark/>
          </w:tcPr>
          <w:p w14:paraId="425A0FCA" w14:textId="77777777" w:rsidR="006A7371" w:rsidRPr="006A7371" w:rsidRDefault="006A7371" w:rsidP="006A7371">
            <w:pPr>
              <w:spacing w:after="120"/>
              <w:rPr>
                <w:rFonts w:ascii="Arial Narrow" w:hAnsi="Arial Narrow"/>
                <w:szCs w:val="22"/>
              </w:rPr>
            </w:pPr>
            <w:r w:rsidRPr="006A7371">
              <w:rPr>
                <w:rFonts w:ascii="Arial Narrow" w:hAnsi="Arial Narrow"/>
                <w:b/>
                <w:szCs w:val="22"/>
              </w:rPr>
              <w:t>Maximum Period:</w:t>
            </w:r>
          </w:p>
        </w:tc>
        <w:tc>
          <w:tcPr>
            <w:tcW w:w="4920" w:type="dxa"/>
            <w:tcBorders>
              <w:top w:val="single" w:sz="4" w:space="0" w:color="000000"/>
              <w:left w:val="single" w:sz="4" w:space="0" w:color="auto"/>
              <w:bottom w:val="single" w:sz="4" w:space="0" w:color="000000"/>
              <w:right w:val="single" w:sz="4" w:space="0" w:color="000000"/>
            </w:tcBorders>
            <w:hideMark/>
          </w:tcPr>
          <w:p w14:paraId="141C7E25" w14:textId="77777777" w:rsidR="006A7371" w:rsidRPr="006A7371" w:rsidRDefault="006A7371" w:rsidP="006A7371">
            <w:pPr>
              <w:spacing w:after="120"/>
              <w:rPr>
                <w:rFonts w:ascii="Arial Narrow" w:hAnsi="Arial Narrow"/>
                <w:szCs w:val="22"/>
              </w:rPr>
            </w:pPr>
            <w:r w:rsidRPr="006A7371">
              <w:rPr>
                <w:rFonts w:ascii="Arial Narrow" w:hAnsi="Arial Narrow"/>
                <w:szCs w:val="22"/>
              </w:rPr>
              <w:t>24 hours</w:t>
            </w:r>
          </w:p>
        </w:tc>
      </w:tr>
      <w:tr w:rsidR="006A7371" w:rsidRPr="006A7371" w14:paraId="07E124DA" w14:textId="77777777" w:rsidTr="005E2B10">
        <w:tc>
          <w:tcPr>
            <w:tcW w:w="2106" w:type="dxa"/>
            <w:tcBorders>
              <w:top w:val="single" w:sz="4" w:space="0" w:color="000000"/>
              <w:left w:val="single" w:sz="4" w:space="0" w:color="000000"/>
              <w:bottom w:val="single" w:sz="4" w:space="0" w:color="000000"/>
              <w:right w:val="single" w:sz="4" w:space="0" w:color="000000"/>
            </w:tcBorders>
            <w:shd w:val="clear" w:color="auto" w:fill="1E4164"/>
            <w:hideMark/>
          </w:tcPr>
          <w:p w14:paraId="7C0795ED" w14:textId="77777777" w:rsidR="006A7371" w:rsidRPr="006A7371" w:rsidRDefault="006A7371" w:rsidP="006A7371">
            <w:pPr>
              <w:spacing w:after="120"/>
              <w:rPr>
                <w:rFonts w:ascii="Arial Narrow" w:hAnsi="Arial Narrow"/>
                <w:b/>
                <w:szCs w:val="22"/>
              </w:rPr>
            </w:pPr>
            <w:r w:rsidRPr="006A7371">
              <w:rPr>
                <w:rFonts w:ascii="Arial Narrow" w:hAnsi="Arial Narrow"/>
                <w:b/>
                <w:szCs w:val="22"/>
              </w:rPr>
              <w:t>Financial Institution:</w:t>
            </w:r>
          </w:p>
        </w:tc>
        <w:tc>
          <w:tcPr>
            <w:tcW w:w="1830" w:type="dxa"/>
            <w:tcBorders>
              <w:top w:val="single" w:sz="4" w:space="0" w:color="000000"/>
              <w:left w:val="single" w:sz="4" w:space="0" w:color="000000"/>
              <w:bottom w:val="single" w:sz="4" w:space="0" w:color="000000"/>
              <w:right w:val="single" w:sz="4" w:space="0" w:color="auto"/>
            </w:tcBorders>
            <w:shd w:val="clear" w:color="auto" w:fill="1E4164"/>
            <w:hideMark/>
          </w:tcPr>
          <w:p w14:paraId="4A0FA85F" w14:textId="77777777" w:rsidR="006A7371" w:rsidRPr="006A7371" w:rsidRDefault="006A7371" w:rsidP="006A7371">
            <w:pPr>
              <w:spacing w:after="120"/>
              <w:rPr>
                <w:rFonts w:ascii="Arial Narrow" w:hAnsi="Arial Narrow"/>
                <w:szCs w:val="22"/>
              </w:rPr>
            </w:pPr>
            <w:r w:rsidRPr="006A7371">
              <w:rPr>
                <w:rFonts w:ascii="Arial Narrow" w:hAnsi="Arial Narrow"/>
                <w:szCs w:val="22"/>
              </w:rPr>
              <w:t>Name:</w:t>
            </w:r>
          </w:p>
        </w:tc>
        <w:tc>
          <w:tcPr>
            <w:tcW w:w="4920" w:type="dxa"/>
            <w:tcBorders>
              <w:top w:val="single" w:sz="4" w:space="0" w:color="000000"/>
              <w:left w:val="single" w:sz="4" w:space="0" w:color="auto"/>
              <w:bottom w:val="single" w:sz="4" w:space="0" w:color="000000"/>
              <w:right w:val="single" w:sz="4" w:space="0" w:color="000000"/>
            </w:tcBorders>
          </w:tcPr>
          <w:p w14:paraId="55BB2757" w14:textId="77777777" w:rsidR="006A7371" w:rsidRPr="006A7371" w:rsidRDefault="006A7371" w:rsidP="006A7371">
            <w:pPr>
              <w:spacing w:after="120"/>
              <w:rPr>
                <w:rFonts w:ascii="Arial Narrow" w:hAnsi="Arial Narrow"/>
                <w:szCs w:val="22"/>
              </w:rPr>
            </w:pPr>
          </w:p>
        </w:tc>
      </w:tr>
      <w:tr w:rsidR="006A7371" w:rsidRPr="006A7371" w14:paraId="10FC832D" w14:textId="77777777" w:rsidTr="005E2B10">
        <w:tc>
          <w:tcPr>
            <w:tcW w:w="2106" w:type="dxa"/>
            <w:tcBorders>
              <w:top w:val="single" w:sz="4" w:space="0" w:color="000000"/>
              <w:left w:val="single" w:sz="4" w:space="0" w:color="000000"/>
              <w:bottom w:val="single" w:sz="4" w:space="0" w:color="000000"/>
              <w:right w:val="single" w:sz="4" w:space="0" w:color="000000"/>
            </w:tcBorders>
            <w:shd w:val="clear" w:color="auto" w:fill="1E4164"/>
          </w:tcPr>
          <w:p w14:paraId="634F766A" w14:textId="77777777" w:rsidR="006A7371" w:rsidRPr="006A7371" w:rsidRDefault="006A7371" w:rsidP="006A7371">
            <w:pPr>
              <w:spacing w:after="120"/>
              <w:rPr>
                <w:rFonts w:ascii="Arial Narrow" w:hAnsi="Arial Narrow"/>
                <w:szCs w:val="22"/>
              </w:rPr>
            </w:pPr>
          </w:p>
        </w:tc>
        <w:tc>
          <w:tcPr>
            <w:tcW w:w="1830" w:type="dxa"/>
            <w:tcBorders>
              <w:top w:val="single" w:sz="4" w:space="0" w:color="000000"/>
              <w:left w:val="single" w:sz="4" w:space="0" w:color="000000"/>
              <w:bottom w:val="single" w:sz="4" w:space="0" w:color="000000"/>
              <w:right w:val="single" w:sz="4" w:space="0" w:color="auto"/>
            </w:tcBorders>
            <w:shd w:val="clear" w:color="auto" w:fill="1E4164"/>
            <w:hideMark/>
          </w:tcPr>
          <w:p w14:paraId="7A7EBBB0" w14:textId="77777777" w:rsidR="006A7371" w:rsidRPr="006A7371" w:rsidRDefault="006A7371" w:rsidP="006A7371">
            <w:pPr>
              <w:spacing w:after="120"/>
              <w:rPr>
                <w:rFonts w:ascii="Arial Narrow" w:hAnsi="Arial Narrow"/>
                <w:szCs w:val="22"/>
              </w:rPr>
            </w:pPr>
            <w:r w:rsidRPr="006A7371">
              <w:rPr>
                <w:rFonts w:ascii="Arial Narrow" w:hAnsi="Arial Narrow"/>
                <w:szCs w:val="22"/>
              </w:rPr>
              <w:t>ABN:</w:t>
            </w:r>
          </w:p>
        </w:tc>
        <w:tc>
          <w:tcPr>
            <w:tcW w:w="4920" w:type="dxa"/>
            <w:tcBorders>
              <w:top w:val="single" w:sz="4" w:space="0" w:color="000000"/>
              <w:left w:val="single" w:sz="4" w:space="0" w:color="auto"/>
              <w:bottom w:val="single" w:sz="4" w:space="0" w:color="000000"/>
              <w:right w:val="single" w:sz="4" w:space="0" w:color="000000"/>
            </w:tcBorders>
          </w:tcPr>
          <w:p w14:paraId="6AF34074" w14:textId="77777777" w:rsidR="006A7371" w:rsidRPr="006A7371" w:rsidRDefault="006A7371" w:rsidP="006A7371">
            <w:pPr>
              <w:spacing w:after="120"/>
              <w:rPr>
                <w:rFonts w:ascii="Arial Narrow" w:hAnsi="Arial Narrow"/>
                <w:szCs w:val="22"/>
              </w:rPr>
            </w:pPr>
          </w:p>
        </w:tc>
      </w:tr>
      <w:tr w:rsidR="006A7371" w:rsidRPr="006A7371" w14:paraId="18D4973F" w14:textId="77777777" w:rsidTr="005E2B10">
        <w:tc>
          <w:tcPr>
            <w:tcW w:w="2106" w:type="dxa"/>
            <w:tcBorders>
              <w:top w:val="single" w:sz="4" w:space="0" w:color="000000"/>
              <w:left w:val="single" w:sz="4" w:space="0" w:color="000000"/>
              <w:bottom w:val="single" w:sz="4" w:space="0" w:color="000000"/>
              <w:right w:val="single" w:sz="4" w:space="0" w:color="000000"/>
            </w:tcBorders>
            <w:shd w:val="clear" w:color="auto" w:fill="1E4164"/>
          </w:tcPr>
          <w:p w14:paraId="42411184" w14:textId="77777777" w:rsidR="006A7371" w:rsidRPr="006A7371" w:rsidRDefault="006A7371" w:rsidP="006A7371">
            <w:pPr>
              <w:spacing w:after="120"/>
              <w:rPr>
                <w:rFonts w:ascii="Arial Narrow" w:hAnsi="Arial Narrow"/>
                <w:szCs w:val="22"/>
              </w:rPr>
            </w:pPr>
          </w:p>
        </w:tc>
        <w:tc>
          <w:tcPr>
            <w:tcW w:w="1830" w:type="dxa"/>
            <w:tcBorders>
              <w:top w:val="single" w:sz="4" w:space="0" w:color="000000"/>
              <w:left w:val="single" w:sz="4" w:space="0" w:color="000000"/>
              <w:bottom w:val="single" w:sz="4" w:space="0" w:color="000000"/>
              <w:right w:val="single" w:sz="4" w:space="0" w:color="auto"/>
            </w:tcBorders>
            <w:shd w:val="clear" w:color="auto" w:fill="1E4164"/>
            <w:hideMark/>
          </w:tcPr>
          <w:p w14:paraId="5549C952" w14:textId="77777777" w:rsidR="006A7371" w:rsidRPr="006A7371" w:rsidRDefault="006A7371" w:rsidP="006A7371">
            <w:pPr>
              <w:spacing w:after="120"/>
              <w:rPr>
                <w:rFonts w:ascii="Arial Narrow" w:hAnsi="Arial Narrow"/>
                <w:szCs w:val="22"/>
              </w:rPr>
            </w:pPr>
            <w:r w:rsidRPr="006A7371">
              <w:rPr>
                <w:rFonts w:ascii="Arial Narrow" w:hAnsi="Arial Narrow"/>
                <w:szCs w:val="22"/>
              </w:rPr>
              <w:t>Address:</w:t>
            </w:r>
          </w:p>
        </w:tc>
        <w:tc>
          <w:tcPr>
            <w:tcW w:w="4920" w:type="dxa"/>
            <w:tcBorders>
              <w:top w:val="single" w:sz="4" w:space="0" w:color="000000"/>
              <w:left w:val="single" w:sz="4" w:space="0" w:color="auto"/>
              <w:bottom w:val="single" w:sz="4" w:space="0" w:color="000000"/>
              <w:right w:val="single" w:sz="4" w:space="0" w:color="000000"/>
            </w:tcBorders>
          </w:tcPr>
          <w:p w14:paraId="0ABD3CDD" w14:textId="77777777" w:rsidR="006A7371" w:rsidRPr="006A7371" w:rsidRDefault="006A7371" w:rsidP="006A7371">
            <w:pPr>
              <w:spacing w:after="120"/>
              <w:rPr>
                <w:rFonts w:ascii="Arial Narrow" w:hAnsi="Arial Narrow"/>
                <w:szCs w:val="22"/>
              </w:rPr>
            </w:pPr>
          </w:p>
        </w:tc>
      </w:tr>
      <w:tr w:rsidR="006A7371" w:rsidRPr="006A7371" w14:paraId="12995ECC" w14:textId="77777777" w:rsidTr="005E2B10">
        <w:tc>
          <w:tcPr>
            <w:tcW w:w="2106" w:type="dxa"/>
            <w:tcBorders>
              <w:top w:val="single" w:sz="4" w:space="0" w:color="000000"/>
              <w:left w:val="single" w:sz="4" w:space="0" w:color="000000"/>
              <w:bottom w:val="single" w:sz="4" w:space="0" w:color="000000"/>
              <w:right w:val="single" w:sz="4" w:space="0" w:color="000000"/>
            </w:tcBorders>
            <w:shd w:val="clear" w:color="auto" w:fill="1E4164"/>
          </w:tcPr>
          <w:p w14:paraId="2EBAFEC4" w14:textId="77777777" w:rsidR="006A7371" w:rsidRPr="006A7371" w:rsidRDefault="006A7371" w:rsidP="006A7371">
            <w:pPr>
              <w:spacing w:after="120"/>
              <w:rPr>
                <w:rFonts w:ascii="Arial Narrow" w:hAnsi="Arial Narrow"/>
                <w:b/>
                <w:szCs w:val="22"/>
              </w:rPr>
            </w:pPr>
          </w:p>
        </w:tc>
        <w:tc>
          <w:tcPr>
            <w:tcW w:w="1830" w:type="dxa"/>
            <w:tcBorders>
              <w:top w:val="single" w:sz="4" w:space="0" w:color="000000"/>
              <w:left w:val="single" w:sz="4" w:space="0" w:color="000000"/>
              <w:bottom w:val="single" w:sz="4" w:space="0" w:color="000000"/>
              <w:right w:val="single" w:sz="4" w:space="0" w:color="auto"/>
            </w:tcBorders>
            <w:shd w:val="clear" w:color="auto" w:fill="1E4164"/>
            <w:hideMark/>
          </w:tcPr>
          <w:p w14:paraId="56CC657E" w14:textId="77777777" w:rsidR="006A7371" w:rsidRPr="006A7371" w:rsidRDefault="006A7371" w:rsidP="006A7371">
            <w:pPr>
              <w:spacing w:after="120"/>
              <w:rPr>
                <w:rFonts w:ascii="Arial Narrow" w:hAnsi="Arial Narrow"/>
                <w:szCs w:val="22"/>
              </w:rPr>
            </w:pPr>
            <w:r w:rsidRPr="006A7371">
              <w:rPr>
                <w:rFonts w:ascii="Arial Narrow" w:hAnsi="Arial Narrow"/>
                <w:szCs w:val="22"/>
              </w:rPr>
              <w:t>Fax No:</w:t>
            </w:r>
          </w:p>
        </w:tc>
        <w:tc>
          <w:tcPr>
            <w:tcW w:w="4920" w:type="dxa"/>
            <w:tcBorders>
              <w:top w:val="single" w:sz="4" w:space="0" w:color="000000"/>
              <w:left w:val="single" w:sz="4" w:space="0" w:color="auto"/>
              <w:bottom w:val="single" w:sz="4" w:space="0" w:color="000000"/>
              <w:right w:val="single" w:sz="4" w:space="0" w:color="000000"/>
            </w:tcBorders>
          </w:tcPr>
          <w:p w14:paraId="7A5E66C4" w14:textId="77777777" w:rsidR="006A7371" w:rsidRPr="006A7371" w:rsidRDefault="006A7371" w:rsidP="006A7371">
            <w:pPr>
              <w:spacing w:after="120"/>
              <w:rPr>
                <w:rFonts w:ascii="Arial Narrow" w:hAnsi="Arial Narrow"/>
                <w:szCs w:val="22"/>
              </w:rPr>
            </w:pPr>
          </w:p>
        </w:tc>
      </w:tr>
      <w:tr w:rsidR="006A7371" w:rsidRPr="006A7371" w14:paraId="1F176BA7" w14:textId="77777777" w:rsidTr="005E2B10">
        <w:tc>
          <w:tcPr>
            <w:tcW w:w="2106" w:type="dxa"/>
            <w:tcBorders>
              <w:top w:val="single" w:sz="4" w:space="0" w:color="000000"/>
              <w:left w:val="single" w:sz="4" w:space="0" w:color="000000"/>
              <w:bottom w:val="single" w:sz="4" w:space="0" w:color="000000"/>
              <w:right w:val="single" w:sz="4" w:space="0" w:color="000000"/>
            </w:tcBorders>
            <w:shd w:val="clear" w:color="auto" w:fill="1E4164"/>
          </w:tcPr>
          <w:p w14:paraId="20D679AD" w14:textId="77777777" w:rsidR="006A7371" w:rsidRPr="006A7371" w:rsidRDefault="006A7371" w:rsidP="006A7371">
            <w:pPr>
              <w:spacing w:after="120"/>
              <w:rPr>
                <w:rFonts w:ascii="Arial Narrow" w:hAnsi="Arial Narrow"/>
                <w:b/>
                <w:szCs w:val="22"/>
              </w:rPr>
            </w:pPr>
          </w:p>
        </w:tc>
        <w:tc>
          <w:tcPr>
            <w:tcW w:w="1830" w:type="dxa"/>
            <w:tcBorders>
              <w:top w:val="single" w:sz="4" w:space="0" w:color="000000"/>
              <w:left w:val="single" w:sz="4" w:space="0" w:color="000000"/>
              <w:bottom w:val="single" w:sz="4" w:space="0" w:color="000000"/>
              <w:right w:val="single" w:sz="4" w:space="0" w:color="auto"/>
            </w:tcBorders>
            <w:shd w:val="clear" w:color="auto" w:fill="1E4164"/>
            <w:hideMark/>
          </w:tcPr>
          <w:p w14:paraId="5F0692D9" w14:textId="77777777" w:rsidR="006A7371" w:rsidRPr="006A7371" w:rsidRDefault="006A7371" w:rsidP="006A7371">
            <w:pPr>
              <w:spacing w:after="120"/>
              <w:rPr>
                <w:rFonts w:ascii="Arial Narrow" w:hAnsi="Arial Narrow"/>
                <w:szCs w:val="22"/>
              </w:rPr>
            </w:pPr>
            <w:r w:rsidRPr="006A7371">
              <w:rPr>
                <w:rFonts w:ascii="Arial Narrow" w:hAnsi="Arial Narrow"/>
                <w:szCs w:val="22"/>
              </w:rPr>
              <w:t>Contact Person:</w:t>
            </w:r>
          </w:p>
        </w:tc>
        <w:tc>
          <w:tcPr>
            <w:tcW w:w="4920" w:type="dxa"/>
            <w:tcBorders>
              <w:top w:val="single" w:sz="4" w:space="0" w:color="000000"/>
              <w:left w:val="single" w:sz="4" w:space="0" w:color="auto"/>
              <w:bottom w:val="single" w:sz="4" w:space="0" w:color="000000"/>
              <w:right w:val="single" w:sz="4" w:space="0" w:color="000000"/>
            </w:tcBorders>
          </w:tcPr>
          <w:p w14:paraId="1A3C8718" w14:textId="77777777" w:rsidR="006A7371" w:rsidRPr="006A7371" w:rsidRDefault="006A7371" w:rsidP="006A7371">
            <w:pPr>
              <w:spacing w:after="120"/>
              <w:rPr>
                <w:rFonts w:ascii="Arial Narrow" w:hAnsi="Arial Narrow"/>
                <w:szCs w:val="22"/>
              </w:rPr>
            </w:pPr>
          </w:p>
        </w:tc>
      </w:tr>
      <w:tr w:rsidR="006A7371" w:rsidRPr="006A7371" w14:paraId="273D4841" w14:textId="77777777" w:rsidTr="005E2B10">
        <w:tc>
          <w:tcPr>
            <w:tcW w:w="2106" w:type="dxa"/>
            <w:tcBorders>
              <w:top w:val="single" w:sz="4" w:space="0" w:color="000000"/>
              <w:left w:val="single" w:sz="4" w:space="0" w:color="000000"/>
              <w:bottom w:val="single" w:sz="4" w:space="0" w:color="000000"/>
              <w:right w:val="single" w:sz="4" w:space="0" w:color="000000"/>
            </w:tcBorders>
            <w:shd w:val="clear" w:color="auto" w:fill="1E4164"/>
          </w:tcPr>
          <w:p w14:paraId="6089A787" w14:textId="77777777" w:rsidR="006A7371" w:rsidRPr="006A7371" w:rsidRDefault="006A7371" w:rsidP="006A7371">
            <w:pPr>
              <w:spacing w:after="120"/>
              <w:rPr>
                <w:rFonts w:ascii="Arial Narrow" w:hAnsi="Arial Narrow"/>
                <w:b/>
                <w:szCs w:val="22"/>
              </w:rPr>
            </w:pPr>
          </w:p>
        </w:tc>
        <w:tc>
          <w:tcPr>
            <w:tcW w:w="1830" w:type="dxa"/>
            <w:tcBorders>
              <w:top w:val="single" w:sz="4" w:space="0" w:color="000000"/>
              <w:left w:val="single" w:sz="4" w:space="0" w:color="000000"/>
              <w:bottom w:val="single" w:sz="4" w:space="0" w:color="000000"/>
              <w:right w:val="single" w:sz="4" w:space="0" w:color="auto"/>
            </w:tcBorders>
            <w:shd w:val="clear" w:color="auto" w:fill="1E4164"/>
            <w:hideMark/>
          </w:tcPr>
          <w:p w14:paraId="1BECD949" w14:textId="77777777" w:rsidR="006A7371" w:rsidRPr="006A7371" w:rsidRDefault="006A7371" w:rsidP="006A7371">
            <w:pPr>
              <w:spacing w:after="120"/>
              <w:rPr>
                <w:rFonts w:ascii="Arial Narrow" w:hAnsi="Arial Narrow"/>
                <w:szCs w:val="22"/>
              </w:rPr>
            </w:pPr>
            <w:r w:rsidRPr="006A7371">
              <w:rPr>
                <w:rFonts w:ascii="Arial Narrow" w:hAnsi="Arial Narrow"/>
                <w:szCs w:val="22"/>
              </w:rPr>
              <w:t>Contact Person Telephone No:</w:t>
            </w:r>
          </w:p>
        </w:tc>
        <w:tc>
          <w:tcPr>
            <w:tcW w:w="4920" w:type="dxa"/>
            <w:tcBorders>
              <w:top w:val="single" w:sz="4" w:space="0" w:color="000000"/>
              <w:left w:val="single" w:sz="4" w:space="0" w:color="auto"/>
              <w:bottom w:val="single" w:sz="4" w:space="0" w:color="000000"/>
              <w:right w:val="single" w:sz="4" w:space="0" w:color="000000"/>
            </w:tcBorders>
          </w:tcPr>
          <w:p w14:paraId="685886EE" w14:textId="77777777" w:rsidR="006A7371" w:rsidRPr="006A7371" w:rsidRDefault="006A7371" w:rsidP="006A7371">
            <w:pPr>
              <w:spacing w:after="120"/>
              <w:rPr>
                <w:rFonts w:ascii="Arial Narrow" w:hAnsi="Arial Narrow"/>
                <w:szCs w:val="22"/>
              </w:rPr>
            </w:pPr>
          </w:p>
        </w:tc>
      </w:tr>
      <w:tr w:rsidR="006A7371" w:rsidRPr="006A7371" w14:paraId="417A2AAA" w14:textId="77777777" w:rsidTr="005E2B10">
        <w:tc>
          <w:tcPr>
            <w:tcW w:w="3936" w:type="dxa"/>
            <w:gridSpan w:val="2"/>
            <w:tcBorders>
              <w:top w:val="single" w:sz="4" w:space="0" w:color="000000"/>
              <w:left w:val="single" w:sz="4" w:space="0" w:color="000000"/>
              <w:bottom w:val="single" w:sz="4" w:space="0" w:color="000000"/>
              <w:right w:val="single" w:sz="4" w:space="0" w:color="auto"/>
            </w:tcBorders>
            <w:shd w:val="clear" w:color="auto" w:fill="1E4164"/>
            <w:hideMark/>
          </w:tcPr>
          <w:p w14:paraId="7509BFC0" w14:textId="77777777" w:rsidR="006A7371" w:rsidRPr="006A7371" w:rsidRDefault="006A7371" w:rsidP="006A7371">
            <w:pPr>
              <w:spacing w:after="120"/>
              <w:rPr>
                <w:rFonts w:ascii="Arial Narrow" w:hAnsi="Arial Narrow"/>
                <w:szCs w:val="22"/>
              </w:rPr>
            </w:pPr>
            <w:r w:rsidRPr="006A7371">
              <w:rPr>
                <w:rFonts w:ascii="Arial Narrow" w:hAnsi="Arial Narrow"/>
                <w:b/>
                <w:szCs w:val="22"/>
              </w:rPr>
              <w:t>Maximum Amount:</w:t>
            </w:r>
          </w:p>
        </w:tc>
        <w:tc>
          <w:tcPr>
            <w:tcW w:w="4920" w:type="dxa"/>
            <w:tcBorders>
              <w:top w:val="single" w:sz="4" w:space="0" w:color="000000"/>
              <w:left w:val="single" w:sz="4" w:space="0" w:color="auto"/>
              <w:bottom w:val="single" w:sz="4" w:space="0" w:color="000000"/>
              <w:right w:val="single" w:sz="4" w:space="0" w:color="000000"/>
            </w:tcBorders>
            <w:hideMark/>
          </w:tcPr>
          <w:p w14:paraId="120E164C" w14:textId="77777777" w:rsidR="006A7371" w:rsidRPr="006A7371" w:rsidRDefault="006A7371" w:rsidP="006A7371">
            <w:pPr>
              <w:spacing w:after="120"/>
              <w:rPr>
                <w:rFonts w:ascii="Arial Narrow" w:hAnsi="Arial Narrow"/>
                <w:szCs w:val="22"/>
              </w:rPr>
            </w:pPr>
            <w:r w:rsidRPr="006A7371">
              <w:rPr>
                <w:rFonts w:ascii="Arial Narrow" w:hAnsi="Arial Narrow"/>
                <w:szCs w:val="22"/>
              </w:rPr>
              <w:t>AUD</w:t>
            </w:r>
          </w:p>
        </w:tc>
      </w:tr>
      <w:tr w:rsidR="006A7371" w:rsidRPr="006A7371" w14:paraId="1D050F6E" w14:textId="77777777" w:rsidTr="005E2B10">
        <w:tc>
          <w:tcPr>
            <w:tcW w:w="3936" w:type="dxa"/>
            <w:gridSpan w:val="2"/>
            <w:tcBorders>
              <w:top w:val="single" w:sz="4" w:space="0" w:color="000000"/>
              <w:left w:val="single" w:sz="4" w:space="0" w:color="000000"/>
              <w:bottom w:val="single" w:sz="4" w:space="0" w:color="000000"/>
              <w:right w:val="single" w:sz="4" w:space="0" w:color="auto"/>
            </w:tcBorders>
            <w:shd w:val="clear" w:color="auto" w:fill="1E4164"/>
            <w:hideMark/>
          </w:tcPr>
          <w:p w14:paraId="06C3996C" w14:textId="77777777" w:rsidR="006A7371" w:rsidRPr="006A7371" w:rsidRDefault="006A7371" w:rsidP="006A7371">
            <w:pPr>
              <w:spacing w:after="120"/>
              <w:rPr>
                <w:rFonts w:ascii="Arial Narrow" w:hAnsi="Arial Narrow"/>
                <w:szCs w:val="22"/>
              </w:rPr>
            </w:pPr>
            <w:r w:rsidRPr="006A7371">
              <w:rPr>
                <w:rFonts w:ascii="Arial Narrow" w:hAnsi="Arial Narrow"/>
                <w:b/>
                <w:szCs w:val="22"/>
              </w:rPr>
              <w:t>Guarantee No:</w:t>
            </w:r>
          </w:p>
        </w:tc>
        <w:tc>
          <w:tcPr>
            <w:tcW w:w="4920" w:type="dxa"/>
            <w:tcBorders>
              <w:top w:val="single" w:sz="4" w:space="0" w:color="000000"/>
              <w:left w:val="single" w:sz="4" w:space="0" w:color="auto"/>
              <w:bottom w:val="single" w:sz="4" w:space="0" w:color="000000"/>
              <w:right w:val="single" w:sz="4" w:space="0" w:color="000000"/>
            </w:tcBorders>
          </w:tcPr>
          <w:p w14:paraId="18E179A9" w14:textId="77777777" w:rsidR="006A7371" w:rsidRPr="006A7371" w:rsidRDefault="006A7371" w:rsidP="006A7371">
            <w:pPr>
              <w:spacing w:after="120"/>
              <w:rPr>
                <w:rFonts w:ascii="Arial Narrow" w:hAnsi="Arial Narrow"/>
                <w:szCs w:val="22"/>
              </w:rPr>
            </w:pPr>
          </w:p>
        </w:tc>
      </w:tr>
      <w:tr w:rsidR="006A7371" w:rsidRPr="006A7371" w14:paraId="35A723E1" w14:textId="77777777" w:rsidTr="005E2B10">
        <w:tc>
          <w:tcPr>
            <w:tcW w:w="3936" w:type="dxa"/>
            <w:gridSpan w:val="2"/>
            <w:tcBorders>
              <w:top w:val="single" w:sz="4" w:space="0" w:color="000000"/>
              <w:left w:val="single" w:sz="4" w:space="0" w:color="000000"/>
              <w:bottom w:val="single" w:sz="4" w:space="0" w:color="000000"/>
              <w:right w:val="single" w:sz="4" w:space="0" w:color="auto"/>
            </w:tcBorders>
            <w:shd w:val="clear" w:color="auto" w:fill="1E4164"/>
            <w:hideMark/>
          </w:tcPr>
          <w:p w14:paraId="662DA9ED" w14:textId="77777777" w:rsidR="006A7371" w:rsidRPr="006A7371" w:rsidRDefault="006A7371" w:rsidP="006A7371">
            <w:pPr>
              <w:spacing w:after="120"/>
              <w:rPr>
                <w:rFonts w:ascii="Arial Narrow" w:hAnsi="Arial Narrow"/>
                <w:szCs w:val="22"/>
              </w:rPr>
            </w:pPr>
            <w:r w:rsidRPr="006A7371">
              <w:rPr>
                <w:rFonts w:ascii="Arial Narrow" w:hAnsi="Arial Narrow"/>
                <w:b/>
                <w:szCs w:val="22"/>
              </w:rPr>
              <w:t>Effective Date:</w:t>
            </w:r>
          </w:p>
        </w:tc>
        <w:tc>
          <w:tcPr>
            <w:tcW w:w="4920" w:type="dxa"/>
            <w:tcBorders>
              <w:top w:val="single" w:sz="4" w:space="0" w:color="000000"/>
              <w:left w:val="single" w:sz="4" w:space="0" w:color="auto"/>
              <w:bottom w:val="single" w:sz="4" w:space="0" w:color="000000"/>
              <w:right w:val="single" w:sz="4" w:space="0" w:color="000000"/>
            </w:tcBorders>
          </w:tcPr>
          <w:p w14:paraId="00DCE76E" w14:textId="77777777" w:rsidR="006A7371" w:rsidRPr="006A7371" w:rsidRDefault="006A7371" w:rsidP="006A7371">
            <w:pPr>
              <w:spacing w:after="120"/>
              <w:rPr>
                <w:rFonts w:ascii="Arial Narrow" w:hAnsi="Arial Narrow"/>
                <w:szCs w:val="22"/>
              </w:rPr>
            </w:pPr>
          </w:p>
        </w:tc>
      </w:tr>
      <w:tr w:rsidR="006A7371" w:rsidRPr="006A7371" w14:paraId="1AAF858D" w14:textId="77777777" w:rsidTr="005E2B10">
        <w:tc>
          <w:tcPr>
            <w:tcW w:w="3936" w:type="dxa"/>
            <w:gridSpan w:val="2"/>
            <w:tcBorders>
              <w:top w:val="single" w:sz="4" w:space="0" w:color="000000"/>
              <w:left w:val="single" w:sz="4" w:space="0" w:color="000000"/>
              <w:bottom w:val="single" w:sz="4" w:space="0" w:color="000000"/>
              <w:right w:val="single" w:sz="4" w:space="0" w:color="auto"/>
            </w:tcBorders>
            <w:shd w:val="clear" w:color="auto" w:fill="1E4164"/>
            <w:hideMark/>
          </w:tcPr>
          <w:p w14:paraId="68183C10" w14:textId="77777777" w:rsidR="006A7371" w:rsidRPr="006A7371" w:rsidRDefault="006A7371" w:rsidP="006A7371">
            <w:pPr>
              <w:spacing w:after="120"/>
              <w:rPr>
                <w:rFonts w:ascii="Arial Narrow" w:hAnsi="Arial Narrow"/>
                <w:szCs w:val="22"/>
              </w:rPr>
            </w:pPr>
            <w:r w:rsidRPr="006A7371">
              <w:rPr>
                <w:rFonts w:ascii="Arial Narrow" w:hAnsi="Arial Narrow"/>
                <w:b/>
                <w:szCs w:val="22"/>
              </w:rPr>
              <w:t>Expiry Date:</w:t>
            </w:r>
          </w:p>
        </w:tc>
        <w:tc>
          <w:tcPr>
            <w:tcW w:w="4920" w:type="dxa"/>
            <w:tcBorders>
              <w:top w:val="single" w:sz="4" w:space="0" w:color="000000"/>
              <w:left w:val="single" w:sz="4" w:space="0" w:color="auto"/>
              <w:bottom w:val="single" w:sz="4" w:space="0" w:color="000000"/>
              <w:right w:val="single" w:sz="4" w:space="0" w:color="000000"/>
            </w:tcBorders>
          </w:tcPr>
          <w:p w14:paraId="04C52881" w14:textId="77777777" w:rsidR="006A7371" w:rsidRPr="006A7371" w:rsidRDefault="006A7371" w:rsidP="006A7371">
            <w:pPr>
              <w:spacing w:after="120"/>
              <w:rPr>
                <w:rFonts w:ascii="Arial Narrow" w:hAnsi="Arial Narrow"/>
                <w:szCs w:val="22"/>
              </w:rPr>
            </w:pPr>
          </w:p>
        </w:tc>
      </w:tr>
    </w:tbl>
    <w:p w14:paraId="5AA33DE6" w14:textId="77777777" w:rsidR="006A7371" w:rsidRPr="006A7371" w:rsidRDefault="006A7371" w:rsidP="006A7371">
      <w:pPr>
        <w:rPr>
          <w:rFonts w:ascii="Arial Narrow" w:hAnsi="Arial Narrow"/>
          <w:b/>
          <w:sz w:val="22"/>
          <w:szCs w:val="22"/>
        </w:rPr>
      </w:pPr>
    </w:p>
    <w:p w14:paraId="438A8BED" w14:textId="77777777" w:rsidR="006A7371" w:rsidRPr="006A7371" w:rsidRDefault="006A7371" w:rsidP="006A7371">
      <w:pPr>
        <w:spacing w:after="120"/>
        <w:rPr>
          <w:rFonts w:ascii="Arial Narrow" w:hAnsi="Arial Narrow"/>
          <w:b/>
          <w:szCs w:val="22"/>
        </w:rPr>
      </w:pPr>
    </w:p>
    <w:p w14:paraId="3526E81A" w14:textId="77777777" w:rsidR="006A7371" w:rsidRPr="006A7371" w:rsidRDefault="006A7371" w:rsidP="006A7371">
      <w:pPr>
        <w:spacing w:after="120"/>
        <w:rPr>
          <w:rFonts w:ascii="Arial Narrow" w:hAnsi="Arial Narrow"/>
          <w:szCs w:val="22"/>
        </w:rPr>
      </w:pPr>
      <w:r w:rsidRPr="006A7371">
        <w:rPr>
          <w:rFonts w:ascii="Arial Narrow" w:hAnsi="Arial Narrow"/>
          <w:b/>
          <w:szCs w:val="22"/>
        </w:rPr>
        <w:t>Introduction</w:t>
      </w:r>
    </w:p>
    <w:p w14:paraId="30A30197" w14:textId="77777777" w:rsidR="006A7371" w:rsidRPr="006A7371" w:rsidRDefault="006A7371" w:rsidP="006A7371">
      <w:pPr>
        <w:spacing w:after="120"/>
        <w:jc w:val="both"/>
        <w:rPr>
          <w:rFonts w:ascii="Arial Narrow" w:hAnsi="Arial Narrow"/>
          <w:szCs w:val="22"/>
        </w:rPr>
      </w:pPr>
      <w:r w:rsidRPr="006A7371">
        <w:rPr>
          <w:rFonts w:ascii="Arial Narrow" w:hAnsi="Arial Narrow"/>
          <w:szCs w:val="22"/>
        </w:rPr>
        <w:t>This is a Guarantee for the benefit of the Australian Energy Market Operator Limited (</w:t>
      </w:r>
      <w:r w:rsidRPr="006A7371">
        <w:rPr>
          <w:rFonts w:ascii="Arial Narrow" w:hAnsi="Arial Narrow"/>
          <w:b/>
          <w:szCs w:val="22"/>
        </w:rPr>
        <w:t>AEMO</w:t>
      </w:r>
      <w:r w:rsidRPr="006A7371">
        <w:rPr>
          <w:rFonts w:ascii="Arial Narrow" w:hAnsi="Arial Narrow"/>
          <w:szCs w:val="22"/>
        </w:rPr>
        <w:t>) provided in accordance with a reserve contract entered into between AEMO and the Reserve Provider on or about [</w:t>
      </w:r>
      <w:r w:rsidRPr="006A7371">
        <w:rPr>
          <w:rFonts w:ascii="Arial Narrow" w:hAnsi="Arial Narrow"/>
          <w:szCs w:val="22"/>
          <w:highlight w:val="yellow"/>
        </w:rPr>
        <w:t>insert date</w:t>
      </w:r>
      <w:r w:rsidRPr="006A7371">
        <w:rPr>
          <w:rFonts w:ascii="Arial Narrow" w:hAnsi="Arial Narrow"/>
          <w:szCs w:val="22"/>
        </w:rPr>
        <w:t>] (</w:t>
      </w:r>
      <w:r w:rsidRPr="006A7371">
        <w:rPr>
          <w:rFonts w:ascii="Arial Narrow" w:hAnsi="Arial Narrow"/>
          <w:b/>
          <w:szCs w:val="22"/>
        </w:rPr>
        <w:t>Reserve Contract</w:t>
      </w:r>
      <w:r w:rsidRPr="006A7371">
        <w:rPr>
          <w:rFonts w:ascii="Arial Narrow" w:hAnsi="Arial Narrow"/>
          <w:szCs w:val="22"/>
        </w:rPr>
        <w:t>).</w:t>
      </w:r>
    </w:p>
    <w:p w14:paraId="7880D704" w14:textId="77777777" w:rsidR="006A7371" w:rsidRPr="006A7371" w:rsidRDefault="006A7371" w:rsidP="006A7371">
      <w:pPr>
        <w:spacing w:after="120"/>
        <w:rPr>
          <w:rFonts w:ascii="Arial Narrow" w:hAnsi="Arial Narrow"/>
          <w:szCs w:val="22"/>
        </w:rPr>
      </w:pPr>
      <w:r w:rsidRPr="006A7371">
        <w:rPr>
          <w:rFonts w:ascii="Arial Narrow" w:hAnsi="Arial Narrow"/>
          <w:szCs w:val="22"/>
        </w:rPr>
        <w:t>At the request of the Reserve Provider and in consideration of AEMO’s:</w:t>
      </w:r>
    </w:p>
    <w:p w14:paraId="01C5BA81" w14:textId="77777777" w:rsidR="006A7371" w:rsidRPr="006A7371" w:rsidRDefault="006A7371" w:rsidP="006A7371">
      <w:pPr>
        <w:spacing w:after="120"/>
        <w:ind w:left="1418" w:hanging="709"/>
        <w:rPr>
          <w:rFonts w:ascii="Arial Narrow" w:hAnsi="Arial Narrow"/>
          <w:szCs w:val="22"/>
        </w:rPr>
      </w:pPr>
      <w:r w:rsidRPr="006A7371">
        <w:rPr>
          <w:rFonts w:ascii="Arial Narrow" w:hAnsi="Arial Narrow"/>
          <w:szCs w:val="22"/>
        </w:rPr>
        <w:t>(a)</w:t>
      </w:r>
      <w:r w:rsidRPr="006A7371">
        <w:rPr>
          <w:rFonts w:ascii="Arial Narrow" w:hAnsi="Arial Narrow"/>
          <w:szCs w:val="22"/>
        </w:rPr>
        <w:tab/>
        <w:t>acceptance of this Guarantee for the purposes of the Reserve Contract at our request;  or</w:t>
      </w:r>
    </w:p>
    <w:p w14:paraId="199098B1" w14:textId="77777777" w:rsidR="006A7371" w:rsidRPr="006A7371" w:rsidRDefault="006A7371" w:rsidP="006A7371">
      <w:pPr>
        <w:spacing w:after="120"/>
        <w:ind w:left="1418" w:hanging="709"/>
        <w:rPr>
          <w:rFonts w:ascii="Arial Narrow" w:hAnsi="Arial Narrow"/>
          <w:szCs w:val="22"/>
        </w:rPr>
      </w:pPr>
      <w:r w:rsidRPr="006A7371">
        <w:rPr>
          <w:rFonts w:ascii="Arial Narrow" w:hAnsi="Arial Narrow"/>
          <w:szCs w:val="22"/>
        </w:rPr>
        <w:t>(b)</w:t>
      </w:r>
      <w:r w:rsidRPr="006A7371">
        <w:rPr>
          <w:rFonts w:ascii="Arial Narrow" w:hAnsi="Arial Narrow"/>
          <w:szCs w:val="22"/>
        </w:rPr>
        <w:tab/>
        <w:t>payment or agreement to pay us the sum of $1;  or</w:t>
      </w:r>
    </w:p>
    <w:p w14:paraId="5B3E9020" w14:textId="77777777" w:rsidR="006A7371" w:rsidRPr="006A7371" w:rsidRDefault="006A7371" w:rsidP="006A7371">
      <w:pPr>
        <w:spacing w:after="120"/>
        <w:ind w:left="1418" w:hanging="709"/>
        <w:rPr>
          <w:rFonts w:ascii="Arial Narrow" w:hAnsi="Arial Narrow"/>
          <w:szCs w:val="22"/>
        </w:rPr>
      </w:pPr>
      <w:r w:rsidRPr="006A7371">
        <w:rPr>
          <w:rFonts w:ascii="Arial Narrow" w:hAnsi="Arial Narrow"/>
          <w:szCs w:val="22"/>
        </w:rPr>
        <w:t>(c)</w:t>
      </w:r>
      <w:r w:rsidRPr="006A7371">
        <w:rPr>
          <w:rFonts w:ascii="Arial Narrow" w:hAnsi="Arial Narrow"/>
          <w:szCs w:val="22"/>
        </w:rPr>
        <w:tab/>
        <w:t>extending other valuable consideration to Reserve Provider at our request,</w:t>
      </w:r>
    </w:p>
    <w:p w14:paraId="0A2BF398" w14:textId="77777777" w:rsidR="006A7371" w:rsidRPr="006A7371" w:rsidRDefault="006A7371" w:rsidP="006A7371">
      <w:pPr>
        <w:spacing w:after="120"/>
        <w:rPr>
          <w:rFonts w:ascii="Arial Narrow" w:hAnsi="Arial Narrow"/>
          <w:szCs w:val="22"/>
        </w:rPr>
      </w:pPr>
      <w:r w:rsidRPr="006A7371">
        <w:rPr>
          <w:rFonts w:ascii="Arial Narrow" w:hAnsi="Arial Narrow"/>
          <w:szCs w:val="22"/>
        </w:rPr>
        <w:t>the Financial Institution unconditionally and irrevocably undertakes to pay to AEMO on demand from time to time any and all amounts (in AUD) to an aggregate amount not exceeding the Maximum Amount.</w:t>
      </w:r>
    </w:p>
    <w:p w14:paraId="532CCB22" w14:textId="77777777" w:rsidR="006A7371" w:rsidRPr="006A7371" w:rsidRDefault="006A7371" w:rsidP="006A7371">
      <w:pPr>
        <w:spacing w:after="120"/>
        <w:rPr>
          <w:rFonts w:ascii="Arial Narrow" w:hAnsi="Arial Narrow"/>
          <w:b/>
          <w:szCs w:val="22"/>
        </w:rPr>
      </w:pPr>
      <w:r w:rsidRPr="006A7371">
        <w:rPr>
          <w:rFonts w:ascii="Arial Narrow" w:hAnsi="Arial Narrow"/>
          <w:b/>
          <w:szCs w:val="22"/>
        </w:rPr>
        <w:t>Demand</w:t>
      </w:r>
    </w:p>
    <w:p w14:paraId="7879CB0A" w14:textId="77777777" w:rsidR="006A7371" w:rsidRPr="006A7371" w:rsidRDefault="006A7371" w:rsidP="006A7371">
      <w:pPr>
        <w:spacing w:after="120"/>
        <w:rPr>
          <w:rFonts w:ascii="Arial Narrow" w:hAnsi="Arial Narrow"/>
          <w:szCs w:val="22"/>
        </w:rPr>
      </w:pPr>
      <w:r w:rsidRPr="006A7371">
        <w:rPr>
          <w:rFonts w:ascii="Arial Narrow" w:hAnsi="Arial Narrow"/>
          <w:szCs w:val="22"/>
        </w:rPr>
        <w:t>A demand from AEMO under this Guarantee must:</w:t>
      </w:r>
    </w:p>
    <w:p w14:paraId="736F29DA" w14:textId="77777777" w:rsidR="006A7371" w:rsidRPr="006A7371" w:rsidRDefault="006A7371" w:rsidP="006A7371">
      <w:pPr>
        <w:spacing w:after="120"/>
        <w:ind w:left="1418" w:hanging="709"/>
        <w:rPr>
          <w:rFonts w:ascii="Arial Narrow" w:hAnsi="Arial Narrow"/>
          <w:szCs w:val="22"/>
        </w:rPr>
      </w:pPr>
      <w:r w:rsidRPr="006A7371">
        <w:rPr>
          <w:rFonts w:ascii="Arial Narrow" w:hAnsi="Arial Narrow"/>
          <w:szCs w:val="22"/>
        </w:rPr>
        <w:t>1</w:t>
      </w:r>
      <w:r w:rsidRPr="006A7371">
        <w:rPr>
          <w:rFonts w:ascii="Arial Narrow" w:hAnsi="Arial Narrow"/>
          <w:szCs w:val="22"/>
        </w:rPr>
        <w:tab/>
        <w:t>be in writing and sent, presented or faxed to the Financial Institution at the address and fax number specified in the Details;</w:t>
      </w:r>
    </w:p>
    <w:p w14:paraId="0AA58DB4" w14:textId="77777777" w:rsidR="006A7371" w:rsidRPr="006A7371" w:rsidRDefault="006A7371" w:rsidP="006A7371">
      <w:pPr>
        <w:spacing w:after="120"/>
        <w:ind w:left="1418" w:hanging="709"/>
        <w:rPr>
          <w:rFonts w:ascii="Arial Narrow" w:hAnsi="Arial Narrow"/>
          <w:szCs w:val="22"/>
        </w:rPr>
      </w:pPr>
      <w:r w:rsidRPr="006A7371">
        <w:rPr>
          <w:rFonts w:ascii="Arial Narrow" w:hAnsi="Arial Narrow"/>
          <w:szCs w:val="22"/>
        </w:rPr>
        <w:t>2</w:t>
      </w:r>
      <w:r w:rsidRPr="006A7371">
        <w:rPr>
          <w:rFonts w:ascii="Arial Narrow" w:hAnsi="Arial Narrow"/>
          <w:szCs w:val="22"/>
        </w:rPr>
        <w:tab/>
        <w:t>state it is sent under the Guarantee No. specified in the Details;</w:t>
      </w:r>
    </w:p>
    <w:p w14:paraId="0C39EF76" w14:textId="77777777" w:rsidR="006A7371" w:rsidRPr="006A7371" w:rsidRDefault="006A7371" w:rsidP="006A7371">
      <w:pPr>
        <w:spacing w:after="120"/>
        <w:ind w:left="1418" w:hanging="709"/>
        <w:rPr>
          <w:rFonts w:ascii="Arial Narrow" w:hAnsi="Arial Narrow"/>
          <w:szCs w:val="22"/>
        </w:rPr>
      </w:pPr>
      <w:r w:rsidRPr="006A7371">
        <w:rPr>
          <w:rFonts w:ascii="Arial Narrow" w:hAnsi="Arial Narrow"/>
          <w:szCs w:val="22"/>
        </w:rPr>
        <w:t>3</w:t>
      </w:r>
      <w:r w:rsidRPr="006A7371">
        <w:rPr>
          <w:rFonts w:ascii="Arial Narrow" w:hAnsi="Arial Narrow"/>
          <w:szCs w:val="22"/>
        </w:rPr>
        <w:tab/>
        <w:t>specify the amount demanded by AEMO;</w:t>
      </w:r>
    </w:p>
    <w:p w14:paraId="25A436C5" w14:textId="77777777" w:rsidR="006A7371" w:rsidRPr="006A7371" w:rsidRDefault="006A7371" w:rsidP="006A7371">
      <w:pPr>
        <w:spacing w:after="120"/>
        <w:ind w:left="1418" w:hanging="709"/>
        <w:rPr>
          <w:rFonts w:ascii="Arial Narrow" w:hAnsi="Arial Narrow"/>
          <w:szCs w:val="22"/>
        </w:rPr>
      </w:pPr>
      <w:r w:rsidRPr="006A7371">
        <w:rPr>
          <w:rFonts w:ascii="Arial Narrow" w:hAnsi="Arial Narrow"/>
          <w:szCs w:val="22"/>
        </w:rPr>
        <w:t>4</w:t>
      </w:r>
      <w:r w:rsidRPr="006A7371">
        <w:rPr>
          <w:rFonts w:ascii="Arial Narrow" w:hAnsi="Arial Narrow"/>
          <w:szCs w:val="22"/>
        </w:rPr>
        <w:tab/>
        <w:t>specify the time at which payment is to be made (such time to be not less than the Maximum Period after the demand is received by the Financial Institution);  and</w:t>
      </w:r>
    </w:p>
    <w:p w14:paraId="27D5E02F" w14:textId="77777777" w:rsidR="006A7371" w:rsidRPr="006A7371" w:rsidRDefault="006A7371" w:rsidP="006A7371">
      <w:pPr>
        <w:spacing w:after="120"/>
        <w:ind w:left="1418" w:hanging="709"/>
        <w:rPr>
          <w:rFonts w:ascii="Arial Narrow" w:hAnsi="Arial Narrow"/>
          <w:szCs w:val="22"/>
        </w:rPr>
      </w:pPr>
      <w:r w:rsidRPr="006A7371">
        <w:rPr>
          <w:rFonts w:ascii="Arial Narrow" w:hAnsi="Arial Narrow"/>
          <w:szCs w:val="22"/>
        </w:rPr>
        <w:t>5</w:t>
      </w:r>
      <w:r w:rsidRPr="006A7371">
        <w:rPr>
          <w:rFonts w:ascii="Arial Narrow" w:hAnsi="Arial Narrow"/>
          <w:szCs w:val="22"/>
        </w:rPr>
        <w:tab/>
        <w:t>be signed by, or purportedly signed by, the Chief Financial Officer or the Group Manager Commercial Services of AEMO or any person acting in the place of or performing the duties of either of those officers.</w:t>
      </w:r>
    </w:p>
    <w:p w14:paraId="530642E4" w14:textId="77777777" w:rsidR="006A7371" w:rsidRPr="006A7371" w:rsidRDefault="006A7371" w:rsidP="006A7371">
      <w:pPr>
        <w:spacing w:after="120"/>
        <w:rPr>
          <w:rFonts w:ascii="Arial Narrow" w:hAnsi="Arial Narrow"/>
          <w:szCs w:val="22"/>
        </w:rPr>
      </w:pPr>
      <w:r w:rsidRPr="006A7371">
        <w:rPr>
          <w:rFonts w:ascii="Arial Narrow" w:hAnsi="Arial Narrow"/>
          <w:szCs w:val="22"/>
        </w:rPr>
        <w:t>Any telephone communications to the Financial Institution should be directed to the Contact Person using the Contact Person Telephone No.</w:t>
      </w:r>
    </w:p>
    <w:p w14:paraId="3240FA2C" w14:textId="77777777" w:rsidR="006A7371" w:rsidRPr="006A7371" w:rsidRDefault="006A7371" w:rsidP="006A7371">
      <w:pPr>
        <w:spacing w:after="120"/>
        <w:rPr>
          <w:rFonts w:ascii="Arial Narrow" w:hAnsi="Arial Narrow"/>
          <w:szCs w:val="22"/>
        </w:rPr>
      </w:pPr>
      <w:r w:rsidRPr="006A7371">
        <w:rPr>
          <w:rFonts w:ascii="Arial Narrow" w:hAnsi="Arial Narrow"/>
          <w:szCs w:val="22"/>
        </w:rPr>
        <w:t>The Financial Institution must pay the amount specified in a demand in cleared funds to the account specified in the demand at or before the time specified for payment, however, if:</w:t>
      </w:r>
    </w:p>
    <w:p w14:paraId="01CA3F8E" w14:textId="77777777" w:rsidR="006A7371" w:rsidRPr="006A7371" w:rsidRDefault="006A7371" w:rsidP="006A7371">
      <w:pPr>
        <w:spacing w:after="120"/>
        <w:ind w:left="1418" w:hanging="709"/>
        <w:rPr>
          <w:rFonts w:ascii="Arial Narrow" w:hAnsi="Arial Narrow"/>
          <w:szCs w:val="22"/>
        </w:rPr>
      </w:pPr>
      <w:r w:rsidRPr="006A7371">
        <w:rPr>
          <w:rFonts w:ascii="Arial Narrow" w:hAnsi="Arial Narrow"/>
          <w:szCs w:val="22"/>
        </w:rPr>
        <w:t>(A)</w:t>
      </w:r>
      <w:r w:rsidRPr="006A7371">
        <w:rPr>
          <w:rFonts w:ascii="Arial Narrow" w:hAnsi="Arial Narrow"/>
          <w:szCs w:val="22"/>
        </w:rPr>
        <w:tab/>
        <w:t>in the case where the demand is sent, it is received by the Financial Institution;  or</w:t>
      </w:r>
    </w:p>
    <w:p w14:paraId="46F4EEB2" w14:textId="77777777" w:rsidR="006A7371" w:rsidRPr="006A7371" w:rsidRDefault="006A7371" w:rsidP="006A7371">
      <w:pPr>
        <w:spacing w:after="120"/>
        <w:ind w:left="1418" w:hanging="709"/>
        <w:rPr>
          <w:rFonts w:ascii="Arial Narrow" w:hAnsi="Arial Narrow"/>
          <w:szCs w:val="22"/>
        </w:rPr>
      </w:pPr>
      <w:r w:rsidRPr="006A7371">
        <w:rPr>
          <w:rFonts w:ascii="Arial Narrow" w:hAnsi="Arial Narrow"/>
          <w:szCs w:val="22"/>
        </w:rPr>
        <w:t>(B)</w:t>
      </w:r>
      <w:r w:rsidRPr="006A7371">
        <w:rPr>
          <w:rFonts w:ascii="Arial Narrow" w:hAnsi="Arial Narrow"/>
          <w:szCs w:val="22"/>
        </w:rPr>
        <w:tab/>
        <w:t>in the case where the demand is presented or faxed, it is received by the Financial Institution,</w:t>
      </w:r>
    </w:p>
    <w:p w14:paraId="3D7600C7" w14:textId="77777777" w:rsidR="006A7371" w:rsidRPr="006A7371" w:rsidRDefault="006A7371" w:rsidP="006A7371">
      <w:pPr>
        <w:spacing w:after="120"/>
        <w:rPr>
          <w:rFonts w:ascii="Arial Narrow" w:hAnsi="Arial Narrow"/>
          <w:szCs w:val="22"/>
        </w:rPr>
      </w:pPr>
      <w:r w:rsidRPr="006A7371">
        <w:rPr>
          <w:rFonts w:ascii="Arial Narrow" w:hAnsi="Arial Narrow"/>
          <w:szCs w:val="22"/>
        </w:rPr>
        <w:t xml:space="preserve">(as the case may be) on a day that is not a Business Day or after 3.00 pm in the place where the relevant office of the Financial Institution is situated on a Business Day, </w:t>
      </w:r>
      <w:r w:rsidRPr="006A7371">
        <w:rPr>
          <w:rFonts w:ascii="Arial Narrow" w:hAnsi="Arial Narrow"/>
          <w:szCs w:val="22"/>
          <w:lang w:val="en-US"/>
        </w:rPr>
        <w:t>the Financial Institution will be taken to have received the demand at 9.00 am in the place where the relevant office of the Financial Institution is situated on the next Business Day</w:t>
      </w:r>
      <w:r w:rsidRPr="006A7371">
        <w:rPr>
          <w:rFonts w:ascii="Arial Narrow" w:hAnsi="Arial Narrow"/>
          <w:szCs w:val="22"/>
        </w:rPr>
        <w:t>.  For this purpose, a “Business Day” is a day on which the Financial Institution is open for business in the city in which the Financial Institution’s address set out in the Details is located.</w:t>
      </w:r>
    </w:p>
    <w:p w14:paraId="7308A22A" w14:textId="77777777" w:rsidR="006A7371" w:rsidRPr="006A7371" w:rsidRDefault="006A7371" w:rsidP="006A7371">
      <w:pPr>
        <w:spacing w:after="120"/>
        <w:rPr>
          <w:rFonts w:ascii="Arial Narrow" w:hAnsi="Arial Narrow"/>
          <w:b/>
          <w:szCs w:val="22"/>
        </w:rPr>
      </w:pPr>
      <w:r w:rsidRPr="006A7371">
        <w:rPr>
          <w:rFonts w:ascii="Arial Narrow" w:hAnsi="Arial Narrow"/>
          <w:szCs w:val="22"/>
        </w:rPr>
        <w:t>If a demand under this Guarantee is faxed to the Financial Institution, AEMO must provide to the Financial Institution the original of the fax as soon as practicable after the fax is sent.  Notwithstanding this requirement, the Financial Institution must pay the amount specified in the faxed demand on the basis of the faxed demand.</w:t>
      </w:r>
      <w:r w:rsidRPr="006A7371">
        <w:rPr>
          <w:rFonts w:ascii="Arial Narrow" w:hAnsi="Arial Narrow"/>
          <w:b/>
          <w:szCs w:val="22"/>
        </w:rPr>
        <w:t xml:space="preserve"> </w:t>
      </w:r>
    </w:p>
    <w:p w14:paraId="2D42173A" w14:textId="77777777" w:rsidR="006A7371" w:rsidRPr="006A7371" w:rsidRDefault="006A7371" w:rsidP="006A7371">
      <w:pPr>
        <w:spacing w:after="120"/>
        <w:rPr>
          <w:rFonts w:ascii="Arial Narrow" w:hAnsi="Arial Narrow"/>
          <w:b/>
          <w:szCs w:val="22"/>
        </w:rPr>
      </w:pPr>
      <w:r w:rsidRPr="006A7371">
        <w:rPr>
          <w:rFonts w:ascii="Arial Narrow" w:hAnsi="Arial Narrow"/>
          <w:b/>
          <w:szCs w:val="22"/>
        </w:rPr>
        <w:lastRenderedPageBreak/>
        <w:t>Other matters</w:t>
      </w:r>
    </w:p>
    <w:p w14:paraId="5B81CA2F" w14:textId="77777777" w:rsidR="006A7371" w:rsidRPr="006A7371" w:rsidRDefault="006A7371" w:rsidP="006A7371">
      <w:pPr>
        <w:spacing w:after="120"/>
        <w:rPr>
          <w:rFonts w:ascii="Arial Narrow" w:hAnsi="Arial Narrow"/>
          <w:szCs w:val="22"/>
        </w:rPr>
      </w:pPr>
      <w:r w:rsidRPr="006A7371">
        <w:rPr>
          <w:rFonts w:ascii="Arial Narrow" w:hAnsi="Arial Narrow"/>
          <w:szCs w:val="22"/>
        </w:rPr>
        <w:t>The Financial Institution must make the payment demanded without reference to the Reserve Provider and notwithstanding any contrary notice or direction from the Reserve Provider.</w:t>
      </w:r>
    </w:p>
    <w:p w14:paraId="1D365D2B" w14:textId="77777777" w:rsidR="006A7371" w:rsidRPr="006A7371" w:rsidRDefault="006A7371" w:rsidP="006A7371">
      <w:pPr>
        <w:spacing w:after="120"/>
        <w:rPr>
          <w:rFonts w:ascii="Arial Narrow" w:hAnsi="Arial Narrow"/>
          <w:szCs w:val="22"/>
        </w:rPr>
      </w:pPr>
      <w:r w:rsidRPr="006A7371">
        <w:rPr>
          <w:rFonts w:ascii="Arial Narrow" w:hAnsi="Arial Narrow"/>
          <w:szCs w:val="22"/>
        </w:rPr>
        <w:t>This Guarantee is a primary obligation and is not reduced, impaired, discharged or otherwise affected by anything that might otherwise affect it, or would discharge a surety, at law or in equity including, but not limited to, any extension or variation to the Reserve Contract or time or other indulgence or forbearance on the part of AEMO on the one hand or the Reserve Provider on the other hand to each other made or agreed without the Financial Institution’s knowledge or consent.</w:t>
      </w:r>
    </w:p>
    <w:p w14:paraId="49A10A45" w14:textId="77777777" w:rsidR="006A7371" w:rsidRPr="006A7371" w:rsidRDefault="006A7371" w:rsidP="006A7371">
      <w:pPr>
        <w:spacing w:after="120"/>
        <w:rPr>
          <w:rFonts w:ascii="Arial Narrow" w:hAnsi="Arial Narrow"/>
          <w:szCs w:val="22"/>
        </w:rPr>
      </w:pPr>
      <w:r w:rsidRPr="006A7371">
        <w:rPr>
          <w:rFonts w:ascii="Arial Narrow" w:hAnsi="Arial Narrow"/>
          <w:szCs w:val="22"/>
        </w:rPr>
        <w:t>The Financial Institution irrevocably waives to the fullest extent it is permitted to do so by law any right to claim sovereign immunity for itself and its assets (including from jurisdiction, enforcement or execution) to which it might otherwise be entitled in any action based on this Guarantee that may be instituted in a competent court.</w:t>
      </w:r>
    </w:p>
    <w:p w14:paraId="4213D621" w14:textId="77777777" w:rsidR="006A7371" w:rsidRPr="006A7371" w:rsidRDefault="006A7371" w:rsidP="006A7371">
      <w:pPr>
        <w:spacing w:after="120"/>
        <w:rPr>
          <w:rFonts w:ascii="Arial Narrow" w:hAnsi="Arial Narrow"/>
          <w:szCs w:val="22"/>
        </w:rPr>
      </w:pPr>
      <w:r w:rsidRPr="006A7371">
        <w:rPr>
          <w:rFonts w:ascii="Arial Narrow" w:hAnsi="Arial Narrow"/>
          <w:szCs w:val="22"/>
        </w:rPr>
        <w:t>This Guarantee:</w:t>
      </w:r>
    </w:p>
    <w:p w14:paraId="0E0A7A65" w14:textId="77777777" w:rsidR="006A7371" w:rsidRPr="006A7371" w:rsidRDefault="006A7371" w:rsidP="006A7371">
      <w:pPr>
        <w:spacing w:after="120"/>
        <w:ind w:left="709"/>
        <w:rPr>
          <w:rFonts w:ascii="Arial Narrow" w:hAnsi="Arial Narrow"/>
          <w:szCs w:val="22"/>
        </w:rPr>
      </w:pPr>
      <w:r w:rsidRPr="006A7371">
        <w:rPr>
          <w:rFonts w:ascii="Arial Narrow" w:hAnsi="Arial Narrow"/>
          <w:szCs w:val="22"/>
        </w:rPr>
        <w:t>(a)</w:t>
      </w:r>
      <w:r w:rsidRPr="006A7371">
        <w:rPr>
          <w:rFonts w:ascii="Arial Narrow" w:hAnsi="Arial Narrow"/>
          <w:szCs w:val="22"/>
        </w:rPr>
        <w:tab/>
        <w:t>must not be assigned without the Financial Institution’s written consent;  and</w:t>
      </w:r>
    </w:p>
    <w:p w14:paraId="43063654" w14:textId="77777777" w:rsidR="006A7371" w:rsidRPr="006A7371" w:rsidRDefault="006A7371" w:rsidP="006A7371">
      <w:pPr>
        <w:spacing w:after="120"/>
        <w:ind w:left="709"/>
        <w:rPr>
          <w:rFonts w:ascii="Arial Narrow" w:hAnsi="Arial Narrow"/>
          <w:szCs w:val="22"/>
        </w:rPr>
      </w:pPr>
      <w:r w:rsidRPr="006A7371">
        <w:rPr>
          <w:rFonts w:ascii="Arial Narrow" w:hAnsi="Arial Narrow"/>
          <w:szCs w:val="22"/>
        </w:rPr>
        <w:t>(b)</w:t>
      </w:r>
      <w:r w:rsidRPr="006A7371">
        <w:rPr>
          <w:rFonts w:ascii="Arial Narrow" w:hAnsi="Arial Narrow"/>
          <w:szCs w:val="22"/>
        </w:rPr>
        <w:tab/>
        <w:t>is governed by and construed in accordance with the laws of Victoria.</w:t>
      </w:r>
    </w:p>
    <w:p w14:paraId="605F12D9" w14:textId="77777777" w:rsidR="006A7371" w:rsidRPr="006A7371" w:rsidRDefault="006A7371" w:rsidP="006A7371">
      <w:pPr>
        <w:spacing w:after="120"/>
        <w:rPr>
          <w:rFonts w:ascii="Arial Narrow" w:hAnsi="Arial Narrow"/>
          <w:b/>
          <w:szCs w:val="22"/>
        </w:rPr>
      </w:pPr>
      <w:r w:rsidRPr="006A7371">
        <w:rPr>
          <w:rFonts w:ascii="Arial Narrow" w:hAnsi="Arial Narrow"/>
          <w:b/>
          <w:szCs w:val="22"/>
        </w:rPr>
        <w:t>Effective Date</w:t>
      </w:r>
    </w:p>
    <w:p w14:paraId="3A6302F9" w14:textId="77777777" w:rsidR="006A7371" w:rsidRPr="006A7371" w:rsidRDefault="006A7371" w:rsidP="006A7371">
      <w:pPr>
        <w:spacing w:after="120"/>
        <w:rPr>
          <w:rFonts w:ascii="Arial Narrow" w:hAnsi="Arial Narrow"/>
          <w:szCs w:val="22"/>
        </w:rPr>
      </w:pPr>
      <w:r w:rsidRPr="006A7371">
        <w:rPr>
          <w:rFonts w:ascii="Arial Narrow" w:hAnsi="Arial Narrow"/>
          <w:szCs w:val="22"/>
        </w:rPr>
        <w:t>This Guarantee will take effect on and from the Effective Date.</w:t>
      </w:r>
    </w:p>
    <w:p w14:paraId="0375D2C4" w14:textId="77777777" w:rsidR="006A7371" w:rsidRPr="006A7371" w:rsidRDefault="006A7371" w:rsidP="006A7371">
      <w:pPr>
        <w:spacing w:after="120"/>
        <w:rPr>
          <w:rFonts w:ascii="Arial Narrow" w:hAnsi="Arial Narrow"/>
          <w:b/>
          <w:szCs w:val="22"/>
        </w:rPr>
      </w:pPr>
      <w:r w:rsidRPr="006A7371">
        <w:rPr>
          <w:rFonts w:ascii="Arial Narrow" w:hAnsi="Arial Narrow"/>
          <w:b/>
          <w:szCs w:val="22"/>
        </w:rPr>
        <w:t>Termination</w:t>
      </w:r>
    </w:p>
    <w:p w14:paraId="5A23678B" w14:textId="77777777" w:rsidR="006A7371" w:rsidRPr="006A7371" w:rsidRDefault="006A7371" w:rsidP="006A7371">
      <w:pPr>
        <w:spacing w:after="120"/>
        <w:rPr>
          <w:rFonts w:ascii="Arial Narrow" w:hAnsi="Arial Narrow"/>
          <w:szCs w:val="22"/>
        </w:rPr>
      </w:pPr>
      <w:r w:rsidRPr="006A7371">
        <w:rPr>
          <w:rFonts w:ascii="Arial Narrow" w:hAnsi="Arial Narrow"/>
          <w:szCs w:val="22"/>
        </w:rPr>
        <w:t>A demand may be made under this Guarantee at any time until the first to occur of:</w:t>
      </w:r>
    </w:p>
    <w:p w14:paraId="1B481E22" w14:textId="77777777" w:rsidR="006A7371" w:rsidRPr="006A7371" w:rsidRDefault="006A7371" w:rsidP="006A7371">
      <w:pPr>
        <w:spacing w:after="120"/>
        <w:ind w:left="709" w:hanging="709"/>
        <w:rPr>
          <w:rFonts w:ascii="Arial Narrow" w:hAnsi="Arial Narrow"/>
          <w:szCs w:val="22"/>
        </w:rPr>
      </w:pPr>
      <w:r w:rsidRPr="006A7371">
        <w:rPr>
          <w:rFonts w:ascii="Arial Narrow" w:hAnsi="Arial Narrow"/>
          <w:szCs w:val="22"/>
        </w:rPr>
        <w:t>(i)</w:t>
      </w:r>
      <w:r w:rsidRPr="006A7371">
        <w:rPr>
          <w:rFonts w:ascii="Arial Narrow" w:hAnsi="Arial Narrow"/>
          <w:szCs w:val="22"/>
        </w:rPr>
        <w:tab/>
        <w:t>the Financial Institution’s receiving notice in writing signed by the Chief Financial Officer or Group Manager Commercial Services of AEMO or any person acting in the place of or performing the duties of any of those officers that the Guarantee is no longer required;</w:t>
      </w:r>
    </w:p>
    <w:p w14:paraId="38B8C1A3" w14:textId="77777777" w:rsidR="006A7371" w:rsidRPr="006A7371" w:rsidRDefault="006A7371" w:rsidP="006A7371">
      <w:pPr>
        <w:spacing w:after="120"/>
        <w:ind w:left="709" w:hanging="709"/>
        <w:rPr>
          <w:rFonts w:ascii="Arial Narrow" w:hAnsi="Arial Narrow"/>
          <w:szCs w:val="22"/>
        </w:rPr>
      </w:pPr>
      <w:r w:rsidRPr="006A7371">
        <w:rPr>
          <w:rFonts w:ascii="Arial Narrow" w:hAnsi="Arial Narrow"/>
          <w:szCs w:val="22"/>
        </w:rPr>
        <w:t>(ii)</w:t>
      </w:r>
      <w:r w:rsidRPr="006A7371">
        <w:rPr>
          <w:rFonts w:ascii="Arial Narrow" w:hAnsi="Arial Narrow"/>
          <w:szCs w:val="22"/>
        </w:rPr>
        <w:tab/>
        <w:t>payment to AEMO by the Financial Institution of the whole of the Maximum Amount;</w:t>
      </w:r>
    </w:p>
    <w:p w14:paraId="22E96867" w14:textId="77777777" w:rsidR="006A7371" w:rsidRPr="006A7371" w:rsidRDefault="006A7371" w:rsidP="006A7371">
      <w:pPr>
        <w:spacing w:after="120"/>
        <w:ind w:left="709" w:hanging="709"/>
        <w:rPr>
          <w:rFonts w:ascii="Arial Narrow" w:hAnsi="Arial Narrow"/>
          <w:szCs w:val="22"/>
        </w:rPr>
      </w:pPr>
      <w:r w:rsidRPr="006A7371">
        <w:rPr>
          <w:rFonts w:ascii="Arial Narrow" w:hAnsi="Arial Narrow"/>
          <w:szCs w:val="22"/>
        </w:rPr>
        <w:t>(iii)</w:t>
      </w:r>
      <w:r w:rsidRPr="006A7371">
        <w:rPr>
          <w:rFonts w:ascii="Arial Narrow" w:hAnsi="Arial Narrow"/>
          <w:szCs w:val="22"/>
        </w:rPr>
        <w:tab/>
        <w:t>replacement of this Guarantee by another guarantee in a form satisfactory to AEMO for an amount agreed to by the Reserve Provider and AEMO;  and</w:t>
      </w:r>
    </w:p>
    <w:p w14:paraId="6F56F741" w14:textId="77777777" w:rsidR="006A7371" w:rsidRPr="006A7371" w:rsidRDefault="006A7371" w:rsidP="006A7371">
      <w:pPr>
        <w:spacing w:after="120"/>
        <w:ind w:left="709" w:hanging="709"/>
        <w:rPr>
          <w:rFonts w:ascii="Arial Narrow" w:hAnsi="Arial Narrow"/>
          <w:szCs w:val="22"/>
        </w:rPr>
      </w:pPr>
      <w:r w:rsidRPr="006A7371">
        <w:rPr>
          <w:rFonts w:ascii="Arial Narrow" w:hAnsi="Arial Narrow"/>
          <w:szCs w:val="22"/>
        </w:rPr>
        <w:t>(iv)</w:t>
      </w:r>
      <w:r w:rsidRPr="006A7371">
        <w:rPr>
          <w:rFonts w:ascii="Arial Narrow" w:hAnsi="Arial Narrow"/>
          <w:szCs w:val="22"/>
        </w:rPr>
        <w:tab/>
        <w:t>5.00 pm, in the place where the relevant office of the Financial Institution is located, on the Expiry Date (unless prior to that date AEMO notifies the Financial Institution in writing that an application has been made for the winding up of the Reserve Provider, in which case this Guarantee will continue until the first to occur of the events listed in paragraphs (i), (ii) and (iii)).</w:t>
      </w:r>
    </w:p>
    <w:p w14:paraId="76586F86" w14:textId="77777777" w:rsidR="006A7371" w:rsidRPr="006A7371" w:rsidRDefault="006A7371" w:rsidP="006A7371">
      <w:pPr>
        <w:spacing w:after="120"/>
        <w:rPr>
          <w:rFonts w:ascii="Arial Narrow" w:hAnsi="Arial Narrow"/>
          <w:b/>
          <w:i/>
          <w:szCs w:val="22"/>
        </w:rPr>
      </w:pPr>
      <w:r w:rsidRPr="006A7371">
        <w:rPr>
          <w:rFonts w:ascii="Arial Narrow" w:hAnsi="Arial Narrow"/>
          <w:szCs w:val="22"/>
        </w:rPr>
        <w:t xml:space="preserve">The Financial Institution may at any time, without being required to do so, pay to AEMO the Maximum Amount less any amounts the Financial Institution may have already paid under this Guarantee (or such lesser sum as the Chief Financial Officer or Group Manager Commercial Services of AEMO may agree in writing) and thereupon its liability under this Guarantee immediately ceases.  </w:t>
      </w:r>
    </w:p>
    <w:p w14:paraId="39BB4BB6" w14:textId="77777777" w:rsidR="006A7371" w:rsidRPr="006A7371" w:rsidRDefault="006A7371" w:rsidP="006A7371">
      <w:pPr>
        <w:spacing w:after="120"/>
        <w:rPr>
          <w:rFonts w:ascii="Arial Narrow" w:hAnsi="Arial Narrow"/>
          <w:szCs w:val="22"/>
        </w:rPr>
      </w:pPr>
      <w:r w:rsidRPr="006A7371">
        <w:rPr>
          <w:rFonts w:ascii="Arial Narrow" w:hAnsi="Arial Narrow"/>
          <w:szCs w:val="22"/>
        </w:rPr>
        <w:t>Once demands may no longer be made under this Guarantee for any of the reasons specified above, AEMO must return the Guarantee to the Financial Institution.</w:t>
      </w:r>
    </w:p>
    <w:p w14:paraId="61544B79" w14:textId="77777777" w:rsidR="006A7371" w:rsidRPr="006A7371" w:rsidRDefault="006A7371" w:rsidP="006A7371">
      <w:pPr>
        <w:spacing w:after="120"/>
        <w:rPr>
          <w:rFonts w:ascii="Arial Narrow" w:hAnsi="Arial Narrow"/>
          <w:szCs w:val="22"/>
        </w:rPr>
      </w:pPr>
    </w:p>
    <w:p w14:paraId="79E0504C" w14:textId="77777777" w:rsidR="006A7371" w:rsidRPr="006A7371" w:rsidRDefault="006A7371" w:rsidP="006A7371">
      <w:pPr>
        <w:spacing w:after="120"/>
        <w:rPr>
          <w:rFonts w:ascii="Arial Narrow" w:hAnsi="Arial Narrow"/>
          <w:szCs w:val="22"/>
        </w:rPr>
      </w:pPr>
      <w:r w:rsidRPr="006A7371">
        <w:rPr>
          <w:rFonts w:ascii="Arial Narrow" w:hAnsi="Arial Narrow"/>
          <w:szCs w:val="22"/>
        </w:rPr>
        <w:t xml:space="preserve">Executed as a deed poll on </w:t>
      </w:r>
      <w:r w:rsidRPr="006A7371">
        <w:rPr>
          <w:rFonts w:ascii="Arial Narrow" w:hAnsi="Arial Narrow"/>
          <w:szCs w:val="22"/>
          <w:highlight w:val="yellow"/>
        </w:rPr>
        <w:t>[</w:t>
      </w:r>
      <w:r w:rsidRPr="006A7371">
        <w:rPr>
          <w:rFonts w:ascii="Arial Narrow" w:hAnsi="Arial Narrow"/>
          <w:b/>
          <w:i/>
          <w:szCs w:val="22"/>
          <w:highlight w:val="yellow"/>
        </w:rPr>
        <w:t>insert date</w:t>
      </w:r>
      <w:r w:rsidRPr="006A7371">
        <w:rPr>
          <w:rFonts w:ascii="Arial Narrow" w:hAnsi="Arial Narrow"/>
          <w:szCs w:val="22"/>
          <w:highlight w:val="yellow"/>
        </w:rPr>
        <w:t>]</w:t>
      </w:r>
    </w:p>
    <w:tbl>
      <w:tblPr>
        <w:tblpPr w:leftFromText="180" w:rightFromText="180" w:vertAnchor="text" w:horzAnchor="margin" w:tblpY="699"/>
        <w:tblW w:w="9075" w:type="dxa"/>
        <w:tblLayout w:type="fixed"/>
        <w:tblLook w:val="04A0" w:firstRow="1" w:lastRow="0" w:firstColumn="1" w:lastColumn="0" w:noHBand="0" w:noVBand="1"/>
      </w:tblPr>
      <w:tblGrid>
        <w:gridCol w:w="4150"/>
        <w:gridCol w:w="880"/>
        <w:gridCol w:w="4045"/>
      </w:tblGrid>
      <w:tr w:rsidR="006A7371" w:rsidRPr="006A7371" w14:paraId="585971D2" w14:textId="77777777" w:rsidTr="005E2B10">
        <w:trPr>
          <w:cantSplit/>
        </w:trPr>
        <w:tc>
          <w:tcPr>
            <w:tcW w:w="4150" w:type="dxa"/>
          </w:tcPr>
          <w:p w14:paraId="2D7570AB" w14:textId="77777777" w:rsidR="006A7371" w:rsidRPr="006A7371" w:rsidRDefault="006A7371" w:rsidP="006A7371">
            <w:pPr>
              <w:rPr>
                <w:rFonts w:ascii="Arial Narrow" w:hAnsi="Arial Narrow"/>
                <w:szCs w:val="22"/>
              </w:rPr>
            </w:pPr>
            <w:r w:rsidRPr="006A7371">
              <w:rPr>
                <w:rFonts w:ascii="Arial Narrow" w:hAnsi="Arial Narrow"/>
                <w:szCs w:val="22"/>
              </w:rPr>
              <w:lastRenderedPageBreak/>
              <w:t xml:space="preserve">SIGNED by </w:t>
            </w:r>
            <w:r w:rsidRPr="006A7371">
              <w:rPr>
                <w:rFonts w:ascii="Arial Narrow" w:hAnsi="Arial Narrow"/>
                <w:szCs w:val="22"/>
                <w:highlight w:val="yellow"/>
              </w:rPr>
              <w:t>[</w:t>
            </w:r>
            <w:r w:rsidRPr="006A7371">
              <w:rPr>
                <w:rFonts w:ascii="Arial Narrow" w:hAnsi="Arial Narrow"/>
                <w:b/>
                <w:i/>
                <w:szCs w:val="22"/>
                <w:highlight w:val="yellow"/>
              </w:rPr>
              <w:t>insert name of attorney</w:t>
            </w:r>
            <w:r w:rsidRPr="006A7371">
              <w:rPr>
                <w:rFonts w:ascii="Arial Narrow" w:hAnsi="Arial Narrow"/>
                <w:szCs w:val="22"/>
                <w:highlight w:val="yellow"/>
              </w:rPr>
              <w:t>]</w:t>
            </w:r>
            <w:r w:rsidRPr="006A7371">
              <w:rPr>
                <w:rFonts w:ascii="Arial Narrow" w:hAnsi="Arial Narrow"/>
                <w:szCs w:val="22"/>
              </w:rPr>
              <w:t xml:space="preserve"> as attorney for [</w:t>
            </w:r>
            <w:r w:rsidRPr="006A7371">
              <w:rPr>
                <w:rFonts w:ascii="Arial Narrow" w:hAnsi="Arial Narrow"/>
                <w:b/>
                <w:i/>
                <w:szCs w:val="22"/>
                <w:highlight w:val="yellow"/>
              </w:rPr>
              <w:t>insert name of Financial Institution</w:t>
            </w:r>
            <w:r w:rsidRPr="006A7371">
              <w:rPr>
                <w:rFonts w:ascii="Arial Narrow" w:hAnsi="Arial Narrow"/>
                <w:szCs w:val="22"/>
              </w:rPr>
              <w:t>] under power of attorney dated [</w:t>
            </w:r>
            <w:r w:rsidRPr="006A7371">
              <w:rPr>
                <w:rFonts w:ascii="Arial Narrow" w:hAnsi="Arial Narrow"/>
                <w:b/>
                <w:i/>
                <w:szCs w:val="22"/>
                <w:highlight w:val="yellow"/>
              </w:rPr>
              <w:t>insert date of power of attorney</w:t>
            </w:r>
            <w:r w:rsidRPr="006A7371">
              <w:rPr>
                <w:rFonts w:ascii="Arial Narrow" w:hAnsi="Arial Narrow"/>
                <w:szCs w:val="22"/>
                <w:highlight w:val="yellow"/>
              </w:rPr>
              <w:t>]</w:t>
            </w:r>
            <w:r w:rsidRPr="006A7371">
              <w:rPr>
                <w:rFonts w:ascii="Arial Narrow" w:hAnsi="Arial Narrow"/>
                <w:szCs w:val="22"/>
              </w:rPr>
              <w:t xml:space="preserve"> in the presence of:</w:t>
            </w:r>
          </w:p>
          <w:p w14:paraId="0D7009BF" w14:textId="77777777" w:rsidR="006A7371" w:rsidRPr="006A7371" w:rsidRDefault="006A7371" w:rsidP="006A7371">
            <w:pPr>
              <w:rPr>
                <w:rFonts w:ascii="Arial Narrow" w:hAnsi="Arial Narrow"/>
                <w:szCs w:val="22"/>
              </w:rPr>
            </w:pPr>
          </w:p>
          <w:p w14:paraId="1E328BA7" w14:textId="77777777" w:rsidR="006A7371" w:rsidRPr="006A7371" w:rsidRDefault="006A7371" w:rsidP="006A7371">
            <w:pPr>
              <w:rPr>
                <w:rFonts w:ascii="Arial Narrow" w:hAnsi="Arial Narrow"/>
                <w:szCs w:val="22"/>
              </w:rPr>
            </w:pPr>
            <w:r w:rsidRPr="006A7371">
              <w:rPr>
                <w:rFonts w:ascii="Arial Narrow" w:hAnsi="Arial Narrow"/>
                <w:szCs w:val="22"/>
              </w:rPr>
              <w:tab/>
            </w:r>
          </w:p>
          <w:p w14:paraId="1424400A" w14:textId="77777777" w:rsidR="006A7371" w:rsidRPr="006A7371" w:rsidRDefault="006A7371" w:rsidP="006A7371">
            <w:pPr>
              <w:rPr>
                <w:rFonts w:ascii="Arial Narrow" w:hAnsi="Arial Narrow"/>
                <w:szCs w:val="22"/>
              </w:rPr>
            </w:pPr>
            <w:r w:rsidRPr="006A7371">
              <w:rPr>
                <w:rFonts w:ascii="Arial Narrow" w:hAnsi="Arial Narrow"/>
                <w:szCs w:val="22"/>
              </w:rPr>
              <w:t>Signature of witness</w:t>
            </w:r>
          </w:p>
          <w:p w14:paraId="4DB98637" w14:textId="77777777" w:rsidR="006A7371" w:rsidRPr="006A7371" w:rsidRDefault="006A7371" w:rsidP="006A7371">
            <w:pPr>
              <w:rPr>
                <w:rFonts w:ascii="Arial Narrow" w:hAnsi="Arial Narrow"/>
                <w:szCs w:val="22"/>
              </w:rPr>
            </w:pPr>
          </w:p>
          <w:p w14:paraId="615EC9DD" w14:textId="77777777" w:rsidR="006A7371" w:rsidRPr="006A7371" w:rsidRDefault="006A7371" w:rsidP="006A7371">
            <w:pPr>
              <w:rPr>
                <w:rFonts w:ascii="Arial Narrow" w:hAnsi="Arial Narrow"/>
                <w:szCs w:val="22"/>
              </w:rPr>
            </w:pPr>
            <w:r w:rsidRPr="006A7371">
              <w:rPr>
                <w:rFonts w:ascii="Arial Narrow" w:hAnsi="Arial Narrow"/>
                <w:szCs w:val="22"/>
              </w:rPr>
              <w:tab/>
            </w:r>
          </w:p>
          <w:p w14:paraId="0C7313FB" w14:textId="77777777" w:rsidR="006A7371" w:rsidRPr="006A7371" w:rsidRDefault="006A7371" w:rsidP="006A7371">
            <w:pPr>
              <w:rPr>
                <w:rFonts w:ascii="Arial Narrow" w:hAnsi="Arial Narrow"/>
                <w:szCs w:val="22"/>
              </w:rPr>
            </w:pPr>
            <w:r w:rsidRPr="006A7371">
              <w:rPr>
                <w:rFonts w:ascii="Arial Narrow" w:hAnsi="Arial Narrow"/>
                <w:szCs w:val="22"/>
              </w:rPr>
              <w:t>Name of witness (block letters)</w:t>
            </w:r>
          </w:p>
          <w:p w14:paraId="35D23EDA" w14:textId="77777777" w:rsidR="006A7371" w:rsidRPr="006A7371" w:rsidRDefault="006A7371" w:rsidP="006A7371">
            <w:pPr>
              <w:rPr>
                <w:rFonts w:ascii="Arial Narrow" w:hAnsi="Arial Narrow"/>
                <w:szCs w:val="22"/>
              </w:rPr>
            </w:pPr>
          </w:p>
          <w:p w14:paraId="5DC213A6" w14:textId="77777777" w:rsidR="006A7371" w:rsidRPr="006A7371" w:rsidRDefault="006A7371" w:rsidP="006A7371">
            <w:pPr>
              <w:rPr>
                <w:rFonts w:ascii="Arial Narrow" w:hAnsi="Arial Narrow"/>
                <w:szCs w:val="22"/>
              </w:rPr>
            </w:pPr>
            <w:r w:rsidRPr="006A7371">
              <w:rPr>
                <w:rFonts w:ascii="Arial Narrow" w:hAnsi="Arial Narrow"/>
                <w:szCs w:val="22"/>
              </w:rPr>
              <w:tab/>
            </w:r>
          </w:p>
          <w:p w14:paraId="7978BB11" w14:textId="77777777" w:rsidR="006A7371" w:rsidRPr="006A7371" w:rsidRDefault="006A7371" w:rsidP="006A7371">
            <w:pPr>
              <w:rPr>
                <w:rFonts w:ascii="Arial Narrow" w:hAnsi="Arial Narrow"/>
                <w:szCs w:val="22"/>
              </w:rPr>
            </w:pPr>
            <w:r w:rsidRPr="006A7371">
              <w:rPr>
                <w:rFonts w:ascii="Arial Narrow" w:hAnsi="Arial Narrow"/>
                <w:szCs w:val="22"/>
              </w:rPr>
              <w:t>Address of witness</w:t>
            </w:r>
          </w:p>
          <w:p w14:paraId="27AD6D5E" w14:textId="77777777" w:rsidR="006A7371" w:rsidRPr="006A7371" w:rsidRDefault="006A7371" w:rsidP="006A7371">
            <w:pPr>
              <w:rPr>
                <w:rFonts w:ascii="Arial Narrow" w:hAnsi="Arial Narrow"/>
                <w:szCs w:val="22"/>
              </w:rPr>
            </w:pPr>
          </w:p>
          <w:p w14:paraId="43498218" w14:textId="77777777" w:rsidR="006A7371" w:rsidRPr="006A7371" w:rsidRDefault="006A7371" w:rsidP="006A7371">
            <w:pPr>
              <w:rPr>
                <w:rFonts w:ascii="Arial Narrow" w:hAnsi="Arial Narrow"/>
                <w:szCs w:val="22"/>
              </w:rPr>
            </w:pPr>
            <w:r w:rsidRPr="006A7371">
              <w:rPr>
                <w:rFonts w:ascii="Arial Narrow" w:hAnsi="Arial Narrow"/>
                <w:szCs w:val="22"/>
              </w:rPr>
              <w:tab/>
            </w:r>
          </w:p>
          <w:p w14:paraId="7610AF7A" w14:textId="77777777" w:rsidR="006A7371" w:rsidRPr="006A7371" w:rsidRDefault="006A7371" w:rsidP="006A7371">
            <w:pPr>
              <w:rPr>
                <w:rFonts w:ascii="Arial Narrow" w:hAnsi="Arial Narrow"/>
                <w:szCs w:val="22"/>
              </w:rPr>
            </w:pPr>
            <w:r w:rsidRPr="006A7371">
              <w:rPr>
                <w:rFonts w:ascii="Arial Narrow" w:hAnsi="Arial Narrow"/>
                <w:szCs w:val="22"/>
              </w:rPr>
              <w:t>Occupation of witness</w:t>
            </w:r>
          </w:p>
        </w:tc>
        <w:tc>
          <w:tcPr>
            <w:tcW w:w="880" w:type="dxa"/>
            <w:hideMark/>
          </w:tcPr>
          <w:p w14:paraId="7928D693" w14:textId="77777777" w:rsidR="006A7371" w:rsidRPr="006A7371" w:rsidRDefault="006A7371" w:rsidP="006A7371">
            <w:pPr>
              <w:rPr>
                <w:rFonts w:ascii="Arial Narrow" w:hAnsi="Arial Narrow"/>
                <w:szCs w:val="22"/>
              </w:rPr>
            </w:pPr>
            <w:r w:rsidRPr="006A7371">
              <w:rPr>
                <w:rFonts w:ascii="Arial Narrow" w:hAnsi="Arial Narrow"/>
                <w:szCs w:val="22"/>
              </w:rPr>
              <w:t>)</w:t>
            </w:r>
          </w:p>
          <w:p w14:paraId="2EBCBDF7" w14:textId="77777777" w:rsidR="006A7371" w:rsidRPr="006A7371" w:rsidRDefault="006A7371" w:rsidP="006A7371">
            <w:pPr>
              <w:rPr>
                <w:rFonts w:ascii="Arial Narrow" w:hAnsi="Arial Narrow"/>
                <w:szCs w:val="22"/>
              </w:rPr>
            </w:pPr>
            <w:r w:rsidRPr="006A7371">
              <w:rPr>
                <w:rFonts w:ascii="Arial Narrow" w:hAnsi="Arial Narrow"/>
                <w:szCs w:val="22"/>
              </w:rPr>
              <w:t>)</w:t>
            </w:r>
          </w:p>
          <w:p w14:paraId="19D06A40" w14:textId="77777777" w:rsidR="006A7371" w:rsidRPr="006A7371" w:rsidRDefault="006A7371" w:rsidP="006A7371">
            <w:pPr>
              <w:rPr>
                <w:rFonts w:ascii="Arial Narrow" w:hAnsi="Arial Narrow"/>
                <w:szCs w:val="22"/>
              </w:rPr>
            </w:pPr>
            <w:r w:rsidRPr="006A7371">
              <w:rPr>
                <w:rFonts w:ascii="Arial Narrow" w:hAnsi="Arial Narrow"/>
                <w:szCs w:val="22"/>
              </w:rPr>
              <w:t>)</w:t>
            </w:r>
          </w:p>
          <w:p w14:paraId="6B88D198" w14:textId="77777777" w:rsidR="006A7371" w:rsidRPr="006A7371" w:rsidRDefault="006A7371" w:rsidP="006A7371">
            <w:pPr>
              <w:rPr>
                <w:rFonts w:ascii="Arial Narrow" w:hAnsi="Arial Narrow"/>
                <w:szCs w:val="22"/>
              </w:rPr>
            </w:pPr>
            <w:r w:rsidRPr="006A7371">
              <w:rPr>
                <w:rFonts w:ascii="Arial Narrow" w:hAnsi="Arial Narrow"/>
                <w:szCs w:val="22"/>
              </w:rPr>
              <w:t>)</w:t>
            </w:r>
          </w:p>
          <w:p w14:paraId="7ADDA4D5" w14:textId="77777777" w:rsidR="006A7371" w:rsidRPr="006A7371" w:rsidRDefault="006A7371" w:rsidP="006A7371">
            <w:pPr>
              <w:rPr>
                <w:rFonts w:ascii="Arial Narrow" w:hAnsi="Arial Narrow"/>
                <w:szCs w:val="22"/>
              </w:rPr>
            </w:pPr>
            <w:r w:rsidRPr="006A7371">
              <w:rPr>
                <w:rFonts w:ascii="Arial Narrow" w:hAnsi="Arial Narrow"/>
                <w:szCs w:val="22"/>
              </w:rPr>
              <w:t>)</w:t>
            </w:r>
          </w:p>
          <w:p w14:paraId="24097FE2" w14:textId="77777777" w:rsidR="006A7371" w:rsidRPr="006A7371" w:rsidRDefault="006A7371" w:rsidP="006A7371">
            <w:pPr>
              <w:rPr>
                <w:rFonts w:ascii="Arial Narrow" w:hAnsi="Arial Narrow"/>
                <w:szCs w:val="22"/>
              </w:rPr>
            </w:pPr>
            <w:r w:rsidRPr="006A7371">
              <w:rPr>
                <w:rFonts w:ascii="Arial Narrow" w:hAnsi="Arial Narrow"/>
                <w:szCs w:val="22"/>
              </w:rPr>
              <w:t>)</w:t>
            </w:r>
          </w:p>
          <w:p w14:paraId="1B7BC85C" w14:textId="77777777" w:rsidR="006A7371" w:rsidRPr="006A7371" w:rsidRDefault="006A7371" w:rsidP="006A7371">
            <w:pPr>
              <w:rPr>
                <w:rFonts w:ascii="Arial Narrow" w:hAnsi="Arial Narrow"/>
                <w:szCs w:val="22"/>
              </w:rPr>
            </w:pPr>
            <w:r w:rsidRPr="006A7371">
              <w:rPr>
                <w:rFonts w:ascii="Arial Narrow" w:hAnsi="Arial Narrow"/>
                <w:szCs w:val="22"/>
              </w:rPr>
              <w:t>)</w:t>
            </w:r>
          </w:p>
          <w:p w14:paraId="76C2414B" w14:textId="77777777" w:rsidR="006A7371" w:rsidRPr="006A7371" w:rsidRDefault="006A7371" w:rsidP="006A7371">
            <w:pPr>
              <w:rPr>
                <w:rFonts w:ascii="Arial Narrow" w:hAnsi="Arial Narrow"/>
                <w:szCs w:val="22"/>
              </w:rPr>
            </w:pPr>
            <w:r w:rsidRPr="006A7371">
              <w:rPr>
                <w:rFonts w:ascii="Arial Narrow" w:hAnsi="Arial Narrow"/>
                <w:szCs w:val="22"/>
              </w:rPr>
              <w:t>)</w:t>
            </w:r>
          </w:p>
          <w:p w14:paraId="154FCC37" w14:textId="77777777" w:rsidR="006A7371" w:rsidRPr="006A7371" w:rsidRDefault="006A7371" w:rsidP="006A7371">
            <w:pPr>
              <w:rPr>
                <w:rFonts w:ascii="Arial Narrow" w:hAnsi="Arial Narrow"/>
                <w:szCs w:val="22"/>
              </w:rPr>
            </w:pPr>
            <w:r w:rsidRPr="006A7371">
              <w:rPr>
                <w:rFonts w:ascii="Arial Narrow" w:hAnsi="Arial Narrow"/>
                <w:szCs w:val="22"/>
              </w:rPr>
              <w:t>)</w:t>
            </w:r>
          </w:p>
          <w:p w14:paraId="315A1819" w14:textId="77777777" w:rsidR="006A7371" w:rsidRPr="006A7371" w:rsidRDefault="006A7371" w:rsidP="006A7371">
            <w:pPr>
              <w:rPr>
                <w:rFonts w:ascii="Arial Narrow" w:hAnsi="Arial Narrow"/>
                <w:szCs w:val="22"/>
              </w:rPr>
            </w:pPr>
            <w:r w:rsidRPr="006A7371">
              <w:rPr>
                <w:rFonts w:ascii="Arial Narrow" w:hAnsi="Arial Narrow"/>
                <w:szCs w:val="22"/>
              </w:rPr>
              <w:t>)</w:t>
            </w:r>
          </w:p>
          <w:p w14:paraId="685B40CF" w14:textId="77777777" w:rsidR="006A7371" w:rsidRPr="006A7371" w:rsidRDefault="006A7371" w:rsidP="006A7371">
            <w:pPr>
              <w:rPr>
                <w:rFonts w:ascii="Arial Narrow" w:hAnsi="Arial Narrow"/>
                <w:szCs w:val="22"/>
              </w:rPr>
            </w:pPr>
            <w:r w:rsidRPr="006A7371">
              <w:rPr>
                <w:rFonts w:ascii="Arial Narrow" w:hAnsi="Arial Narrow"/>
                <w:szCs w:val="22"/>
              </w:rPr>
              <w:t>)</w:t>
            </w:r>
          </w:p>
          <w:p w14:paraId="0FD23B37" w14:textId="77777777" w:rsidR="006A7371" w:rsidRPr="006A7371" w:rsidRDefault="006A7371" w:rsidP="006A7371">
            <w:pPr>
              <w:rPr>
                <w:rFonts w:ascii="Arial Narrow" w:hAnsi="Arial Narrow"/>
                <w:szCs w:val="22"/>
              </w:rPr>
            </w:pPr>
            <w:r w:rsidRPr="006A7371">
              <w:rPr>
                <w:rFonts w:ascii="Arial Narrow" w:hAnsi="Arial Narrow"/>
                <w:szCs w:val="22"/>
              </w:rPr>
              <w:t>)</w:t>
            </w:r>
          </w:p>
          <w:p w14:paraId="0F3663AE" w14:textId="77777777" w:rsidR="006A7371" w:rsidRPr="006A7371" w:rsidRDefault="006A7371" w:rsidP="006A7371">
            <w:pPr>
              <w:rPr>
                <w:rFonts w:ascii="Arial Narrow" w:hAnsi="Arial Narrow"/>
                <w:szCs w:val="22"/>
              </w:rPr>
            </w:pPr>
            <w:r w:rsidRPr="006A7371">
              <w:rPr>
                <w:rFonts w:ascii="Arial Narrow" w:hAnsi="Arial Narrow"/>
                <w:szCs w:val="22"/>
              </w:rPr>
              <w:t>)</w:t>
            </w:r>
          </w:p>
          <w:p w14:paraId="349AD49E" w14:textId="77777777" w:rsidR="006A7371" w:rsidRPr="006A7371" w:rsidRDefault="006A7371" w:rsidP="006A7371">
            <w:pPr>
              <w:rPr>
                <w:rFonts w:ascii="Arial Narrow" w:hAnsi="Arial Narrow"/>
                <w:szCs w:val="22"/>
              </w:rPr>
            </w:pPr>
            <w:r w:rsidRPr="006A7371">
              <w:rPr>
                <w:rFonts w:ascii="Arial Narrow" w:hAnsi="Arial Narrow"/>
                <w:szCs w:val="22"/>
              </w:rPr>
              <w:t>)</w:t>
            </w:r>
          </w:p>
          <w:p w14:paraId="32DB7309" w14:textId="77777777" w:rsidR="006A7371" w:rsidRPr="006A7371" w:rsidRDefault="006A7371" w:rsidP="006A7371">
            <w:pPr>
              <w:rPr>
                <w:rFonts w:ascii="Arial Narrow" w:hAnsi="Arial Narrow"/>
                <w:szCs w:val="22"/>
              </w:rPr>
            </w:pPr>
            <w:r w:rsidRPr="006A7371">
              <w:rPr>
                <w:rFonts w:ascii="Arial Narrow" w:hAnsi="Arial Narrow"/>
                <w:szCs w:val="22"/>
              </w:rPr>
              <w:t>)</w:t>
            </w:r>
          </w:p>
          <w:p w14:paraId="27D8FE9B" w14:textId="77777777" w:rsidR="006A7371" w:rsidRPr="006A7371" w:rsidRDefault="006A7371" w:rsidP="006A7371">
            <w:pPr>
              <w:rPr>
                <w:rFonts w:ascii="Arial Narrow" w:hAnsi="Arial Narrow"/>
                <w:szCs w:val="22"/>
              </w:rPr>
            </w:pPr>
            <w:r w:rsidRPr="006A7371">
              <w:rPr>
                <w:rFonts w:ascii="Arial Narrow" w:hAnsi="Arial Narrow"/>
                <w:szCs w:val="22"/>
              </w:rPr>
              <w:t>)</w:t>
            </w:r>
          </w:p>
        </w:tc>
        <w:tc>
          <w:tcPr>
            <w:tcW w:w="4045" w:type="dxa"/>
          </w:tcPr>
          <w:p w14:paraId="4AAC4E15" w14:textId="77777777" w:rsidR="006A7371" w:rsidRPr="006A7371" w:rsidRDefault="006A7371" w:rsidP="006A7371">
            <w:pPr>
              <w:rPr>
                <w:rFonts w:ascii="Arial Narrow" w:hAnsi="Arial Narrow"/>
                <w:szCs w:val="22"/>
              </w:rPr>
            </w:pPr>
          </w:p>
          <w:p w14:paraId="4F3C6A4C" w14:textId="77777777" w:rsidR="006A7371" w:rsidRPr="006A7371" w:rsidRDefault="006A7371" w:rsidP="006A7371">
            <w:pPr>
              <w:rPr>
                <w:rFonts w:ascii="Arial Narrow" w:hAnsi="Arial Narrow"/>
                <w:szCs w:val="22"/>
              </w:rPr>
            </w:pPr>
          </w:p>
          <w:p w14:paraId="5BC6CA50" w14:textId="77777777" w:rsidR="006A7371" w:rsidRPr="006A7371" w:rsidRDefault="006A7371" w:rsidP="006A7371">
            <w:pPr>
              <w:rPr>
                <w:rFonts w:ascii="Arial Narrow" w:hAnsi="Arial Narrow"/>
                <w:szCs w:val="22"/>
              </w:rPr>
            </w:pPr>
          </w:p>
          <w:p w14:paraId="744C3DB2" w14:textId="77777777" w:rsidR="006A7371" w:rsidRPr="006A7371" w:rsidRDefault="006A7371" w:rsidP="006A7371">
            <w:pPr>
              <w:rPr>
                <w:rFonts w:ascii="Arial Narrow" w:hAnsi="Arial Narrow"/>
                <w:szCs w:val="22"/>
              </w:rPr>
            </w:pPr>
          </w:p>
          <w:p w14:paraId="2BE7BF51" w14:textId="77777777" w:rsidR="006A7371" w:rsidRPr="006A7371" w:rsidRDefault="006A7371" w:rsidP="006A7371">
            <w:pPr>
              <w:rPr>
                <w:rFonts w:ascii="Arial Narrow" w:hAnsi="Arial Narrow"/>
                <w:szCs w:val="22"/>
              </w:rPr>
            </w:pPr>
          </w:p>
          <w:p w14:paraId="74A33E65" w14:textId="77777777" w:rsidR="006A7371" w:rsidRPr="006A7371" w:rsidRDefault="006A7371" w:rsidP="006A7371">
            <w:pPr>
              <w:rPr>
                <w:rFonts w:ascii="Arial Narrow" w:hAnsi="Arial Narrow"/>
                <w:szCs w:val="22"/>
              </w:rPr>
            </w:pPr>
          </w:p>
          <w:p w14:paraId="359D9CD5" w14:textId="77777777" w:rsidR="006A7371" w:rsidRPr="006A7371" w:rsidRDefault="006A7371" w:rsidP="006A7371">
            <w:pPr>
              <w:rPr>
                <w:rFonts w:ascii="Arial Narrow" w:hAnsi="Arial Narrow"/>
                <w:szCs w:val="22"/>
              </w:rPr>
            </w:pPr>
          </w:p>
          <w:p w14:paraId="7A965FD5" w14:textId="77777777" w:rsidR="006A7371" w:rsidRPr="006A7371" w:rsidRDefault="006A7371" w:rsidP="006A7371">
            <w:pPr>
              <w:rPr>
                <w:rFonts w:ascii="Arial Narrow" w:hAnsi="Arial Narrow"/>
                <w:szCs w:val="22"/>
              </w:rPr>
            </w:pPr>
          </w:p>
          <w:p w14:paraId="75E76104" w14:textId="77777777" w:rsidR="006A7371" w:rsidRPr="006A7371" w:rsidRDefault="006A7371" w:rsidP="006A7371">
            <w:pPr>
              <w:rPr>
                <w:rFonts w:ascii="Arial Narrow" w:hAnsi="Arial Narrow"/>
                <w:szCs w:val="22"/>
              </w:rPr>
            </w:pPr>
          </w:p>
          <w:p w14:paraId="4881D35C" w14:textId="77777777" w:rsidR="006A7371" w:rsidRPr="006A7371" w:rsidRDefault="006A7371" w:rsidP="006A7371">
            <w:pPr>
              <w:rPr>
                <w:rFonts w:ascii="Arial Narrow" w:hAnsi="Arial Narrow"/>
                <w:szCs w:val="22"/>
              </w:rPr>
            </w:pPr>
          </w:p>
          <w:p w14:paraId="37964278" w14:textId="77777777" w:rsidR="006A7371" w:rsidRPr="006A7371" w:rsidRDefault="006A7371" w:rsidP="006A7371">
            <w:pPr>
              <w:rPr>
                <w:rFonts w:ascii="Arial Narrow" w:hAnsi="Arial Narrow"/>
                <w:szCs w:val="22"/>
              </w:rPr>
            </w:pPr>
          </w:p>
          <w:p w14:paraId="1A80CB77" w14:textId="77777777" w:rsidR="006A7371" w:rsidRPr="006A7371" w:rsidRDefault="006A7371" w:rsidP="006A7371">
            <w:pPr>
              <w:rPr>
                <w:rFonts w:ascii="Arial Narrow" w:hAnsi="Arial Narrow"/>
                <w:szCs w:val="22"/>
              </w:rPr>
            </w:pPr>
            <w:r w:rsidRPr="006A7371">
              <w:rPr>
                <w:rFonts w:ascii="Arial Narrow" w:hAnsi="Arial Narrow"/>
                <w:szCs w:val="22"/>
              </w:rPr>
              <w:tab/>
            </w:r>
          </w:p>
          <w:p w14:paraId="5A0A4DD9" w14:textId="77777777" w:rsidR="006A7371" w:rsidRPr="006A7371" w:rsidRDefault="006A7371" w:rsidP="006A7371">
            <w:pPr>
              <w:rPr>
                <w:rFonts w:ascii="Arial Narrow" w:hAnsi="Arial Narrow"/>
                <w:szCs w:val="22"/>
              </w:rPr>
            </w:pPr>
            <w:r w:rsidRPr="006A7371">
              <w:rPr>
                <w:rFonts w:ascii="Arial Narrow" w:hAnsi="Arial Narrow"/>
                <w:szCs w:val="22"/>
              </w:rPr>
              <w:t>By executing this agreement the attorney states that the attorney has received no notice of revocation of the power of attorney</w:t>
            </w:r>
          </w:p>
        </w:tc>
      </w:tr>
    </w:tbl>
    <w:p w14:paraId="7A706605" w14:textId="77777777" w:rsidR="006A7371" w:rsidRPr="006A7371" w:rsidRDefault="006A7371" w:rsidP="006A7371">
      <w:pPr>
        <w:rPr>
          <w:rFonts w:ascii="Arial" w:hAnsi="Arial"/>
          <w:sz w:val="22"/>
          <w:szCs w:val="24"/>
        </w:rPr>
      </w:pPr>
    </w:p>
    <w:p w14:paraId="4506BAC3" w14:textId="77777777" w:rsidR="006A7371" w:rsidRPr="006A7371" w:rsidRDefault="006A7371" w:rsidP="006A7371">
      <w:pPr>
        <w:tabs>
          <w:tab w:val="left" w:pos="1848"/>
          <w:tab w:val="left" w:pos="2773"/>
          <w:tab w:val="left" w:pos="3697"/>
          <w:tab w:val="left" w:pos="4621"/>
          <w:tab w:val="left" w:pos="5545"/>
          <w:tab w:val="left" w:pos="6469"/>
          <w:tab w:val="left" w:pos="7394"/>
          <w:tab w:val="left" w:pos="8318"/>
          <w:tab w:val="right" w:pos="8930"/>
        </w:tabs>
        <w:spacing w:before="120" w:after="120" w:line="276" w:lineRule="auto"/>
        <w:rPr>
          <w:rFonts w:ascii="Arial Narrow" w:hAnsi="Arial Narrow" w:cs="Arial"/>
          <w:b/>
          <w:sz w:val="22"/>
          <w:szCs w:val="22"/>
        </w:rPr>
      </w:pPr>
    </w:p>
    <w:p w14:paraId="0BA0B3ED" w14:textId="77777777" w:rsidR="004147C5" w:rsidRDefault="004147C5" w:rsidP="006A7371">
      <w:pPr>
        <w:pStyle w:val="Headersub"/>
        <w:spacing w:after="600"/>
        <w:jc w:val="both"/>
        <w:rPr>
          <w:rFonts w:ascii="Arial Narrow" w:hAnsi="Arial Narrow"/>
          <w:sz w:val="23"/>
        </w:rPr>
      </w:pPr>
    </w:p>
    <w:p w14:paraId="223DDED4" w14:textId="57C9CF12" w:rsidR="004147C5" w:rsidRDefault="004147C5">
      <w:pPr>
        <w:rPr>
          <w:rFonts w:ascii="Arial Narrow" w:hAnsi="Arial Narrow"/>
        </w:rPr>
      </w:pPr>
      <w:r>
        <w:rPr>
          <w:rFonts w:ascii="Arial Narrow" w:hAnsi="Arial Narrow"/>
        </w:rPr>
        <w:br w:type="page"/>
      </w:r>
    </w:p>
    <w:p w14:paraId="50B586DB" w14:textId="34BA06D7" w:rsidR="004147C5" w:rsidRPr="006A7371" w:rsidRDefault="004147C5" w:rsidP="004147C5">
      <w:pPr>
        <w:keepNext/>
        <w:pBdr>
          <w:top w:val="single" w:sz="6" w:space="2" w:color="auto"/>
        </w:pBdr>
        <w:tabs>
          <w:tab w:val="left" w:pos="720"/>
        </w:tabs>
        <w:spacing w:before="240" w:after="120"/>
        <w:outlineLvl w:val="0"/>
        <w:rPr>
          <w:rFonts w:ascii="Arial Narrow" w:hAnsi="Arial Narrow"/>
          <w:b/>
          <w:bCs/>
          <w:sz w:val="22"/>
          <w:lang w:eastAsia="en-AU"/>
        </w:rPr>
      </w:pPr>
      <w:r w:rsidRPr="006A7371">
        <w:rPr>
          <w:rFonts w:ascii="Arial Narrow" w:hAnsi="Arial Narrow"/>
          <w:bCs/>
          <w:caps/>
          <w:sz w:val="28"/>
        </w:rPr>
        <w:lastRenderedPageBreak/>
        <w:t>Attachment</w:t>
      </w:r>
      <w:r>
        <w:rPr>
          <w:rFonts w:ascii="Arial Narrow" w:hAnsi="Arial Narrow"/>
          <w:bCs/>
          <w:caps/>
          <w:sz w:val="28"/>
        </w:rPr>
        <w:t xml:space="preserve">  2 </w:t>
      </w:r>
      <w:r w:rsidRPr="006A7371">
        <w:rPr>
          <w:rFonts w:ascii="Arial Narrow" w:hAnsi="Arial Narrow"/>
          <w:bCs/>
          <w:caps/>
          <w:sz w:val="28"/>
        </w:rPr>
        <w:t xml:space="preserve">– </w:t>
      </w:r>
      <w:r>
        <w:rPr>
          <w:rFonts w:ascii="Arial Narrow" w:hAnsi="Arial Narrow"/>
          <w:bCs/>
          <w:caps/>
          <w:sz w:val="28"/>
        </w:rPr>
        <w:t>Operational information spreadsheet</w:t>
      </w:r>
    </w:p>
    <w:p w14:paraId="5860BF92" w14:textId="5EEF6D38" w:rsidR="006A7371" w:rsidRPr="001914AB" w:rsidRDefault="006A7371" w:rsidP="006A7371">
      <w:pPr>
        <w:pStyle w:val="Headersub"/>
        <w:spacing w:after="600"/>
        <w:jc w:val="both"/>
        <w:rPr>
          <w:rFonts w:ascii="Arial Narrow" w:hAnsi="Arial Narrow"/>
        </w:rPr>
        <w:sectPr w:rsidR="006A7371" w:rsidRPr="001914AB">
          <w:headerReference w:type="default" r:id="rId31"/>
          <w:footerReference w:type="default" r:id="rId32"/>
          <w:headerReference w:type="first" r:id="rId33"/>
          <w:footerReference w:type="first" r:id="rId34"/>
          <w:pgSz w:w="11907" w:h="16840" w:code="9"/>
          <w:pgMar w:top="1134" w:right="1134" w:bottom="1417" w:left="2835" w:header="425" w:footer="567" w:gutter="0"/>
          <w:cols w:space="720"/>
          <w:titlePg/>
          <w:docGrid w:linePitch="313"/>
        </w:sectPr>
      </w:pPr>
      <w:r w:rsidRPr="006A7371">
        <w:rPr>
          <w:rFonts w:ascii="Arial Narrow" w:hAnsi="Arial Narrow"/>
          <w:sz w:val="23"/>
        </w:rPr>
        <w:br w:type="page"/>
      </w:r>
    </w:p>
    <w:p w14:paraId="12A23290" w14:textId="77777777" w:rsidR="00081C9F" w:rsidRPr="001914AB" w:rsidRDefault="00081C9F">
      <w:pPr>
        <w:pStyle w:val="BodyText"/>
        <w:rPr>
          <w:rFonts w:ascii="Arial Narrow" w:hAnsi="Arial Narrow"/>
          <w:b/>
          <w:i/>
        </w:rPr>
      </w:pPr>
    </w:p>
    <w:p w14:paraId="737A6EB7" w14:textId="77777777" w:rsidR="00081C9F" w:rsidRPr="001914AB" w:rsidRDefault="008E20A0" w:rsidP="002F336D">
      <w:pPr>
        <w:pStyle w:val="Headersub"/>
        <w:spacing w:after="600"/>
        <w:jc w:val="both"/>
        <w:rPr>
          <w:rFonts w:ascii="Arial Narrow" w:hAnsi="Arial Narrow"/>
        </w:rPr>
      </w:pPr>
      <w:r w:rsidRPr="001914AB" w:rsidDel="008E20A0">
        <w:rPr>
          <w:rFonts w:ascii="Arial Narrow" w:hAnsi="Arial Narrow"/>
        </w:rPr>
        <w:t xml:space="preserve"> </w:t>
      </w:r>
      <w:bookmarkStart w:id="712" w:name="Execution"/>
      <w:bookmarkStart w:id="713" w:name="_Toc144214572"/>
      <w:bookmarkEnd w:id="712"/>
      <w:r w:rsidR="00081C9F" w:rsidRPr="001914AB">
        <w:rPr>
          <w:rFonts w:ascii="Arial Narrow" w:hAnsi="Arial Narrow"/>
        </w:rPr>
        <w:t>Signing page</w:t>
      </w:r>
      <w:bookmarkEnd w:id="713"/>
    </w:p>
    <w:p w14:paraId="3AF6495C" w14:textId="77777777" w:rsidR="00081C9F" w:rsidRPr="001914AB" w:rsidRDefault="00081C9F">
      <w:pPr>
        <w:rPr>
          <w:rFonts w:ascii="Arial Narrow" w:hAnsi="Arial Narrow"/>
          <w:sz w:val="22"/>
          <w:szCs w:val="22"/>
        </w:rPr>
      </w:pPr>
    </w:p>
    <w:p w14:paraId="15691109" w14:textId="77777777" w:rsidR="00081C9F" w:rsidRPr="001914AB" w:rsidRDefault="00081C9F">
      <w:pPr>
        <w:keepNext/>
        <w:keepLines/>
        <w:rPr>
          <w:rFonts w:ascii="Arial Narrow" w:hAnsi="Arial Narrow"/>
          <w:sz w:val="22"/>
          <w:szCs w:val="22"/>
        </w:rPr>
      </w:pPr>
    </w:p>
    <w:tbl>
      <w:tblPr>
        <w:tblW w:w="0" w:type="auto"/>
        <w:tblCellMar>
          <w:left w:w="107" w:type="dxa"/>
          <w:right w:w="107" w:type="dxa"/>
        </w:tblCellMar>
        <w:tblLook w:val="0000" w:firstRow="0" w:lastRow="0" w:firstColumn="0" w:lastColumn="0" w:noHBand="0" w:noVBand="0"/>
      </w:tblPr>
      <w:tblGrid>
        <w:gridCol w:w="3742"/>
        <w:gridCol w:w="454"/>
        <w:gridCol w:w="3742"/>
      </w:tblGrid>
      <w:tr w:rsidR="00081C9F" w:rsidRPr="001914AB" w14:paraId="3414F161" w14:textId="77777777">
        <w:trPr>
          <w:cantSplit/>
        </w:trPr>
        <w:tc>
          <w:tcPr>
            <w:tcW w:w="3742" w:type="dxa"/>
          </w:tcPr>
          <w:p w14:paraId="7ABF4C19" w14:textId="77777777" w:rsidR="00081C9F" w:rsidRPr="001914AB" w:rsidRDefault="00081C9F">
            <w:pPr>
              <w:rPr>
                <w:rFonts w:ascii="Arial Narrow" w:hAnsi="Arial Narrow"/>
                <w:sz w:val="22"/>
                <w:szCs w:val="22"/>
              </w:rPr>
            </w:pPr>
            <w:r w:rsidRPr="001914AB">
              <w:rPr>
                <w:rFonts w:ascii="Arial Narrow" w:hAnsi="Arial Narrow"/>
                <w:b/>
                <w:sz w:val="22"/>
                <w:szCs w:val="22"/>
              </w:rPr>
              <w:t xml:space="preserve">SIGNED </w:t>
            </w:r>
            <w:r w:rsidRPr="001914AB">
              <w:rPr>
                <w:rFonts w:ascii="Arial Narrow" w:hAnsi="Arial Narrow"/>
                <w:sz w:val="22"/>
                <w:szCs w:val="22"/>
              </w:rPr>
              <w:t xml:space="preserve">by </w:t>
            </w:r>
            <w:r w:rsidR="006C5435" w:rsidRPr="001914AB">
              <w:rPr>
                <w:rFonts w:ascii="Arial Narrow" w:hAnsi="Arial Narrow"/>
                <w:sz w:val="22"/>
                <w:szCs w:val="22"/>
              </w:rPr>
              <w:t>XX</w:t>
            </w:r>
            <w:r w:rsidRPr="001914AB">
              <w:rPr>
                <w:rFonts w:ascii="Arial Narrow" w:hAnsi="Arial Narrow"/>
                <w:b/>
                <w:sz w:val="22"/>
                <w:szCs w:val="22"/>
              </w:rPr>
              <w:br/>
            </w:r>
            <w:r w:rsidRPr="001914AB">
              <w:rPr>
                <w:rFonts w:ascii="Arial Narrow" w:hAnsi="Arial Narrow"/>
                <w:sz w:val="22"/>
                <w:szCs w:val="22"/>
              </w:rPr>
              <w:t xml:space="preserve">as authorised representative for and on behalf of </w:t>
            </w:r>
            <w:r w:rsidRPr="001914AB">
              <w:rPr>
                <w:rFonts w:ascii="Arial Narrow" w:hAnsi="Arial Narrow"/>
                <w:b/>
                <w:sz w:val="22"/>
                <w:szCs w:val="22"/>
              </w:rPr>
              <w:t xml:space="preserve">AUSTRALIAN ENERGY MARKET OPERATOR LIMITED </w:t>
            </w:r>
            <w:r w:rsidRPr="001914AB">
              <w:rPr>
                <w:rFonts w:ascii="Arial Narrow" w:hAnsi="Arial Narrow"/>
                <w:sz w:val="22"/>
                <w:szCs w:val="22"/>
              </w:rPr>
              <w:t>in the presence of:</w:t>
            </w:r>
          </w:p>
          <w:p w14:paraId="17D76660" w14:textId="77777777" w:rsidR="00081C9F" w:rsidRPr="001914AB" w:rsidRDefault="00081C9F">
            <w:pPr>
              <w:rPr>
                <w:rFonts w:ascii="Arial Narrow" w:hAnsi="Arial Narrow"/>
                <w:sz w:val="22"/>
                <w:szCs w:val="22"/>
              </w:rPr>
            </w:pPr>
          </w:p>
          <w:p w14:paraId="3D7F3E20" w14:textId="77777777" w:rsidR="00081C9F" w:rsidRPr="001914AB" w:rsidRDefault="00081C9F">
            <w:pPr>
              <w:rPr>
                <w:rFonts w:ascii="Arial Narrow" w:hAnsi="Arial Narrow"/>
                <w:sz w:val="22"/>
                <w:szCs w:val="22"/>
              </w:rPr>
            </w:pPr>
          </w:p>
          <w:p w14:paraId="557F35E1" w14:textId="77777777" w:rsidR="00081C9F" w:rsidRPr="001914AB" w:rsidRDefault="00081C9F">
            <w:pPr>
              <w:tabs>
                <w:tab w:val="right" w:leader="dot" w:pos="3528"/>
              </w:tabs>
              <w:rPr>
                <w:rFonts w:ascii="Arial Narrow" w:hAnsi="Arial Narrow"/>
                <w:sz w:val="22"/>
                <w:szCs w:val="22"/>
              </w:rPr>
            </w:pPr>
            <w:r w:rsidRPr="001914AB">
              <w:rPr>
                <w:rFonts w:ascii="Arial Narrow" w:hAnsi="Arial Narrow"/>
                <w:sz w:val="22"/>
                <w:szCs w:val="22"/>
              </w:rPr>
              <w:tab/>
            </w:r>
          </w:p>
          <w:p w14:paraId="0C42D3EE" w14:textId="77777777" w:rsidR="00081C9F" w:rsidRPr="001914AB" w:rsidRDefault="00081C9F">
            <w:pPr>
              <w:rPr>
                <w:rFonts w:ascii="Arial Narrow" w:hAnsi="Arial Narrow"/>
                <w:sz w:val="22"/>
                <w:szCs w:val="22"/>
              </w:rPr>
            </w:pPr>
            <w:r w:rsidRPr="001914AB">
              <w:rPr>
                <w:rFonts w:ascii="Arial Narrow" w:hAnsi="Arial Narrow"/>
                <w:sz w:val="22"/>
                <w:szCs w:val="22"/>
              </w:rPr>
              <w:t>Signature of witness</w:t>
            </w:r>
          </w:p>
          <w:p w14:paraId="7AC9071B" w14:textId="77777777" w:rsidR="00081C9F" w:rsidRPr="001914AB" w:rsidRDefault="00081C9F">
            <w:pPr>
              <w:rPr>
                <w:rFonts w:ascii="Arial Narrow" w:hAnsi="Arial Narrow"/>
                <w:sz w:val="22"/>
                <w:szCs w:val="22"/>
              </w:rPr>
            </w:pPr>
          </w:p>
          <w:p w14:paraId="0D22991D" w14:textId="77777777" w:rsidR="00081C9F" w:rsidRPr="001914AB" w:rsidRDefault="00081C9F">
            <w:pPr>
              <w:rPr>
                <w:rFonts w:ascii="Arial Narrow" w:hAnsi="Arial Narrow"/>
                <w:sz w:val="22"/>
                <w:szCs w:val="22"/>
              </w:rPr>
            </w:pPr>
          </w:p>
          <w:p w14:paraId="03589C38" w14:textId="77777777" w:rsidR="00081C9F" w:rsidRPr="001914AB" w:rsidRDefault="00081C9F">
            <w:pPr>
              <w:tabs>
                <w:tab w:val="right" w:leader="dot" w:pos="3528"/>
              </w:tabs>
              <w:rPr>
                <w:rFonts w:ascii="Arial Narrow" w:hAnsi="Arial Narrow"/>
                <w:sz w:val="22"/>
                <w:szCs w:val="22"/>
              </w:rPr>
            </w:pPr>
            <w:r w:rsidRPr="001914AB">
              <w:rPr>
                <w:rFonts w:ascii="Arial Narrow" w:hAnsi="Arial Narrow"/>
                <w:sz w:val="22"/>
                <w:szCs w:val="22"/>
              </w:rPr>
              <w:tab/>
            </w:r>
          </w:p>
          <w:p w14:paraId="796DCA09" w14:textId="77777777" w:rsidR="00081C9F" w:rsidRPr="001914AB" w:rsidRDefault="00081C9F">
            <w:pPr>
              <w:rPr>
                <w:rFonts w:ascii="Arial Narrow" w:hAnsi="Arial Narrow"/>
                <w:sz w:val="22"/>
                <w:szCs w:val="22"/>
              </w:rPr>
            </w:pPr>
            <w:r w:rsidRPr="001914AB">
              <w:rPr>
                <w:rFonts w:ascii="Arial Narrow" w:hAnsi="Arial Narrow"/>
                <w:sz w:val="22"/>
                <w:szCs w:val="22"/>
              </w:rPr>
              <w:t>Name of witness (block letters)</w:t>
            </w:r>
          </w:p>
          <w:p w14:paraId="03ECB63B" w14:textId="77777777" w:rsidR="00081C9F" w:rsidRPr="001914AB" w:rsidRDefault="00081C9F">
            <w:pPr>
              <w:rPr>
                <w:rFonts w:ascii="Arial Narrow" w:hAnsi="Arial Narrow"/>
                <w:sz w:val="22"/>
                <w:szCs w:val="22"/>
              </w:rPr>
            </w:pPr>
          </w:p>
          <w:p w14:paraId="2B17ABC2" w14:textId="77777777" w:rsidR="00081C9F" w:rsidRPr="001914AB" w:rsidRDefault="00081C9F">
            <w:pPr>
              <w:rPr>
                <w:rFonts w:ascii="Arial Narrow" w:hAnsi="Arial Narrow"/>
                <w:sz w:val="22"/>
                <w:szCs w:val="22"/>
              </w:rPr>
            </w:pPr>
          </w:p>
          <w:p w14:paraId="4624FF67" w14:textId="77777777" w:rsidR="00081C9F" w:rsidRPr="001914AB" w:rsidRDefault="00081C9F">
            <w:pPr>
              <w:tabs>
                <w:tab w:val="right" w:leader="dot" w:pos="3528"/>
              </w:tabs>
              <w:rPr>
                <w:rFonts w:ascii="Arial Narrow" w:hAnsi="Arial Narrow"/>
                <w:sz w:val="22"/>
                <w:szCs w:val="22"/>
              </w:rPr>
            </w:pPr>
            <w:r w:rsidRPr="001914AB">
              <w:rPr>
                <w:rFonts w:ascii="Arial Narrow" w:hAnsi="Arial Narrow"/>
                <w:sz w:val="22"/>
                <w:szCs w:val="22"/>
              </w:rPr>
              <w:tab/>
            </w:r>
          </w:p>
          <w:p w14:paraId="1466E8AA" w14:textId="77777777" w:rsidR="00081C9F" w:rsidRPr="001914AB" w:rsidRDefault="00081C9F">
            <w:pPr>
              <w:rPr>
                <w:rFonts w:ascii="Arial Narrow" w:hAnsi="Arial Narrow"/>
                <w:sz w:val="22"/>
                <w:szCs w:val="22"/>
              </w:rPr>
            </w:pPr>
            <w:r w:rsidRPr="001914AB">
              <w:rPr>
                <w:rFonts w:ascii="Arial Narrow" w:hAnsi="Arial Narrow"/>
                <w:sz w:val="22"/>
                <w:szCs w:val="22"/>
              </w:rPr>
              <w:t>Address of witness</w:t>
            </w:r>
          </w:p>
          <w:p w14:paraId="4AF877DB" w14:textId="77777777" w:rsidR="00081C9F" w:rsidRPr="001914AB" w:rsidRDefault="00081C9F">
            <w:pPr>
              <w:rPr>
                <w:rFonts w:ascii="Arial Narrow" w:hAnsi="Arial Narrow"/>
                <w:sz w:val="22"/>
                <w:szCs w:val="22"/>
              </w:rPr>
            </w:pPr>
          </w:p>
          <w:p w14:paraId="391AEBF1" w14:textId="77777777" w:rsidR="00081C9F" w:rsidRPr="001914AB" w:rsidRDefault="00081C9F">
            <w:pPr>
              <w:rPr>
                <w:rFonts w:ascii="Arial Narrow" w:hAnsi="Arial Narrow"/>
                <w:sz w:val="22"/>
                <w:szCs w:val="22"/>
              </w:rPr>
            </w:pPr>
          </w:p>
          <w:p w14:paraId="58DA5F28" w14:textId="77777777" w:rsidR="00081C9F" w:rsidRPr="001914AB" w:rsidRDefault="00081C9F">
            <w:pPr>
              <w:rPr>
                <w:rFonts w:ascii="Arial Narrow" w:hAnsi="Arial Narrow"/>
                <w:sz w:val="22"/>
                <w:szCs w:val="22"/>
              </w:rPr>
            </w:pPr>
          </w:p>
        </w:tc>
        <w:tc>
          <w:tcPr>
            <w:tcW w:w="567" w:type="dxa"/>
          </w:tcPr>
          <w:p w14:paraId="4C815CDE" w14:textId="77777777" w:rsidR="00081C9F" w:rsidRPr="001914AB" w:rsidRDefault="00081C9F">
            <w:pPr>
              <w:rPr>
                <w:rFonts w:ascii="Arial Narrow" w:hAnsi="Arial Narrow"/>
                <w:sz w:val="22"/>
                <w:szCs w:val="22"/>
              </w:rPr>
            </w:pPr>
            <w:r w:rsidRPr="001914AB">
              <w:rPr>
                <w:rFonts w:ascii="Arial Narrow" w:hAnsi="Arial Narrow"/>
                <w:sz w:val="22"/>
                <w:szCs w:val="22"/>
              </w:rPr>
              <w:t>)</w:t>
            </w:r>
          </w:p>
          <w:p w14:paraId="19D49A9A" w14:textId="77777777" w:rsidR="00081C9F" w:rsidRPr="001914AB" w:rsidRDefault="00081C9F">
            <w:pPr>
              <w:rPr>
                <w:rFonts w:ascii="Arial Narrow" w:hAnsi="Arial Narrow"/>
                <w:sz w:val="22"/>
                <w:szCs w:val="22"/>
              </w:rPr>
            </w:pPr>
            <w:r w:rsidRPr="001914AB">
              <w:rPr>
                <w:rFonts w:ascii="Arial Narrow" w:hAnsi="Arial Narrow"/>
                <w:sz w:val="22"/>
                <w:szCs w:val="22"/>
              </w:rPr>
              <w:t>)</w:t>
            </w:r>
          </w:p>
          <w:p w14:paraId="0C3BB348" w14:textId="77777777" w:rsidR="00081C9F" w:rsidRPr="001914AB" w:rsidRDefault="00081C9F">
            <w:pPr>
              <w:rPr>
                <w:rFonts w:ascii="Arial Narrow" w:hAnsi="Arial Narrow"/>
                <w:sz w:val="22"/>
                <w:szCs w:val="22"/>
              </w:rPr>
            </w:pPr>
            <w:r w:rsidRPr="001914AB">
              <w:rPr>
                <w:rFonts w:ascii="Arial Narrow" w:hAnsi="Arial Narrow"/>
                <w:sz w:val="22"/>
                <w:szCs w:val="22"/>
              </w:rPr>
              <w:t>)</w:t>
            </w:r>
          </w:p>
          <w:p w14:paraId="69598082" w14:textId="77777777" w:rsidR="00081C9F" w:rsidRPr="001914AB" w:rsidRDefault="00081C9F">
            <w:pPr>
              <w:rPr>
                <w:rFonts w:ascii="Arial Narrow" w:hAnsi="Arial Narrow"/>
                <w:sz w:val="22"/>
                <w:szCs w:val="22"/>
              </w:rPr>
            </w:pPr>
            <w:r w:rsidRPr="001914AB">
              <w:rPr>
                <w:rFonts w:ascii="Arial Narrow" w:hAnsi="Arial Narrow"/>
                <w:sz w:val="22"/>
                <w:szCs w:val="22"/>
              </w:rPr>
              <w:t>)</w:t>
            </w:r>
          </w:p>
          <w:p w14:paraId="29A3F3A3" w14:textId="77777777" w:rsidR="00081C9F" w:rsidRPr="001914AB" w:rsidRDefault="00081C9F">
            <w:pPr>
              <w:rPr>
                <w:rFonts w:ascii="Arial Narrow" w:hAnsi="Arial Narrow"/>
                <w:sz w:val="22"/>
                <w:szCs w:val="22"/>
              </w:rPr>
            </w:pPr>
            <w:r w:rsidRPr="001914AB">
              <w:rPr>
                <w:rFonts w:ascii="Arial Narrow" w:hAnsi="Arial Narrow"/>
                <w:sz w:val="22"/>
                <w:szCs w:val="22"/>
              </w:rPr>
              <w:t>)</w:t>
            </w:r>
          </w:p>
          <w:p w14:paraId="11C68A16" w14:textId="77777777" w:rsidR="00081C9F" w:rsidRPr="001914AB" w:rsidRDefault="00081C9F">
            <w:pPr>
              <w:rPr>
                <w:rFonts w:ascii="Arial Narrow" w:hAnsi="Arial Narrow"/>
                <w:sz w:val="22"/>
                <w:szCs w:val="22"/>
              </w:rPr>
            </w:pPr>
            <w:r w:rsidRPr="001914AB">
              <w:rPr>
                <w:rFonts w:ascii="Arial Narrow" w:hAnsi="Arial Narrow"/>
                <w:sz w:val="22"/>
                <w:szCs w:val="22"/>
              </w:rPr>
              <w:t>)</w:t>
            </w:r>
          </w:p>
          <w:p w14:paraId="08AC279E" w14:textId="77777777" w:rsidR="00081C9F" w:rsidRPr="001914AB" w:rsidRDefault="00081C9F">
            <w:pPr>
              <w:rPr>
                <w:rFonts w:ascii="Arial Narrow" w:hAnsi="Arial Narrow"/>
                <w:sz w:val="22"/>
                <w:szCs w:val="22"/>
              </w:rPr>
            </w:pPr>
            <w:r w:rsidRPr="001914AB">
              <w:rPr>
                <w:rFonts w:ascii="Arial Narrow" w:hAnsi="Arial Narrow"/>
                <w:sz w:val="22"/>
                <w:szCs w:val="22"/>
              </w:rPr>
              <w:t>)</w:t>
            </w:r>
          </w:p>
          <w:p w14:paraId="4F787FA9" w14:textId="77777777" w:rsidR="00081C9F" w:rsidRPr="001914AB" w:rsidRDefault="00081C9F">
            <w:pPr>
              <w:rPr>
                <w:rFonts w:ascii="Arial Narrow" w:hAnsi="Arial Narrow"/>
                <w:sz w:val="22"/>
                <w:szCs w:val="22"/>
              </w:rPr>
            </w:pPr>
            <w:r w:rsidRPr="001914AB">
              <w:rPr>
                <w:rFonts w:ascii="Arial Narrow" w:hAnsi="Arial Narrow"/>
                <w:sz w:val="22"/>
                <w:szCs w:val="22"/>
              </w:rPr>
              <w:t>)</w:t>
            </w:r>
          </w:p>
          <w:p w14:paraId="5CC65720" w14:textId="77777777" w:rsidR="00081C9F" w:rsidRPr="001914AB" w:rsidRDefault="00081C9F">
            <w:pPr>
              <w:rPr>
                <w:rFonts w:ascii="Arial Narrow" w:hAnsi="Arial Narrow"/>
                <w:sz w:val="22"/>
                <w:szCs w:val="22"/>
              </w:rPr>
            </w:pPr>
            <w:r w:rsidRPr="001914AB">
              <w:rPr>
                <w:rFonts w:ascii="Arial Narrow" w:hAnsi="Arial Narrow"/>
                <w:sz w:val="22"/>
                <w:szCs w:val="22"/>
              </w:rPr>
              <w:t>)</w:t>
            </w:r>
          </w:p>
          <w:p w14:paraId="40095392" w14:textId="77777777" w:rsidR="00081C9F" w:rsidRPr="001914AB" w:rsidRDefault="00081C9F">
            <w:pPr>
              <w:rPr>
                <w:rFonts w:ascii="Arial Narrow" w:hAnsi="Arial Narrow"/>
                <w:sz w:val="22"/>
                <w:szCs w:val="22"/>
              </w:rPr>
            </w:pPr>
            <w:r w:rsidRPr="001914AB">
              <w:rPr>
                <w:rFonts w:ascii="Arial Narrow" w:hAnsi="Arial Narrow"/>
                <w:sz w:val="22"/>
                <w:szCs w:val="22"/>
              </w:rPr>
              <w:t>)</w:t>
            </w:r>
          </w:p>
          <w:p w14:paraId="40D7E5ED" w14:textId="77777777" w:rsidR="00081C9F" w:rsidRPr="001914AB" w:rsidRDefault="00081C9F">
            <w:pPr>
              <w:rPr>
                <w:rFonts w:ascii="Arial Narrow" w:hAnsi="Arial Narrow"/>
                <w:sz w:val="22"/>
                <w:szCs w:val="22"/>
              </w:rPr>
            </w:pPr>
            <w:r w:rsidRPr="001914AB">
              <w:rPr>
                <w:rFonts w:ascii="Arial Narrow" w:hAnsi="Arial Narrow"/>
                <w:sz w:val="22"/>
                <w:szCs w:val="22"/>
              </w:rPr>
              <w:t>)</w:t>
            </w:r>
          </w:p>
          <w:p w14:paraId="359C7F6D" w14:textId="77777777" w:rsidR="00081C9F" w:rsidRPr="001914AB" w:rsidRDefault="00081C9F">
            <w:pPr>
              <w:rPr>
                <w:rFonts w:ascii="Arial Narrow" w:hAnsi="Arial Narrow"/>
                <w:sz w:val="22"/>
                <w:szCs w:val="22"/>
              </w:rPr>
            </w:pPr>
            <w:r w:rsidRPr="001914AB">
              <w:rPr>
                <w:rFonts w:ascii="Arial Narrow" w:hAnsi="Arial Narrow"/>
                <w:sz w:val="22"/>
                <w:szCs w:val="22"/>
              </w:rPr>
              <w:t>)</w:t>
            </w:r>
          </w:p>
          <w:p w14:paraId="4FD159A1" w14:textId="77777777" w:rsidR="00081C9F" w:rsidRPr="001914AB" w:rsidRDefault="00081C9F">
            <w:pPr>
              <w:rPr>
                <w:rFonts w:ascii="Arial Narrow" w:hAnsi="Arial Narrow"/>
                <w:sz w:val="22"/>
                <w:szCs w:val="22"/>
              </w:rPr>
            </w:pPr>
            <w:r w:rsidRPr="001914AB">
              <w:rPr>
                <w:rFonts w:ascii="Arial Narrow" w:hAnsi="Arial Narrow"/>
                <w:sz w:val="22"/>
                <w:szCs w:val="22"/>
              </w:rPr>
              <w:t>)</w:t>
            </w:r>
          </w:p>
          <w:p w14:paraId="2D6857F2" w14:textId="77777777" w:rsidR="00081C9F" w:rsidRPr="001914AB" w:rsidRDefault="00081C9F">
            <w:pPr>
              <w:rPr>
                <w:rFonts w:ascii="Arial Narrow" w:hAnsi="Arial Narrow"/>
                <w:sz w:val="22"/>
                <w:szCs w:val="22"/>
              </w:rPr>
            </w:pPr>
            <w:r w:rsidRPr="001914AB">
              <w:rPr>
                <w:rFonts w:ascii="Arial Narrow" w:hAnsi="Arial Narrow"/>
                <w:sz w:val="22"/>
                <w:szCs w:val="22"/>
              </w:rPr>
              <w:t>)</w:t>
            </w:r>
          </w:p>
          <w:p w14:paraId="1702AC51" w14:textId="77777777" w:rsidR="00081C9F" w:rsidRPr="001914AB" w:rsidRDefault="00081C9F">
            <w:pPr>
              <w:rPr>
                <w:rFonts w:ascii="Arial Narrow" w:hAnsi="Arial Narrow"/>
                <w:sz w:val="22"/>
                <w:szCs w:val="22"/>
              </w:rPr>
            </w:pPr>
            <w:r w:rsidRPr="001914AB">
              <w:rPr>
                <w:rFonts w:ascii="Arial Narrow" w:hAnsi="Arial Narrow"/>
                <w:sz w:val="22"/>
                <w:szCs w:val="22"/>
              </w:rPr>
              <w:t>)</w:t>
            </w:r>
          </w:p>
          <w:p w14:paraId="5C996B40" w14:textId="77777777" w:rsidR="00081C9F" w:rsidRPr="001914AB" w:rsidRDefault="00081C9F">
            <w:pPr>
              <w:rPr>
                <w:rFonts w:ascii="Arial Narrow" w:hAnsi="Arial Narrow"/>
                <w:sz w:val="22"/>
                <w:szCs w:val="22"/>
              </w:rPr>
            </w:pPr>
            <w:r w:rsidRPr="001914AB">
              <w:rPr>
                <w:rFonts w:ascii="Arial Narrow" w:hAnsi="Arial Narrow"/>
                <w:sz w:val="22"/>
                <w:szCs w:val="22"/>
              </w:rPr>
              <w:t>)</w:t>
            </w:r>
          </w:p>
          <w:p w14:paraId="04B46F90" w14:textId="77777777" w:rsidR="00081C9F" w:rsidRPr="001914AB" w:rsidRDefault="00081C9F">
            <w:pPr>
              <w:rPr>
                <w:rFonts w:ascii="Arial Narrow" w:hAnsi="Arial Narrow"/>
                <w:sz w:val="22"/>
                <w:szCs w:val="22"/>
              </w:rPr>
            </w:pPr>
            <w:r w:rsidRPr="001914AB">
              <w:rPr>
                <w:rFonts w:ascii="Arial Narrow" w:hAnsi="Arial Narrow"/>
                <w:sz w:val="22"/>
                <w:szCs w:val="22"/>
              </w:rPr>
              <w:t>)</w:t>
            </w:r>
          </w:p>
          <w:p w14:paraId="19289DB7" w14:textId="77777777" w:rsidR="00081C9F" w:rsidRPr="001914AB" w:rsidRDefault="00081C9F">
            <w:pPr>
              <w:rPr>
                <w:rFonts w:ascii="Arial Narrow" w:hAnsi="Arial Narrow"/>
                <w:sz w:val="22"/>
                <w:szCs w:val="22"/>
              </w:rPr>
            </w:pPr>
            <w:r w:rsidRPr="001914AB">
              <w:rPr>
                <w:rFonts w:ascii="Arial Narrow" w:hAnsi="Arial Narrow"/>
                <w:sz w:val="22"/>
                <w:szCs w:val="22"/>
              </w:rPr>
              <w:t>)</w:t>
            </w:r>
          </w:p>
          <w:p w14:paraId="46372403" w14:textId="77777777" w:rsidR="00081C9F" w:rsidRPr="001914AB" w:rsidRDefault="00081C9F">
            <w:pPr>
              <w:rPr>
                <w:rFonts w:ascii="Arial Narrow" w:hAnsi="Arial Narrow"/>
                <w:sz w:val="22"/>
                <w:szCs w:val="22"/>
              </w:rPr>
            </w:pPr>
            <w:r w:rsidRPr="001914AB">
              <w:rPr>
                <w:rFonts w:ascii="Arial Narrow" w:hAnsi="Arial Narrow"/>
                <w:sz w:val="22"/>
                <w:szCs w:val="22"/>
              </w:rPr>
              <w:t>)</w:t>
            </w:r>
          </w:p>
          <w:p w14:paraId="4C6D5936" w14:textId="77777777" w:rsidR="00081C9F" w:rsidRPr="001914AB" w:rsidRDefault="00081C9F">
            <w:pPr>
              <w:rPr>
                <w:rFonts w:ascii="Arial Narrow" w:hAnsi="Arial Narrow"/>
                <w:sz w:val="22"/>
                <w:szCs w:val="22"/>
              </w:rPr>
            </w:pPr>
            <w:r w:rsidRPr="001914AB">
              <w:rPr>
                <w:rFonts w:ascii="Arial Narrow" w:hAnsi="Arial Narrow"/>
                <w:sz w:val="22"/>
                <w:szCs w:val="22"/>
              </w:rPr>
              <w:t>)</w:t>
            </w:r>
          </w:p>
          <w:p w14:paraId="1A044975" w14:textId="77777777" w:rsidR="00081C9F" w:rsidRPr="001914AB" w:rsidRDefault="00081C9F">
            <w:pPr>
              <w:rPr>
                <w:rFonts w:ascii="Arial Narrow" w:hAnsi="Arial Narrow"/>
                <w:sz w:val="22"/>
                <w:szCs w:val="22"/>
              </w:rPr>
            </w:pPr>
          </w:p>
        </w:tc>
        <w:tc>
          <w:tcPr>
            <w:tcW w:w="3742" w:type="dxa"/>
          </w:tcPr>
          <w:p w14:paraId="3182C301" w14:textId="77777777" w:rsidR="00081C9F" w:rsidRPr="001914AB" w:rsidRDefault="00081C9F">
            <w:pPr>
              <w:rPr>
                <w:rFonts w:ascii="Arial Narrow" w:hAnsi="Arial Narrow"/>
                <w:sz w:val="22"/>
                <w:szCs w:val="22"/>
              </w:rPr>
            </w:pPr>
          </w:p>
          <w:p w14:paraId="007FCB5E" w14:textId="77777777" w:rsidR="00081C9F" w:rsidRPr="001914AB" w:rsidRDefault="00081C9F">
            <w:pPr>
              <w:rPr>
                <w:rFonts w:ascii="Arial Narrow" w:hAnsi="Arial Narrow"/>
                <w:sz w:val="22"/>
                <w:szCs w:val="22"/>
              </w:rPr>
            </w:pPr>
          </w:p>
          <w:p w14:paraId="41A98BFF" w14:textId="77777777" w:rsidR="00081C9F" w:rsidRPr="001914AB" w:rsidRDefault="00081C9F">
            <w:pPr>
              <w:rPr>
                <w:rFonts w:ascii="Arial Narrow" w:hAnsi="Arial Narrow"/>
                <w:sz w:val="22"/>
                <w:szCs w:val="22"/>
              </w:rPr>
            </w:pPr>
          </w:p>
          <w:p w14:paraId="206C8DFB" w14:textId="77777777" w:rsidR="00081C9F" w:rsidRPr="001914AB" w:rsidRDefault="00081C9F">
            <w:pPr>
              <w:rPr>
                <w:rFonts w:ascii="Arial Narrow" w:hAnsi="Arial Narrow"/>
                <w:sz w:val="22"/>
                <w:szCs w:val="22"/>
              </w:rPr>
            </w:pPr>
          </w:p>
          <w:p w14:paraId="7F8F9B0A" w14:textId="77777777" w:rsidR="00081C9F" w:rsidRPr="001914AB" w:rsidRDefault="00081C9F">
            <w:pPr>
              <w:rPr>
                <w:rFonts w:ascii="Arial Narrow" w:hAnsi="Arial Narrow"/>
                <w:sz w:val="22"/>
                <w:szCs w:val="22"/>
              </w:rPr>
            </w:pPr>
          </w:p>
          <w:p w14:paraId="433BCC10" w14:textId="77777777" w:rsidR="00081C9F" w:rsidRPr="001914AB" w:rsidRDefault="00081C9F">
            <w:pPr>
              <w:rPr>
                <w:rFonts w:ascii="Arial Narrow" w:hAnsi="Arial Narrow"/>
                <w:sz w:val="22"/>
                <w:szCs w:val="22"/>
              </w:rPr>
            </w:pPr>
          </w:p>
          <w:p w14:paraId="68105E59" w14:textId="77777777" w:rsidR="00081C9F" w:rsidRPr="001914AB" w:rsidRDefault="00081C9F">
            <w:pPr>
              <w:rPr>
                <w:rFonts w:ascii="Arial Narrow" w:hAnsi="Arial Narrow"/>
                <w:sz w:val="22"/>
                <w:szCs w:val="22"/>
              </w:rPr>
            </w:pPr>
          </w:p>
          <w:p w14:paraId="570062AF" w14:textId="77777777" w:rsidR="00081C9F" w:rsidRPr="001914AB" w:rsidRDefault="00081C9F">
            <w:pPr>
              <w:rPr>
                <w:rFonts w:ascii="Arial Narrow" w:hAnsi="Arial Narrow"/>
                <w:sz w:val="22"/>
                <w:szCs w:val="22"/>
              </w:rPr>
            </w:pPr>
          </w:p>
          <w:p w14:paraId="44D6B20F" w14:textId="77777777" w:rsidR="00081C9F" w:rsidRPr="001914AB" w:rsidRDefault="00081C9F">
            <w:pPr>
              <w:rPr>
                <w:rFonts w:ascii="Arial Narrow" w:hAnsi="Arial Narrow"/>
                <w:sz w:val="22"/>
                <w:szCs w:val="22"/>
              </w:rPr>
            </w:pPr>
          </w:p>
          <w:p w14:paraId="7B79C528" w14:textId="77777777" w:rsidR="00081C9F" w:rsidRPr="001914AB" w:rsidRDefault="00081C9F">
            <w:pPr>
              <w:rPr>
                <w:rFonts w:ascii="Arial Narrow" w:hAnsi="Arial Narrow"/>
                <w:sz w:val="22"/>
                <w:szCs w:val="22"/>
              </w:rPr>
            </w:pPr>
          </w:p>
          <w:p w14:paraId="098D9C53" w14:textId="77777777" w:rsidR="00081C9F" w:rsidRPr="001914AB" w:rsidRDefault="00081C9F">
            <w:pPr>
              <w:rPr>
                <w:rFonts w:ascii="Arial Narrow" w:hAnsi="Arial Narrow"/>
                <w:sz w:val="22"/>
                <w:szCs w:val="22"/>
              </w:rPr>
            </w:pPr>
          </w:p>
          <w:p w14:paraId="18B2DB52" w14:textId="77777777" w:rsidR="00081C9F" w:rsidRPr="001914AB" w:rsidRDefault="00081C9F">
            <w:pPr>
              <w:rPr>
                <w:rFonts w:ascii="Arial Narrow" w:hAnsi="Arial Narrow"/>
                <w:sz w:val="22"/>
                <w:szCs w:val="22"/>
              </w:rPr>
            </w:pPr>
          </w:p>
          <w:p w14:paraId="209490FD" w14:textId="77777777" w:rsidR="00081C9F" w:rsidRPr="001914AB" w:rsidRDefault="00081C9F">
            <w:pPr>
              <w:tabs>
                <w:tab w:val="right" w:leader="dot" w:pos="3528"/>
              </w:tabs>
              <w:rPr>
                <w:rFonts w:ascii="Arial Narrow" w:hAnsi="Arial Narrow"/>
                <w:sz w:val="22"/>
                <w:szCs w:val="22"/>
              </w:rPr>
            </w:pPr>
            <w:r w:rsidRPr="001914AB">
              <w:rPr>
                <w:rFonts w:ascii="Arial Narrow" w:hAnsi="Arial Narrow"/>
                <w:sz w:val="22"/>
                <w:szCs w:val="22"/>
              </w:rPr>
              <w:tab/>
            </w:r>
          </w:p>
          <w:p w14:paraId="7E8AF639" w14:textId="77777777" w:rsidR="00081C9F" w:rsidRPr="001914AB" w:rsidRDefault="00081C9F">
            <w:pPr>
              <w:rPr>
                <w:rFonts w:ascii="Arial Narrow" w:hAnsi="Arial Narrow"/>
                <w:sz w:val="22"/>
                <w:szCs w:val="22"/>
              </w:rPr>
            </w:pPr>
            <w:r w:rsidRPr="001914AB">
              <w:rPr>
                <w:rFonts w:ascii="Arial Narrow" w:hAnsi="Arial Narrow"/>
                <w:sz w:val="22"/>
                <w:szCs w:val="22"/>
              </w:rPr>
              <w:t xml:space="preserve">By executing this Agreement the signatory warrants that the signatory is duly authorised to execute this Agreement on behalf of </w:t>
            </w:r>
            <w:r w:rsidRPr="001914AB">
              <w:rPr>
                <w:rFonts w:ascii="Arial Narrow" w:hAnsi="Arial Narrow"/>
                <w:b/>
                <w:sz w:val="22"/>
                <w:szCs w:val="22"/>
              </w:rPr>
              <w:t>AUSTRALIAN ENERGY MARKET OPERATOR LIMITED</w:t>
            </w:r>
          </w:p>
        </w:tc>
      </w:tr>
      <w:tr w:rsidR="001E7116" w:rsidRPr="001914AB" w14:paraId="4050E874" w14:textId="77777777">
        <w:trPr>
          <w:cantSplit/>
        </w:trPr>
        <w:tc>
          <w:tcPr>
            <w:tcW w:w="3742" w:type="dxa"/>
          </w:tcPr>
          <w:p w14:paraId="227CD5B4" w14:textId="77777777" w:rsidR="001E7116" w:rsidRPr="001914AB" w:rsidRDefault="001E7116">
            <w:pPr>
              <w:rPr>
                <w:rFonts w:ascii="Arial Narrow" w:hAnsi="Arial Narrow"/>
                <w:b/>
                <w:sz w:val="22"/>
                <w:szCs w:val="22"/>
              </w:rPr>
            </w:pPr>
            <w:r w:rsidRPr="001914AB">
              <w:rPr>
                <w:rFonts w:ascii="Arial Narrow" w:hAnsi="Arial Narrow"/>
                <w:b/>
                <w:sz w:val="22"/>
                <w:szCs w:val="22"/>
              </w:rPr>
              <w:t>Date signed:______________________</w:t>
            </w:r>
          </w:p>
        </w:tc>
        <w:tc>
          <w:tcPr>
            <w:tcW w:w="567" w:type="dxa"/>
          </w:tcPr>
          <w:p w14:paraId="2A1F2E76" w14:textId="77777777" w:rsidR="001E7116" w:rsidRPr="001914AB" w:rsidRDefault="001E7116">
            <w:pPr>
              <w:rPr>
                <w:rFonts w:ascii="Arial Narrow" w:hAnsi="Arial Narrow"/>
                <w:sz w:val="22"/>
                <w:szCs w:val="22"/>
              </w:rPr>
            </w:pPr>
          </w:p>
          <w:p w14:paraId="09463711" w14:textId="77777777" w:rsidR="001E7116" w:rsidRPr="001914AB" w:rsidRDefault="001E7116">
            <w:pPr>
              <w:rPr>
                <w:rFonts w:ascii="Arial Narrow" w:hAnsi="Arial Narrow"/>
                <w:sz w:val="22"/>
                <w:szCs w:val="22"/>
              </w:rPr>
            </w:pPr>
          </w:p>
          <w:p w14:paraId="65BB449D" w14:textId="77777777" w:rsidR="001E7116" w:rsidRPr="001914AB" w:rsidRDefault="001E7116">
            <w:pPr>
              <w:rPr>
                <w:rFonts w:ascii="Arial Narrow" w:hAnsi="Arial Narrow"/>
                <w:sz w:val="22"/>
                <w:szCs w:val="22"/>
              </w:rPr>
            </w:pPr>
          </w:p>
        </w:tc>
        <w:tc>
          <w:tcPr>
            <w:tcW w:w="3742" w:type="dxa"/>
          </w:tcPr>
          <w:p w14:paraId="5C443923" w14:textId="77777777" w:rsidR="001E7116" w:rsidRPr="001914AB" w:rsidRDefault="001E7116">
            <w:pPr>
              <w:rPr>
                <w:rFonts w:ascii="Arial Narrow" w:hAnsi="Arial Narrow"/>
                <w:sz w:val="22"/>
                <w:szCs w:val="22"/>
              </w:rPr>
            </w:pPr>
          </w:p>
        </w:tc>
      </w:tr>
    </w:tbl>
    <w:p w14:paraId="7AF283D4" w14:textId="77777777" w:rsidR="00081C9F" w:rsidRPr="001914AB" w:rsidRDefault="00081C9F">
      <w:pPr>
        <w:rPr>
          <w:rFonts w:ascii="Arial Narrow" w:hAnsi="Arial Narrow"/>
          <w:sz w:val="22"/>
          <w:szCs w:val="22"/>
        </w:rPr>
      </w:pPr>
    </w:p>
    <w:tbl>
      <w:tblPr>
        <w:tblW w:w="0" w:type="auto"/>
        <w:tblCellMar>
          <w:left w:w="107" w:type="dxa"/>
          <w:right w:w="107" w:type="dxa"/>
        </w:tblCellMar>
        <w:tblLook w:val="0000" w:firstRow="0" w:lastRow="0" w:firstColumn="0" w:lastColumn="0" w:noHBand="0" w:noVBand="0"/>
      </w:tblPr>
      <w:tblGrid>
        <w:gridCol w:w="3742"/>
        <w:gridCol w:w="454"/>
        <w:gridCol w:w="3742"/>
      </w:tblGrid>
      <w:tr w:rsidR="00081C9F" w:rsidRPr="001914AB" w14:paraId="2EF564C7" w14:textId="77777777">
        <w:trPr>
          <w:cantSplit/>
        </w:trPr>
        <w:tc>
          <w:tcPr>
            <w:tcW w:w="3742" w:type="dxa"/>
          </w:tcPr>
          <w:p w14:paraId="44B8461D" w14:textId="77777777" w:rsidR="00081C9F" w:rsidRPr="001914AB" w:rsidRDefault="00081C9F">
            <w:pPr>
              <w:rPr>
                <w:rFonts w:ascii="Arial Narrow" w:hAnsi="Arial Narrow"/>
                <w:sz w:val="22"/>
                <w:szCs w:val="22"/>
              </w:rPr>
            </w:pPr>
            <w:r w:rsidRPr="001914AB">
              <w:rPr>
                <w:rFonts w:ascii="Arial Narrow" w:hAnsi="Arial Narrow"/>
                <w:b/>
                <w:sz w:val="22"/>
                <w:szCs w:val="22"/>
              </w:rPr>
              <w:t xml:space="preserve">SIGNED </w:t>
            </w:r>
            <w:r w:rsidRPr="001914AB">
              <w:rPr>
                <w:rFonts w:ascii="Arial Narrow" w:hAnsi="Arial Narrow"/>
                <w:sz w:val="22"/>
                <w:szCs w:val="22"/>
              </w:rPr>
              <w:t xml:space="preserve">by </w:t>
            </w:r>
            <w:r w:rsidR="006C5435" w:rsidRPr="001914AB">
              <w:rPr>
                <w:rFonts w:ascii="Arial Narrow" w:hAnsi="Arial Narrow"/>
                <w:sz w:val="22"/>
                <w:szCs w:val="22"/>
              </w:rPr>
              <w:t>XX</w:t>
            </w:r>
            <w:r w:rsidRPr="001914AB">
              <w:rPr>
                <w:rFonts w:ascii="Arial Narrow" w:hAnsi="Arial Narrow"/>
                <w:b/>
                <w:sz w:val="22"/>
                <w:szCs w:val="22"/>
              </w:rPr>
              <w:br/>
            </w:r>
            <w:r w:rsidRPr="001914AB">
              <w:rPr>
                <w:rFonts w:ascii="Arial Narrow" w:hAnsi="Arial Narrow"/>
                <w:sz w:val="22"/>
                <w:szCs w:val="22"/>
              </w:rPr>
              <w:t xml:space="preserve">as authorised representative for and on behalf of </w:t>
            </w:r>
            <w:r w:rsidRPr="001914AB">
              <w:rPr>
                <w:rFonts w:ascii="Arial Narrow" w:hAnsi="Arial Narrow"/>
                <w:b/>
                <w:sz w:val="22"/>
                <w:szCs w:val="22"/>
              </w:rPr>
              <w:t xml:space="preserve">xxx </w:t>
            </w:r>
            <w:r w:rsidRPr="001914AB">
              <w:rPr>
                <w:rFonts w:ascii="Arial Narrow" w:hAnsi="Arial Narrow"/>
                <w:sz w:val="22"/>
                <w:szCs w:val="22"/>
              </w:rPr>
              <w:t>in the presence of:</w:t>
            </w:r>
          </w:p>
          <w:p w14:paraId="6C66A82A" w14:textId="77777777" w:rsidR="00081C9F" w:rsidRPr="001914AB" w:rsidRDefault="00081C9F">
            <w:pPr>
              <w:rPr>
                <w:rFonts w:ascii="Arial Narrow" w:hAnsi="Arial Narrow"/>
                <w:sz w:val="22"/>
                <w:szCs w:val="22"/>
              </w:rPr>
            </w:pPr>
          </w:p>
          <w:p w14:paraId="394E4719" w14:textId="77777777" w:rsidR="00081C9F" w:rsidRPr="001914AB" w:rsidRDefault="00081C9F">
            <w:pPr>
              <w:rPr>
                <w:rFonts w:ascii="Arial Narrow" w:hAnsi="Arial Narrow"/>
                <w:sz w:val="22"/>
                <w:szCs w:val="22"/>
              </w:rPr>
            </w:pPr>
          </w:p>
          <w:p w14:paraId="0B0A5D08" w14:textId="77777777" w:rsidR="00081C9F" w:rsidRPr="001914AB" w:rsidRDefault="00081C9F">
            <w:pPr>
              <w:tabs>
                <w:tab w:val="right" w:leader="dot" w:pos="3528"/>
              </w:tabs>
              <w:rPr>
                <w:rFonts w:ascii="Arial Narrow" w:hAnsi="Arial Narrow"/>
                <w:sz w:val="22"/>
                <w:szCs w:val="22"/>
              </w:rPr>
            </w:pPr>
            <w:r w:rsidRPr="001914AB">
              <w:rPr>
                <w:rFonts w:ascii="Arial Narrow" w:hAnsi="Arial Narrow"/>
                <w:sz w:val="22"/>
                <w:szCs w:val="22"/>
              </w:rPr>
              <w:tab/>
            </w:r>
          </w:p>
          <w:p w14:paraId="279FB24E" w14:textId="77777777" w:rsidR="00081C9F" w:rsidRPr="001914AB" w:rsidRDefault="00081C9F">
            <w:pPr>
              <w:rPr>
                <w:rFonts w:ascii="Arial Narrow" w:hAnsi="Arial Narrow"/>
                <w:sz w:val="22"/>
                <w:szCs w:val="22"/>
              </w:rPr>
            </w:pPr>
            <w:r w:rsidRPr="001914AB">
              <w:rPr>
                <w:rFonts w:ascii="Arial Narrow" w:hAnsi="Arial Narrow"/>
                <w:sz w:val="22"/>
                <w:szCs w:val="22"/>
              </w:rPr>
              <w:t>Signature of witness</w:t>
            </w:r>
          </w:p>
          <w:p w14:paraId="34882F3B" w14:textId="77777777" w:rsidR="00081C9F" w:rsidRPr="001914AB" w:rsidRDefault="00081C9F">
            <w:pPr>
              <w:rPr>
                <w:rFonts w:ascii="Arial Narrow" w:hAnsi="Arial Narrow"/>
                <w:sz w:val="22"/>
                <w:szCs w:val="22"/>
              </w:rPr>
            </w:pPr>
          </w:p>
          <w:p w14:paraId="6788BC8E" w14:textId="77777777" w:rsidR="00081C9F" w:rsidRPr="001914AB" w:rsidRDefault="00081C9F">
            <w:pPr>
              <w:rPr>
                <w:rFonts w:ascii="Arial Narrow" w:hAnsi="Arial Narrow"/>
                <w:sz w:val="22"/>
                <w:szCs w:val="22"/>
              </w:rPr>
            </w:pPr>
          </w:p>
          <w:p w14:paraId="03B6706D" w14:textId="77777777" w:rsidR="00081C9F" w:rsidRPr="001914AB" w:rsidRDefault="00081C9F">
            <w:pPr>
              <w:tabs>
                <w:tab w:val="right" w:leader="dot" w:pos="3528"/>
              </w:tabs>
              <w:rPr>
                <w:rFonts w:ascii="Arial Narrow" w:hAnsi="Arial Narrow"/>
                <w:sz w:val="22"/>
                <w:szCs w:val="22"/>
              </w:rPr>
            </w:pPr>
            <w:r w:rsidRPr="001914AB">
              <w:rPr>
                <w:rFonts w:ascii="Arial Narrow" w:hAnsi="Arial Narrow"/>
                <w:sz w:val="22"/>
                <w:szCs w:val="22"/>
              </w:rPr>
              <w:tab/>
            </w:r>
          </w:p>
          <w:p w14:paraId="0903BB1A" w14:textId="77777777" w:rsidR="00081C9F" w:rsidRPr="001914AB" w:rsidRDefault="00081C9F">
            <w:pPr>
              <w:rPr>
                <w:rFonts w:ascii="Arial Narrow" w:hAnsi="Arial Narrow"/>
                <w:sz w:val="22"/>
                <w:szCs w:val="22"/>
              </w:rPr>
            </w:pPr>
            <w:r w:rsidRPr="001914AB">
              <w:rPr>
                <w:rFonts w:ascii="Arial Narrow" w:hAnsi="Arial Narrow"/>
                <w:sz w:val="22"/>
                <w:szCs w:val="22"/>
              </w:rPr>
              <w:t>Name of witness (block letters)</w:t>
            </w:r>
          </w:p>
          <w:p w14:paraId="6F2D7C14" w14:textId="77777777" w:rsidR="00081C9F" w:rsidRPr="001914AB" w:rsidRDefault="00081C9F">
            <w:pPr>
              <w:rPr>
                <w:rFonts w:ascii="Arial Narrow" w:hAnsi="Arial Narrow"/>
                <w:sz w:val="22"/>
                <w:szCs w:val="22"/>
              </w:rPr>
            </w:pPr>
          </w:p>
          <w:p w14:paraId="3EFE0ED7" w14:textId="77777777" w:rsidR="00081C9F" w:rsidRPr="001914AB" w:rsidRDefault="00081C9F">
            <w:pPr>
              <w:rPr>
                <w:rFonts w:ascii="Arial Narrow" w:hAnsi="Arial Narrow"/>
                <w:sz w:val="22"/>
                <w:szCs w:val="22"/>
              </w:rPr>
            </w:pPr>
          </w:p>
          <w:p w14:paraId="338C2672" w14:textId="77777777" w:rsidR="00081C9F" w:rsidRPr="001914AB" w:rsidRDefault="00081C9F">
            <w:pPr>
              <w:tabs>
                <w:tab w:val="right" w:leader="dot" w:pos="3528"/>
              </w:tabs>
              <w:rPr>
                <w:rFonts w:ascii="Arial Narrow" w:hAnsi="Arial Narrow"/>
                <w:sz w:val="22"/>
                <w:szCs w:val="22"/>
              </w:rPr>
            </w:pPr>
            <w:r w:rsidRPr="001914AB">
              <w:rPr>
                <w:rFonts w:ascii="Arial Narrow" w:hAnsi="Arial Narrow"/>
                <w:sz w:val="22"/>
                <w:szCs w:val="22"/>
              </w:rPr>
              <w:tab/>
            </w:r>
          </w:p>
          <w:p w14:paraId="22ABC32D" w14:textId="77777777" w:rsidR="00081C9F" w:rsidRPr="001914AB" w:rsidRDefault="00081C9F">
            <w:pPr>
              <w:rPr>
                <w:rFonts w:ascii="Arial Narrow" w:hAnsi="Arial Narrow"/>
                <w:sz w:val="22"/>
                <w:szCs w:val="22"/>
              </w:rPr>
            </w:pPr>
            <w:r w:rsidRPr="001914AB">
              <w:rPr>
                <w:rFonts w:ascii="Arial Narrow" w:hAnsi="Arial Narrow"/>
                <w:sz w:val="22"/>
                <w:szCs w:val="22"/>
              </w:rPr>
              <w:t>Address of witness</w:t>
            </w:r>
          </w:p>
          <w:p w14:paraId="326B4E12" w14:textId="77777777" w:rsidR="00081C9F" w:rsidRPr="001914AB" w:rsidRDefault="00081C9F">
            <w:pPr>
              <w:rPr>
                <w:rFonts w:ascii="Arial Narrow" w:hAnsi="Arial Narrow"/>
                <w:sz w:val="22"/>
                <w:szCs w:val="22"/>
              </w:rPr>
            </w:pPr>
          </w:p>
        </w:tc>
        <w:tc>
          <w:tcPr>
            <w:tcW w:w="567" w:type="dxa"/>
          </w:tcPr>
          <w:p w14:paraId="599ECF45" w14:textId="77777777" w:rsidR="00081C9F" w:rsidRPr="001914AB" w:rsidRDefault="00081C9F">
            <w:pPr>
              <w:rPr>
                <w:rFonts w:ascii="Arial Narrow" w:hAnsi="Arial Narrow"/>
                <w:sz w:val="22"/>
                <w:szCs w:val="22"/>
              </w:rPr>
            </w:pPr>
            <w:r w:rsidRPr="001914AB">
              <w:rPr>
                <w:rFonts w:ascii="Arial Narrow" w:hAnsi="Arial Narrow"/>
                <w:sz w:val="22"/>
                <w:szCs w:val="22"/>
              </w:rPr>
              <w:t>)</w:t>
            </w:r>
          </w:p>
          <w:p w14:paraId="3C8275E4" w14:textId="77777777" w:rsidR="00081C9F" w:rsidRPr="001914AB" w:rsidRDefault="00081C9F">
            <w:pPr>
              <w:rPr>
                <w:rFonts w:ascii="Arial Narrow" w:hAnsi="Arial Narrow"/>
                <w:sz w:val="22"/>
                <w:szCs w:val="22"/>
              </w:rPr>
            </w:pPr>
            <w:r w:rsidRPr="001914AB">
              <w:rPr>
                <w:rFonts w:ascii="Arial Narrow" w:hAnsi="Arial Narrow"/>
                <w:sz w:val="22"/>
                <w:szCs w:val="22"/>
              </w:rPr>
              <w:t>)</w:t>
            </w:r>
          </w:p>
          <w:p w14:paraId="73F16DE9" w14:textId="77777777" w:rsidR="00081C9F" w:rsidRPr="001914AB" w:rsidRDefault="00081C9F">
            <w:pPr>
              <w:rPr>
                <w:rFonts w:ascii="Arial Narrow" w:hAnsi="Arial Narrow"/>
                <w:sz w:val="22"/>
                <w:szCs w:val="22"/>
              </w:rPr>
            </w:pPr>
            <w:r w:rsidRPr="001914AB">
              <w:rPr>
                <w:rFonts w:ascii="Arial Narrow" w:hAnsi="Arial Narrow"/>
                <w:sz w:val="22"/>
                <w:szCs w:val="22"/>
              </w:rPr>
              <w:t>)</w:t>
            </w:r>
          </w:p>
          <w:p w14:paraId="10128BCB" w14:textId="77777777" w:rsidR="00081C9F" w:rsidRPr="001914AB" w:rsidRDefault="00081C9F">
            <w:pPr>
              <w:rPr>
                <w:rFonts w:ascii="Arial Narrow" w:hAnsi="Arial Narrow"/>
                <w:sz w:val="22"/>
                <w:szCs w:val="22"/>
              </w:rPr>
            </w:pPr>
            <w:r w:rsidRPr="001914AB">
              <w:rPr>
                <w:rFonts w:ascii="Arial Narrow" w:hAnsi="Arial Narrow"/>
                <w:sz w:val="22"/>
                <w:szCs w:val="22"/>
              </w:rPr>
              <w:t>)</w:t>
            </w:r>
          </w:p>
          <w:p w14:paraId="32899FDF" w14:textId="77777777" w:rsidR="00081C9F" w:rsidRPr="001914AB" w:rsidRDefault="00081C9F">
            <w:pPr>
              <w:rPr>
                <w:rFonts w:ascii="Arial Narrow" w:hAnsi="Arial Narrow"/>
                <w:sz w:val="22"/>
                <w:szCs w:val="22"/>
              </w:rPr>
            </w:pPr>
            <w:r w:rsidRPr="001914AB">
              <w:rPr>
                <w:rFonts w:ascii="Arial Narrow" w:hAnsi="Arial Narrow"/>
                <w:sz w:val="22"/>
                <w:szCs w:val="22"/>
              </w:rPr>
              <w:t>)</w:t>
            </w:r>
          </w:p>
          <w:p w14:paraId="64C6FF88" w14:textId="77777777" w:rsidR="00081C9F" w:rsidRPr="001914AB" w:rsidRDefault="00081C9F">
            <w:pPr>
              <w:rPr>
                <w:rFonts w:ascii="Arial Narrow" w:hAnsi="Arial Narrow"/>
                <w:sz w:val="22"/>
                <w:szCs w:val="22"/>
              </w:rPr>
            </w:pPr>
            <w:r w:rsidRPr="001914AB">
              <w:rPr>
                <w:rFonts w:ascii="Arial Narrow" w:hAnsi="Arial Narrow"/>
                <w:sz w:val="22"/>
                <w:szCs w:val="22"/>
              </w:rPr>
              <w:t>)</w:t>
            </w:r>
          </w:p>
          <w:p w14:paraId="4145F639" w14:textId="77777777" w:rsidR="00081C9F" w:rsidRPr="001914AB" w:rsidRDefault="00081C9F">
            <w:pPr>
              <w:rPr>
                <w:rFonts w:ascii="Arial Narrow" w:hAnsi="Arial Narrow"/>
                <w:sz w:val="22"/>
                <w:szCs w:val="22"/>
              </w:rPr>
            </w:pPr>
            <w:r w:rsidRPr="001914AB">
              <w:rPr>
                <w:rFonts w:ascii="Arial Narrow" w:hAnsi="Arial Narrow"/>
                <w:sz w:val="22"/>
                <w:szCs w:val="22"/>
              </w:rPr>
              <w:t>)</w:t>
            </w:r>
          </w:p>
          <w:p w14:paraId="3403BF2D" w14:textId="77777777" w:rsidR="00081C9F" w:rsidRPr="001914AB" w:rsidRDefault="00081C9F">
            <w:pPr>
              <w:rPr>
                <w:rFonts w:ascii="Arial Narrow" w:hAnsi="Arial Narrow"/>
                <w:sz w:val="22"/>
                <w:szCs w:val="22"/>
              </w:rPr>
            </w:pPr>
            <w:r w:rsidRPr="001914AB">
              <w:rPr>
                <w:rFonts w:ascii="Arial Narrow" w:hAnsi="Arial Narrow"/>
                <w:sz w:val="22"/>
                <w:szCs w:val="22"/>
              </w:rPr>
              <w:t>)</w:t>
            </w:r>
          </w:p>
          <w:p w14:paraId="0EC9EC5B" w14:textId="77777777" w:rsidR="00081C9F" w:rsidRPr="001914AB" w:rsidRDefault="00081C9F">
            <w:pPr>
              <w:rPr>
                <w:rFonts w:ascii="Arial Narrow" w:hAnsi="Arial Narrow"/>
                <w:sz w:val="22"/>
                <w:szCs w:val="22"/>
              </w:rPr>
            </w:pPr>
            <w:r w:rsidRPr="001914AB">
              <w:rPr>
                <w:rFonts w:ascii="Arial Narrow" w:hAnsi="Arial Narrow"/>
                <w:sz w:val="22"/>
                <w:szCs w:val="22"/>
              </w:rPr>
              <w:t>)</w:t>
            </w:r>
          </w:p>
          <w:p w14:paraId="737D0BB7" w14:textId="77777777" w:rsidR="00081C9F" w:rsidRPr="001914AB" w:rsidRDefault="00081C9F">
            <w:pPr>
              <w:rPr>
                <w:rFonts w:ascii="Arial Narrow" w:hAnsi="Arial Narrow"/>
                <w:sz w:val="22"/>
                <w:szCs w:val="22"/>
              </w:rPr>
            </w:pPr>
            <w:r w:rsidRPr="001914AB">
              <w:rPr>
                <w:rFonts w:ascii="Arial Narrow" w:hAnsi="Arial Narrow"/>
                <w:sz w:val="22"/>
                <w:szCs w:val="22"/>
              </w:rPr>
              <w:t>)</w:t>
            </w:r>
          </w:p>
          <w:p w14:paraId="1F374F36" w14:textId="77777777" w:rsidR="00081C9F" w:rsidRPr="001914AB" w:rsidRDefault="00081C9F">
            <w:pPr>
              <w:rPr>
                <w:rFonts w:ascii="Arial Narrow" w:hAnsi="Arial Narrow"/>
                <w:sz w:val="22"/>
                <w:szCs w:val="22"/>
              </w:rPr>
            </w:pPr>
            <w:r w:rsidRPr="001914AB">
              <w:rPr>
                <w:rFonts w:ascii="Arial Narrow" w:hAnsi="Arial Narrow"/>
                <w:sz w:val="22"/>
                <w:szCs w:val="22"/>
              </w:rPr>
              <w:t>)</w:t>
            </w:r>
          </w:p>
          <w:p w14:paraId="27E69B77" w14:textId="77777777" w:rsidR="00081C9F" w:rsidRPr="001914AB" w:rsidRDefault="00081C9F">
            <w:pPr>
              <w:rPr>
                <w:rFonts w:ascii="Arial Narrow" w:hAnsi="Arial Narrow"/>
                <w:sz w:val="22"/>
                <w:szCs w:val="22"/>
              </w:rPr>
            </w:pPr>
            <w:r w:rsidRPr="001914AB">
              <w:rPr>
                <w:rFonts w:ascii="Arial Narrow" w:hAnsi="Arial Narrow"/>
                <w:sz w:val="22"/>
                <w:szCs w:val="22"/>
              </w:rPr>
              <w:t>)</w:t>
            </w:r>
          </w:p>
          <w:p w14:paraId="54E6FDB2" w14:textId="77777777" w:rsidR="00081C9F" w:rsidRPr="001914AB" w:rsidRDefault="00081C9F">
            <w:pPr>
              <w:rPr>
                <w:rFonts w:ascii="Arial Narrow" w:hAnsi="Arial Narrow"/>
                <w:sz w:val="22"/>
                <w:szCs w:val="22"/>
              </w:rPr>
            </w:pPr>
            <w:r w:rsidRPr="001914AB">
              <w:rPr>
                <w:rFonts w:ascii="Arial Narrow" w:hAnsi="Arial Narrow"/>
                <w:sz w:val="22"/>
                <w:szCs w:val="22"/>
              </w:rPr>
              <w:t>)</w:t>
            </w:r>
          </w:p>
          <w:p w14:paraId="3C9F6ADC" w14:textId="77777777" w:rsidR="00081C9F" w:rsidRPr="001914AB" w:rsidRDefault="00081C9F">
            <w:pPr>
              <w:rPr>
                <w:rFonts w:ascii="Arial Narrow" w:hAnsi="Arial Narrow"/>
                <w:sz w:val="22"/>
                <w:szCs w:val="22"/>
              </w:rPr>
            </w:pPr>
            <w:r w:rsidRPr="001914AB">
              <w:rPr>
                <w:rFonts w:ascii="Arial Narrow" w:hAnsi="Arial Narrow"/>
                <w:sz w:val="22"/>
                <w:szCs w:val="22"/>
              </w:rPr>
              <w:t>)</w:t>
            </w:r>
          </w:p>
          <w:p w14:paraId="4AD3418E" w14:textId="77777777" w:rsidR="00081C9F" w:rsidRPr="001914AB" w:rsidRDefault="00081C9F">
            <w:pPr>
              <w:rPr>
                <w:rFonts w:ascii="Arial Narrow" w:hAnsi="Arial Narrow"/>
                <w:sz w:val="22"/>
                <w:szCs w:val="22"/>
              </w:rPr>
            </w:pPr>
            <w:r w:rsidRPr="001914AB">
              <w:rPr>
                <w:rFonts w:ascii="Arial Narrow" w:hAnsi="Arial Narrow"/>
                <w:sz w:val="22"/>
                <w:szCs w:val="22"/>
              </w:rPr>
              <w:t>)</w:t>
            </w:r>
          </w:p>
          <w:p w14:paraId="2586B0F1" w14:textId="77777777" w:rsidR="00081C9F" w:rsidRPr="001914AB" w:rsidRDefault="00081C9F">
            <w:pPr>
              <w:rPr>
                <w:rFonts w:ascii="Arial Narrow" w:hAnsi="Arial Narrow"/>
                <w:sz w:val="22"/>
                <w:szCs w:val="22"/>
              </w:rPr>
            </w:pPr>
            <w:r w:rsidRPr="001914AB">
              <w:rPr>
                <w:rFonts w:ascii="Arial Narrow" w:hAnsi="Arial Narrow"/>
                <w:sz w:val="22"/>
                <w:szCs w:val="22"/>
              </w:rPr>
              <w:t>)</w:t>
            </w:r>
          </w:p>
          <w:p w14:paraId="3B3EC48C" w14:textId="77777777" w:rsidR="00081C9F" w:rsidRPr="001914AB" w:rsidRDefault="00081C9F">
            <w:pPr>
              <w:rPr>
                <w:rFonts w:ascii="Arial Narrow" w:hAnsi="Arial Narrow"/>
                <w:sz w:val="22"/>
                <w:szCs w:val="22"/>
              </w:rPr>
            </w:pPr>
            <w:r w:rsidRPr="001914AB">
              <w:rPr>
                <w:rFonts w:ascii="Arial Narrow" w:hAnsi="Arial Narrow"/>
                <w:sz w:val="22"/>
                <w:szCs w:val="22"/>
              </w:rPr>
              <w:t>)</w:t>
            </w:r>
          </w:p>
        </w:tc>
        <w:tc>
          <w:tcPr>
            <w:tcW w:w="3742" w:type="dxa"/>
          </w:tcPr>
          <w:p w14:paraId="72071522" w14:textId="77777777" w:rsidR="00081C9F" w:rsidRPr="001914AB" w:rsidRDefault="00081C9F">
            <w:pPr>
              <w:rPr>
                <w:rFonts w:ascii="Arial Narrow" w:hAnsi="Arial Narrow"/>
                <w:sz w:val="22"/>
                <w:szCs w:val="22"/>
              </w:rPr>
            </w:pPr>
          </w:p>
          <w:p w14:paraId="14C2B73C" w14:textId="77777777" w:rsidR="00081C9F" w:rsidRPr="001914AB" w:rsidRDefault="00081C9F">
            <w:pPr>
              <w:rPr>
                <w:rFonts w:ascii="Arial Narrow" w:hAnsi="Arial Narrow"/>
                <w:sz w:val="22"/>
                <w:szCs w:val="22"/>
              </w:rPr>
            </w:pPr>
          </w:p>
          <w:p w14:paraId="0CFC3245" w14:textId="77777777" w:rsidR="00081C9F" w:rsidRPr="001914AB" w:rsidRDefault="00081C9F">
            <w:pPr>
              <w:rPr>
                <w:rFonts w:ascii="Arial Narrow" w:hAnsi="Arial Narrow"/>
                <w:sz w:val="22"/>
                <w:szCs w:val="22"/>
              </w:rPr>
            </w:pPr>
          </w:p>
          <w:p w14:paraId="422140C1" w14:textId="77777777" w:rsidR="00081C9F" w:rsidRPr="001914AB" w:rsidRDefault="00081C9F">
            <w:pPr>
              <w:rPr>
                <w:rFonts w:ascii="Arial Narrow" w:hAnsi="Arial Narrow"/>
                <w:sz w:val="22"/>
                <w:szCs w:val="22"/>
              </w:rPr>
            </w:pPr>
          </w:p>
          <w:p w14:paraId="10BE1517" w14:textId="77777777" w:rsidR="00081C9F" w:rsidRPr="001914AB" w:rsidRDefault="00081C9F">
            <w:pPr>
              <w:rPr>
                <w:rFonts w:ascii="Arial Narrow" w:hAnsi="Arial Narrow"/>
                <w:sz w:val="22"/>
                <w:szCs w:val="22"/>
              </w:rPr>
            </w:pPr>
          </w:p>
          <w:p w14:paraId="673BD930" w14:textId="77777777" w:rsidR="00081C9F" w:rsidRPr="001914AB" w:rsidRDefault="00081C9F">
            <w:pPr>
              <w:rPr>
                <w:rFonts w:ascii="Arial Narrow" w:hAnsi="Arial Narrow"/>
                <w:sz w:val="22"/>
                <w:szCs w:val="22"/>
              </w:rPr>
            </w:pPr>
          </w:p>
          <w:p w14:paraId="7E07EB5D" w14:textId="77777777" w:rsidR="00081C9F" w:rsidRPr="001914AB" w:rsidRDefault="00081C9F">
            <w:pPr>
              <w:rPr>
                <w:rFonts w:ascii="Arial Narrow" w:hAnsi="Arial Narrow"/>
                <w:sz w:val="22"/>
                <w:szCs w:val="22"/>
              </w:rPr>
            </w:pPr>
          </w:p>
          <w:p w14:paraId="10DD4254" w14:textId="77777777" w:rsidR="00081C9F" w:rsidRPr="001914AB" w:rsidRDefault="00081C9F">
            <w:pPr>
              <w:rPr>
                <w:rFonts w:ascii="Arial Narrow" w:hAnsi="Arial Narrow"/>
                <w:sz w:val="22"/>
                <w:szCs w:val="22"/>
              </w:rPr>
            </w:pPr>
          </w:p>
          <w:p w14:paraId="13464797" w14:textId="77777777" w:rsidR="00081C9F" w:rsidRPr="001914AB" w:rsidRDefault="00081C9F">
            <w:pPr>
              <w:rPr>
                <w:rFonts w:ascii="Arial Narrow" w:hAnsi="Arial Narrow"/>
                <w:sz w:val="22"/>
                <w:szCs w:val="22"/>
              </w:rPr>
            </w:pPr>
          </w:p>
          <w:p w14:paraId="0A3532BE" w14:textId="77777777" w:rsidR="00081C9F" w:rsidRPr="001914AB" w:rsidRDefault="00081C9F">
            <w:pPr>
              <w:rPr>
                <w:rFonts w:ascii="Arial Narrow" w:hAnsi="Arial Narrow"/>
                <w:sz w:val="22"/>
                <w:szCs w:val="22"/>
              </w:rPr>
            </w:pPr>
          </w:p>
          <w:p w14:paraId="35E8500E" w14:textId="77777777" w:rsidR="00081C9F" w:rsidRPr="001914AB" w:rsidRDefault="00081C9F">
            <w:pPr>
              <w:tabs>
                <w:tab w:val="right" w:leader="dot" w:pos="3528"/>
              </w:tabs>
              <w:rPr>
                <w:rFonts w:ascii="Arial Narrow" w:hAnsi="Arial Narrow"/>
                <w:sz w:val="22"/>
                <w:szCs w:val="22"/>
              </w:rPr>
            </w:pPr>
            <w:r w:rsidRPr="001914AB">
              <w:rPr>
                <w:rFonts w:ascii="Arial Narrow" w:hAnsi="Arial Narrow"/>
                <w:sz w:val="22"/>
                <w:szCs w:val="22"/>
              </w:rPr>
              <w:tab/>
            </w:r>
          </w:p>
          <w:p w14:paraId="2C54094C" w14:textId="77777777" w:rsidR="00081C9F" w:rsidRPr="001914AB" w:rsidRDefault="00081C9F">
            <w:pPr>
              <w:rPr>
                <w:rFonts w:ascii="Arial Narrow" w:hAnsi="Arial Narrow"/>
                <w:sz w:val="22"/>
                <w:szCs w:val="22"/>
              </w:rPr>
            </w:pPr>
            <w:r w:rsidRPr="001914AB">
              <w:rPr>
                <w:rFonts w:ascii="Arial Narrow" w:hAnsi="Arial Narrow"/>
                <w:sz w:val="22"/>
                <w:szCs w:val="22"/>
              </w:rPr>
              <w:t xml:space="preserve">By executing this Agreement the signatory warrants that the signatory is duly authorised to execute this Agreement on behalf of </w:t>
            </w:r>
            <w:r w:rsidRPr="001914AB">
              <w:rPr>
                <w:rFonts w:ascii="Arial Narrow" w:hAnsi="Arial Narrow"/>
                <w:b/>
                <w:sz w:val="22"/>
                <w:szCs w:val="22"/>
              </w:rPr>
              <w:t>xxx</w:t>
            </w:r>
          </w:p>
        </w:tc>
      </w:tr>
      <w:tr w:rsidR="001E7116" w:rsidRPr="00D6025F" w14:paraId="4D52ED76" w14:textId="77777777">
        <w:trPr>
          <w:cantSplit/>
        </w:trPr>
        <w:tc>
          <w:tcPr>
            <w:tcW w:w="3742" w:type="dxa"/>
          </w:tcPr>
          <w:p w14:paraId="1727FAAA" w14:textId="77777777" w:rsidR="001E7116" w:rsidRPr="00D6025F" w:rsidRDefault="001E7116">
            <w:pPr>
              <w:rPr>
                <w:rFonts w:ascii="Arial Narrow" w:hAnsi="Arial Narrow"/>
                <w:b/>
                <w:sz w:val="22"/>
                <w:szCs w:val="22"/>
              </w:rPr>
            </w:pPr>
            <w:r w:rsidRPr="001914AB">
              <w:rPr>
                <w:rFonts w:ascii="Arial Narrow" w:hAnsi="Arial Narrow"/>
                <w:b/>
                <w:sz w:val="22"/>
                <w:szCs w:val="22"/>
              </w:rPr>
              <w:t>Date signed:______________________</w:t>
            </w:r>
          </w:p>
        </w:tc>
        <w:tc>
          <w:tcPr>
            <w:tcW w:w="567" w:type="dxa"/>
          </w:tcPr>
          <w:p w14:paraId="73C81376" w14:textId="77777777" w:rsidR="001E7116" w:rsidRPr="00D6025F" w:rsidRDefault="001E7116">
            <w:pPr>
              <w:rPr>
                <w:rFonts w:ascii="Arial Narrow" w:hAnsi="Arial Narrow"/>
                <w:sz w:val="22"/>
                <w:szCs w:val="22"/>
              </w:rPr>
            </w:pPr>
          </w:p>
        </w:tc>
        <w:tc>
          <w:tcPr>
            <w:tcW w:w="3742" w:type="dxa"/>
          </w:tcPr>
          <w:p w14:paraId="5D9F8F8D" w14:textId="77777777" w:rsidR="001E7116" w:rsidRPr="00D6025F" w:rsidRDefault="001E7116">
            <w:pPr>
              <w:rPr>
                <w:rFonts w:ascii="Arial Narrow" w:hAnsi="Arial Narrow"/>
                <w:sz w:val="22"/>
                <w:szCs w:val="22"/>
              </w:rPr>
            </w:pPr>
          </w:p>
        </w:tc>
      </w:tr>
    </w:tbl>
    <w:p w14:paraId="016CAE86" w14:textId="77777777" w:rsidR="00081C9F" w:rsidRPr="00D6025F" w:rsidRDefault="00081C9F">
      <w:pPr>
        <w:rPr>
          <w:rFonts w:ascii="Arial Narrow" w:hAnsi="Arial Narrow"/>
          <w:sz w:val="22"/>
          <w:szCs w:val="22"/>
        </w:rPr>
      </w:pPr>
    </w:p>
    <w:sectPr w:rsidR="00081C9F" w:rsidRPr="00D6025F" w:rsidSect="00823A7E">
      <w:headerReference w:type="default" r:id="rId35"/>
      <w:footerReference w:type="default" r:id="rId36"/>
      <w:headerReference w:type="first" r:id="rId37"/>
      <w:footerReference w:type="first" r:id="rId38"/>
      <w:pgSz w:w="11907" w:h="16840" w:code="9"/>
      <w:pgMar w:top="1134" w:right="1134" w:bottom="1418" w:left="2835" w:header="425" w:footer="567" w:gutter="0"/>
      <w:cols w:space="720"/>
      <w:titlePg/>
      <w:docGrid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E17206" w14:textId="77777777" w:rsidR="007356A7" w:rsidRDefault="007356A7">
      <w:r>
        <w:separator/>
      </w:r>
    </w:p>
  </w:endnote>
  <w:endnote w:type="continuationSeparator" w:id="0">
    <w:p w14:paraId="36185D43" w14:textId="77777777" w:rsidR="007356A7" w:rsidRDefault="007356A7">
      <w:r>
        <w:continuationSeparator/>
      </w:r>
    </w:p>
  </w:endnote>
  <w:endnote w:type="continuationNotice" w:id="1">
    <w:p w14:paraId="2F37C435" w14:textId="77777777" w:rsidR="007356A7" w:rsidRDefault="007356A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Arial Bold">
    <w:panose1 w:val="020B0704020202020204"/>
    <w:charset w:val="00"/>
    <w:family w:val="roman"/>
    <w:notTrueType/>
    <w:pitch w:val="default"/>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125C00" w14:textId="77777777" w:rsidR="00833777" w:rsidRDefault="00833777"/>
  <w:tbl>
    <w:tblPr>
      <w:tblW w:w="10149" w:type="dxa"/>
      <w:tblInd w:w="-2203" w:type="dxa"/>
      <w:tblBorders>
        <w:top w:val="single" w:sz="2" w:space="0" w:color="auto"/>
      </w:tblBorders>
      <w:tblLayout w:type="fixed"/>
      <w:tblCellMar>
        <w:left w:w="0" w:type="dxa"/>
        <w:right w:w="0" w:type="dxa"/>
      </w:tblCellMar>
      <w:tblLook w:val="0000" w:firstRow="0" w:lastRow="0" w:firstColumn="0" w:lastColumn="0" w:noHBand="0" w:noVBand="0"/>
    </w:tblPr>
    <w:tblGrid>
      <w:gridCol w:w="2211"/>
      <w:gridCol w:w="7371"/>
      <w:gridCol w:w="567"/>
    </w:tblGrid>
    <w:tr w:rsidR="00833777" w14:paraId="1FD372C3" w14:textId="77777777">
      <w:trPr>
        <w:trHeight w:hRule="exact" w:val="440"/>
      </w:trPr>
      <w:tc>
        <w:tcPr>
          <w:tcW w:w="2211" w:type="dxa"/>
          <w:tcBorders>
            <w:top w:val="single" w:sz="2" w:space="0" w:color="auto"/>
            <w:right w:val="single" w:sz="2" w:space="0" w:color="auto"/>
          </w:tcBorders>
        </w:tcPr>
        <w:p w14:paraId="536046F6" w14:textId="77777777" w:rsidR="00833777" w:rsidRDefault="00833777">
          <w:pPr>
            <w:pStyle w:val="Footer"/>
          </w:pPr>
          <w:bookmarkStart w:id="2" w:name="Filename2"/>
          <w:bookmarkStart w:id="3" w:name="FooterOtherPages"/>
          <w:bookmarkEnd w:id="2"/>
        </w:p>
      </w:tc>
      <w:tc>
        <w:tcPr>
          <w:tcW w:w="7371" w:type="dxa"/>
          <w:tcBorders>
            <w:top w:val="single" w:sz="2" w:space="0" w:color="auto"/>
            <w:left w:val="nil"/>
          </w:tcBorders>
        </w:tcPr>
        <w:p w14:paraId="2F8F38D7" w14:textId="734BEB23" w:rsidR="00833777" w:rsidRDefault="00833777">
          <w:pPr>
            <w:pStyle w:val="Footer"/>
            <w:spacing w:before="60"/>
            <w:ind w:left="113"/>
          </w:pPr>
          <w:r>
            <w:t>Reserve Contract (</w:t>
          </w:r>
          <w:r w:rsidR="00270C40">
            <w:t>Interim Reliability Reserves</w:t>
          </w:r>
          <w:r>
            <w:t>)</w:t>
          </w:r>
        </w:p>
        <w:p w14:paraId="2484520B" w14:textId="77777777" w:rsidR="00833777" w:rsidRDefault="00833777">
          <w:pPr>
            <w:pStyle w:val="Footer"/>
            <w:ind w:left="113"/>
          </w:pPr>
        </w:p>
      </w:tc>
      <w:tc>
        <w:tcPr>
          <w:tcW w:w="567" w:type="dxa"/>
          <w:tcBorders>
            <w:top w:val="single" w:sz="2" w:space="0" w:color="auto"/>
          </w:tcBorders>
        </w:tcPr>
        <w:p w14:paraId="034C43D8" w14:textId="4C3F37AB" w:rsidR="00833777" w:rsidRDefault="00833777">
          <w:pPr>
            <w:pStyle w:val="Footer"/>
            <w:spacing w:before="60"/>
            <w:jc w:val="right"/>
          </w:pPr>
          <w:r>
            <w:fldChar w:fldCharType="begin"/>
          </w:r>
          <w:r>
            <w:instrText xml:space="preserve"> PAGE \* roman \* MERGEFORMAT </w:instrText>
          </w:r>
          <w:r>
            <w:fldChar w:fldCharType="separate"/>
          </w:r>
          <w:r>
            <w:rPr>
              <w:noProof/>
            </w:rPr>
            <w:t>3</w:t>
          </w:r>
          <w:r>
            <w:rPr>
              <w:noProof/>
            </w:rPr>
            <w:fldChar w:fldCharType="end"/>
          </w:r>
          <w:bookmarkEnd w:id="3"/>
        </w:p>
      </w:tc>
    </w:tr>
  </w:tbl>
  <w:p w14:paraId="0DE66CA6" w14:textId="77777777" w:rsidR="00833777" w:rsidRDefault="00833777">
    <w:pPr>
      <w:pStyle w:val="Footer"/>
      <w:rPr>
        <w:sz w:val="2"/>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2203" w:type="dxa"/>
      <w:tblBorders>
        <w:top w:val="single" w:sz="2" w:space="0" w:color="auto"/>
      </w:tblBorders>
      <w:tblLayout w:type="fixed"/>
      <w:tblCellMar>
        <w:left w:w="0" w:type="dxa"/>
        <w:right w:w="0" w:type="dxa"/>
      </w:tblCellMar>
      <w:tblLook w:val="0000" w:firstRow="0" w:lastRow="0" w:firstColumn="0" w:lastColumn="0" w:noHBand="0" w:noVBand="0"/>
    </w:tblPr>
    <w:tblGrid>
      <w:gridCol w:w="2211"/>
      <w:gridCol w:w="7371"/>
      <w:gridCol w:w="567"/>
    </w:tblGrid>
    <w:tr w:rsidR="00833777" w14:paraId="58A5097E" w14:textId="77777777">
      <w:trPr>
        <w:trHeight w:hRule="exact" w:val="440"/>
      </w:trPr>
      <w:tc>
        <w:tcPr>
          <w:tcW w:w="2211" w:type="dxa"/>
          <w:tcBorders>
            <w:top w:val="single" w:sz="2" w:space="0" w:color="auto"/>
            <w:right w:val="single" w:sz="2" w:space="0" w:color="auto"/>
          </w:tcBorders>
        </w:tcPr>
        <w:p w14:paraId="1FB8AE5A" w14:textId="77777777" w:rsidR="00833777" w:rsidRDefault="00833777">
          <w:pPr>
            <w:pStyle w:val="Footer"/>
          </w:pPr>
        </w:p>
      </w:tc>
      <w:tc>
        <w:tcPr>
          <w:tcW w:w="7371" w:type="dxa"/>
          <w:tcBorders>
            <w:top w:val="single" w:sz="2" w:space="0" w:color="auto"/>
            <w:left w:val="nil"/>
          </w:tcBorders>
        </w:tcPr>
        <w:p w14:paraId="0B057C0E" w14:textId="7496E1B9" w:rsidR="00833777" w:rsidRDefault="00833777">
          <w:pPr>
            <w:pStyle w:val="Footer"/>
            <w:spacing w:before="60"/>
            <w:ind w:left="113"/>
          </w:pPr>
          <w:bookmarkStart w:id="714" w:name="Contents"/>
          <w:bookmarkEnd w:id="714"/>
          <w:r>
            <w:rPr>
              <w:noProof/>
            </w:rPr>
            <w:t>Reserve Contract (</w:t>
          </w:r>
          <w:r w:rsidR="00270C40">
            <w:rPr>
              <w:noProof/>
            </w:rPr>
            <w:t>Interim Reliability Reserves</w:t>
          </w:r>
          <w:r>
            <w:rPr>
              <w:noProof/>
            </w:rPr>
            <w:t>)</w:t>
          </w:r>
        </w:p>
      </w:tc>
      <w:tc>
        <w:tcPr>
          <w:tcW w:w="567" w:type="dxa"/>
          <w:tcBorders>
            <w:top w:val="single" w:sz="2" w:space="0" w:color="auto"/>
          </w:tcBorders>
        </w:tcPr>
        <w:p w14:paraId="6C74D1E4" w14:textId="5E931951" w:rsidR="00833777" w:rsidRDefault="00833777">
          <w:pPr>
            <w:pStyle w:val="Footer"/>
            <w:spacing w:before="60"/>
            <w:jc w:val="right"/>
          </w:pPr>
          <w:r>
            <w:fldChar w:fldCharType="begin"/>
          </w:r>
          <w:r>
            <w:instrText xml:space="preserve"> PAGE  \* MERGEFORMAT </w:instrText>
          </w:r>
          <w:r>
            <w:fldChar w:fldCharType="separate"/>
          </w:r>
          <w:r>
            <w:rPr>
              <w:noProof/>
            </w:rPr>
            <w:t>67</w:t>
          </w:r>
          <w:r>
            <w:rPr>
              <w:noProof/>
            </w:rPr>
            <w:fldChar w:fldCharType="end"/>
          </w:r>
        </w:p>
      </w:tc>
    </w:tr>
  </w:tbl>
  <w:p w14:paraId="4E6A15BE" w14:textId="77777777" w:rsidR="00833777" w:rsidRDefault="00833777">
    <w:pPr>
      <w:pStyle w:val="Footer"/>
      <w:rPr>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2203" w:type="dxa"/>
      <w:tblLayout w:type="fixed"/>
      <w:tblCellMar>
        <w:left w:w="0" w:type="dxa"/>
        <w:right w:w="0" w:type="dxa"/>
      </w:tblCellMar>
      <w:tblLook w:val="0000" w:firstRow="0" w:lastRow="0" w:firstColumn="0" w:lastColumn="0" w:noHBand="0" w:noVBand="0"/>
    </w:tblPr>
    <w:tblGrid>
      <w:gridCol w:w="2211"/>
      <w:gridCol w:w="7371"/>
      <w:gridCol w:w="567"/>
    </w:tblGrid>
    <w:tr w:rsidR="00833777" w14:paraId="1B99257E" w14:textId="77777777">
      <w:trPr>
        <w:trHeight w:hRule="exact" w:val="440"/>
      </w:trPr>
      <w:tc>
        <w:tcPr>
          <w:tcW w:w="2211" w:type="dxa"/>
          <w:tcBorders>
            <w:top w:val="single" w:sz="2" w:space="0" w:color="auto"/>
            <w:right w:val="single" w:sz="2" w:space="0" w:color="auto"/>
          </w:tcBorders>
        </w:tcPr>
        <w:p w14:paraId="2A523076" w14:textId="77777777" w:rsidR="00833777" w:rsidRDefault="00833777">
          <w:pPr>
            <w:pStyle w:val="Footer"/>
            <w:spacing w:before="60"/>
          </w:pPr>
          <w:bookmarkStart w:id="5" w:name="FooterFirstPage" w:colFirst="0" w:colLast="3"/>
        </w:p>
        <w:p w14:paraId="2E19FB8E" w14:textId="77777777" w:rsidR="00833777" w:rsidRDefault="00833777">
          <w:pPr>
            <w:pStyle w:val="Footer"/>
          </w:pPr>
          <w:bookmarkStart w:id="6" w:name="Filename"/>
          <w:bookmarkEnd w:id="6"/>
        </w:p>
      </w:tc>
      <w:tc>
        <w:tcPr>
          <w:tcW w:w="7371" w:type="dxa"/>
          <w:tcBorders>
            <w:top w:val="single" w:sz="2" w:space="0" w:color="auto"/>
            <w:left w:val="nil"/>
          </w:tcBorders>
        </w:tcPr>
        <w:p w14:paraId="35D44483" w14:textId="16ED7C58" w:rsidR="00833777" w:rsidRDefault="00000000">
          <w:pPr>
            <w:pStyle w:val="Footer"/>
            <w:spacing w:before="60"/>
            <w:ind w:left="113"/>
          </w:pPr>
          <w:fldSimple w:instr="  STYLEREF  PrecNameCover  \* MERGEFORMAT  \* MERGEFORMAT ">
            <w:r w:rsidR="002731C8">
              <w:rPr>
                <w:noProof/>
              </w:rPr>
              <w:t>Reserve Contract (Interim Reliability Reserves)</w:t>
            </w:r>
          </w:fldSimple>
        </w:p>
        <w:p w14:paraId="2B552BD5" w14:textId="77777777" w:rsidR="00833777" w:rsidRDefault="00833777">
          <w:pPr>
            <w:pStyle w:val="Footer"/>
            <w:ind w:left="113"/>
          </w:pPr>
        </w:p>
      </w:tc>
      <w:tc>
        <w:tcPr>
          <w:tcW w:w="567" w:type="dxa"/>
          <w:tcBorders>
            <w:top w:val="single" w:sz="2" w:space="0" w:color="auto"/>
          </w:tcBorders>
        </w:tcPr>
        <w:p w14:paraId="7D7F66D6" w14:textId="365F3AE6" w:rsidR="00833777" w:rsidRDefault="00833777">
          <w:pPr>
            <w:pStyle w:val="Footer"/>
            <w:spacing w:before="60"/>
            <w:jc w:val="right"/>
          </w:pPr>
          <w:r>
            <w:fldChar w:fldCharType="begin"/>
          </w:r>
          <w:r>
            <w:instrText xml:space="preserve"> PAGE \* roman \* MERGEFORMAT </w:instrText>
          </w:r>
          <w:r>
            <w:fldChar w:fldCharType="separate"/>
          </w:r>
          <w:r>
            <w:rPr>
              <w:noProof/>
            </w:rPr>
            <w:t>1</w:t>
          </w:r>
          <w:r>
            <w:rPr>
              <w:noProof/>
            </w:rPr>
            <w:fldChar w:fldCharType="end"/>
          </w:r>
          <w:bookmarkEnd w:id="5"/>
        </w:p>
      </w:tc>
    </w:tr>
  </w:tbl>
  <w:p w14:paraId="5D400F17" w14:textId="77777777" w:rsidR="00833777" w:rsidRDefault="00833777">
    <w:pPr>
      <w:pStyle w:val="Footer"/>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2203" w:type="dxa"/>
      <w:tblBorders>
        <w:top w:val="single" w:sz="2" w:space="0" w:color="auto"/>
      </w:tblBorders>
      <w:tblLayout w:type="fixed"/>
      <w:tblCellMar>
        <w:left w:w="0" w:type="dxa"/>
        <w:right w:w="0" w:type="dxa"/>
      </w:tblCellMar>
      <w:tblLook w:val="0000" w:firstRow="0" w:lastRow="0" w:firstColumn="0" w:lastColumn="0" w:noHBand="0" w:noVBand="0"/>
    </w:tblPr>
    <w:tblGrid>
      <w:gridCol w:w="2211"/>
      <w:gridCol w:w="7371"/>
      <w:gridCol w:w="567"/>
    </w:tblGrid>
    <w:tr w:rsidR="00833777" w14:paraId="7653629D" w14:textId="77777777">
      <w:trPr>
        <w:trHeight w:hRule="exact" w:val="440"/>
      </w:trPr>
      <w:tc>
        <w:tcPr>
          <w:tcW w:w="2211" w:type="dxa"/>
          <w:tcBorders>
            <w:top w:val="single" w:sz="2" w:space="0" w:color="auto"/>
            <w:right w:val="single" w:sz="2" w:space="0" w:color="auto"/>
          </w:tcBorders>
        </w:tcPr>
        <w:p w14:paraId="0321FF1C" w14:textId="77777777" w:rsidR="00833777" w:rsidRDefault="00833777">
          <w:pPr>
            <w:pStyle w:val="Footer"/>
          </w:pPr>
        </w:p>
      </w:tc>
      <w:tc>
        <w:tcPr>
          <w:tcW w:w="7371" w:type="dxa"/>
          <w:tcBorders>
            <w:top w:val="single" w:sz="2" w:space="0" w:color="auto"/>
            <w:left w:val="nil"/>
          </w:tcBorders>
        </w:tcPr>
        <w:p w14:paraId="4A448700" w14:textId="68CA5D1E" w:rsidR="00833777" w:rsidRDefault="00000000">
          <w:pPr>
            <w:pStyle w:val="Footer"/>
            <w:spacing w:before="60"/>
            <w:ind w:left="113"/>
          </w:pPr>
          <w:fldSimple w:instr="  STYLEREF PrecNameCover \* MERGEFORMAT  \* MERGEFORMAT ">
            <w:r w:rsidR="002731C8">
              <w:rPr>
                <w:noProof/>
              </w:rPr>
              <w:t>Reserve Contract (Interim Reliability Reserves)</w:t>
            </w:r>
          </w:fldSimple>
        </w:p>
      </w:tc>
      <w:tc>
        <w:tcPr>
          <w:tcW w:w="567" w:type="dxa"/>
          <w:tcBorders>
            <w:top w:val="single" w:sz="2" w:space="0" w:color="auto"/>
          </w:tcBorders>
        </w:tcPr>
        <w:p w14:paraId="41FBDCD3" w14:textId="77777777" w:rsidR="00833777" w:rsidRDefault="00833777">
          <w:pPr>
            <w:pStyle w:val="Footer"/>
            <w:spacing w:before="60"/>
            <w:jc w:val="right"/>
          </w:pPr>
          <w:r>
            <w:fldChar w:fldCharType="begin"/>
          </w:r>
          <w:r>
            <w:instrText xml:space="preserve"> PAGE  \* MERGEFORMAT </w:instrText>
          </w:r>
          <w:r>
            <w:fldChar w:fldCharType="separate"/>
          </w:r>
          <w:r>
            <w:rPr>
              <w:noProof/>
            </w:rPr>
            <w:t>5</w:t>
          </w:r>
          <w:r>
            <w:rPr>
              <w:noProof/>
            </w:rPr>
            <w:fldChar w:fldCharType="end"/>
          </w:r>
        </w:p>
      </w:tc>
    </w:tr>
  </w:tbl>
  <w:p w14:paraId="77FB2AAD" w14:textId="77777777" w:rsidR="00833777" w:rsidRDefault="00833777">
    <w:pPr>
      <w:pStyle w:val="Footer"/>
      <w:rPr>
        <w:sz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2203" w:type="dxa"/>
      <w:tblBorders>
        <w:top w:val="single" w:sz="2" w:space="0" w:color="auto"/>
      </w:tblBorders>
      <w:tblLayout w:type="fixed"/>
      <w:tblCellMar>
        <w:left w:w="0" w:type="dxa"/>
        <w:right w:w="0" w:type="dxa"/>
      </w:tblCellMar>
      <w:tblLook w:val="0000" w:firstRow="0" w:lastRow="0" w:firstColumn="0" w:lastColumn="0" w:noHBand="0" w:noVBand="0"/>
    </w:tblPr>
    <w:tblGrid>
      <w:gridCol w:w="2211"/>
      <w:gridCol w:w="7371"/>
      <w:gridCol w:w="567"/>
    </w:tblGrid>
    <w:tr w:rsidR="00833777" w14:paraId="5488BE3D" w14:textId="77777777">
      <w:trPr>
        <w:trHeight w:hRule="exact" w:val="440"/>
      </w:trPr>
      <w:tc>
        <w:tcPr>
          <w:tcW w:w="2211" w:type="dxa"/>
          <w:tcBorders>
            <w:top w:val="single" w:sz="2" w:space="0" w:color="auto"/>
            <w:right w:val="single" w:sz="2" w:space="0" w:color="auto"/>
          </w:tcBorders>
        </w:tcPr>
        <w:p w14:paraId="0C410628" w14:textId="77777777" w:rsidR="00833777" w:rsidRDefault="00833777">
          <w:pPr>
            <w:pStyle w:val="Footer"/>
          </w:pPr>
        </w:p>
      </w:tc>
      <w:tc>
        <w:tcPr>
          <w:tcW w:w="7371" w:type="dxa"/>
          <w:tcBorders>
            <w:top w:val="single" w:sz="2" w:space="0" w:color="auto"/>
            <w:left w:val="nil"/>
          </w:tcBorders>
        </w:tcPr>
        <w:p w14:paraId="3595D525" w14:textId="11CD7722" w:rsidR="00833777" w:rsidRDefault="00000000">
          <w:pPr>
            <w:pStyle w:val="Footer"/>
            <w:spacing w:before="60"/>
            <w:ind w:left="113"/>
          </w:pPr>
          <w:fldSimple w:instr="  STYLEREF  PrecNameCover  \* MERGEFORMAT  \* MERGEFORMAT ">
            <w:r w:rsidR="002731C8">
              <w:rPr>
                <w:noProof/>
              </w:rPr>
              <w:t>Reserve Contract (Interim Reliability Reserves)</w:t>
            </w:r>
          </w:fldSimple>
        </w:p>
        <w:p w14:paraId="501EB126" w14:textId="77777777" w:rsidR="00833777" w:rsidRDefault="00833777">
          <w:pPr>
            <w:pStyle w:val="Footer"/>
            <w:ind w:left="113"/>
          </w:pPr>
        </w:p>
      </w:tc>
      <w:tc>
        <w:tcPr>
          <w:tcW w:w="567" w:type="dxa"/>
          <w:tcBorders>
            <w:top w:val="single" w:sz="2" w:space="0" w:color="auto"/>
          </w:tcBorders>
        </w:tcPr>
        <w:p w14:paraId="447EEE4C" w14:textId="0F26E7C8" w:rsidR="00833777" w:rsidRDefault="00833777">
          <w:pPr>
            <w:pStyle w:val="Footer"/>
            <w:spacing w:before="60"/>
            <w:jc w:val="right"/>
          </w:pPr>
          <w:r>
            <w:fldChar w:fldCharType="begin"/>
          </w:r>
          <w:r>
            <w:instrText xml:space="preserve"> PAGE  \* MERGEFORMAT </w:instrText>
          </w:r>
          <w:r>
            <w:fldChar w:fldCharType="separate"/>
          </w:r>
          <w:r>
            <w:rPr>
              <w:noProof/>
            </w:rPr>
            <w:t>4</w:t>
          </w:r>
          <w:r>
            <w:rPr>
              <w:noProof/>
            </w:rPr>
            <w:fldChar w:fldCharType="end"/>
          </w:r>
        </w:p>
      </w:tc>
    </w:tr>
  </w:tbl>
  <w:p w14:paraId="1CF701D4" w14:textId="77777777" w:rsidR="00833777" w:rsidRDefault="00833777">
    <w:pPr>
      <w:pStyle w:val="Footer"/>
      <w:rPr>
        <w:sz w:val="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2203" w:type="dxa"/>
      <w:tblBorders>
        <w:top w:val="single" w:sz="2" w:space="0" w:color="auto"/>
      </w:tblBorders>
      <w:tblLayout w:type="fixed"/>
      <w:tblCellMar>
        <w:left w:w="0" w:type="dxa"/>
        <w:right w:w="0" w:type="dxa"/>
      </w:tblCellMar>
      <w:tblLook w:val="0000" w:firstRow="0" w:lastRow="0" w:firstColumn="0" w:lastColumn="0" w:noHBand="0" w:noVBand="0"/>
    </w:tblPr>
    <w:tblGrid>
      <w:gridCol w:w="2211"/>
      <w:gridCol w:w="7371"/>
      <w:gridCol w:w="567"/>
    </w:tblGrid>
    <w:tr w:rsidR="00833777" w14:paraId="441F11A8" w14:textId="77777777">
      <w:trPr>
        <w:trHeight w:hRule="exact" w:val="440"/>
      </w:trPr>
      <w:tc>
        <w:tcPr>
          <w:tcW w:w="2211" w:type="dxa"/>
          <w:tcBorders>
            <w:top w:val="single" w:sz="2" w:space="0" w:color="auto"/>
            <w:right w:val="single" w:sz="2" w:space="0" w:color="auto"/>
          </w:tcBorders>
        </w:tcPr>
        <w:p w14:paraId="6FC0B20B" w14:textId="77777777" w:rsidR="00833777" w:rsidRDefault="00833777">
          <w:pPr>
            <w:pStyle w:val="Footer"/>
          </w:pPr>
        </w:p>
      </w:tc>
      <w:tc>
        <w:tcPr>
          <w:tcW w:w="7371" w:type="dxa"/>
          <w:tcBorders>
            <w:top w:val="single" w:sz="2" w:space="0" w:color="auto"/>
            <w:left w:val="nil"/>
          </w:tcBorders>
        </w:tcPr>
        <w:p w14:paraId="4E7B39B8" w14:textId="7F1049DE" w:rsidR="00833777" w:rsidRDefault="00000000">
          <w:pPr>
            <w:pStyle w:val="Footer"/>
            <w:spacing w:before="60"/>
            <w:ind w:left="113"/>
          </w:pPr>
          <w:fldSimple w:instr=" STYLEREF PrecNameCover \* MERGEFORMAT ">
            <w:r w:rsidR="002731C8">
              <w:rPr>
                <w:noProof/>
              </w:rPr>
              <w:t>Reserve Contract (Interim Reliability Reserves)</w:t>
            </w:r>
          </w:fldSimple>
        </w:p>
        <w:p w14:paraId="68622D12" w14:textId="77777777" w:rsidR="00833777" w:rsidRDefault="00833777">
          <w:pPr>
            <w:pStyle w:val="Footer"/>
            <w:ind w:left="113"/>
          </w:pPr>
        </w:p>
      </w:tc>
      <w:tc>
        <w:tcPr>
          <w:tcW w:w="567" w:type="dxa"/>
          <w:tcBorders>
            <w:top w:val="single" w:sz="2" w:space="0" w:color="auto"/>
          </w:tcBorders>
        </w:tcPr>
        <w:p w14:paraId="1967F497" w14:textId="15EE73EC" w:rsidR="00833777" w:rsidRDefault="00833777">
          <w:pPr>
            <w:pStyle w:val="Footer"/>
            <w:spacing w:before="60"/>
            <w:jc w:val="right"/>
          </w:pPr>
          <w:r>
            <w:fldChar w:fldCharType="begin"/>
          </w:r>
          <w:r>
            <w:instrText xml:space="preserve"> PAGE  \* MERGEFORMAT </w:instrText>
          </w:r>
          <w:r>
            <w:fldChar w:fldCharType="separate"/>
          </w:r>
          <w:r>
            <w:rPr>
              <w:noProof/>
            </w:rPr>
            <w:t>24</w:t>
          </w:r>
          <w:r>
            <w:rPr>
              <w:noProof/>
            </w:rPr>
            <w:fldChar w:fldCharType="end"/>
          </w:r>
        </w:p>
      </w:tc>
    </w:tr>
  </w:tbl>
  <w:p w14:paraId="76F53AD6" w14:textId="77777777" w:rsidR="00833777" w:rsidRDefault="00833777">
    <w:pPr>
      <w:pStyle w:val="Footer"/>
      <w:rPr>
        <w:sz w:val="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2203" w:type="dxa"/>
      <w:tblBorders>
        <w:top w:val="single" w:sz="2" w:space="0" w:color="auto"/>
      </w:tblBorders>
      <w:tblLayout w:type="fixed"/>
      <w:tblCellMar>
        <w:left w:w="0" w:type="dxa"/>
        <w:right w:w="0" w:type="dxa"/>
      </w:tblCellMar>
      <w:tblLook w:val="0000" w:firstRow="0" w:lastRow="0" w:firstColumn="0" w:lastColumn="0" w:noHBand="0" w:noVBand="0"/>
    </w:tblPr>
    <w:tblGrid>
      <w:gridCol w:w="2211"/>
      <w:gridCol w:w="7371"/>
      <w:gridCol w:w="567"/>
    </w:tblGrid>
    <w:tr w:rsidR="00833777" w14:paraId="005FC707" w14:textId="77777777">
      <w:trPr>
        <w:trHeight w:hRule="exact" w:val="440"/>
      </w:trPr>
      <w:tc>
        <w:tcPr>
          <w:tcW w:w="2211" w:type="dxa"/>
          <w:tcBorders>
            <w:top w:val="single" w:sz="2" w:space="0" w:color="auto"/>
            <w:right w:val="single" w:sz="2" w:space="0" w:color="auto"/>
          </w:tcBorders>
        </w:tcPr>
        <w:p w14:paraId="41795CF5" w14:textId="77777777" w:rsidR="00833777" w:rsidRDefault="00833777">
          <w:pPr>
            <w:pStyle w:val="Footer"/>
          </w:pPr>
        </w:p>
      </w:tc>
      <w:tc>
        <w:tcPr>
          <w:tcW w:w="7371" w:type="dxa"/>
          <w:tcBorders>
            <w:top w:val="single" w:sz="2" w:space="0" w:color="auto"/>
            <w:left w:val="nil"/>
          </w:tcBorders>
        </w:tcPr>
        <w:p w14:paraId="67EFEEC1" w14:textId="5F1B1655" w:rsidR="00833777" w:rsidRDefault="00000000">
          <w:pPr>
            <w:pStyle w:val="Footer"/>
            <w:spacing w:before="60"/>
            <w:ind w:left="113"/>
          </w:pPr>
          <w:fldSimple w:instr=" STYLEREF PrecNameCover \* MERGEFORMAT ">
            <w:r w:rsidR="002731C8">
              <w:rPr>
                <w:noProof/>
              </w:rPr>
              <w:t>Reserve Contract (Interim Reliability Reserves)</w:t>
            </w:r>
          </w:fldSimple>
        </w:p>
      </w:tc>
      <w:tc>
        <w:tcPr>
          <w:tcW w:w="567" w:type="dxa"/>
          <w:tcBorders>
            <w:top w:val="single" w:sz="2" w:space="0" w:color="auto"/>
          </w:tcBorders>
        </w:tcPr>
        <w:p w14:paraId="7AA75473" w14:textId="42CEFFB9" w:rsidR="00833777" w:rsidRDefault="00833777">
          <w:pPr>
            <w:pStyle w:val="Footer"/>
            <w:spacing w:before="60"/>
            <w:jc w:val="right"/>
          </w:pPr>
          <w:r>
            <w:fldChar w:fldCharType="begin"/>
          </w:r>
          <w:r>
            <w:instrText xml:space="preserve"> PAGE  \* MERGEFORMAT </w:instrText>
          </w:r>
          <w:r>
            <w:fldChar w:fldCharType="separate"/>
          </w:r>
          <w:r>
            <w:rPr>
              <w:noProof/>
            </w:rPr>
            <w:t>5</w:t>
          </w:r>
          <w:r>
            <w:rPr>
              <w:noProof/>
            </w:rPr>
            <w:fldChar w:fldCharType="end"/>
          </w:r>
        </w:p>
      </w:tc>
    </w:tr>
  </w:tbl>
  <w:p w14:paraId="756305C5" w14:textId="77777777" w:rsidR="00833777" w:rsidRDefault="00833777">
    <w:pPr>
      <w:pStyle w:val="Footer"/>
      <w:rPr>
        <w:sz w:val="2"/>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2203" w:type="dxa"/>
      <w:tblBorders>
        <w:top w:val="single" w:sz="2" w:space="0" w:color="auto"/>
      </w:tblBorders>
      <w:tblLayout w:type="fixed"/>
      <w:tblCellMar>
        <w:left w:w="0" w:type="dxa"/>
        <w:right w:w="0" w:type="dxa"/>
      </w:tblCellMar>
      <w:tblLook w:val="0000" w:firstRow="0" w:lastRow="0" w:firstColumn="0" w:lastColumn="0" w:noHBand="0" w:noVBand="0"/>
    </w:tblPr>
    <w:tblGrid>
      <w:gridCol w:w="2211"/>
      <w:gridCol w:w="7371"/>
      <w:gridCol w:w="567"/>
    </w:tblGrid>
    <w:tr w:rsidR="00833777" w14:paraId="7D51BA71" w14:textId="77777777">
      <w:trPr>
        <w:trHeight w:hRule="exact" w:val="440"/>
      </w:trPr>
      <w:tc>
        <w:tcPr>
          <w:tcW w:w="2211" w:type="dxa"/>
          <w:tcBorders>
            <w:top w:val="single" w:sz="2" w:space="0" w:color="auto"/>
            <w:right w:val="single" w:sz="2" w:space="0" w:color="auto"/>
          </w:tcBorders>
        </w:tcPr>
        <w:p w14:paraId="3BF75868" w14:textId="77777777" w:rsidR="00833777" w:rsidRDefault="00833777">
          <w:pPr>
            <w:pStyle w:val="Footer"/>
          </w:pPr>
        </w:p>
      </w:tc>
      <w:tc>
        <w:tcPr>
          <w:tcW w:w="7371" w:type="dxa"/>
          <w:tcBorders>
            <w:top w:val="single" w:sz="2" w:space="0" w:color="auto"/>
            <w:left w:val="nil"/>
          </w:tcBorders>
        </w:tcPr>
        <w:p w14:paraId="1B07503F" w14:textId="72ED7668" w:rsidR="00833777" w:rsidRDefault="00000000">
          <w:pPr>
            <w:pStyle w:val="Footer"/>
            <w:spacing w:before="60"/>
            <w:ind w:left="113"/>
          </w:pPr>
          <w:fldSimple w:instr="  STYLEREF PrecNameCover \* MERGEFORMAT  \* MERGEFORMAT ">
            <w:r w:rsidR="002731C8">
              <w:rPr>
                <w:noProof/>
              </w:rPr>
              <w:t>Reserve Contract (Interim Reliability Reserves)</w:t>
            </w:r>
          </w:fldSimple>
        </w:p>
        <w:p w14:paraId="029E38CA" w14:textId="77777777" w:rsidR="00833777" w:rsidRDefault="00833777" w:rsidP="00262433">
          <w:pPr>
            <w:pStyle w:val="Footer"/>
          </w:pPr>
        </w:p>
      </w:tc>
      <w:tc>
        <w:tcPr>
          <w:tcW w:w="567" w:type="dxa"/>
          <w:tcBorders>
            <w:top w:val="single" w:sz="2" w:space="0" w:color="auto"/>
          </w:tcBorders>
        </w:tcPr>
        <w:p w14:paraId="0AF53DD5" w14:textId="332BB693" w:rsidR="00833777" w:rsidRDefault="00833777">
          <w:pPr>
            <w:pStyle w:val="Footer"/>
            <w:spacing w:before="60"/>
            <w:jc w:val="right"/>
          </w:pPr>
          <w:r>
            <w:fldChar w:fldCharType="begin"/>
          </w:r>
          <w:r>
            <w:instrText xml:space="preserve"> PAGE  \* MERGEFORMAT </w:instrText>
          </w:r>
          <w:r>
            <w:fldChar w:fldCharType="separate"/>
          </w:r>
          <w:r>
            <w:rPr>
              <w:noProof/>
            </w:rPr>
            <w:t>66</w:t>
          </w:r>
          <w:r>
            <w:rPr>
              <w:noProof/>
            </w:rPr>
            <w:fldChar w:fldCharType="end"/>
          </w:r>
        </w:p>
      </w:tc>
    </w:tr>
  </w:tbl>
  <w:p w14:paraId="436A7C60" w14:textId="77777777" w:rsidR="00833777" w:rsidRDefault="00833777">
    <w:pPr>
      <w:pStyle w:val="Footer"/>
      <w:rPr>
        <w:sz w:val="2"/>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2203" w:type="dxa"/>
      <w:tblBorders>
        <w:top w:val="single" w:sz="2" w:space="0" w:color="auto"/>
      </w:tblBorders>
      <w:tblLayout w:type="fixed"/>
      <w:tblCellMar>
        <w:left w:w="0" w:type="dxa"/>
        <w:right w:w="0" w:type="dxa"/>
      </w:tblCellMar>
      <w:tblLook w:val="0000" w:firstRow="0" w:lastRow="0" w:firstColumn="0" w:lastColumn="0" w:noHBand="0" w:noVBand="0"/>
    </w:tblPr>
    <w:tblGrid>
      <w:gridCol w:w="2211"/>
      <w:gridCol w:w="7371"/>
      <w:gridCol w:w="567"/>
    </w:tblGrid>
    <w:tr w:rsidR="00833777" w14:paraId="570569B8" w14:textId="77777777">
      <w:trPr>
        <w:trHeight w:hRule="exact" w:val="440"/>
      </w:trPr>
      <w:tc>
        <w:tcPr>
          <w:tcW w:w="2211" w:type="dxa"/>
          <w:tcBorders>
            <w:top w:val="single" w:sz="2" w:space="0" w:color="auto"/>
            <w:right w:val="single" w:sz="2" w:space="0" w:color="auto"/>
          </w:tcBorders>
        </w:tcPr>
        <w:p w14:paraId="38D0F2E0" w14:textId="77777777" w:rsidR="00833777" w:rsidRDefault="00833777">
          <w:pPr>
            <w:pStyle w:val="Footer"/>
          </w:pPr>
        </w:p>
      </w:tc>
      <w:tc>
        <w:tcPr>
          <w:tcW w:w="7371" w:type="dxa"/>
          <w:tcBorders>
            <w:top w:val="single" w:sz="2" w:space="0" w:color="auto"/>
            <w:left w:val="nil"/>
          </w:tcBorders>
        </w:tcPr>
        <w:p w14:paraId="43024242" w14:textId="23178CD1" w:rsidR="00833777" w:rsidRDefault="00833777">
          <w:pPr>
            <w:pStyle w:val="Footer"/>
            <w:spacing w:before="60"/>
            <w:ind w:left="113"/>
          </w:pPr>
          <w:r>
            <w:rPr>
              <w:noProof/>
            </w:rPr>
            <w:t>Reserve Contract (</w:t>
          </w:r>
          <w:r w:rsidR="00270C40">
            <w:rPr>
              <w:noProof/>
            </w:rPr>
            <w:t>Interim Reliability Reserves</w:t>
          </w:r>
          <w:r>
            <w:rPr>
              <w:noProof/>
            </w:rPr>
            <w:t>)</w:t>
          </w:r>
        </w:p>
      </w:tc>
      <w:tc>
        <w:tcPr>
          <w:tcW w:w="567" w:type="dxa"/>
          <w:tcBorders>
            <w:top w:val="single" w:sz="2" w:space="0" w:color="auto"/>
          </w:tcBorders>
        </w:tcPr>
        <w:p w14:paraId="48B4B15F" w14:textId="6E0C66E6" w:rsidR="00833777" w:rsidRDefault="00833777">
          <w:pPr>
            <w:pStyle w:val="Footer"/>
            <w:spacing w:before="60"/>
            <w:jc w:val="right"/>
          </w:pPr>
          <w:r>
            <w:fldChar w:fldCharType="begin"/>
          </w:r>
          <w:r>
            <w:instrText xml:space="preserve"> PAGE  \* MERGEFORMAT </w:instrText>
          </w:r>
          <w:r>
            <w:fldChar w:fldCharType="separate"/>
          </w:r>
          <w:r>
            <w:rPr>
              <w:noProof/>
            </w:rPr>
            <w:t>57</w:t>
          </w:r>
          <w:r>
            <w:rPr>
              <w:noProof/>
            </w:rPr>
            <w:fldChar w:fldCharType="end"/>
          </w:r>
        </w:p>
      </w:tc>
    </w:tr>
  </w:tbl>
  <w:p w14:paraId="05B59A61" w14:textId="77777777" w:rsidR="00833777" w:rsidRDefault="00833777">
    <w:pPr>
      <w:pStyle w:val="Footer"/>
      <w:rPr>
        <w:sz w:val="2"/>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2203" w:type="dxa"/>
      <w:tblBorders>
        <w:top w:val="single" w:sz="2" w:space="0" w:color="auto"/>
      </w:tblBorders>
      <w:tblLayout w:type="fixed"/>
      <w:tblCellMar>
        <w:left w:w="0" w:type="dxa"/>
        <w:right w:w="0" w:type="dxa"/>
      </w:tblCellMar>
      <w:tblLook w:val="0000" w:firstRow="0" w:lastRow="0" w:firstColumn="0" w:lastColumn="0" w:noHBand="0" w:noVBand="0"/>
    </w:tblPr>
    <w:tblGrid>
      <w:gridCol w:w="2211"/>
      <w:gridCol w:w="7371"/>
      <w:gridCol w:w="567"/>
    </w:tblGrid>
    <w:tr w:rsidR="00833777" w14:paraId="19162C09" w14:textId="77777777">
      <w:trPr>
        <w:trHeight w:hRule="exact" w:val="440"/>
      </w:trPr>
      <w:tc>
        <w:tcPr>
          <w:tcW w:w="2211" w:type="dxa"/>
          <w:tcBorders>
            <w:top w:val="single" w:sz="2" w:space="0" w:color="auto"/>
            <w:right w:val="single" w:sz="2" w:space="0" w:color="auto"/>
          </w:tcBorders>
        </w:tcPr>
        <w:p w14:paraId="3FB8A92A" w14:textId="77777777" w:rsidR="00833777" w:rsidRDefault="00833777">
          <w:pPr>
            <w:pStyle w:val="Footer"/>
          </w:pPr>
        </w:p>
      </w:tc>
      <w:tc>
        <w:tcPr>
          <w:tcW w:w="7371" w:type="dxa"/>
          <w:tcBorders>
            <w:top w:val="single" w:sz="2" w:space="0" w:color="auto"/>
            <w:left w:val="nil"/>
          </w:tcBorders>
        </w:tcPr>
        <w:p w14:paraId="2A3E8441" w14:textId="69C49AA7" w:rsidR="00833777" w:rsidRDefault="00833777" w:rsidP="00544A37">
          <w:pPr>
            <w:pStyle w:val="Footer"/>
            <w:spacing w:before="60"/>
            <w:ind w:left="113"/>
          </w:pPr>
          <w:r>
            <w:t>Reserve Contract (</w:t>
          </w:r>
          <w:r w:rsidR="00270C40">
            <w:t>Interim Reliability Reserves</w:t>
          </w:r>
          <w:r>
            <w:t>)</w:t>
          </w:r>
        </w:p>
      </w:tc>
      <w:tc>
        <w:tcPr>
          <w:tcW w:w="567" w:type="dxa"/>
          <w:tcBorders>
            <w:top w:val="single" w:sz="2" w:space="0" w:color="auto"/>
          </w:tcBorders>
        </w:tcPr>
        <w:p w14:paraId="3B647CD8" w14:textId="77777777" w:rsidR="00833777" w:rsidRDefault="00833777">
          <w:pPr>
            <w:pStyle w:val="Footer"/>
            <w:spacing w:before="60"/>
            <w:jc w:val="right"/>
          </w:pPr>
          <w:r>
            <w:fldChar w:fldCharType="begin"/>
          </w:r>
          <w:r>
            <w:instrText xml:space="preserve"> PAGE  \* MERGEFORMAT </w:instrText>
          </w:r>
          <w:r>
            <w:fldChar w:fldCharType="separate"/>
          </w:r>
          <w:r>
            <w:rPr>
              <w:noProof/>
            </w:rPr>
            <w:t>57</w:t>
          </w:r>
          <w:r>
            <w:rPr>
              <w:noProof/>
            </w:rPr>
            <w:fldChar w:fldCharType="end"/>
          </w:r>
        </w:p>
      </w:tc>
    </w:tr>
  </w:tbl>
  <w:p w14:paraId="02A40647" w14:textId="77777777" w:rsidR="00833777" w:rsidRDefault="00833777">
    <w:pPr>
      <w:pStyle w:val="Footer"/>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E59BBA" w14:textId="77777777" w:rsidR="007356A7" w:rsidRDefault="007356A7">
      <w:r>
        <w:separator/>
      </w:r>
    </w:p>
  </w:footnote>
  <w:footnote w:type="continuationSeparator" w:id="0">
    <w:p w14:paraId="5C9272A8" w14:textId="77777777" w:rsidR="007356A7" w:rsidRDefault="007356A7">
      <w:r>
        <w:continuationSeparator/>
      </w:r>
    </w:p>
  </w:footnote>
  <w:footnote w:type="continuationNotice" w:id="1">
    <w:p w14:paraId="77B4906E" w14:textId="77777777" w:rsidR="007356A7" w:rsidRDefault="007356A7"/>
  </w:footnote>
  <w:footnote w:id="2">
    <w:p w14:paraId="3F23C24D" w14:textId="77777777" w:rsidR="00833777" w:rsidRPr="0024049D" w:rsidRDefault="00833777">
      <w:pPr>
        <w:pStyle w:val="FootnoteText"/>
      </w:pPr>
      <w:r w:rsidRPr="0024049D">
        <w:rPr>
          <w:rStyle w:val="FootnoteReference"/>
        </w:rPr>
        <w:footnoteRef/>
      </w:r>
      <w:r w:rsidRPr="0024049D">
        <w:t xml:space="preserve"> Copy table and use one for each Generating Unit involved.</w:t>
      </w:r>
    </w:p>
  </w:footnote>
  <w:footnote w:id="3">
    <w:p w14:paraId="59E1D724" w14:textId="77777777" w:rsidR="00833777" w:rsidRDefault="00833777" w:rsidP="007E376C">
      <w:pPr>
        <w:pStyle w:val="FootnoteText"/>
      </w:pPr>
      <w:r>
        <w:rPr>
          <w:rStyle w:val="FootnoteReference"/>
        </w:rPr>
        <w:footnoteRef/>
      </w:r>
      <w:r>
        <w:t xml:space="preserve"> Copy table and use one for each Generating Unit involved.</w:t>
      </w:r>
    </w:p>
  </w:footnote>
  <w:footnote w:id="4">
    <w:p w14:paraId="480771BF" w14:textId="77777777" w:rsidR="00833777" w:rsidRPr="0024049D" w:rsidRDefault="00833777">
      <w:pPr>
        <w:pStyle w:val="FootnoteText"/>
      </w:pPr>
      <w:r w:rsidRPr="0024049D">
        <w:rPr>
          <w:rStyle w:val="FootnoteReference"/>
        </w:rPr>
        <w:footnoteRef/>
      </w:r>
      <w:r w:rsidRPr="0024049D">
        <w:t xml:space="preserve"> Copy table and use one for each Generating Unit involved.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E15CD8" w14:textId="77777777" w:rsidR="00833777" w:rsidRDefault="00833777">
    <w:pPr>
      <w:pStyle w:val="Header"/>
      <w:rPr>
        <w:rFonts w:ascii="Courier New" w:hAnsi="Courier New" w:cs="Courier New"/>
        <w:color w:val="FF0000"/>
        <w:sz w:val="4"/>
      </w:rPr>
    </w:pPr>
    <w:r>
      <w:rPr>
        <w:noProof/>
        <w:lang w:eastAsia="en-AU"/>
      </w:rPr>
      <mc:AlternateContent>
        <mc:Choice Requires="wps">
          <w:drawing>
            <wp:anchor distT="0" distB="0" distL="114300" distR="114300" simplePos="0" relativeHeight="251658241" behindDoc="1" locked="1" layoutInCell="1" allowOverlap="0" wp14:anchorId="2E313FD9" wp14:editId="326B37EE">
              <wp:simplePos x="0" y="0"/>
              <wp:positionH relativeFrom="page">
                <wp:posOffset>1062355</wp:posOffset>
              </wp:positionH>
              <wp:positionV relativeFrom="page">
                <wp:posOffset>4761865</wp:posOffset>
              </wp:positionV>
              <wp:extent cx="4105275" cy="1892935"/>
              <wp:effectExtent l="5080" t="0" r="4445" b="0"/>
              <wp:wrapNone/>
              <wp:docPr id="4" name="Text Box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a:off x="0" y="0"/>
                        <a:ext cx="4105275" cy="1892935"/>
                      </a:xfrm>
                      <a:prstGeom prst="rect">
                        <a:avLst/>
                      </a:prstGeom>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14:paraId="360E35AC" w14:textId="77777777" w:rsidR="00833777" w:rsidRDefault="00833777" w:rsidP="00A92EC1">
                          <w:pPr>
                            <w:pStyle w:val="NormalWeb"/>
                            <w:spacing w:before="0" w:beforeAutospacing="0" w:after="0" w:afterAutospacing="0"/>
                            <w:jc w:val="center"/>
                          </w:pPr>
                          <w:r>
                            <w:rPr>
                              <w:color w:val="FFFF00"/>
                              <w:sz w:val="72"/>
                              <w:szCs w:val="72"/>
                            </w:rPr>
                            <w:t>D  r  a  f  t</w:t>
                          </w:r>
                        </w:p>
                      </w:txbxContent>
                    </wps:txbx>
                    <wps:bodyPr wrap="square" numCol="1" fromWordArt="1">
                      <a:prstTxWarp prst="textSlantUp">
                        <a:avLst>
                          <a:gd name="adj" fmla="val 55556"/>
                        </a:avLst>
                      </a:prstTxWarp>
                      <a:spAutoFit/>
                    </wps:bodyPr>
                  </wps:wsp>
                </a:graphicData>
              </a:graphic>
              <wp14:sizeRelH relativeFrom="page">
                <wp14:pctWidth>0</wp14:pctWidth>
              </wp14:sizeRelH>
              <wp14:sizeRelV relativeFrom="page">
                <wp14:pctHeight>0</wp14:pctHeight>
              </wp14:sizeRelV>
            </wp:anchor>
          </w:drawing>
        </mc:Choice>
        <mc:Fallback>
          <w:pict>
            <v:shapetype w14:anchorId="2E313FD9" id="_x0000_t202" coordsize="21600,21600" o:spt="202" path="m,l,21600r21600,l21600,xe">
              <v:stroke joinstyle="miter"/>
              <v:path gradientshapeok="t" o:connecttype="rect"/>
            </v:shapetype>
            <v:shape id="Text Box 4" o:spid="_x0000_s1026" type="#_x0000_t202" style="position:absolute;margin-left:83.65pt;margin-top:374.95pt;width:323.25pt;height:149.05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" o:allowoverlap="f" filled="f" stroked="f">
              <v:stroke joinstyle="round"/>
              <o:lock v:ext="edit" aspectratio="t" shapetype="t"/>
              <v:textbox style="mso-fit-shape-to-text:t">
                <w:txbxContent>
                  <w:p w14:paraId="360E35AC" w14:textId="77777777" w:rsidR="00833777" w:rsidRDefault="00833777" w:rsidP="00A92EC1">
                    <w:pPr>
                      <w:pStyle w:val="NormalWeb"/>
                      <w:spacing w:before="0" w:beforeAutospacing="0" w:after="0" w:afterAutospacing="0"/>
                      <w:jc w:val="center"/>
                    </w:pPr>
                    <w:r>
                      <w:rPr>
                        <w:color w:val="FFFF00"/>
                        <w:sz w:val="72"/>
                        <w:szCs w:val="72"/>
                      </w:rPr>
                      <w:t>D  r  a  f  t</w:t>
                    </w:r>
                  </w:p>
                </w:txbxContent>
              </v:textbox>
              <w10:wrap anchorx="page" anchory="page"/>
              <w10:anchorlock/>
            </v:shape>
          </w:pict>
        </mc:Fallback>
      </mc:AlternateContent>
    </w:r>
  </w:p>
  <w:p w14:paraId="04B3C49B" w14:textId="77777777" w:rsidR="00833777" w:rsidRDefault="00833777">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6B1D97" w14:textId="77777777" w:rsidR="00833777" w:rsidRDefault="00833777">
    <w:pPr>
      <w:rPr>
        <w:rFonts w:ascii="Courier New" w:hAnsi="Courier New" w:cs="Courier New"/>
        <w:color w:val="FF0000"/>
        <w:sz w:val="4"/>
      </w:rPr>
    </w:pPr>
  </w:p>
  <w:p w14:paraId="125B238B" w14:textId="77777777" w:rsidR="00833777" w:rsidRDefault="00833777"/>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1C774" w14:textId="77777777" w:rsidR="00833777" w:rsidRDefault="00833777">
    <w:pPr>
      <w:pStyle w:val="Header"/>
      <w:rPr>
        <w:rFonts w:ascii="Courier New" w:hAnsi="Courier New" w:cs="Courier New"/>
        <w:color w:val="FF0000"/>
        <w:sz w:val="4"/>
      </w:rPr>
    </w:pPr>
  </w:p>
  <w:p w14:paraId="46CD5FA4" w14:textId="3161F22C" w:rsidR="00833777" w:rsidRDefault="00833777">
    <w:pPr>
      <w:pStyle w:val="Header"/>
    </w:pPr>
    <w:r>
      <w:t>Reserve Contract (</w:t>
    </w:r>
    <w:r w:rsidR="00270C40">
      <w:t>Interim Reliability Reserves</w:t>
    </w:r>
    <w: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B1E884" w14:textId="77777777" w:rsidR="00833777" w:rsidRDefault="00833777">
    <w:pPr>
      <w:pStyle w:val="Header"/>
      <w:rPr>
        <w:rFonts w:ascii="Courier New" w:hAnsi="Courier New" w:cs="Courier New"/>
        <w:color w:val="FF0000"/>
        <w:sz w:val="4"/>
      </w:rPr>
    </w:pPr>
  </w:p>
  <w:p w14:paraId="51320477" w14:textId="77777777" w:rsidR="00833777" w:rsidRDefault="00833777">
    <w:pPr>
      <w:pStyle w:val="Header"/>
      <w:spacing w:after="1985"/>
    </w:pPr>
    <w:r>
      <w:rPr>
        <w:noProof/>
        <w:lang w:eastAsia="en-AU"/>
      </w:rPr>
      <mc:AlternateContent>
        <mc:Choice Requires="wps">
          <w:drawing>
            <wp:anchor distT="0" distB="0" distL="114300" distR="114300" simplePos="0" relativeHeight="251658240" behindDoc="0" locked="0" layoutInCell="0" allowOverlap="1" wp14:anchorId="564D85F8" wp14:editId="77195322">
              <wp:simplePos x="0" y="0"/>
              <wp:positionH relativeFrom="column">
                <wp:posOffset>2498090</wp:posOffset>
              </wp:positionH>
              <wp:positionV relativeFrom="paragraph">
                <wp:posOffset>-1347470</wp:posOffset>
              </wp:positionV>
              <wp:extent cx="2835275" cy="549275"/>
              <wp:effectExtent l="2540" t="0" r="635"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35275" cy="549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F9A38E" w14:textId="77777777" w:rsidR="00833777" w:rsidRDefault="00833777">
                          <w:pPr>
                            <w:jc w:val="right"/>
                            <w:rPr>
                              <w:rFonts w:ascii="Arial" w:hAnsi="Arial"/>
                              <w:sz w:val="18"/>
                            </w:rPr>
                          </w:pPr>
                          <w:r>
                            <w:rPr>
                              <w:b/>
                              <w:sz w:val="18"/>
                            </w:rPr>
                            <w:t>DRAFT [NO.]: [Date]</w:t>
                          </w:r>
                        </w:p>
                        <w:p w14:paraId="69044517" w14:textId="77777777" w:rsidR="00833777" w:rsidRDefault="00833777">
                          <w:pPr>
                            <w:jc w:val="right"/>
                            <w:rPr>
                              <w:rFonts w:ascii="Arial" w:hAnsi="Arial"/>
                              <w:sz w:val="18"/>
                            </w:rPr>
                          </w:pPr>
                          <w:r>
                            <w:rPr>
                              <w:b/>
                              <w:sz w:val="18"/>
                            </w:rPr>
                            <w:t>Marked to show changes from draft [No.]: [Date]</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4D85F8" id="Rectangle 2" o:spid="_x0000_s1027" style="position:absolute;margin-left:196.7pt;margin-top:-106.1pt;width:223.25pt;height:43.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" o:allowincell="f" filled="f" stroked="f">
              <v:textbox inset="1pt,1pt,1pt,1pt">
                <w:txbxContent>
                  <w:p w14:paraId="29F9A38E" w14:textId="77777777" w:rsidR="00833777" w:rsidRDefault="00833777">
                    <w:pPr>
                      <w:jc w:val="right"/>
                      <w:rPr>
                        <w:rFonts w:ascii="Arial" w:hAnsi="Arial"/>
                        <w:sz w:val="18"/>
                      </w:rPr>
                    </w:pPr>
                    <w:r>
                      <w:rPr>
                        <w:b/>
                        <w:sz w:val="18"/>
                      </w:rPr>
                      <w:t>DRAFT [NO.]: [Date]</w:t>
                    </w:r>
                  </w:p>
                  <w:p w14:paraId="69044517" w14:textId="77777777" w:rsidR="00833777" w:rsidRDefault="00833777">
                    <w:pPr>
                      <w:jc w:val="right"/>
                      <w:rPr>
                        <w:rFonts w:ascii="Arial" w:hAnsi="Arial"/>
                        <w:sz w:val="18"/>
                      </w:rPr>
                    </w:pPr>
                    <w:r>
                      <w:rPr>
                        <w:b/>
                        <w:sz w:val="18"/>
                      </w:rPr>
                      <w:t>Marked to show changes from draft [No.]: [Date]</w:t>
                    </w:r>
                  </w:p>
                </w:txbxContent>
              </v:textbox>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031D35" w14:textId="77777777" w:rsidR="00833777" w:rsidRDefault="00833777">
    <w:pPr>
      <w:pStyle w:val="Header"/>
      <w:rPr>
        <w:rFonts w:ascii="Courier New" w:hAnsi="Courier New" w:cs="Courier New"/>
        <w:color w:val="FF0000"/>
        <w:sz w:val="4"/>
      </w:rPr>
    </w:pPr>
  </w:p>
  <w:p w14:paraId="258456A4" w14:textId="77777777" w:rsidR="00833777" w:rsidRDefault="0083377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40DB30" w14:textId="77777777" w:rsidR="00833777" w:rsidRDefault="00833777">
    <w:pPr>
      <w:pStyle w:val="Header"/>
      <w:rPr>
        <w:rFonts w:ascii="Courier New" w:hAnsi="Courier New" w:cs="Courier New"/>
        <w:color w:val="FF0000"/>
        <w:sz w:val="4"/>
      </w:rPr>
    </w:pPr>
    <w:bookmarkStart w:id="4" w:name="HeaderFirstPage"/>
  </w:p>
  <w:p w14:paraId="15258C0B" w14:textId="0D6CDA24" w:rsidR="00833777" w:rsidRDefault="00833777">
    <w:pPr>
      <w:pStyle w:val="Header"/>
    </w:pPr>
    <w:r>
      <w:t>Reserve Contract (</w:t>
    </w:r>
    <w:r w:rsidR="00270C40">
      <w:t>Interim Reliability Reserves</w:t>
    </w:r>
    <w:r>
      <w:t>)</w:t>
    </w:r>
  </w:p>
  <w:p w14:paraId="5C7A4009" w14:textId="77777777" w:rsidR="00833777" w:rsidRDefault="00833777">
    <w:pPr>
      <w:pStyle w:val="Header"/>
      <w:spacing w:after="1240"/>
    </w:pPr>
    <w:r>
      <w:rPr>
        <w:b w:val="0"/>
      </w:rPr>
      <w:t>Contents</w:t>
    </w:r>
    <w:bookmarkEnd w:id="4"/>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EB843A" w14:textId="77777777" w:rsidR="00833777" w:rsidRDefault="00833777">
    <w:pPr>
      <w:rPr>
        <w:rFonts w:ascii="Courier New" w:hAnsi="Courier New" w:cs="Courier New"/>
        <w:color w:val="FF0000"/>
        <w:sz w:val="4"/>
      </w:rPr>
    </w:pPr>
  </w:p>
  <w:p w14:paraId="593C52DA" w14:textId="77777777" w:rsidR="00833777" w:rsidRDefault="00833777"/>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B9ACF0" w14:textId="77777777" w:rsidR="00833777" w:rsidRDefault="00833777">
    <w:pPr>
      <w:pStyle w:val="Header"/>
      <w:rPr>
        <w:rFonts w:ascii="Courier New" w:hAnsi="Courier New" w:cs="Courier New"/>
        <w:color w:val="FF0000"/>
        <w:sz w:val="4"/>
      </w:rPr>
    </w:pPr>
  </w:p>
  <w:p w14:paraId="2F2C4D2D" w14:textId="5DA9859B" w:rsidR="00833777" w:rsidRDefault="00833777">
    <w:pPr>
      <w:pStyle w:val="Header"/>
    </w:pPr>
    <w:r>
      <w:t>Reserve Contract (</w:t>
    </w:r>
    <w:r w:rsidR="00270C40">
      <w:t>Interim Reliability Reserves</w:t>
    </w:r>
    <w:r>
      <w:t>)</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B61DE" w14:textId="77777777" w:rsidR="00833777" w:rsidRDefault="00833777">
    <w:pPr>
      <w:pStyle w:val="Header"/>
      <w:rPr>
        <w:rFonts w:ascii="Courier New" w:hAnsi="Courier New" w:cs="Courier New"/>
        <w:color w:val="FF0000"/>
        <w:sz w:val="4"/>
      </w:rPr>
    </w:pPr>
  </w:p>
  <w:p w14:paraId="210679B0" w14:textId="5AFDF193" w:rsidR="00833777" w:rsidRDefault="00000000">
    <w:pPr>
      <w:pStyle w:val="Header"/>
    </w:pPr>
    <w:fldSimple w:instr=" STYLEREF PrecNameCover \* MERGEFORMAT ">
      <w:r w:rsidR="002731C8">
        <w:rPr>
          <w:noProof/>
        </w:rPr>
        <w:t>Reserve Contract (Interim Reliability Reserves)</w:t>
      </w:r>
    </w:fldSimple>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2EA5C" w14:textId="77777777" w:rsidR="00833777" w:rsidRDefault="00833777">
    <w:pPr>
      <w:pStyle w:val="Header"/>
      <w:rPr>
        <w:rFonts w:ascii="Courier New" w:hAnsi="Courier New" w:cs="Courier New"/>
        <w:color w:val="FF0000"/>
        <w:sz w:val="4"/>
      </w:rPr>
    </w:pPr>
  </w:p>
  <w:p w14:paraId="48D5D1C5" w14:textId="77777777" w:rsidR="00833777" w:rsidRDefault="00833777">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B0193" w14:textId="77777777" w:rsidR="00833777" w:rsidRDefault="00833777">
    <w:pPr>
      <w:pStyle w:val="Header"/>
      <w:rPr>
        <w:rFonts w:ascii="Courier New" w:hAnsi="Courier New" w:cs="Courier New"/>
        <w:color w:val="FF0000"/>
        <w:sz w:val="4"/>
      </w:rPr>
    </w:pPr>
  </w:p>
  <w:p w14:paraId="7D380EBC" w14:textId="7A42C92D" w:rsidR="00833777" w:rsidRDefault="00833777">
    <w:pPr>
      <w:pStyle w:val="Header"/>
    </w:pPr>
    <w:r>
      <w:t>Reserve Contract (</w:t>
    </w:r>
    <w:r w:rsidR="00270C40">
      <w:t>Interim Reliability Reserves</w:t>
    </w:r>
    <w: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354C2060"/>
    <w:lvl w:ilvl="0">
      <w:start w:val="1"/>
      <w:numFmt w:val="decimal"/>
      <w:pStyle w:val="Heading1"/>
      <w:lvlText w:val="%1"/>
      <w:lvlJc w:val="left"/>
      <w:pPr>
        <w:tabs>
          <w:tab w:val="num" w:pos="0"/>
        </w:tabs>
        <w:ind w:left="737" w:hanging="737"/>
      </w:pPr>
      <w:rPr>
        <w:rFonts w:cs="Times New Roman" w:hint="default"/>
      </w:rPr>
    </w:lvl>
    <w:lvl w:ilvl="1">
      <w:start w:val="1"/>
      <w:numFmt w:val="decimal"/>
      <w:pStyle w:val="Heading2"/>
      <w:lvlText w:val="%1.%2"/>
      <w:lvlJc w:val="left"/>
      <w:pPr>
        <w:tabs>
          <w:tab w:val="num" w:pos="0"/>
        </w:tabs>
        <w:ind w:left="879" w:hanging="737"/>
      </w:pPr>
      <w:rPr>
        <w:rFonts w:cs="Times New Roman"/>
        <w:b/>
      </w:rPr>
    </w:lvl>
    <w:lvl w:ilvl="2">
      <w:start w:val="1"/>
      <w:numFmt w:val="lowerLetter"/>
      <w:pStyle w:val="Heading3"/>
      <w:lvlText w:val="(%3)"/>
      <w:lvlJc w:val="left"/>
      <w:pPr>
        <w:tabs>
          <w:tab w:val="num" w:pos="0"/>
        </w:tabs>
        <w:ind w:left="3459" w:hanging="737"/>
      </w:pPr>
      <w:rPr>
        <w:rFonts w:cs="Times New Roman" w:hint="default"/>
        <w:b w:val="0"/>
        <w:i w:val="0"/>
      </w:rPr>
    </w:lvl>
    <w:lvl w:ilvl="3">
      <w:start w:val="1"/>
      <w:numFmt w:val="lowerRoman"/>
      <w:pStyle w:val="Heading4"/>
      <w:lvlText w:val="(%4)"/>
      <w:lvlJc w:val="left"/>
      <w:pPr>
        <w:tabs>
          <w:tab w:val="num" w:pos="-2654"/>
        </w:tabs>
        <w:ind w:left="1542" w:hanging="737"/>
      </w:pPr>
      <w:rPr>
        <w:rFonts w:cs="Times New Roman" w:hint="default"/>
        <w:sz w:val="22"/>
        <w:szCs w:val="22"/>
      </w:rPr>
    </w:lvl>
    <w:lvl w:ilvl="4">
      <w:start w:val="1"/>
      <w:numFmt w:val="upperLetter"/>
      <w:pStyle w:val="Heading5"/>
      <w:lvlText w:val="(%5)"/>
      <w:lvlJc w:val="left"/>
      <w:pPr>
        <w:tabs>
          <w:tab w:val="num" w:pos="0"/>
        </w:tabs>
        <w:ind w:left="4933"/>
      </w:pPr>
      <w:rPr>
        <w:rFonts w:cs="Times New Roman" w:hint="default"/>
      </w:rPr>
    </w:lvl>
    <w:lvl w:ilvl="5">
      <w:start w:val="1"/>
      <w:numFmt w:val="lowerLetter"/>
      <w:pStyle w:val="Heading6"/>
      <w:lvlText w:val="(a%6)"/>
      <w:lvlJc w:val="left"/>
      <w:pPr>
        <w:tabs>
          <w:tab w:val="num" w:pos="0"/>
        </w:tabs>
        <w:ind w:left="5670" w:hanging="737"/>
      </w:pPr>
      <w:rPr>
        <w:rFonts w:cs="Times New Roman" w:hint="default"/>
      </w:rPr>
    </w:lvl>
    <w:lvl w:ilvl="6">
      <w:start w:val="1"/>
      <w:numFmt w:val="none"/>
      <w:pStyle w:val="Heading7"/>
      <w:suff w:val="nothing"/>
      <w:lvlText w:val=""/>
      <w:lvlJc w:val="left"/>
      <w:rPr>
        <w:rFonts w:cs="Times New Roman" w:hint="default"/>
      </w:rPr>
    </w:lvl>
    <w:lvl w:ilvl="7">
      <w:start w:val="1"/>
      <w:numFmt w:val="lowerLetter"/>
      <w:pStyle w:val="Heading8"/>
      <w:lvlText w:val="(%8)"/>
      <w:lvlJc w:val="left"/>
      <w:pPr>
        <w:tabs>
          <w:tab w:val="num" w:pos="0"/>
        </w:tabs>
        <w:ind w:left="3459" w:hanging="737"/>
      </w:pPr>
      <w:rPr>
        <w:rFonts w:cs="Times New Roman" w:hint="default"/>
      </w:rPr>
    </w:lvl>
    <w:lvl w:ilvl="8">
      <w:start w:val="1"/>
      <w:numFmt w:val="lowerRoman"/>
      <w:pStyle w:val="Heading9"/>
      <w:lvlText w:val="(%9)"/>
      <w:lvlJc w:val="left"/>
      <w:pPr>
        <w:tabs>
          <w:tab w:val="num" w:pos="0"/>
        </w:tabs>
        <w:ind w:left="4196" w:hanging="737"/>
      </w:pPr>
      <w:rPr>
        <w:rFonts w:cs="Times New Roman" w:hint="default"/>
      </w:rPr>
    </w:lvl>
  </w:abstractNum>
  <w:abstractNum w:abstractNumId="1" w15:restartNumberingAfterBreak="0">
    <w:nsid w:val="00000001"/>
    <w:multiLevelType w:val="multilevel"/>
    <w:tmpl w:val="4B2E7B1A"/>
    <w:lvl w:ilvl="0">
      <w:start w:val="1"/>
      <w:numFmt w:val="decimal"/>
      <w:pStyle w:val="Level1"/>
      <w:lvlText w:val="%1."/>
      <w:lvlJc w:val="left"/>
      <w:pPr>
        <w:tabs>
          <w:tab w:val="num" w:pos="1009"/>
        </w:tabs>
        <w:ind w:left="1009" w:hanging="1009"/>
      </w:pPr>
      <w:rPr>
        <w:b/>
      </w:rPr>
    </w:lvl>
    <w:lvl w:ilvl="1">
      <w:start w:val="1"/>
      <w:numFmt w:val="decimal"/>
      <w:lvlText w:val="%1.%2"/>
      <w:lvlJc w:val="left"/>
      <w:pPr>
        <w:tabs>
          <w:tab w:val="num" w:pos="1009"/>
        </w:tabs>
        <w:ind w:left="1009" w:hanging="1009"/>
      </w:pPr>
    </w:lvl>
    <w:lvl w:ilvl="2">
      <w:start w:val="1"/>
      <w:numFmt w:val="lowerLetter"/>
      <w:lvlText w:val="(%3)"/>
      <w:lvlJc w:val="left"/>
      <w:pPr>
        <w:tabs>
          <w:tab w:val="num" w:pos="2018"/>
        </w:tabs>
        <w:ind w:left="2018" w:hanging="1009"/>
      </w:pPr>
    </w:lvl>
    <w:lvl w:ilvl="3">
      <w:start w:val="1"/>
      <w:numFmt w:val="lowerRoman"/>
      <w:pStyle w:val="Level4"/>
      <w:lvlText w:val="(%4)"/>
      <w:lvlJc w:val="left"/>
      <w:pPr>
        <w:tabs>
          <w:tab w:val="num" w:pos="3027"/>
        </w:tabs>
        <w:ind w:left="3027" w:hanging="1009"/>
      </w:pPr>
    </w:lvl>
    <w:lvl w:ilvl="4">
      <w:start w:val="1"/>
      <w:numFmt w:val="upperLetter"/>
      <w:lvlText w:val="%5"/>
      <w:lvlJc w:val="left"/>
    </w:lvl>
    <w:lvl w:ilvl="5">
      <w:start w:val="1"/>
      <w:numFmt w:val="decimal"/>
      <w:lvlText w:val="%6"/>
      <w:lvlJc w:val="left"/>
    </w:lvl>
    <w:lvl w:ilvl="6">
      <w:start w:val="1"/>
      <w:numFmt w:val="lowerLetter"/>
      <w:lvlText w:val="%7"/>
      <w:lvlJc w:val="left"/>
    </w:lvl>
    <w:lvl w:ilvl="7">
      <w:start w:val="1"/>
      <w:numFmt w:val="decimal"/>
      <w:lvlText w:val="%8"/>
      <w:lvlJc w:val="left"/>
    </w:lvl>
    <w:lvl w:ilvl="8">
      <w:numFmt w:val="decimal"/>
      <w:lvlText w:val=""/>
      <w:lvlJc w:val="left"/>
    </w:lvl>
  </w:abstractNum>
  <w:abstractNum w:abstractNumId="2" w15:restartNumberingAfterBreak="0">
    <w:nsid w:val="02286862"/>
    <w:multiLevelType w:val="singleLevel"/>
    <w:tmpl w:val="6672A972"/>
    <w:lvl w:ilvl="0">
      <w:start w:val="1"/>
      <w:numFmt w:val="lowerLetter"/>
      <w:lvlText w:val="(%1)"/>
      <w:lvlJc w:val="left"/>
      <w:pPr>
        <w:tabs>
          <w:tab w:val="num" w:pos="735"/>
        </w:tabs>
        <w:ind w:left="735" w:hanging="735"/>
      </w:pPr>
      <w:rPr>
        <w:rFonts w:cs="Times New Roman" w:hint="default"/>
      </w:rPr>
    </w:lvl>
  </w:abstractNum>
  <w:abstractNum w:abstractNumId="3" w15:restartNumberingAfterBreak="0">
    <w:nsid w:val="067A2281"/>
    <w:multiLevelType w:val="hybridMultilevel"/>
    <w:tmpl w:val="A992CFB6"/>
    <w:lvl w:ilvl="0" w:tplc="FFFFFFFF">
      <w:start w:val="1"/>
      <w:numFmt w:val="bullet"/>
      <w:pStyle w:val="BulletsNormalText"/>
      <w:lvlText w:val=""/>
      <w:lvlJc w:val="left"/>
      <w:pPr>
        <w:tabs>
          <w:tab w:val="num" w:pos="1140"/>
        </w:tabs>
        <w:ind w:left="1120" w:hanging="340"/>
      </w:pPr>
      <w:rPr>
        <w:rFonts w:ascii="Symbol" w:hAnsi="Symbol" w:hint="default"/>
      </w:rPr>
    </w:lvl>
    <w:lvl w:ilvl="1" w:tplc="FFFFFFFF" w:tentative="1">
      <w:start w:val="1"/>
      <w:numFmt w:val="bullet"/>
      <w:lvlText w:val="o"/>
      <w:lvlJc w:val="left"/>
      <w:pPr>
        <w:tabs>
          <w:tab w:val="num" w:pos="2220"/>
        </w:tabs>
        <w:ind w:left="2220" w:hanging="360"/>
      </w:pPr>
      <w:rPr>
        <w:rFonts w:ascii="Courier New" w:hAnsi="Courier New" w:hint="default"/>
      </w:rPr>
    </w:lvl>
    <w:lvl w:ilvl="2" w:tplc="FFFFFFFF" w:tentative="1">
      <w:start w:val="1"/>
      <w:numFmt w:val="bullet"/>
      <w:lvlText w:val=""/>
      <w:lvlJc w:val="left"/>
      <w:pPr>
        <w:tabs>
          <w:tab w:val="num" w:pos="2940"/>
        </w:tabs>
        <w:ind w:left="2940" w:hanging="360"/>
      </w:pPr>
      <w:rPr>
        <w:rFonts w:ascii="Wingdings" w:hAnsi="Wingdings" w:hint="default"/>
      </w:rPr>
    </w:lvl>
    <w:lvl w:ilvl="3" w:tplc="FFFFFFFF" w:tentative="1">
      <w:start w:val="1"/>
      <w:numFmt w:val="bullet"/>
      <w:lvlText w:val=""/>
      <w:lvlJc w:val="left"/>
      <w:pPr>
        <w:tabs>
          <w:tab w:val="num" w:pos="3660"/>
        </w:tabs>
        <w:ind w:left="3660" w:hanging="360"/>
      </w:pPr>
      <w:rPr>
        <w:rFonts w:ascii="Symbol" w:hAnsi="Symbol" w:hint="default"/>
      </w:rPr>
    </w:lvl>
    <w:lvl w:ilvl="4" w:tplc="FFFFFFFF" w:tentative="1">
      <w:start w:val="1"/>
      <w:numFmt w:val="bullet"/>
      <w:lvlText w:val="o"/>
      <w:lvlJc w:val="left"/>
      <w:pPr>
        <w:tabs>
          <w:tab w:val="num" w:pos="4380"/>
        </w:tabs>
        <w:ind w:left="4380" w:hanging="360"/>
      </w:pPr>
      <w:rPr>
        <w:rFonts w:ascii="Courier New" w:hAnsi="Courier New" w:hint="default"/>
      </w:rPr>
    </w:lvl>
    <w:lvl w:ilvl="5" w:tplc="FFFFFFFF" w:tentative="1">
      <w:start w:val="1"/>
      <w:numFmt w:val="bullet"/>
      <w:lvlText w:val=""/>
      <w:lvlJc w:val="left"/>
      <w:pPr>
        <w:tabs>
          <w:tab w:val="num" w:pos="5100"/>
        </w:tabs>
        <w:ind w:left="5100" w:hanging="360"/>
      </w:pPr>
      <w:rPr>
        <w:rFonts w:ascii="Wingdings" w:hAnsi="Wingdings" w:hint="default"/>
      </w:rPr>
    </w:lvl>
    <w:lvl w:ilvl="6" w:tplc="FFFFFFFF" w:tentative="1">
      <w:start w:val="1"/>
      <w:numFmt w:val="bullet"/>
      <w:lvlText w:val=""/>
      <w:lvlJc w:val="left"/>
      <w:pPr>
        <w:tabs>
          <w:tab w:val="num" w:pos="5820"/>
        </w:tabs>
        <w:ind w:left="5820" w:hanging="360"/>
      </w:pPr>
      <w:rPr>
        <w:rFonts w:ascii="Symbol" w:hAnsi="Symbol" w:hint="default"/>
      </w:rPr>
    </w:lvl>
    <w:lvl w:ilvl="7" w:tplc="FFFFFFFF" w:tentative="1">
      <w:start w:val="1"/>
      <w:numFmt w:val="bullet"/>
      <w:lvlText w:val="o"/>
      <w:lvlJc w:val="left"/>
      <w:pPr>
        <w:tabs>
          <w:tab w:val="num" w:pos="6540"/>
        </w:tabs>
        <w:ind w:left="6540" w:hanging="360"/>
      </w:pPr>
      <w:rPr>
        <w:rFonts w:ascii="Courier New" w:hAnsi="Courier New" w:hint="default"/>
      </w:rPr>
    </w:lvl>
    <w:lvl w:ilvl="8" w:tplc="FFFFFFFF" w:tentative="1">
      <w:start w:val="1"/>
      <w:numFmt w:val="bullet"/>
      <w:lvlText w:val=""/>
      <w:lvlJc w:val="left"/>
      <w:pPr>
        <w:tabs>
          <w:tab w:val="num" w:pos="7260"/>
        </w:tabs>
        <w:ind w:left="7260" w:hanging="360"/>
      </w:pPr>
      <w:rPr>
        <w:rFonts w:ascii="Wingdings" w:hAnsi="Wingdings" w:hint="default"/>
      </w:rPr>
    </w:lvl>
  </w:abstractNum>
  <w:abstractNum w:abstractNumId="4" w15:restartNumberingAfterBreak="0">
    <w:nsid w:val="08BF4792"/>
    <w:multiLevelType w:val="hybridMultilevel"/>
    <w:tmpl w:val="30BAAC12"/>
    <w:lvl w:ilvl="0" w:tplc="FFFFFFFF">
      <w:start w:val="1"/>
      <w:numFmt w:val="lowerRoman"/>
      <w:lvlText w:val="(%1)"/>
      <w:lvlJc w:val="left"/>
      <w:pPr>
        <w:ind w:left="1919" w:hanging="360"/>
      </w:pPr>
      <w:rPr>
        <w:rFonts w:ascii="Arial Narrow" w:eastAsia="Times New Roman" w:hAnsi="Arial Narrow" w:cs="Times New Roman"/>
      </w:rPr>
    </w:lvl>
    <w:lvl w:ilvl="1" w:tplc="FFFFFFFF" w:tentative="1">
      <w:start w:val="1"/>
      <w:numFmt w:val="lowerLetter"/>
      <w:lvlText w:val="%2."/>
      <w:lvlJc w:val="left"/>
      <w:pPr>
        <w:ind w:left="2639" w:hanging="360"/>
      </w:pPr>
    </w:lvl>
    <w:lvl w:ilvl="2" w:tplc="FFFFFFFF" w:tentative="1">
      <w:start w:val="1"/>
      <w:numFmt w:val="lowerRoman"/>
      <w:lvlText w:val="%3."/>
      <w:lvlJc w:val="right"/>
      <w:pPr>
        <w:ind w:left="3359" w:hanging="180"/>
      </w:pPr>
    </w:lvl>
    <w:lvl w:ilvl="3" w:tplc="FFFFFFFF" w:tentative="1">
      <w:start w:val="1"/>
      <w:numFmt w:val="decimal"/>
      <w:lvlText w:val="%4."/>
      <w:lvlJc w:val="left"/>
      <w:pPr>
        <w:ind w:left="4079" w:hanging="360"/>
      </w:pPr>
    </w:lvl>
    <w:lvl w:ilvl="4" w:tplc="FFFFFFFF" w:tentative="1">
      <w:start w:val="1"/>
      <w:numFmt w:val="lowerLetter"/>
      <w:lvlText w:val="%5."/>
      <w:lvlJc w:val="left"/>
      <w:pPr>
        <w:ind w:left="4799" w:hanging="360"/>
      </w:pPr>
    </w:lvl>
    <w:lvl w:ilvl="5" w:tplc="FFFFFFFF" w:tentative="1">
      <w:start w:val="1"/>
      <w:numFmt w:val="lowerRoman"/>
      <w:lvlText w:val="%6."/>
      <w:lvlJc w:val="right"/>
      <w:pPr>
        <w:ind w:left="5519" w:hanging="180"/>
      </w:pPr>
    </w:lvl>
    <w:lvl w:ilvl="6" w:tplc="FFFFFFFF" w:tentative="1">
      <w:start w:val="1"/>
      <w:numFmt w:val="decimal"/>
      <w:lvlText w:val="%7."/>
      <w:lvlJc w:val="left"/>
      <w:pPr>
        <w:ind w:left="6239" w:hanging="360"/>
      </w:pPr>
    </w:lvl>
    <w:lvl w:ilvl="7" w:tplc="FFFFFFFF" w:tentative="1">
      <w:start w:val="1"/>
      <w:numFmt w:val="lowerLetter"/>
      <w:lvlText w:val="%8."/>
      <w:lvlJc w:val="left"/>
      <w:pPr>
        <w:ind w:left="6959" w:hanging="360"/>
      </w:pPr>
    </w:lvl>
    <w:lvl w:ilvl="8" w:tplc="FFFFFFFF" w:tentative="1">
      <w:start w:val="1"/>
      <w:numFmt w:val="lowerRoman"/>
      <w:lvlText w:val="%9."/>
      <w:lvlJc w:val="right"/>
      <w:pPr>
        <w:ind w:left="7679" w:hanging="180"/>
      </w:pPr>
    </w:lvl>
  </w:abstractNum>
  <w:abstractNum w:abstractNumId="5" w15:restartNumberingAfterBreak="0">
    <w:nsid w:val="0B4A4714"/>
    <w:multiLevelType w:val="singleLevel"/>
    <w:tmpl w:val="6672A972"/>
    <w:lvl w:ilvl="0">
      <w:start w:val="1"/>
      <w:numFmt w:val="lowerLetter"/>
      <w:lvlText w:val="(%1)"/>
      <w:lvlJc w:val="left"/>
      <w:pPr>
        <w:tabs>
          <w:tab w:val="num" w:pos="735"/>
        </w:tabs>
        <w:ind w:left="735" w:hanging="735"/>
      </w:pPr>
      <w:rPr>
        <w:rFonts w:cs="Times New Roman" w:hint="default"/>
      </w:rPr>
    </w:lvl>
  </w:abstractNum>
  <w:abstractNum w:abstractNumId="6" w15:restartNumberingAfterBreak="0">
    <w:nsid w:val="0B587026"/>
    <w:multiLevelType w:val="hybridMultilevel"/>
    <w:tmpl w:val="4DAC4F40"/>
    <w:lvl w:ilvl="0" w:tplc="FFFFFFFF">
      <w:start w:val="1"/>
      <w:numFmt w:val="lowerLetter"/>
      <w:lvlText w:val="(%1)"/>
      <w:lvlJc w:val="left"/>
      <w:pPr>
        <w:tabs>
          <w:tab w:val="num" w:pos="1472"/>
        </w:tabs>
        <w:ind w:left="1472" w:hanging="735"/>
      </w:pPr>
      <w:rPr>
        <w:rFonts w:hint="default"/>
        <w:b w:val="0"/>
        <w:i w:val="0"/>
      </w:rPr>
    </w:lvl>
    <w:lvl w:ilvl="1" w:tplc="FFFFFFFF" w:tentative="1">
      <w:start w:val="1"/>
      <w:numFmt w:val="lowerLetter"/>
      <w:lvlText w:val="%2."/>
      <w:lvlJc w:val="left"/>
      <w:pPr>
        <w:tabs>
          <w:tab w:val="num" w:pos="2177"/>
        </w:tabs>
        <w:ind w:left="2177" w:hanging="360"/>
      </w:pPr>
    </w:lvl>
    <w:lvl w:ilvl="2" w:tplc="FFFFFFFF" w:tentative="1">
      <w:start w:val="1"/>
      <w:numFmt w:val="lowerRoman"/>
      <w:lvlText w:val="%3."/>
      <w:lvlJc w:val="right"/>
      <w:pPr>
        <w:tabs>
          <w:tab w:val="num" w:pos="2897"/>
        </w:tabs>
        <w:ind w:left="2897" w:hanging="180"/>
      </w:pPr>
    </w:lvl>
    <w:lvl w:ilvl="3" w:tplc="FFFFFFFF" w:tentative="1">
      <w:start w:val="1"/>
      <w:numFmt w:val="decimal"/>
      <w:lvlText w:val="%4."/>
      <w:lvlJc w:val="left"/>
      <w:pPr>
        <w:tabs>
          <w:tab w:val="num" w:pos="3617"/>
        </w:tabs>
        <w:ind w:left="3617" w:hanging="360"/>
      </w:pPr>
    </w:lvl>
    <w:lvl w:ilvl="4" w:tplc="FFFFFFFF" w:tentative="1">
      <w:start w:val="1"/>
      <w:numFmt w:val="lowerLetter"/>
      <w:lvlText w:val="%5."/>
      <w:lvlJc w:val="left"/>
      <w:pPr>
        <w:tabs>
          <w:tab w:val="num" w:pos="4337"/>
        </w:tabs>
        <w:ind w:left="4337" w:hanging="360"/>
      </w:pPr>
    </w:lvl>
    <w:lvl w:ilvl="5" w:tplc="FFFFFFFF" w:tentative="1">
      <w:start w:val="1"/>
      <w:numFmt w:val="lowerRoman"/>
      <w:lvlText w:val="%6."/>
      <w:lvlJc w:val="right"/>
      <w:pPr>
        <w:tabs>
          <w:tab w:val="num" w:pos="5057"/>
        </w:tabs>
        <w:ind w:left="5057" w:hanging="180"/>
      </w:pPr>
    </w:lvl>
    <w:lvl w:ilvl="6" w:tplc="FFFFFFFF" w:tentative="1">
      <w:start w:val="1"/>
      <w:numFmt w:val="decimal"/>
      <w:lvlText w:val="%7."/>
      <w:lvlJc w:val="left"/>
      <w:pPr>
        <w:tabs>
          <w:tab w:val="num" w:pos="5777"/>
        </w:tabs>
        <w:ind w:left="5777" w:hanging="360"/>
      </w:pPr>
    </w:lvl>
    <w:lvl w:ilvl="7" w:tplc="FFFFFFFF" w:tentative="1">
      <w:start w:val="1"/>
      <w:numFmt w:val="lowerLetter"/>
      <w:lvlText w:val="%8."/>
      <w:lvlJc w:val="left"/>
      <w:pPr>
        <w:tabs>
          <w:tab w:val="num" w:pos="6497"/>
        </w:tabs>
        <w:ind w:left="6497" w:hanging="360"/>
      </w:pPr>
    </w:lvl>
    <w:lvl w:ilvl="8" w:tplc="FFFFFFFF" w:tentative="1">
      <w:start w:val="1"/>
      <w:numFmt w:val="lowerRoman"/>
      <w:lvlText w:val="%9."/>
      <w:lvlJc w:val="right"/>
      <w:pPr>
        <w:tabs>
          <w:tab w:val="num" w:pos="7217"/>
        </w:tabs>
        <w:ind w:left="7217" w:hanging="180"/>
      </w:pPr>
    </w:lvl>
  </w:abstractNum>
  <w:abstractNum w:abstractNumId="7" w15:restartNumberingAfterBreak="0">
    <w:nsid w:val="0B7E0EAE"/>
    <w:multiLevelType w:val="hybridMultilevel"/>
    <w:tmpl w:val="CDE0C0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FDD4955"/>
    <w:multiLevelType w:val="hybridMultilevel"/>
    <w:tmpl w:val="30BAAC12"/>
    <w:lvl w:ilvl="0" w:tplc="13B8BE7A">
      <w:start w:val="1"/>
      <w:numFmt w:val="lowerRoman"/>
      <w:lvlText w:val="(%1)"/>
      <w:lvlJc w:val="left"/>
      <w:pPr>
        <w:ind w:left="1919" w:hanging="360"/>
      </w:pPr>
      <w:rPr>
        <w:rFonts w:ascii="Arial Narrow" w:eastAsia="Times New Roman" w:hAnsi="Arial Narrow" w:cs="Times New Roman"/>
      </w:rPr>
    </w:lvl>
    <w:lvl w:ilvl="1" w:tplc="0C090019" w:tentative="1">
      <w:start w:val="1"/>
      <w:numFmt w:val="lowerLetter"/>
      <w:lvlText w:val="%2."/>
      <w:lvlJc w:val="left"/>
      <w:pPr>
        <w:ind w:left="2639" w:hanging="360"/>
      </w:pPr>
    </w:lvl>
    <w:lvl w:ilvl="2" w:tplc="0C09001B" w:tentative="1">
      <w:start w:val="1"/>
      <w:numFmt w:val="lowerRoman"/>
      <w:lvlText w:val="%3."/>
      <w:lvlJc w:val="right"/>
      <w:pPr>
        <w:ind w:left="3359" w:hanging="180"/>
      </w:pPr>
    </w:lvl>
    <w:lvl w:ilvl="3" w:tplc="0C09000F" w:tentative="1">
      <w:start w:val="1"/>
      <w:numFmt w:val="decimal"/>
      <w:lvlText w:val="%4."/>
      <w:lvlJc w:val="left"/>
      <w:pPr>
        <w:ind w:left="4079" w:hanging="360"/>
      </w:pPr>
    </w:lvl>
    <w:lvl w:ilvl="4" w:tplc="0C090019" w:tentative="1">
      <w:start w:val="1"/>
      <w:numFmt w:val="lowerLetter"/>
      <w:lvlText w:val="%5."/>
      <w:lvlJc w:val="left"/>
      <w:pPr>
        <w:ind w:left="4799" w:hanging="360"/>
      </w:pPr>
    </w:lvl>
    <w:lvl w:ilvl="5" w:tplc="0C09001B" w:tentative="1">
      <w:start w:val="1"/>
      <w:numFmt w:val="lowerRoman"/>
      <w:lvlText w:val="%6."/>
      <w:lvlJc w:val="right"/>
      <w:pPr>
        <w:ind w:left="5519" w:hanging="180"/>
      </w:pPr>
    </w:lvl>
    <w:lvl w:ilvl="6" w:tplc="0C09000F" w:tentative="1">
      <w:start w:val="1"/>
      <w:numFmt w:val="decimal"/>
      <w:lvlText w:val="%7."/>
      <w:lvlJc w:val="left"/>
      <w:pPr>
        <w:ind w:left="6239" w:hanging="360"/>
      </w:pPr>
    </w:lvl>
    <w:lvl w:ilvl="7" w:tplc="0C090019" w:tentative="1">
      <w:start w:val="1"/>
      <w:numFmt w:val="lowerLetter"/>
      <w:lvlText w:val="%8."/>
      <w:lvlJc w:val="left"/>
      <w:pPr>
        <w:ind w:left="6959" w:hanging="360"/>
      </w:pPr>
    </w:lvl>
    <w:lvl w:ilvl="8" w:tplc="0C09001B" w:tentative="1">
      <w:start w:val="1"/>
      <w:numFmt w:val="lowerRoman"/>
      <w:lvlText w:val="%9."/>
      <w:lvlJc w:val="right"/>
      <w:pPr>
        <w:ind w:left="7679" w:hanging="180"/>
      </w:pPr>
    </w:lvl>
  </w:abstractNum>
  <w:abstractNum w:abstractNumId="9" w15:restartNumberingAfterBreak="0">
    <w:nsid w:val="14FC31CB"/>
    <w:multiLevelType w:val="multilevel"/>
    <w:tmpl w:val="6E3C6B58"/>
    <w:lvl w:ilvl="0">
      <w:start w:val="1"/>
      <w:numFmt w:val="bullet"/>
      <w:pStyle w:val="ListBullet"/>
      <w:lvlText w:val=""/>
      <w:lvlJc w:val="left"/>
      <w:pPr>
        <w:ind w:left="425" w:hanging="283"/>
      </w:pPr>
      <w:rPr>
        <w:rFonts w:ascii="Symbol" w:hAnsi="Symbol" w:hint="default"/>
      </w:rPr>
    </w:lvl>
    <w:lvl w:ilvl="1">
      <w:start w:val="1"/>
      <w:numFmt w:val="bullet"/>
      <w:pStyle w:val="ListBullet2"/>
      <w:lvlText w:val=""/>
      <w:lvlJc w:val="left"/>
      <w:pPr>
        <w:ind w:left="709" w:hanging="284"/>
      </w:pPr>
      <w:rPr>
        <w:rFonts w:ascii="Symbol" w:hAnsi="Symbol" w:hint="default"/>
      </w:rPr>
    </w:lvl>
    <w:lvl w:ilvl="2">
      <w:start w:val="1"/>
      <w:numFmt w:val="bullet"/>
      <w:pStyle w:val="ListBullet3"/>
      <w:lvlText w:val="○"/>
      <w:lvlJc w:val="left"/>
      <w:pPr>
        <w:ind w:left="992" w:hanging="283"/>
      </w:pPr>
      <w:rPr>
        <w:rFonts w:ascii="Arial" w:hAnsi="Arial" w:hint="default"/>
        <w:color w:val="auto"/>
      </w:rPr>
    </w:lvl>
    <w:lvl w:ilvl="3">
      <w:start w:val="1"/>
      <w:numFmt w:val="decimal"/>
      <w:lvlText w:val="(%4)"/>
      <w:lvlJc w:val="left"/>
      <w:pPr>
        <w:ind w:left="1277" w:hanging="283"/>
      </w:pPr>
      <w:rPr>
        <w:rFonts w:hint="default"/>
      </w:rPr>
    </w:lvl>
    <w:lvl w:ilvl="4">
      <w:start w:val="1"/>
      <w:numFmt w:val="lowerLetter"/>
      <w:lvlText w:val="(%5)"/>
      <w:lvlJc w:val="left"/>
      <w:pPr>
        <w:ind w:left="1561" w:hanging="283"/>
      </w:pPr>
      <w:rPr>
        <w:rFonts w:hint="default"/>
      </w:rPr>
    </w:lvl>
    <w:lvl w:ilvl="5">
      <w:start w:val="1"/>
      <w:numFmt w:val="lowerRoman"/>
      <w:lvlText w:val="(%6)"/>
      <w:lvlJc w:val="left"/>
      <w:pPr>
        <w:ind w:left="1845" w:hanging="283"/>
      </w:pPr>
      <w:rPr>
        <w:rFonts w:hint="default"/>
      </w:rPr>
    </w:lvl>
    <w:lvl w:ilvl="6">
      <w:start w:val="1"/>
      <w:numFmt w:val="decimal"/>
      <w:lvlText w:val="%7."/>
      <w:lvlJc w:val="left"/>
      <w:pPr>
        <w:ind w:left="2129" w:hanging="283"/>
      </w:pPr>
      <w:rPr>
        <w:rFonts w:hint="default"/>
      </w:rPr>
    </w:lvl>
    <w:lvl w:ilvl="7">
      <w:start w:val="1"/>
      <w:numFmt w:val="lowerLetter"/>
      <w:lvlText w:val="%8."/>
      <w:lvlJc w:val="left"/>
      <w:pPr>
        <w:ind w:left="2413" w:hanging="283"/>
      </w:pPr>
      <w:rPr>
        <w:rFonts w:hint="default"/>
      </w:rPr>
    </w:lvl>
    <w:lvl w:ilvl="8">
      <w:start w:val="1"/>
      <w:numFmt w:val="lowerRoman"/>
      <w:lvlText w:val="%9."/>
      <w:lvlJc w:val="left"/>
      <w:pPr>
        <w:ind w:left="2697" w:hanging="283"/>
      </w:pPr>
      <w:rPr>
        <w:rFonts w:hint="default"/>
      </w:rPr>
    </w:lvl>
  </w:abstractNum>
  <w:abstractNum w:abstractNumId="10" w15:restartNumberingAfterBreak="0">
    <w:nsid w:val="1A09764C"/>
    <w:multiLevelType w:val="hybridMultilevel"/>
    <w:tmpl w:val="3346818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FA53F22"/>
    <w:multiLevelType w:val="multilevel"/>
    <w:tmpl w:val="395E53C0"/>
    <w:styleLink w:val="Schedule"/>
    <w:lvl w:ilvl="0">
      <w:start w:val="1"/>
      <w:numFmt w:val="decimal"/>
      <w:pStyle w:val="ScheduleL1"/>
      <w:suff w:val="nothing"/>
      <w:lvlText w:val="Schedule %1"/>
      <w:lvlJc w:val="left"/>
      <w:pPr>
        <w:ind w:left="0" w:firstLine="0"/>
      </w:pPr>
      <w:rPr>
        <w:rFonts w:hint="default"/>
      </w:rPr>
    </w:lvl>
    <w:lvl w:ilvl="1">
      <w:start w:val="1"/>
      <w:numFmt w:val="decimal"/>
      <w:pStyle w:val="ScheduleL2"/>
      <w:lvlText w:val="%2."/>
      <w:lvlJc w:val="left"/>
      <w:pPr>
        <w:ind w:left="680" w:hanging="680"/>
      </w:pPr>
      <w:rPr>
        <w:rFonts w:hint="default"/>
      </w:rPr>
    </w:lvl>
    <w:lvl w:ilvl="2">
      <w:start w:val="1"/>
      <w:numFmt w:val="decimal"/>
      <w:pStyle w:val="ScheduleL3"/>
      <w:lvlText w:val="%2.%3"/>
      <w:lvlJc w:val="left"/>
      <w:pPr>
        <w:ind w:left="680" w:hanging="680"/>
      </w:pPr>
      <w:rPr>
        <w:rFonts w:hint="default"/>
      </w:rPr>
    </w:lvl>
    <w:lvl w:ilvl="3">
      <w:start w:val="1"/>
      <w:numFmt w:val="lowerLetter"/>
      <w:pStyle w:val="ScheduleL4"/>
      <w:lvlText w:val="(%4)"/>
      <w:lvlJc w:val="left"/>
      <w:pPr>
        <w:ind w:left="1361" w:hanging="681"/>
      </w:pPr>
      <w:rPr>
        <w:rFonts w:hint="default"/>
      </w:rPr>
    </w:lvl>
    <w:lvl w:ilvl="4">
      <w:start w:val="1"/>
      <w:numFmt w:val="lowerRoman"/>
      <w:pStyle w:val="ScheduleL5"/>
      <w:lvlText w:val="(%5)"/>
      <w:lvlJc w:val="left"/>
      <w:pPr>
        <w:ind w:left="2041" w:hanging="680"/>
      </w:pPr>
      <w:rPr>
        <w:rFonts w:hint="default"/>
      </w:rPr>
    </w:lvl>
    <w:lvl w:ilvl="5">
      <w:start w:val="1"/>
      <w:numFmt w:val="upperLetter"/>
      <w:pStyle w:val="ScheduleL6"/>
      <w:lvlText w:val="(%6)"/>
      <w:lvlJc w:val="left"/>
      <w:pPr>
        <w:ind w:left="2722" w:hanging="681"/>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2" w15:restartNumberingAfterBreak="0">
    <w:nsid w:val="208A0564"/>
    <w:multiLevelType w:val="hybridMultilevel"/>
    <w:tmpl w:val="4DAC4F40"/>
    <w:lvl w:ilvl="0" w:tplc="FFFFFFFF">
      <w:start w:val="1"/>
      <w:numFmt w:val="lowerLetter"/>
      <w:lvlText w:val="(%1)"/>
      <w:lvlJc w:val="left"/>
      <w:pPr>
        <w:tabs>
          <w:tab w:val="num" w:pos="1472"/>
        </w:tabs>
        <w:ind w:left="1472" w:hanging="735"/>
      </w:pPr>
      <w:rPr>
        <w:rFonts w:cs="Times New Roman" w:hint="default"/>
        <w:b w:val="0"/>
        <w:i w:val="0"/>
      </w:rPr>
    </w:lvl>
    <w:lvl w:ilvl="1" w:tplc="FFFFFFFF" w:tentative="1">
      <w:start w:val="1"/>
      <w:numFmt w:val="lowerLetter"/>
      <w:lvlText w:val="%2."/>
      <w:lvlJc w:val="left"/>
      <w:pPr>
        <w:tabs>
          <w:tab w:val="num" w:pos="2177"/>
        </w:tabs>
        <w:ind w:left="2177" w:hanging="360"/>
      </w:pPr>
      <w:rPr>
        <w:rFonts w:cs="Times New Roman"/>
      </w:rPr>
    </w:lvl>
    <w:lvl w:ilvl="2" w:tplc="FFFFFFFF" w:tentative="1">
      <w:start w:val="1"/>
      <w:numFmt w:val="lowerRoman"/>
      <w:lvlText w:val="%3."/>
      <w:lvlJc w:val="right"/>
      <w:pPr>
        <w:tabs>
          <w:tab w:val="num" w:pos="2897"/>
        </w:tabs>
        <w:ind w:left="2897" w:hanging="180"/>
      </w:pPr>
      <w:rPr>
        <w:rFonts w:cs="Times New Roman"/>
      </w:rPr>
    </w:lvl>
    <w:lvl w:ilvl="3" w:tplc="FFFFFFFF" w:tentative="1">
      <w:start w:val="1"/>
      <w:numFmt w:val="decimal"/>
      <w:lvlText w:val="%4."/>
      <w:lvlJc w:val="left"/>
      <w:pPr>
        <w:tabs>
          <w:tab w:val="num" w:pos="3617"/>
        </w:tabs>
        <w:ind w:left="3617" w:hanging="360"/>
      </w:pPr>
      <w:rPr>
        <w:rFonts w:cs="Times New Roman"/>
      </w:rPr>
    </w:lvl>
    <w:lvl w:ilvl="4" w:tplc="FFFFFFFF" w:tentative="1">
      <w:start w:val="1"/>
      <w:numFmt w:val="lowerLetter"/>
      <w:lvlText w:val="%5."/>
      <w:lvlJc w:val="left"/>
      <w:pPr>
        <w:tabs>
          <w:tab w:val="num" w:pos="4337"/>
        </w:tabs>
        <w:ind w:left="4337" w:hanging="360"/>
      </w:pPr>
      <w:rPr>
        <w:rFonts w:cs="Times New Roman"/>
      </w:rPr>
    </w:lvl>
    <w:lvl w:ilvl="5" w:tplc="FFFFFFFF" w:tentative="1">
      <w:start w:val="1"/>
      <w:numFmt w:val="lowerRoman"/>
      <w:lvlText w:val="%6."/>
      <w:lvlJc w:val="right"/>
      <w:pPr>
        <w:tabs>
          <w:tab w:val="num" w:pos="5057"/>
        </w:tabs>
        <w:ind w:left="5057" w:hanging="180"/>
      </w:pPr>
      <w:rPr>
        <w:rFonts w:cs="Times New Roman"/>
      </w:rPr>
    </w:lvl>
    <w:lvl w:ilvl="6" w:tplc="FFFFFFFF" w:tentative="1">
      <w:start w:val="1"/>
      <w:numFmt w:val="decimal"/>
      <w:lvlText w:val="%7."/>
      <w:lvlJc w:val="left"/>
      <w:pPr>
        <w:tabs>
          <w:tab w:val="num" w:pos="5777"/>
        </w:tabs>
        <w:ind w:left="5777" w:hanging="360"/>
      </w:pPr>
      <w:rPr>
        <w:rFonts w:cs="Times New Roman"/>
      </w:rPr>
    </w:lvl>
    <w:lvl w:ilvl="7" w:tplc="FFFFFFFF" w:tentative="1">
      <w:start w:val="1"/>
      <w:numFmt w:val="lowerLetter"/>
      <w:lvlText w:val="%8."/>
      <w:lvlJc w:val="left"/>
      <w:pPr>
        <w:tabs>
          <w:tab w:val="num" w:pos="6497"/>
        </w:tabs>
        <w:ind w:left="6497" w:hanging="360"/>
      </w:pPr>
      <w:rPr>
        <w:rFonts w:cs="Times New Roman"/>
      </w:rPr>
    </w:lvl>
    <w:lvl w:ilvl="8" w:tplc="FFFFFFFF" w:tentative="1">
      <w:start w:val="1"/>
      <w:numFmt w:val="lowerRoman"/>
      <w:lvlText w:val="%9."/>
      <w:lvlJc w:val="right"/>
      <w:pPr>
        <w:tabs>
          <w:tab w:val="num" w:pos="7217"/>
        </w:tabs>
        <w:ind w:left="7217" w:hanging="180"/>
      </w:pPr>
      <w:rPr>
        <w:rFonts w:cs="Times New Roman"/>
      </w:rPr>
    </w:lvl>
  </w:abstractNum>
  <w:abstractNum w:abstractNumId="13" w15:restartNumberingAfterBreak="0">
    <w:nsid w:val="210D1890"/>
    <w:multiLevelType w:val="singleLevel"/>
    <w:tmpl w:val="6672A972"/>
    <w:lvl w:ilvl="0">
      <w:start w:val="1"/>
      <w:numFmt w:val="lowerLetter"/>
      <w:lvlText w:val="(%1)"/>
      <w:lvlJc w:val="left"/>
      <w:pPr>
        <w:tabs>
          <w:tab w:val="num" w:pos="735"/>
        </w:tabs>
        <w:ind w:left="735" w:hanging="735"/>
      </w:pPr>
      <w:rPr>
        <w:rFonts w:cs="Times New Roman" w:hint="default"/>
      </w:rPr>
    </w:lvl>
  </w:abstractNum>
  <w:abstractNum w:abstractNumId="14" w15:restartNumberingAfterBreak="0">
    <w:nsid w:val="23261C30"/>
    <w:multiLevelType w:val="hybridMultilevel"/>
    <w:tmpl w:val="30BAAC12"/>
    <w:lvl w:ilvl="0" w:tplc="FFFFFFFF">
      <w:start w:val="1"/>
      <w:numFmt w:val="lowerRoman"/>
      <w:lvlText w:val="(%1)"/>
      <w:lvlJc w:val="left"/>
      <w:pPr>
        <w:ind w:left="1919" w:hanging="360"/>
      </w:pPr>
      <w:rPr>
        <w:rFonts w:ascii="Arial Narrow" w:eastAsia="Times New Roman" w:hAnsi="Arial Narrow" w:cs="Times New Roman"/>
      </w:rPr>
    </w:lvl>
    <w:lvl w:ilvl="1" w:tplc="FFFFFFFF" w:tentative="1">
      <w:start w:val="1"/>
      <w:numFmt w:val="lowerLetter"/>
      <w:lvlText w:val="%2."/>
      <w:lvlJc w:val="left"/>
      <w:pPr>
        <w:ind w:left="2639" w:hanging="360"/>
      </w:pPr>
    </w:lvl>
    <w:lvl w:ilvl="2" w:tplc="FFFFFFFF" w:tentative="1">
      <w:start w:val="1"/>
      <w:numFmt w:val="lowerRoman"/>
      <w:lvlText w:val="%3."/>
      <w:lvlJc w:val="right"/>
      <w:pPr>
        <w:ind w:left="3359" w:hanging="180"/>
      </w:pPr>
    </w:lvl>
    <w:lvl w:ilvl="3" w:tplc="FFFFFFFF" w:tentative="1">
      <w:start w:val="1"/>
      <w:numFmt w:val="decimal"/>
      <w:lvlText w:val="%4."/>
      <w:lvlJc w:val="left"/>
      <w:pPr>
        <w:ind w:left="4079" w:hanging="360"/>
      </w:pPr>
    </w:lvl>
    <w:lvl w:ilvl="4" w:tplc="FFFFFFFF" w:tentative="1">
      <w:start w:val="1"/>
      <w:numFmt w:val="lowerLetter"/>
      <w:lvlText w:val="%5."/>
      <w:lvlJc w:val="left"/>
      <w:pPr>
        <w:ind w:left="4799" w:hanging="360"/>
      </w:pPr>
    </w:lvl>
    <w:lvl w:ilvl="5" w:tplc="FFFFFFFF" w:tentative="1">
      <w:start w:val="1"/>
      <w:numFmt w:val="lowerRoman"/>
      <w:lvlText w:val="%6."/>
      <w:lvlJc w:val="right"/>
      <w:pPr>
        <w:ind w:left="5519" w:hanging="180"/>
      </w:pPr>
    </w:lvl>
    <w:lvl w:ilvl="6" w:tplc="FFFFFFFF" w:tentative="1">
      <w:start w:val="1"/>
      <w:numFmt w:val="decimal"/>
      <w:lvlText w:val="%7."/>
      <w:lvlJc w:val="left"/>
      <w:pPr>
        <w:ind w:left="6239" w:hanging="360"/>
      </w:pPr>
    </w:lvl>
    <w:lvl w:ilvl="7" w:tplc="FFFFFFFF" w:tentative="1">
      <w:start w:val="1"/>
      <w:numFmt w:val="lowerLetter"/>
      <w:lvlText w:val="%8."/>
      <w:lvlJc w:val="left"/>
      <w:pPr>
        <w:ind w:left="6959" w:hanging="360"/>
      </w:pPr>
    </w:lvl>
    <w:lvl w:ilvl="8" w:tplc="FFFFFFFF" w:tentative="1">
      <w:start w:val="1"/>
      <w:numFmt w:val="lowerRoman"/>
      <w:lvlText w:val="%9."/>
      <w:lvlJc w:val="right"/>
      <w:pPr>
        <w:ind w:left="7679" w:hanging="180"/>
      </w:pPr>
    </w:lvl>
  </w:abstractNum>
  <w:abstractNum w:abstractNumId="15" w15:restartNumberingAfterBreak="0">
    <w:nsid w:val="26DD25A4"/>
    <w:multiLevelType w:val="singleLevel"/>
    <w:tmpl w:val="6672A972"/>
    <w:lvl w:ilvl="0">
      <w:start w:val="1"/>
      <w:numFmt w:val="lowerLetter"/>
      <w:lvlText w:val="(%1)"/>
      <w:lvlJc w:val="left"/>
      <w:pPr>
        <w:tabs>
          <w:tab w:val="num" w:pos="735"/>
        </w:tabs>
        <w:ind w:left="735" w:hanging="735"/>
      </w:pPr>
      <w:rPr>
        <w:rFonts w:cs="Times New Roman" w:hint="default"/>
      </w:rPr>
    </w:lvl>
  </w:abstractNum>
  <w:abstractNum w:abstractNumId="16" w15:restartNumberingAfterBreak="0">
    <w:nsid w:val="3297152A"/>
    <w:multiLevelType w:val="hybridMultilevel"/>
    <w:tmpl w:val="30BAAC12"/>
    <w:lvl w:ilvl="0" w:tplc="13B8BE7A">
      <w:start w:val="1"/>
      <w:numFmt w:val="lowerRoman"/>
      <w:lvlText w:val="(%1)"/>
      <w:lvlJc w:val="left"/>
      <w:pPr>
        <w:ind w:left="1919" w:hanging="360"/>
      </w:pPr>
      <w:rPr>
        <w:rFonts w:ascii="Arial Narrow" w:eastAsia="Times New Roman" w:hAnsi="Arial Narrow" w:cs="Times New Roman"/>
      </w:rPr>
    </w:lvl>
    <w:lvl w:ilvl="1" w:tplc="0C090019" w:tentative="1">
      <w:start w:val="1"/>
      <w:numFmt w:val="lowerLetter"/>
      <w:lvlText w:val="%2."/>
      <w:lvlJc w:val="left"/>
      <w:pPr>
        <w:ind w:left="2639" w:hanging="360"/>
      </w:pPr>
    </w:lvl>
    <w:lvl w:ilvl="2" w:tplc="0C09001B" w:tentative="1">
      <w:start w:val="1"/>
      <w:numFmt w:val="lowerRoman"/>
      <w:lvlText w:val="%3."/>
      <w:lvlJc w:val="right"/>
      <w:pPr>
        <w:ind w:left="3359" w:hanging="180"/>
      </w:pPr>
    </w:lvl>
    <w:lvl w:ilvl="3" w:tplc="0C09000F" w:tentative="1">
      <w:start w:val="1"/>
      <w:numFmt w:val="decimal"/>
      <w:lvlText w:val="%4."/>
      <w:lvlJc w:val="left"/>
      <w:pPr>
        <w:ind w:left="4079" w:hanging="360"/>
      </w:pPr>
    </w:lvl>
    <w:lvl w:ilvl="4" w:tplc="0C090019" w:tentative="1">
      <w:start w:val="1"/>
      <w:numFmt w:val="lowerLetter"/>
      <w:lvlText w:val="%5."/>
      <w:lvlJc w:val="left"/>
      <w:pPr>
        <w:ind w:left="4799" w:hanging="360"/>
      </w:pPr>
    </w:lvl>
    <w:lvl w:ilvl="5" w:tplc="0C09001B" w:tentative="1">
      <w:start w:val="1"/>
      <w:numFmt w:val="lowerRoman"/>
      <w:lvlText w:val="%6."/>
      <w:lvlJc w:val="right"/>
      <w:pPr>
        <w:ind w:left="5519" w:hanging="180"/>
      </w:pPr>
    </w:lvl>
    <w:lvl w:ilvl="6" w:tplc="0C09000F" w:tentative="1">
      <w:start w:val="1"/>
      <w:numFmt w:val="decimal"/>
      <w:lvlText w:val="%7."/>
      <w:lvlJc w:val="left"/>
      <w:pPr>
        <w:ind w:left="6239" w:hanging="360"/>
      </w:pPr>
    </w:lvl>
    <w:lvl w:ilvl="7" w:tplc="0C090019" w:tentative="1">
      <w:start w:val="1"/>
      <w:numFmt w:val="lowerLetter"/>
      <w:lvlText w:val="%8."/>
      <w:lvlJc w:val="left"/>
      <w:pPr>
        <w:ind w:left="6959" w:hanging="360"/>
      </w:pPr>
    </w:lvl>
    <w:lvl w:ilvl="8" w:tplc="0C09001B" w:tentative="1">
      <w:start w:val="1"/>
      <w:numFmt w:val="lowerRoman"/>
      <w:lvlText w:val="%9."/>
      <w:lvlJc w:val="right"/>
      <w:pPr>
        <w:ind w:left="7679" w:hanging="180"/>
      </w:pPr>
    </w:lvl>
  </w:abstractNum>
  <w:abstractNum w:abstractNumId="17" w15:restartNumberingAfterBreak="0">
    <w:nsid w:val="35054659"/>
    <w:multiLevelType w:val="singleLevel"/>
    <w:tmpl w:val="6672A972"/>
    <w:lvl w:ilvl="0">
      <w:start w:val="1"/>
      <w:numFmt w:val="lowerLetter"/>
      <w:lvlText w:val="(%1)"/>
      <w:lvlJc w:val="left"/>
      <w:pPr>
        <w:tabs>
          <w:tab w:val="num" w:pos="735"/>
        </w:tabs>
        <w:ind w:left="735" w:hanging="735"/>
      </w:pPr>
      <w:rPr>
        <w:rFonts w:cs="Times New Roman" w:hint="default"/>
      </w:rPr>
    </w:lvl>
  </w:abstractNum>
  <w:abstractNum w:abstractNumId="18" w15:restartNumberingAfterBreak="0">
    <w:nsid w:val="38E744F5"/>
    <w:multiLevelType w:val="hybridMultilevel"/>
    <w:tmpl w:val="75EED1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21C79EB"/>
    <w:multiLevelType w:val="multilevel"/>
    <w:tmpl w:val="EECA5576"/>
    <w:lvl w:ilvl="0">
      <w:start w:val="1"/>
      <w:numFmt w:val="upperLetter"/>
      <w:pStyle w:val="CERLEVEL1"/>
      <w:suff w:val="space"/>
      <w:lvlText w:val="%1."/>
      <w:lvlJc w:val="left"/>
      <w:pPr>
        <w:ind w:left="851" w:hanging="851"/>
      </w:pPr>
      <w:rPr>
        <w:b/>
        <w:i w:val="0"/>
        <w:sz w:val="28"/>
      </w:rPr>
    </w:lvl>
    <w:lvl w:ilvl="1">
      <w:start w:val="1"/>
      <w:numFmt w:val="decimal"/>
      <w:pStyle w:val="CERLEVEL2"/>
      <w:lvlText w:val="%1.%2"/>
      <w:lvlJc w:val="left"/>
      <w:pPr>
        <w:ind w:left="992" w:hanging="992"/>
      </w:pPr>
      <w:rPr>
        <w:b/>
        <w:i w:val="0"/>
        <w:sz w:val="24"/>
      </w:rPr>
    </w:lvl>
    <w:lvl w:ilvl="2">
      <w:start w:val="1"/>
      <w:numFmt w:val="decimal"/>
      <w:pStyle w:val="CERLEVEL3"/>
      <w:lvlText w:val="%1.%2.%3"/>
      <w:lvlJc w:val="left"/>
      <w:pPr>
        <w:ind w:left="992" w:hanging="992"/>
      </w:pPr>
      <w:rPr>
        <w:b w:val="0"/>
        <w:i w:val="0"/>
        <w:sz w:val="22"/>
      </w:rPr>
    </w:lvl>
    <w:lvl w:ilvl="3">
      <w:start w:val="1"/>
      <w:numFmt w:val="decimal"/>
      <w:pStyle w:val="CERLEVEL4"/>
      <w:lvlText w:val="%1.%2.%3.%4"/>
      <w:lvlJc w:val="left"/>
      <w:pPr>
        <w:ind w:left="992" w:hanging="992"/>
      </w:pPr>
      <w:rPr>
        <w:rFonts w:ascii="Arial" w:hAnsi="Arial" w:cs="Arial" w:hint="default"/>
        <w:b w:val="0"/>
      </w:rPr>
    </w:lvl>
    <w:lvl w:ilvl="4">
      <w:start w:val="1"/>
      <w:numFmt w:val="lowerLetter"/>
      <w:pStyle w:val="CERLEVEL5"/>
      <w:lvlText w:val="(%5)"/>
      <w:lvlJc w:val="left"/>
      <w:pPr>
        <w:ind w:left="1843" w:hanging="709"/>
      </w:pPr>
      <w:rPr>
        <w:rFonts w:ascii="Arial" w:hAnsi="Arial" w:cs="Arial" w:hint="default"/>
        <w:b w:val="0"/>
        <w:sz w:val="22"/>
        <w:szCs w:val="22"/>
      </w:rPr>
    </w:lvl>
    <w:lvl w:ilvl="5">
      <w:start w:val="1"/>
      <w:numFmt w:val="lowerRoman"/>
      <w:pStyle w:val="CERLEVEL6"/>
      <w:lvlText w:val="(%6)"/>
      <w:lvlJc w:val="left"/>
      <w:pPr>
        <w:ind w:left="2410" w:hanging="709"/>
      </w:pPr>
      <w:rPr>
        <w:b w:val="0"/>
      </w:rPr>
    </w:lvl>
    <w:lvl w:ilvl="6">
      <w:start w:val="1"/>
      <w:numFmt w:val="upperLetter"/>
      <w:pStyle w:val="CERLEVEL7"/>
      <w:lvlText w:val="(%7)"/>
      <w:lvlJc w:val="left"/>
      <w:pPr>
        <w:ind w:left="2880" w:hanging="475"/>
      </w:pPr>
      <w:rPr>
        <w:b w:val="0"/>
      </w:rPr>
    </w:lvl>
    <w:lvl w:ilvl="7">
      <w:start w:val="1"/>
      <w:numFmt w:val="lowerLetter"/>
      <w:lvlText w:val="%8."/>
      <w:lvlJc w:val="left"/>
      <w:pPr>
        <w:ind w:left="2880" w:hanging="360"/>
      </w:pPr>
    </w:lvl>
    <w:lvl w:ilvl="8">
      <w:start w:val="1"/>
      <w:numFmt w:val="lowerRoman"/>
      <w:pStyle w:val="CERLevel8"/>
      <w:lvlText w:val="%9."/>
      <w:lvlJc w:val="left"/>
      <w:pPr>
        <w:ind w:left="3240" w:hanging="360"/>
      </w:pPr>
    </w:lvl>
  </w:abstractNum>
  <w:abstractNum w:abstractNumId="20" w15:restartNumberingAfterBreak="0">
    <w:nsid w:val="42FF6389"/>
    <w:multiLevelType w:val="hybridMultilevel"/>
    <w:tmpl w:val="BA525588"/>
    <w:lvl w:ilvl="0" w:tplc="FFFFFFFF">
      <w:start w:val="1"/>
      <w:numFmt w:val="lowerLetter"/>
      <w:lvlText w:val="(%1)"/>
      <w:lvlJc w:val="left"/>
      <w:pPr>
        <w:tabs>
          <w:tab w:val="num" w:pos="1472"/>
        </w:tabs>
        <w:ind w:left="1472" w:hanging="735"/>
      </w:pPr>
      <w:rPr>
        <w:rFonts w:cs="Times New Roman" w:hint="default"/>
        <w:b w:val="0"/>
        <w:i w:val="0"/>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462B137D"/>
    <w:multiLevelType w:val="hybridMultilevel"/>
    <w:tmpl w:val="4DAC4F40"/>
    <w:lvl w:ilvl="0" w:tplc="FFFFFFFF">
      <w:start w:val="1"/>
      <w:numFmt w:val="lowerLetter"/>
      <w:lvlText w:val="(%1)"/>
      <w:lvlJc w:val="left"/>
      <w:pPr>
        <w:tabs>
          <w:tab w:val="num" w:pos="1472"/>
        </w:tabs>
        <w:ind w:left="1472" w:hanging="735"/>
      </w:pPr>
      <w:rPr>
        <w:rFonts w:cs="Times New Roman" w:hint="default"/>
        <w:b w:val="0"/>
        <w:i w:val="0"/>
      </w:rPr>
    </w:lvl>
    <w:lvl w:ilvl="1" w:tplc="FFFFFFFF" w:tentative="1">
      <w:start w:val="1"/>
      <w:numFmt w:val="lowerLetter"/>
      <w:lvlText w:val="%2."/>
      <w:lvlJc w:val="left"/>
      <w:pPr>
        <w:tabs>
          <w:tab w:val="num" w:pos="2177"/>
        </w:tabs>
        <w:ind w:left="2177" w:hanging="360"/>
      </w:pPr>
      <w:rPr>
        <w:rFonts w:cs="Times New Roman"/>
      </w:rPr>
    </w:lvl>
    <w:lvl w:ilvl="2" w:tplc="FFFFFFFF" w:tentative="1">
      <w:start w:val="1"/>
      <w:numFmt w:val="lowerRoman"/>
      <w:lvlText w:val="%3."/>
      <w:lvlJc w:val="right"/>
      <w:pPr>
        <w:tabs>
          <w:tab w:val="num" w:pos="2897"/>
        </w:tabs>
        <w:ind w:left="2897" w:hanging="180"/>
      </w:pPr>
      <w:rPr>
        <w:rFonts w:cs="Times New Roman"/>
      </w:rPr>
    </w:lvl>
    <w:lvl w:ilvl="3" w:tplc="FFFFFFFF" w:tentative="1">
      <w:start w:val="1"/>
      <w:numFmt w:val="decimal"/>
      <w:lvlText w:val="%4."/>
      <w:lvlJc w:val="left"/>
      <w:pPr>
        <w:tabs>
          <w:tab w:val="num" w:pos="3617"/>
        </w:tabs>
        <w:ind w:left="3617" w:hanging="360"/>
      </w:pPr>
      <w:rPr>
        <w:rFonts w:cs="Times New Roman"/>
      </w:rPr>
    </w:lvl>
    <w:lvl w:ilvl="4" w:tplc="FFFFFFFF" w:tentative="1">
      <w:start w:val="1"/>
      <w:numFmt w:val="lowerLetter"/>
      <w:lvlText w:val="%5."/>
      <w:lvlJc w:val="left"/>
      <w:pPr>
        <w:tabs>
          <w:tab w:val="num" w:pos="4337"/>
        </w:tabs>
        <w:ind w:left="4337" w:hanging="360"/>
      </w:pPr>
      <w:rPr>
        <w:rFonts w:cs="Times New Roman"/>
      </w:rPr>
    </w:lvl>
    <w:lvl w:ilvl="5" w:tplc="FFFFFFFF" w:tentative="1">
      <w:start w:val="1"/>
      <w:numFmt w:val="lowerRoman"/>
      <w:lvlText w:val="%6."/>
      <w:lvlJc w:val="right"/>
      <w:pPr>
        <w:tabs>
          <w:tab w:val="num" w:pos="5057"/>
        </w:tabs>
        <w:ind w:left="5057" w:hanging="180"/>
      </w:pPr>
      <w:rPr>
        <w:rFonts w:cs="Times New Roman"/>
      </w:rPr>
    </w:lvl>
    <w:lvl w:ilvl="6" w:tplc="FFFFFFFF" w:tentative="1">
      <w:start w:val="1"/>
      <w:numFmt w:val="decimal"/>
      <w:lvlText w:val="%7."/>
      <w:lvlJc w:val="left"/>
      <w:pPr>
        <w:tabs>
          <w:tab w:val="num" w:pos="5777"/>
        </w:tabs>
        <w:ind w:left="5777" w:hanging="360"/>
      </w:pPr>
      <w:rPr>
        <w:rFonts w:cs="Times New Roman"/>
      </w:rPr>
    </w:lvl>
    <w:lvl w:ilvl="7" w:tplc="FFFFFFFF" w:tentative="1">
      <w:start w:val="1"/>
      <w:numFmt w:val="lowerLetter"/>
      <w:lvlText w:val="%8."/>
      <w:lvlJc w:val="left"/>
      <w:pPr>
        <w:tabs>
          <w:tab w:val="num" w:pos="6497"/>
        </w:tabs>
        <w:ind w:left="6497" w:hanging="360"/>
      </w:pPr>
      <w:rPr>
        <w:rFonts w:cs="Times New Roman"/>
      </w:rPr>
    </w:lvl>
    <w:lvl w:ilvl="8" w:tplc="FFFFFFFF" w:tentative="1">
      <w:start w:val="1"/>
      <w:numFmt w:val="lowerRoman"/>
      <w:lvlText w:val="%9."/>
      <w:lvlJc w:val="right"/>
      <w:pPr>
        <w:tabs>
          <w:tab w:val="num" w:pos="7217"/>
        </w:tabs>
        <w:ind w:left="7217" w:hanging="180"/>
      </w:pPr>
      <w:rPr>
        <w:rFonts w:cs="Times New Roman"/>
      </w:rPr>
    </w:lvl>
  </w:abstractNum>
  <w:abstractNum w:abstractNumId="22" w15:restartNumberingAfterBreak="0">
    <w:nsid w:val="49157416"/>
    <w:multiLevelType w:val="singleLevel"/>
    <w:tmpl w:val="6672A972"/>
    <w:lvl w:ilvl="0">
      <w:start w:val="1"/>
      <w:numFmt w:val="lowerLetter"/>
      <w:lvlText w:val="(%1)"/>
      <w:lvlJc w:val="left"/>
      <w:pPr>
        <w:tabs>
          <w:tab w:val="num" w:pos="735"/>
        </w:tabs>
        <w:ind w:left="735" w:hanging="735"/>
      </w:pPr>
      <w:rPr>
        <w:rFonts w:cs="Times New Roman" w:hint="default"/>
      </w:rPr>
    </w:lvl>
  </w:abstractNum>
  <w:abstractNum w:abstractNumId="23" w15:restartNumberingAfterBreak="0">
    <w:nsid w:val="4C9F45E5"/>
    <w:multiLevelType w:val="multilevel"/>
    <w:tmpl w:val="0DC80FE8"/>
    <w:lvl w:ilvl="0">
      <w:start w:val="18"/>
      <w:numFmt w:val="decimal"/>
      <w:lvlText w:val="%1."/>
      <w:lvlJc w:val="left"/>
      <w:pPr>
        <w:tabs>
          <w:tab w:val="num" w:pos="709"/>
        </w:tabs>
        <w:ind w:left="709" w:hanging="709"/>
      </w:pPr>
      <w:rPr>
        <w:rFonts w:ascii="Arial Narrow" w:hAnsi="Arial Narrow" w:hint="default"/>
        <w:b/>
        <w:i w:val="0"/>
        <w:caps w:val="0"/>
        <w:sz w:val="28"/>
      </w:rPr>
    </w:lvl>
    <w:lvl w:ilvl="1">
      <w:start w:val="1"/>
      <w:numFmt w:val="decimal"/>
      <w:lvlText w:val="%1.%2"/>
      <w:lvlJc w:val="left"/>
      <w:pPr>
        <w:tabs>
          <w:tab w:val="num" w:pos="709"/>
        </w:tabs>
        <w:ind w:left="709" w:hanging="709"/>
      </w:pPr>
      <w:rPr>
        <w:rFonts w:ascii="Arial Narrow" w:eastAsia="Times New Roman" w:hAnsi="Arial Narrow" w:hint="default"/>
        <w:b w:val="0"/>
        <w:bCs w:val="0"/>
        <w:i w:val="0"/>
        <w:iCs w:val="0"/>
        <w:caps w:val="0"/>
        <w:smallCaps w:val="0"/>
        <w:strike w:val="0"/>
        <w:dstrike w:val="0"/>
        <w:color w:val="auto"/>
        <w:spacing w:val="0"/>
        <w:w w:val="100"/>
        <w:kern w:val="0"/>
        <w:position w:val="0"/>
        <w:sz w:val="22"/>
        <w:u w:val="none"/>
        <w:effect w:val="none"/>
        <w:bdr w:val="none" w:sz="0" w:space="0" w:color="auto" w:frame="1"/>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277"/>
        </w:tabs>
        <w:ind w:left="1277" w:hanging="709"/>
      </w:pPr>
      <w:rPr>
        <w:rFonts w:ascii="Arial Narrow" w:hAnsi="Arial Narrow" w:hint="default"/>
        <w:b w:val="0"/>
        <w:i w:val="0"/>
        <w:sz w:val="22"/>
      </w:rPr>
    </w:lvl>
    <w:lvl w:ilvl="3">
      <w:start w:val="1"/>
      <w:numFmt w:val="lowerRoman"/>
      <w:lvlText w:val="(%4)"/>
      <w:lvlJc w:val="left"/>
      <w:pPr>
        <w:tabs>
          <w:tab w:val="num" w:pos="2126"/>
        </w:tabs>
        <w:ind w:left="2126" w:hanging="708"/>
      </w:pPr>
      <w:rPr>
        <w:rFonts w:ascii="Arial Narrow" w:hAnsi="Arial Narrow" w:hint="default"/>
        <w:b w:val="0"/>
        <w:i w:val="0"/>
        <w:sz w:val="22"/>
      </w:rPr>
    </w:lvl>
    <w:lvl w:ilvl="4">
      <w:start w:val="1"/>
      <w:numFmt w:val="upperLetter"/>
      <w:lvlText w:val="(%5)"/>
      <w:lvlJc w:val="left"/>
      <w:pPr>
        <w:tabs>
          <w:tab w:val="num" w:pos="2835"/>
        </w:tabs>
        <w:ind w:left="2835" w:hanging="709"/>
      </w:pPr>
      <w:rPr>
        <w:rFonts w:ascii="Arial Narrow" w:hAnsi="Arial Narrow" w:hint="default"/>
      </w:rPr>
    </w:lvl>
    <w:lvl w:ilvl="5">
      <w:start w:val="1"/>
      <w:numFmt w:val="decimal"/>
      <w:lvlText w:val="(%6)"/>
      <w:lvlJc w:val="left"/>
      <w:pPr>
        <w:tabs>
          <w:tab w:val="num" w:pos="3544"/>
        </w:tabs>
        <w:ind w:left="3544" w:hanging="709"/>
      </w:pPr>
    </w:lvl>
    <w:lvl w:ilvl="6">
      <w:start w:val="1"/>
      <w:numFmt w:val="lowerLetter"/>
      <w:lvlText w:val="%7."/>
      <w:lvlJc w:val="left"/>
      <w:pPr>
        <w:tabs>
          <w:tab w:val="num" w:pos="4253"/>
        </w:tabs>
        <w:ind w:left="4253" w:hanging="709"/>
      </w:pPr>
    </w:lvl>
    <w:lvl w:ilvl="7">
      <w:start w:val="1"/>
      <w:numFmt w:val="lowerRoman"/>
      <w:lvlText w:val="%8."/>
      <w:lvlJc w:val="left"/>
      <w:pPr>
        <w:tabs>
          <w:tab w:val="num" w:pos="4961"/>
        </w:tabs>
        <w:ind w:left="4961" w:hanging="708"/>
      </w:pPr>
    </w:lvl>
    <w:lvl w:ilvl="8">
      <w:start w:val="1"/>
      <w:numFmt w:val="upperLetter"/>
      <w:lvlText w:val="%9."/>
      <w:lvlJc w:val="left"/>
      <w:pPr>
        <w:tabs>
          <w:tab w:val="num" w:pos="5670"/>
        </w:tabs>
        <w:ind w:left="5670" w:hanging="709"/>
      </w:pPr>
    </w:lvl>
  </w:abstractNum>
  <w:abstractNum w:abstractNumId="24" w15:restartNumberingAfterBreak="0">
    <w:nsid w:val="4EF02349"/>
    <w:multiLevelType w:val="hybridMultilevel"/>
    <w:tmpl w:val="4DAC4F40"/>
    <w:lvl w:ilvl="0" w:tplc="FFFFFFFF">
      <w:start w:val="1"/>
      <w:numFmt w:val="lowerLetter"/>
      <w:lvlText w:val="(%1)"/>
      <w:lvlJc w:val="left"/>
      <w:pPr>
        <w:tabs>
          <w:tab w:val="num" w:pos="1472"/>
        </w:tabs>
        <w:ind w:left="1472" w:hanging="735"/>
      </w:pPr>
      <w:rPr>
        <w:rFonts w:cs="Times New Roman" w:hint="default"/>
        <w:b w:val="0"/>
        <w:i w:val="0"/>
      </w:rPr>
    </w:lvl>
    <w:lvl w:ilvl="1" w:tplc="FFFFFFFF" w:tentative="1">
      <w:start w:val="1"/>
      <w:numFmt w:val="lowerLetter"/>
      <w:lvlText w:val="%2."/>
      <w:lvlJc w:val="left"/>
      <w:pPr>
        <w:tabs>
          <w:tab w:val="num" w:pos="2177"/>
        </w:tabs>
        <w:ind w:left="2177" w:hanging="360"/>
      </w:pPr>
      <w:rPr>
        <w:rFonts w:cs="Times New Roman"/>
      </w:rPr>
    </w:lvl>
    <w:lvl w:ilvl="2" w:tplc="FFFFFFFF" w:tentative="1">
      <w:start w:val="1"/>
      <w:numFmt w:val="lowerRoman"/>
      <w:lvlText w:val="%3."/>
      <w:lvlJc w:val="right"/>
      <w:pPr>
        <w:tabs>
          <w:tab w:val="num" w:pos="2897"/>
        </w:tabs>
        <w:ind w:left="2897" w:hanging="180"/>
      </w:pPr>
      <w:rPr>
        <w:rFonts w:cs="Times New Roman"/>
      </w:rPr>
    </w:lvl>
    <w:lvl w:ilvl="3" w:tplc="FFFFFFFF" w:tentative="1">
      <w:start w:val="1"/>
      <w:numFmt w:val="decimal"/>
      <w:lvlText w:val="%4."/>
      <w:lvlJc w:val="left"/>
      <w:pPr>
        <w:tabs>
          <w:tab w:val="num" w:pos="3617"/>
        </w:tabs>
        <w:ind w:left="3617" w:hanging="360"/>
      </w:pPr>
      <w:rPr>
        <w:rFonts w:cs="Times New Roman"/>
      </w:rPr>
    </w:lvl>
    <w:lvl w:ilvl="4" w:tplc="FFFFFFFF" w:tentative="1">
      <w:start w:val="1"/>
      <w:numFmt w:val="lowerLetter"/>
      <w:lvlText w:val="%5."/>
      <w:lvlJc w:val="left"/>
      <w:pPr>
        <w:tabs>
          <w:tab w:val="num" w:pos="4337"/>
        </w:tabs>
        <w:ind w:left="4337" w:hanging="360"/>
      </w:pPr>
      <w:rPr>
        <w:rFonts w:cs="Times New Roman"/>
      </w:rPr>
    </w:lvl>
    <w:lvl w:ilvl="5" w:tplc="FFFFFFFF" w:tentative="1">
      <w:start w:val="1"/>
      <w:numFmt w:val="lowerRoman"/>
      <w:lvlText w:val="%6."/>
      <w:lvlJc w:val="right"/>
      <w:pPr>
        <w:tabs>
          <w:tab w:val="num" w:pos="5057"/>
        </w:tabs>
        <w:ind w:left="5057" w:hanging="180"/>
      </w:pPr>
      <w:rPr>
        <w:rFonts w:cs="Times New Roman"/>
      </w:rPr>
    </w:lvl>
    <w:lvl w:ilvl="6" w:tplc="FFFFFFFF" w:tentative="1">
      <w:start w:val="1"/>
      <w:numFmt w:val="decimal"/>
      <w:lvlText w:val="%7."/>
      <w:lvlJc w:val="left"/>
      <w:pPr>
        <w:tabs>
          <w:tab w:val="num" w:pos="5777"/>
        </w:tabs>
        <w:ind w:left="5777" w:hanging="360"/>
      </w:pPr>
      <w:rPr>
        <w:rFonts w:cs="Times New Roman"/>
      </w:rPr>
    </w:lvl>
    <w:lvl w:ilvl="7" w:tplc="FFFFFFFF" w:tentative="1">
      <w:start w:val="1"/>
      <w:numFmt w:val="lowerLetter"/>
      <w:lvlText w:val="%8."/>
      <w:lvlJc w:val="left"/>
      <w:pPr>
        <w:tabs>
          <w:tab w:val="num" w:pos="6497"/>
        </w:tabs>
        <w:ind w:left="6497" w:hanging="360"/>
      </w:pPr>
      <w:rPr>
        <w:rFonts w:cs="Times New Roman"/>
      </w:rPr>
    </w:lvl>
    <w:lvl w:ilvl="8" w:tplc="FFFFFFFF" w:tentative="1">
      <w:start w:val="1"/>
      <w:numFmt w:val="lowerRoman"/>
      <w:lvlText w:val="%9."/>
      <w:lvlJc w:val="right"/>
      <w:pPr>
        <w:tabs>
          <w:tab w:val="num" w:pos="7217"/>
        </w:tabs>
        <w:ind w:left="7217" w:hanging="180"/>
      </w:pPr>
      <w:rPr>
        <w:rFonts w:cs="Times New Roman"/>
      </w:rPr>
    </w:lvl>
  </w:abstractNum>
  <w:abstractNum w:abstractNumId="25" w15:restartNumberingAfterBreak="0">
    <w:nsid w:val="599F61DA"/>
    <w:multiLevelType w:val="hybridMultilevel"/>
    <w:tmpl w:val="4DAC4F40"/>
    <w:lvl w:ilvl="0" w:tplc="FFFFFFFF">
      <w:start w:val="1"/>
      <w:numFmt w:val="lowerLetter"/>
      <w:lvlText w:val="(%1)"/>
      <w:lvlJc w:val="left"/>
      <w:pPr>
        <w:tabs>
          <w:tab w:val="num" w:pos="1472"/>
        </w:tabs>
        <w:ind w:left="1472" w:hanging="735"/>
      </w:pPr>
      <w:rPr>
        <w:rFonts w:cs="Times New Roman" w:hint="default"/>
        <w:b w:val="0"/>
        <w:i w:val="0"/>
      </w:rPr>
    </w:lvl>
    <w:lvl w:ilvl="1" w:tplc="FFFFFFFF" w:tentative="1">
      <w:start w:val="1"/>
      <w:numFmt w:val="lowerLetter"/>
      <w:lvlText w:val="%2."/>
      <w:lvlJc w:val="left"/>
      <w:pPr>
        <w:tabs>
          <w:tab w:val="num" w:pos="2177"/>
        </w:tabs>
        <w:ind w:left="2177" w:hanging="360"/>
      </w:pPr>
      <w:rPr>
        <w:rFonts w:cs="Times New Roman"/>
      </w:rPr>
    </w:lvl>
    <w:lvl w:ilvl="2" w:tplc="FFFFFFFF" w:tentative="1">
      <w:start w:val="1"/>
      <w:numFmt w:val="lowerRoman"/>
      <w:lvlText w:val="%3."/>
      <w:lvlJc w:val="right"/>
      <w:pPr>
        <w:tabs>
          <w:tab w:val="num" w:pos="2897"/>
        </w:tabs>
        <w:ind w:left="2897" w:hanging="180"/>
      </w:pPr>
      <w:rPr>
        <w:rFonts w:cs="Times New Roman"/>
      </w:rPr>
    </w:lvl>
    <w:lvl w:ilvl="3" w:tplc="FFFFFFFF" w:tentative="1">
      <w:start w:val="1"/>
      <w:numFmt w:val="decimal"/>
      <w:lvlText w:val="%4."/>
      <w:lvlJc w:val="left"/>
      <w:pPr>
        <w:tabs>
          <w:tab w:val="num" w:pos="3617"/>
        </w:tabs>
        <w:ind w:left="3617" w:hanging="360"/>
      </w:pPr>
      <w:rPr>
        <w:rFonts w:cs="Times New Roman"/>
      </w:rPr>
    </w:lvl>
    <w:lvl w:ilvl="4" w:tplc="FFFFFFFF" w:tentative="1">
      <w:start w:val="1"/>
      <w:numFmt w:val="lowerLetter"/>
      <w:lvlText w:val="%5."/>
      <w:lvlJc w:val="left"/>
      <w:pPr>
        <w:tabs>
          <w:tab w:val="num" w:pos="4337"/>
        </w:tabs>
        <w:ind w:left="4337" w:hanging="360"/>
      </w:pPr>
      <w:rPr>
        <w:rFonts w:cs="Times New Roman"/>
      </w:rPr>
    </w:lvl>
    <w:lvl w:ilvl="5" w:tplc="FFFFFFFF" w:tentative="1">
      <w:start w:val="1"/>
      <w:numFmt w:val="lowerRoman"/>
      <w:lvlText w:val="%6."/>
      <w:lvlJc w:val="right"/>
      <w:pPr>
        <w:tabs>
          <w:tab w:val="num" w:pos="5057"/>
        </w:tabs>
        <w:ind w:left="5057" w:hanging="180"/>
      </w:pPr>
      <w:rPr>
        <w:rFonts w:cs="Times New Roman"/>
      </w:rPr>
    </w:lvl>
    <w:lvl w:ilvl="6" w:tplc="FFFFFFFF" w:tentative="1">
      <w:start w:val="1"/>
      <w:numFmt w:val="decimal"/>
      <w:lvlText w:val="%7."/>
      <w:lvlJc w:val="left"/>
      <w:pPr>
        <w:tabs>
          <w:tab w:val="num" w:pos="5777"/>
        </w:tabs>
        <w:ind w:left="5777" w:hanging="360"/>
      </w:pPr>
      <w:rPr>
        <w:rFonts w:cs="Times New Roman"/>
      </w:rPr>
    </w:lvl>
    <w:lvl w:ilvl="7" w:tplc="FFFFFFFF" w:tentative="1">
      <w:start w:val="1"/>
      <w:numFmt w:val="lowerLetter"/>
      <w:lvlText w:val="%8."/>
      <w:lvlJc w:val="left"/>
      <w:pPr>
        <w:tabs>
          <w:tab w:val="num" w:pos="6497"/>
        </w:tabs>
        <w:ind w:left="6497" w:hanging="360"/>
      </w:pPr>
      <w:rPr>
        <w:rFonts w:cs="Times New Roman"/>
      </w:rPr>
    </w:lvl>
    <w:lvl w:ilvl="8" w:tplc="FFFFFFFF" w:tentative="1">
      <w:start w:val="1"/>
      <w:numFmt w:val="lowerRoman"/>
      <w:lvlText w:val="%9."/>
      <w:lvlJc w:val="right"/>
      <w:pPr>
        <w:tabs>
          <w:tab w:val="num" w:pos="7217"/>
        </w:tabs>
        <w:ind w:left="7217" w:hanging="180"/>
      </w:pPr>
      <w:rPr>
        <w:rFonts w:cs="Times New Roman"/>
      </w:rPr>
    </w:lvl>
  </w:abstractNum>
  <w:abstractNum w:abstractNumId="26" w15:restartNumberingAfterBreak="0">
    <w:nsid w:val="5BA5128B"/>
    <w:multiLevelType w:val="multilevel"/>
    <w:tmpl w:val="0DC80FE8"/>
    <w:lvl w:ilvl="0">
      <w:start w:val="18"/>
      <w:numFmt w:val="decimal"/>
      <w:lvlText w:val="%1."/>
      <w:lvlJc w:val="left"/>
      <w:pPr>
        <w:tabs>
          <w:tab w:val="num" w:pos="709"/>
        </w:tabs>
        <w:ind w:left="709" w:hanging="709"/>
      </w:pPr>
      <w:rPr>
        <w:rFonts w:ascii="Arial Narrow" w:hAnsi="Arial Narrow" w:hint="default"/>
        <w:b/>
        <w:i w:val="0"/>
        <w:caps w:val="0"/>
        <w:sz w:val="28"/>
      </w:rPr>
    </w:lvl>
    <w:lvl w:ilvl="1">
      <w:start w:val="1"/>
      <w:numFmt w:val="decimal"/>
      <w:lvlText w:val="%1.%2"/>
      <w:lvlJc w:val="left"/>
      <w:pPr>
        <w:tabs>
          <w:tab w:val="num" w:pos="709"/>
        </w:tabs>
        <w:ind w:left="709" w:hanging="709"/>
      </w:pPr>
      <w:rPr>
        <w:rFonts w:ascii="Arial Narrow" w:eastAsia="Times New Roman" w:hAnsi="Arial Narrow" w:hint="default"/>
        <w:b w:val="0"/>
        <w:bCs w:val="0"/>
        <w:i w:val="0"/>
        <w:iCs w:val="0"/>
        <w:caps w:val="0"/>
        <w:smallCaps w:val="0"/>
        <w:strike w:val="0"/>
        <w:dstrike w:val="0"/>
        <w:color w:val="auto"/>
        <w:spacing w:val="0"/>
        <w:w w:val="100"/>
        <w:kern w:val="0"/>
        <w:position w:val="0"/>
        <w:sz w:val="22"/>
        <w:u w:val="none"/>
        <w:effect w:val="none"/>
        <w:bdr w:val="none" w:sz="0" w:space="0" w:color="auto" w:frame="1"/>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277"/>
        </w:tabs>
        <w:ind w:left="1277" w:hanging="709"/>
      </w:pPr>
      <w:rPr>
        <w:rFonts w:ascii="Arial Narrow" w:hAnsi="Arial Narrow" w:hint="default"/>
        <w:b w:val="0"/>
        <w:i w:val="0"/>
        <w:sz w:val="22"/>
      </w:rPr>
    </w:lvl>
    <w:lvl w:ilvl="3">
      <w:start w:val="1"/>
      <w:numFmt w:val="lowerRoman"/>
      <w:lvlText w:val="(%4)"/>
      <w:lvlJc w:val="left"/>
      <w:pPr>
        <w:tabs>
          <w:tab w:val="num" w:pos="2126"/>
        </w:tabs>
        <w:ind w:left="2126" w:hanging="708"/>
      </w:pPr>
      <w:rPr>
        <w:rFonts w:ascii="Arial Narrow" w:hAnsi="Arial Narrow" w:hint="default"/>
        <w:b w:val="0"/>
        <w:i w:val="0"/>
        <w:sz w:val="22"/>
      </w:rPr>
    </w:lvl>
    <w:lvl w:ilvl="4">
      <w:start w:val="1"/>
      <w:numFmt w:val="upperLetter"/>
      <w:lvlText w:val="(%5)"/>
      <w:lvlJc w:val="left"/>
      <w:pPr>
        <w:tabs>
          <w:tab w:val="num" w:pos="2835"/>
        </w:tabs>
        <w:ind w:left="2835" w:hanging="709"/>
      </w:pPr>
      <w:rPr>
        <w:rFonts w:ascii="Arial Narrow" w:hAnsi="Arial Narrow" w:hint="default"/>
      </w:rPr>
    </w:lvl>
    <w:lvl w:ilvl="5">
      <w:start w:val="1"/>
      <w:numFmt w:val="decimal"/>
      <w:lvlText w:val="(%6)"/>
      <w:lvlJc w:val="left"/>
      <w:pPr>
        <w:tabs>
          <w:tab w:val="num" w:pos="3544"/>
        </w:tabs>
        <w:ind w:left="3544" w:hanging="709"/>
      </w:pPr>
    </w:lvl>
    <w:lvl w:ilvl="6">
      <w:start w:val="1"/>
      <w:numFmt w:val="lowerLetter"/>
      <w:lvlText w:val="%7."/>
      <w:lvlJc w:val="left"/>
      <w:pPr>
        <w:tabs>
          <w:tab w:val="num" w:pos="4253"/>
        </w:tabs>
        <w:ind w:left="4253" w:hanging="709"/>
      </w:pPr>
    </w:lvl>
    <w:lvl w:ilvl="7">
      <w:start w:val="1"/>
      <w:numFmt w:val="lowerRoman"/>
      <w:lvlText w:val="%8."/>
      <w:lvlJc w:val="left"/>
      <w:pPr>
        <w:tabs>
          <w:tab w:val="num" w:pos="4961"/>
        </w:tabs>
        <w:ind w:left="4961" w:hanging="708"/>
      </w:pPr>
    </w:lvl>
    <w:lvl w:ilvl="8">
      <w:start w:val="1"/>
      <w:numFmt w:val="upperLetter"/>
      <w:lvlText w:val="%9."/>
      <w:lvlJc w:val="left"/>
      <w:pPr>
        <w:tabs>
          <w:tab w:val="num" w:pos="5670"/>
        </w:tabs>
        <w:ind w:left="5670" w:hanging="709"/>
      </w:pPr>
    </w:lvl>
  </w:abstractNum>
  <w:abstractNum w:abstractNumId="27" w15:restartNumberingAfterBreak="0">
    <w:nsid w:val="6A300477"/>
    <w:multiLevelType w:val="multilevel"/>
    <w:tmpl w:val="9410965C"/>
    <w:lvl w:ilvl="0">
      <w:start w:val="1"/>
      <w:numFmt w:val="upperLetter"/>
      <w:pStyle w:val="ITTHeading1"/>
      <w:lvlText w:val="SECTION %1:"/>
      <w:lvlJc w:val="left"/>
      <w:pPr>
        <w:tabs>
          <w:tab w:val="num" w:pos="-31680"/>
        </w:tabs>
        <w:ind w:left="2268" w:hanging="2268"/>
      </w:pPr>
      <w:rPr>
        <w:rFonts w:cs="Times New Roman" w:hint="default"/>
      </w:rPr>
    </w:lvl>
    <w:lvl w:ilvl="1">
      <w:start w:val="1"/>
      <w:numFmt w:val="decimal"/>
      <w:pStyle w:val="ITTHeading2"/>
      <w:lvlText w:val="%1.%2"/>
      <w:lvlJc w:val="left"/>
      <w:pPr>
        <w:tabs>
          <w:tab w:val="num" w:pos="720"/>
        </w:tabs>
        <w:ind w:left="720" w:hanging="720"/>
      </w:pPr>
      <w:rPr>
        <w:rFonts w:cs="Times New Roman" w:hint="default"/>
      </w:rPr>
    </w:lvl>
    <w:lvl w:ilvl="2">
      <w:start w:val="1"/>
      <w:numFmt w:val="lowerLetter"/>
      <w:pStyle w:val="ITTHeading3"/>
      <w:lvlText w:val="(%3)"/>
      <w:lvlJc w:val="left"/>
      <w:pPr>
        <w:tabs>
          <w:tab w:val="num" w:pos="1440"/>
        </w:tabs>
        <w:ind w:left="1440" w:hanging="720"/>
      </w:pPr>
      <w:rPr>
        <w:rFonts w:cs="Times New Roman" w:hint="default"/>
      </w:rPr>
    </w:lvl>
    <w:lvl w:ilvl="3">
      <w:start w:val="1"/>
      <w:numFmt w:val="lowerRoman"/>
      <w:lvlText w:val="(%4)"/>
      <w:lvlJc w:val="left"/>
      <w:pPr>
        <w:tabs>
          <w:tab w:val="num" w:pos="2381"/>
        </w:tabs>
        <w:ind w:left="2381" w:hanging="680"/>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28" w15:restartNumberingAfterBreak="0">
    <w:nsid w:val="6AD40693"/>
    <w:multiLevelType w:val="hybridMultilevel"/>
    <w:tmpl w:val="B240E63C"/>
    <w:lvl w:ilvl="0" w:tplc="0C090001">
      <w:start w:val="1"/>
      <w:numFmt w:val="bullet"/>
      <w:lvlText w:val=""/>
      <w:lvlJc w:val="left"/>
      <w:pPr>
        <w:ind w:left="1817" w:hanging="360"/>
      </w:pPr>
      <w:rPr>
        <w:rFonts w:ascii="Symbol" w:hAnsi="Symbol" w:hint="default"/>
      </w:rPr>
    </w:lvl>
    <w:lvl w:ilvl="1" w:tplc="0C090003">
      <w:start w:val="1"/>
      <w:numFmt w:val="bullet"/>
      <w:lvlText w:val="o"/>
      <w:lvlJc w:val="left"/>
      <w:pPr>
        <w:ind w:left="2537" w:hanging="360"/>
      </w:pPr>
      <w:rPr>
        <w:rFonts w:ascii="Courier New" w:hAnsi="Courier New" w:cs="Courier New" w:hint="default"/>
      </w:rPr>
    </w:lvl>
    <w:lvl w:ilvl="2" w:tplc="0C090005">
      <w:start w:val="1"/>
      <w:numFmt w:val="bullet"/>
      <w:lvlText w:val=""/>
      <w:lvlJc w:val="left"/>
      <w:pPr>
        <w:ind w:left="3257" w:hanging="360"/>
      </w:pPr>
      <w:rPr>
        <w:rFonts w:ascii="Wingdings" w:hAnsi="Wingdings" w:hint="default"/>
      </w:rPr>
    </w:lvl>
    <w:lvl w:ilvl="3" w:tplc="0C090001">
      <w:start w:val="1"/>
      <w:numFmt w:val="bullet"/>
      <w:lvlText w:val=""/>
      <w:lvlJc w:val="left"/>
      <w:pPr>
        <w:ind w:left="3977" w:hanging="360"/>
      </w:pPr>
      <w:rPr>
        <w:rFonts w:ascii="Symbol" w:hAnsi="Symbol" w:hint="default"/>
      </w:rPr>
    </w:lvl>
    <w:lvl w:ilvl="4" w:tplc="0C090003">
      <w:start w:val="1"/>
      <w:numFmt w:val="bullet"/>
      <w:lvlText w:val="o"/>
      <w:lvlJc w:val="left"/>
      <w:pPr>
        <w:ind w:left="4697" w:hanging="360"/>
      </w:pPr>
      <w:rPr>
        <w:rFonts w:ascii="Courier New" w:hAnsi="Courier New" w:cs="Courier New" w:hint="default"/>
      </w:rPr>
    </w:lvl>
    <w:lvl w:ilvl="5" w:tplc="0C090005" w:tentative="1">
      <w:start w:val="1"/>
      <w:numFmt w:val="bullet"/>
      <w:lvlText w:val=""/>
      <w:lvlJc w:val="left"/>
      <w:pPr>
        <w:ind w:left="5417" w:hanging="360"/>
      </w:pPr>
      <w:rPr>
        <w:rFonts w:ascii="Wingdings" w:hAnsi="Wingdings" w:hint="default"/>
      </w:rPr>
    </w:lvl>
    <w:lvl w:ilvl="6" w:tplc="0C090001" w:tentative="1">
      <w:start w:val="1"/>
      <w:numFmt w:val="bullet"/>
      <w:lvlText w:val=""/>
      <w:lvlJc w:val="left"/>
      <w:pPr>
        <w:ind w:left="6137" w:hanging="360"/>
      </w:pPr>
      <w:rPr>
        <w:rFonts w:ascii="Symbol" w:hAnsi="Symbol" w:hint="default"/>
      </w:rPr>
    </w:lvl>
    <w:lvl w:ilvl="7" w:tplc="0C090003" w:tentative="1">
      <w:start w:val="1"/>
      <w:numFmt w:val="bullet"/>
      <w:lvlText w:val="o"/>
      <w:lvlJc w:val="left"/>
      <w:pPr>
        <w:ind w:left="6857" w:hanging="360"/>
      </w:pPr>
      <w:rPr>
        <w:rFonts w:ascii="Courier New" w:hAnsi="Courier New" w:cs="Courier New" w:hint="default"/>
      </w:rPr>
    </w:lvl>
    <w:lvl w:ilvl="8" w:tplc="0C090005" w:tentative="1">
      <w:start w:val="1"/>
      <w:numFmt w:val="bullet"/>
      <w:lvlText w:val=""/>
      <w:lvlJc w:val="left"/>
      <w:pPr>
        <w:ind w:left="7577" w:hanging="360"/>
      </w:pPr>
      <w:rPr>
        <w:rFonts w:ascii="Wingdings" w:hAnsi="Wingdings" w:hint="default"/>
      </w:rPr>
    </w:lvl>
  </w:abstractNum>
  <w:abstractNum w:abstractNumId="29" w15:restartNumberingAfterBreak="0">
    <w:nsid w:val="6AFA54E8"/>
    <w:multiLevelType w:val="singleLevel"/>
    <w:tmpl w:val="6672A972"/>
    <w:lvl w:ilvl="0">
      <w:start w:val="1"/>
      <w:numFmt w:val="lowerLetter"/>
      <w:lvlText w:val="(%1)"/>
      <w:lvlJc w:val="left"/>
      <w:pPr>
        <w:tabs>
          <w:tab w:val="num" w:pos="735"/>
        </w:tabs>
        <w:ind w:left="735" w:hanging="735"/>
      </w:pPr>
      <w:rPr>
        <w:rFonts w:cs="Times New Roman" w:hint="default"/>
      </w:rPr>
    </w:lvl>
  </w:abstractNum>
  <w:abstractNum w:abstractNumId="30" w15:restartNumberingAfterBreak="0">
    <w:nsid w:val="6BEF71F6"/>
    <w:multiLevelType w:val="multilevel"/>
    <w:tmpl w:val="E90E7092"/>
    <w:lvl w:ilvl="0">
      <w:start w:val="1"/>
      <w:numFmt w:val="decimal"/>
      <w:pStyle w:val="SchedH1"/>
      <w:lvlText w:val="%1"/>
      <w:lvlJc w:val="left"/>
      <w:pPr>
        <w:tabs>
          <w:tab w:val="num" w:pos="737"/>
        </w:tabs>
        <w:ind w:left="737" w:hanging="737"/>
      </w:pPr>
      <w:rPr>
        <w:rFonts w:cs="Times New Roman"/>
      </w:rPr>
    </w:lvl>
    <w:lvl w:ilvl="1">
      <w:start w:val="1"/>
      <w:numFmt w:val="decimal"/>
      <w:pStyle w:val="SchedH2"/>
      <w:lvlText w:val="%1.%2"/>
      <w:lvlJc w:val="left"/>
      <w:pPr>
        <w:tabs>
          <w:tab w:val="num" w:pos="737"/>
        </w:tabs>
        <w:ind w:left="737" w:hanging="737"/>
      </w:pPr>
      <w:rPr>
        <w:rFonts w:ascii="Arial" w:hAnsi="Arial" w:cs="Arial" w:hint="default"/>
        <w:b/>
        <w:i w:val="0"/>
      </w:rPr>
    </w:lvl>
    <w:lvl w:ilvl="2">
      <w:start w:val="1"/>
      <w:numFmt w:val="lowerLetter"/>
      <w:pStyle w:val="SchedH3"/>
      <w:lvlText w:val="(%3)"/>
      <w:lvlJc w:val="left"/>
      <w:pPr>
        <w:tabs>
          <w:tab w:val="num" w:pos="6124"/>
        </w:tabs>
        <w:ind w:left="6124" w:hanging="737"/>
      </w:pPr>
      <w:rPr>
        <w:rFonts w:cs="Times New Roman"/>
        <w:i w:val="0"/>
      </w:rPr>
    </w:lvl>
    <w:lvl w:ilvl="3">
      <w:start w:val="1"/>
      <w:numFmt w:val="lowerLetter"/>
      <w:lvlText w:val="%4)"/>
      <w:lvlJc w:val="left"/>
      <w:pPr>
        <w:tabs>
          <w:tab w:val="num" w:pos="1834"/>
        </w:tabs>
        <w:ind w:left="1834" w:hanging="360"/>
      </w:pPr>
      <w:rPr>
        <w:rFonts w:cs="Times New Roman"/>
      </w:rPr>
    </w:lvl>
    <w:lvl w:ilvl="4">
      <w:start w:val="1"/>
      <w:numFmt w:val="upperLetter"/>
      <w:pStyle w:val="SchedH5"/>
      <w:lvlText w:val="(%5)"/>
      <w:lvlJc w:val="left"/>
      <w:pPr>
        <w:tabs>
          <w:tab w:val="num" w:pos="2948"/>
        </w:tabs>
        <w:ind w:left="2948" w:hanging="737"/>
      </w:pPr>
      <w:rPr>
        <w:rFonts w:cs="Times New Roman"/>
      </w:rPr>
    </w:lvl>
    <w:lvl w:ilvl="5">
      <w:start w:val="1"/>
      <w:numFmt w:val="lowerLetter"/>
      <w:lvlText w:val="(a%6)"/>
      <w:lvlJc w:val="left"/>
      <w:pPr>
        <w:tabs>
          <w:tab w:val="num" w:pos="3686"/>
        </w:tabs>
        <w:ind w:left="3686" w:hanging="738"/>
      </w:pPr>
      <w:rPr>
        <w:rFonts w:cs="Times New Roman"/>
      </w:rPr>
    </w:lvl>
    <w:lvl w:ilvl="6">
      <w:start w:val="1"/>
      <w:numFmt w:val="none"/>
      <w:suff w:val="nothing"/>
      <w:lvlText w:val=""/>
      <w:lvlJc w:val="left"/>
      <w:pPr>
        <w:ind w:left="737"/>
      </w:pPr>
      <w:rPr>
        <w:rFonts w:cs="Times New Roman"/>
      </w:rPr>
    </w:lvl>
    <w:lvl w:ilvl="7">
      <w:start w:val="1"/>
      <w:numFmt w:val="lowerLetter"/>
      <w:lvlText w:val="(%8)"/>
      <w:lvlJc w:val="left"/>
      <w:pPr>
        <w:tabs>
          <w:tab w:val="num" w:pos="3459"/>
        </w:tabs>
        <w:ind w:left="3459" w:hanging="737"/>
      </w:pPr>
      <w:rPr>
        <w:rFonts w:cs="Times New Roman"/>
      </w:rPr>
    </w:lvl>
    <w:lvl w:ilvl="8">
      <w:start w:val="1"/>
      <w:numFmt w:val="lowerRoman"/>
      <w:lvlText w:val="(%9)"/>
      <w:lvlJc w:val="left"/>
      <w:pPr>
        <w:tabs>
          <w:tab w:val="num" w:pos="4196"/>
        </w:tabs>
        <w:ind w:left="4196" w:hanging="737"/>
      </w:pPr>
      <w:rPr>
        <w:rFonts w:cs="Times New Roman"/>
      </w:rPr>
    </w:lvl>
  </w:abstractNum>
  <w:abstractNum w:abstractNumId="31" w15:restartNumberingAfterBreak="0">
    <w:nsid w:val="6F084528"/>
    <w:multiLevelType w:val="singleLevel"/>
    <w:tmpl w:val="6672A972"/>
    <w:lvl w:ilvl="0">
      <w:start w:val="1"/>
      <w:numFmt w:val="lowerLetter"/>
      <w:lvlText w:val="(%1)"/>
      <w:lvlJc w:val="left"/>
      <w:pPr>
        <w:tabs>
          <w:tab w:val="num" w:pos="735"/>
        </w:tabs>
        <w:ind w:left="735" w:hanging="735"/>
      </w:pPr>
      <w:rPr>
        <w:rFonts w:hint="default"/>
      </w:rPr>
    </w:lvl>
  </w:abstractNum>
  <w:abstractNum w:abstractNumId="32" w15:restartNumberingAfterBreak="0">
    <w:nsid w:val="6F5E34C0"/>
    <w:multiLevelType w:val="multilevel"/>
    <w:tmpl w:val="0DC80FE8"/>
    <w:lvl w:ilvl="0">
      <w:start w:val="18"/>
      <w:numFmt w:val="decimal"/>
      <w:lvlText w:val="%1."/>
      <w:lvlJc w:val="left"/>
      <w:pPr>
        <w:tabs>
          <w:tab w:val="num" w:pos="709"/>
        </w:tabs>
        <w:ind w:left="709" w:hanging="709"/>
      </w:pPr>
      <w:rPr>
        <w:rFonts w:ascii="Arial Narrow" w:hAnsi="Arial Narrow" w:hint="default"/>
        <w:b/>
        <w:i w:val="0"/>
        <w:caps w:val="0"/>
        <w:sz w:val="28"/>
      </w:rPr>
    </w:lvl>
    <w:lvl w:ilvl="1">
      <w:start w:val="1"/>
      <w:numFmt w:val="decimal"/>
      <w:lvlText w:val="%1.%2"/>
      <w:lvlJc w:val="left"/>
      <w:pPr>
        <w:tabs>
          <w:tab w:val="num" w:pos="709"/>
        </w:tabs>
        <w:ind w:left="709" w:hanging="709"/>
      </w:pPr>
      <w:rPr>
        <w:rFonts w:ascii="Arial Narrow" w:eastAsia="Times New Roman" w:hAnsi="Arial Narrow" w:hint="default"/>
        <w:b w:val="0"/>
        <w:bCs w:val="0"/>
        <w:i w:val="0"/>
        <w:iCs w:val="0"/>
        <w:caps w:val="0"/>
        <w:smallCaps w:val="0"/>
        <w:strike w:val="0"/>
        <w:dstrike w:val="0"/>
        <w:color w:val="auto"/>
        <w:spacing w:val="0"/>
        <w:w w:val="100"/>
        <w:kern w:val="0"/>
        <w:position w:val="0"/>
        <w:sz w:val="22"/>
        <w:u w:val="none"/>
        <w:effect w:val="none"/>
        <w:bdr w:val="none" w:sz="0" w:space="0" w:color="auto" w:frame="1"/>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277"/>
        </w:tabs>
        <w:ind w:left="1277" w:hanging="709"/>
      </w:pPr>
      <w:rPr>
        <w:rFonts w:ascii="Arial Narrow" w:hAnsi="Arial Narrow" w:hint="default"/>
        <w:b w:val="0"/>
        <w:i w:val="0"/>
        <w:sz w:val="22"/>
      </w:rPr>
    </w:lvl>
    <w:lvl w:ilvl="3">
      <w:start w:val="1"/>
      <w:numFmt w:val="lowerRoman"/>
      <w:lvlText w:val="(%4)"/>
      <w:lvlJc w:val="left"/>
      <w:pPr>
        <w:tabs>
          <w:tab w:val="num" w:pos="2126"/>
        </w:tabs>
        <w:ind w:left="2126" w:hanging="708"/>
      </w:pPr>
      <w:rPr>
        <w:rFonts w:ascii="Arial Narrow" w:hAnsi="Arial Narrow" w:hint="default"/>
        <w:b w:val="0"/>
        <w:i w:val="0"/>
        <w:sz w:val="22"/>
      </w:rPr>
    </w:lvl>
    <w:lvl w:ilvl="4">
      <w:start w:val="1"/>
      <w:numFmt w:val="upperLetter"/>
      <w:lvlText w:val="(%5)"/>
      <w:lvlJc w:val="left"/>
      <w:pPr>
        <w:tabs>
          <w:tab w:val="num" w:pos="2835"/>
        </w:tabs>
        <w:ind w:left="2835" w:hanging="709"/>
      </w:pPr>
      <w:rPr>
        <w:rFonts w:ascii="Arial Narrow" w:hAnsi="Arial Narrow" w:hint="default"/>
      </w:rPr>
    </w:lvl>
    <w:lvl w:ilvl="5">
      <w:start w:val="1"/>
      <w:numFmt w:val="decimal"/>
      <w:lvlText w:val="(%6)"/>
      <w:lvlJc w:val="left"/>
      <w:pPr>
        <w:tabs>
          <w:tab w:val="num" w:pos="3544"/>
        </w:tabs>
        <w:ind w:left="3544" w:hanging="709"/>
      </w:pPr>
    </w:lvl>
    <w:lvl w:ilvl="6">
      <w:start w:val="1"/>
      <w:numFmt w:val="lowerLetter"/>
      <w:lvlText w:val="%7."/>
      <w:lvlJc w:val="left"/>
      <w:pPr>
        <w:tabs>
          <w:tab w:val="num" w:pos="4253"/>
        </w:tabs>
        <w:ind w:left="4253" w:hanging="709"/>
      </w:pPr>
    </w:lvl>
    <w:lvl w:ilvl="7">
      <w:start w:val="1"/>
      <w:numFmt w:val="lowerRoman"/>
      <w:lvlText w:val="%8."/>
      <w:lvlJc w:val="left"/>
      <w:pPr>
        <w:tabs>
          <w:tab w:val="num" w:pos="4961"/>
        </w:tabs>
        <w:ind w:left="4961" w:hanging="708"/>
      </w:pPr>
    </w:lvl>
    <w:lvl w:ilvl="8">
      <w:start w:val="1"/>
      <w:numFmt w:val="upperLetter"/>
      <w:lvlText w:val="%9."/>
      <w:lvlJc w:val="left"/>
      <w:pPr>
        <w:tabs>
          <w:tab w:val="num" w:pos="5670"/>
        </w:tabs>
        <w:ind w:left="5670" w:hanging="709"/>
      </w:pPr>
    </w:lvl>
  </w:abstractNum>
  <w:abstractNum w:abstractNumId="33" w15:restartNumberingAfterBreak="0">
    <w:nsid w:val="72D53899"/>
    <w:multiLevelType w:val="hybridMultilevel"/>
    <w:tmpl w:val="EBD051D8"/>
    <w:lvl w:ilvl="0" w:tplc="0C090001">
      <w:start w:val="1"/>
      <w:numFmt w:val="bullet"/>
      <w:lvlText w:val=""/>
      <w:lvlJc w:val="left"/>
      <w:pPr>
        <w:ind w:left="1069" w:hanging="360"/>
      </w:pPr>
      <w:rPr>
        <w:rFonts w:ascii="Symbol" w:hAnsi="Symbol" w:hint="default"/>
      </w:rPr>
    </w:lvl>
    <w:lvl w:ilvl="1" w:tplc="0C090003" w:tentative="1">
      <w:start w:val="1"/>
      <w:numFmt w:val="bullet"/>
      <w:lvlText w:val="o"/>
      <w:lvlJc w:val="left"/>
      <w:pPr>
        <w:ind w:left="1789" w:hanging="360"/>
      </w:pPr>
      <w:rPr>
        <w:rFonts w:ascii="Courier New" w:hAnsi="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34" w15:restartNumberingAfterBreak="0">
    <w:nsid w:val="74C20432"/>
    <w:multiLevelType w:val="singleLevel"/>
    <w:tmpl w:val="6672A972"/>
    <w:lvl w:ilvl="0">
      <w:start w:val="1"/>
      <w:numFmt w:val="lowerLetter"/>
      <w:lvlText w:val="(%1)"/>
      <w:lvlJc w:val="left"/>
      <w:pPr>
        <w:tabs>
          <w:tab w:val="num" w:pos="735"/>
        </w:tabs>
        <w:ind w:left="735" w:hanging="735"/>
      </w:pPr>
      <w:rPr>
        <w:rFonts w:cs="Times New Roman" w:hint="default"/>
      </w:rPr>
    </w:lvl>
  </w:abstractNum>
  <w:abstractNum w:abstractNumId="35" w15:restartNumberingAfterBreak="0">
    <w:nsid w:val="750D390C"/>
    <w:multiLevelType w:val="hybridMultilevel"/>
    <w:tmpl w:val="3EC6849E"/>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79D83425"/>
    <w:multiLevelType w:val="hybridMultilevel"/>
    <w:tmpl w:val="3990BADE"/>
    <w:lvl w:ilvl="0" w:tplc="0C090001">
      <w:start w:val="1"/>
      <w:numFmt w:val="bullet"/>
      <w:lvlText w:val=""/>
      <w:lvlJc w:val="left"/>
      <w:pPr>
        <w:ind w:left="4974" w:hanging="360"/>
      </w:pPr>
      <w:rPr>
        <w:rFonts w:ascii="Symbol" w:hAnsi="Symbol" w:hint="default"/>
      </w:rPr>
    </w:lvl>
    <w:lvl w:ilvl="1" w:tplc="0C090003">
      <w:start w:val="1"/>
      <w:numFmt w:val="bullet"/>
      <w:lvlText w:val="o"/>
      <w:lvlJc w:val="left"/>
      <w:pPr>
        <w:ind w:left="5694" w:hanging="360"/>
      </w:pPr>
      <w:rPr>
        <w:rFonts w:ascii="Courier New" w:hAnsi="Courier New" w:cs="Courier New" w:hint="default"/>
      </w:rPr>
    </w:lvl>
    <w:lvl w:ilvl="2" w:tplc="0C090005">
      <w:start w:val="1"/>
      <w:numFmt w:val="bullet"/>
      <w:lvlText w:val=""/>
      <w:lvlJc w:val="left"/>
      <w:pPr>
        <w:ind w:left="6414" w:hanging="360"/>
      </w:pPr>
      <w:rPr>
        <w:rFonts w:ascii="Wingdings" w:hAnsi="Wingdings" w:hint="default"/>
      </w:rPr>
    </w:lvl>
    <w:lvl w:ilvl="3" w:tplc="0C090001">
      <w:start w:val="1"/>
      <w:numFmt w:val="bullet"/>
      <w:lvlText w:val=""/>
      <w:lvlJc w:val="left"/>
      <w:pPr>
        <w:ind w:left="7134" w:hanging="360"/>
      </w:pPr>
      <w:rPr>
        <w:rFonts w:ascii="Symbol" w:hAnsi="Symbol" w:hint="default"/>
      </w:rPr>
    </w:lvl>
    <w:lvl w:ilvl="4" w:tplc="0C090003">
      <w:start w:val="1"/>
      <w:numFmt w:val="bullet"/>
      <w:lvlText w:val="o"/>
      <w:lvlJc w:val="left"/>
      <w:pPr>
        <w:ind w:left="7854" w:hanging="360"/>
      </w:pPr>
      <w:rPr>
        <w:rFonts w:ascii="Courier New" w:hAnsi="Courier New" w:cs="Courier New" w:hint="default"/>
      </w:rPr>
    </w:lvl>
    <w:lvl w:ilvl="5" w:tplc="0C090005">
      <w:start w:val="1"/>
      <w:numFmt w:val="bullet"/>
      <w:lvlText w:val=""/>
      <w:lvlJc w:val="left"/>
      <w:pPr>
        <w:ind w:left="8574" w:hanging="360"/>
      </w:pPr>
      <w:rPr>
        <w:rFonts w:ascii="Wingdings" w:hAnsi="Wingdings" w:hint="default"/>
      </w:rPr>
    </w:lvl>
    <w:lvl w:ilvl="6" w:tplc="0C090001">
      <w:start w:val="1"/>
      <w:numFmt w:val="bullet"/>
      <w:lvlText w:val=""/>
      <w:lvlJc w:val="left"/>
      <w:pPr>
        <w:ind w:left="9294" w:hanging="360"/>
      </w:pPr>
      <w:rPr>
        <w:rFonts w:ascii="Symbol" w:hAnsi="Symbol" w:hint="default"/>
      </w:rPr>
    </w:lvl>
    <w:lvl w:ilvl="7" w:tplc="0C090003">
      <w:start w:val="1"/>
      <w:numFmt w:val="bullet"/>
      <w:lvlText w:val="o"/>
      <w:lvlJc w:val="left"/>
      <w:pPr>
        <w:ind w:left="10014" w:hanging="360"/>
      </w:pPr>
      <w:rPr>
        <w:rFonts w:ascii="Courier New" w:hAnsi="Courier New" w:cs="Courier New" w:hint="default"/>
      </w:rPr>
    </w:lvl>
    <w:lvl w:ilvl="8" w:tplc="0C090005">
      <w:start w:val="1"/>
      <w:numFmt w:val="bullet"/>
      <w:lvlText w:val=""/>
      <w:lvlJc w:val="left"/>
      <w:pPr>
        <w:ind w:left="10734" w:hanging="360"/>
      </w:pPr>
      <w:rPr>
        <w:rFonts w:ascii="Wingdings" w:hAnsi="Wingdings" w:hint="default"/>
      </w:rPr>
    </w:lvl>
  </w:abstractNum>
  <w:abstractNum w:abstractNumId="37" w15:restartNumberingAfterBreak="0">
    <w:nsid w:val="7AB96BFA"/>
    <w:multiLevelType w:val="multilevel"/>
    <w:tmpl w:val="5F547872"/>
    <w:lvl w:ilvl="0">
      <w:start w:val="1"/>
      <w:numFmt w:val="none"/>
      <w:pStyle w:val="ResetPara"/>
      <w:lvlText w:val=""/>
      <w:lvlJc w:val="left"/>
      <w:pPr>
        <w:ind w:left="0" w:firstLine="0"/>
      </w:pPr>
    </w:lvl>
    <w:lvl w:ilvl="1">
      <w:start w:val="1"/>
      <w:numFmt w:val="lowerLetter"/>
      <w:pStyle w:val="TxtNum1"/>
      <w:lvlText w:val="(%2)"/>
      <w:lvlJc w:val="left"/>
      <w:pPr>
        <w:tabs>
          <w:tab w:val="num" w:pos="1276"/>
        </w:tabs>
        <w:ind w:left="1276" w:hanging="567"/>
      </w:pPr>
    </w:lvl>
    <w:lvl w:ilvl="2">
      <w:start w:val="1"/>
      <w:numFmt w:val="lowerRoman"/>
      <w:pStyle w:val="TxtNum2"/>
      <w:lvlText w:val="(%3)"/>
      <w:lvlJc w:val="left"/>
      <w:pPr>
        <w:tabs>
          <w:tab w:val="num" w:pos="1843"/>
        </w:tabs>
        <w:ind w:left="1843" w:hanging="567"/>
      </w:pPr>
    </w:lvl>
    <w:lvl w:ilvl="3">
      <w:start w:val="1"/>
      <w:numFmt w:val="upperLetter"/>
      <w:pStyle w:val="TxtNum3"/>
      <w:lvlText w:val="(%4)"/>
      <w:lvlJc w:val="left"/>
      <w:pPr>
        <w:tabs>
          <w:tab w:val="num" w:pos="1843"/>
        </w:tabs>
        <w:ind w:left="2410" w:hanging="567"/>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7FC0355B"/>
    <w:multiLevelType w:val="hybridMultilevel"/>
    <w:tmpl w:val="4DAC4F40"/>
    <w:lvl w:ilvl="0" w:tplc="FFFFFFFF">
      <w:start w:val="1"/>
      <w:numFmt w:val="lowerLetter"/>
      <w:lvlText w:val="(%1)"/>
      <w:lvlJc w:val="left"/>
      <w:pPr>
        <w:tabs>
          <w:tab w:val="num" w:pos="1472"/>
        </w:tabs>
        <w:ind w:left="1472" w:hanging="735"/>
      </w:pPr>
      <w:rPr>
        <w:rFonts w:cs="Times New Roman" w:hint="default"/>
        <w:b w:val="0"/>
        <w:i w:val="0"/>
      </w:rPr>
    </w:lvl>
    <w:lvl w:ilvl="1" w:tplc="FFFFFFFF" w:tentative="1">
      <w:start w:val="1"/>
      <w:numFmt w:val="lowerLetter"/>
      <w:lvlText w:val="%2."/>
      <w:lvlJc w:val="left"/>
      <w:pPr>
        <w:tabs>
          <w:tab w:val="num" w:pos="2177"/>
        </w:tabs>
        <w:ind w:left="2177" w:hanging="360"/>
      </w:pPr>
      <w:rPr>
        <w:rFonts w:cs="Times New Roman"/>
      </w:rPr>
    </w:lvl>
    <w:lvl w:ilvl="2" w:tplc="FFFFFFFF" w:tentative="1">
      <w:start w:val="1"/>
      <w:numFmt w:val="lowerRoman"/>
      <w:lvlText w:val="%3."/>
      <w:lvlJc w:val="right"/>
      <w:pPr>
        <w:tabs>
          <w:tab w:val="num" w:pos="2897"/>
        </w:tabs>
        <w:ind w:left="2897" w:hanging="180"/>
      </w:pPr>
      <w:rPr>
        <w:rFonts w:cs="Times New Roman"/>
      </w:rPr>
    </w:lvl>
    <w:lvl w:ilvl="3" w:tplc="FFFFFFFF" w:tentative="1">
      <w:start w:val="1"/>
      <w:numFmt w:val="decimal"/>
      <w:lvlText w:val="%4."/>
      <w:lvlJc w:val="left"/>
      <w:pPr>
        <w:tabs>
          <w:tab w:val="num" w:pos="3617"/>
        </w:tabs>
        <w:ind w:left="3617" w:hanging="360"/>
      </w:pPr>
      <w:rPr>
        <w:rFonts w:cs="Times New Roman"/>
      </w:rPr>
    </w:lvl>
    <w:lvl w:ilvl="4" w:tplc="FFFFFFFF" w:tentative="1">
      <w:start w:val="1"/>
      <w:numFmt w:val="lowerLetter"/>
      <w:lvlText w:val="%5."/>
      <w:lvlJc w:val="left"/>
      <w:pPr>
        <w:tabs>
          <w:tab w:val="num" w:pos="4337"/>
        </w:tabs>
        <w:ind w:left="4337" w:hanging="360"/>
      </w:pPr>
      <w:rPr>
        <w:rFonts w:cs="Times New Roman"/>
      </w:rPr>
    </w:lvl>
    <w:lvl w:ilvl="5" w:tplc="FFFFFFFF" w:tentative="1">
      <w:start w:val="1"/>
      <w:numFmt w:val="lowerRoman"/>
      <w:lvlText w:val="%6."/>
      <w:lvlJc w:val="right"/>
      <w:pPr>
        <w:tabs>
          <w:tab w:val="num" w:pos="5057"/>
        </w:tabs>
        <w:ind w:left="5057" w:hanging="180"/>
      </w:pPr>
      <w:rPr>
        <w:rFonts w:cs="Times New Roman"/>
      </w:rPr>
    </w:lvl>
    <w:lvl w:ilvl="6" w:tplc="FFFFFFFF" w:tentative="1">
      <w:start w:val="1"/>
      <w:numFmt w:val="decimal"/>
      <w:lvlText w:val="%7."/>
      <w:lvlJc w:val="left"/>
      <w:pPr>
        <w:tabs>
          <w:tab w:val="num" w:pos="5777"/>
        </w:tabs>
        <w:ind w:left="5777" w:hanging="360"/>
      </w:pPr>
      <w:rPr>
        <w:rFonts w:cs="Times New Roman"/>
      </w:rPr>
    </w:lvl>
    <w:lvl w:ilvl="7" w:tplc="FFFFFFFF" w:tentative="1">
      <w:start w:val="1"/>
      <w:numFmt w:val="lowerLetter"/>
      <w:lvlText w:val="%8."/>
      <w:lvlJc w:val="left"/>
      <w:pPr>
        <w:tabs>
          <w:tab w:val="num" w:pos="6497"/>
        </w:tabs>
        <w:ind w:left="6497" w:hanging="360"/>
      </w:pPr>
      <w:rPr>
        <w:rFonts w:cs="Times New Roman"/>
      </w:rPr>
    </w:lvl>
    <w:lvl w:ilvl="8" w:tplc="FFFFFFFF" w:tentative="1">
      <w:start w:val="1"/>
      <w:numFmt w:val="lowerRoman"/>
      <w:lvlText w:val="%9."/>
      <w:lvlJc w:val="right"/>
      <w:pPr>
        <w:tabs>
          <w:tab w:val="num" w:pos="7217"/>
        </w:tabs>
        <w:ind w:left="7217" w:hanging="180"/>
      </w:pPr>
      <w:rPr>
        <w:rFonts w:cs="Times New Roman"/>
      </w:rPr>
    </w:lvl>
  </w:abstractNum>
  <w:num w:numId="1" w16cid:durableId="213937189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0777429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2469856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36597743">
    <w:abstractNumId w:val="0"/>
  </w:num>
  <w:num w:numId="5" w16cid:durableId="964001338">
    <w:abstractNumId w:val="3"/>
  </w:num>
  <w:num w:numId="6" w16cid:durableId="1276475716">
    <w:abstractNumId w:val="30"/>
  </w:num>
  <w:num w:numId="7" w16cid:durableId="379012762">
    <w:abstractNumId w:val="30"/>
  </w:num>
  <w:num w:numId="8" w16cid:durableId="51123691">
    <w:abstractNumId w:val="15"/>
  </w:num>
  <w:num w:numId="9" w16cid:durableId="1704866804">
    <w:abstractNumId w:val="20"/>
  </w:num>
  <w:num w:numId="10" w16cid:durableId="1712057">
    <w:abstractNumId w:val="33"/>
  </w:num>
  <w:num w:numId="11" w16cid:durableId="103429339">
    <w:abstractNumId w:val="27"/>
  </w:num>
  <w:num w:numId="12" w16cid:durableId="60108113">
    <w:abstractNumId w:val="10"/>
  </w:num>
  <w:num w:numId="13" w16cid:durableId="1310593105">
    <w:abstractNumId w:val="18"/>
  </w:num>
  <w:num w:numId="14" w16cid:durableId="196661403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55543901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03750688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5388969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9971755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671374344">
    <w:abstractNumId w:val="1"/>
    <w:lvlOverride w:ilvl="0">
      <w:lvl w:ilvl="0">
        <w:start w:val="1"/>
        <w:numFmt w:val="decimal"/>
        <w:pStyle w:val="Level1"/>
        <w:lvlText w:val="%1."/>
        <w:lvlJc w:val="left"/>
        <w:pPr>
          <w:tabs>
            <w:tab w:val="num" w:pos="851"/>
          </w:tabs>
          <w:ind w:left="851" w:hanging="851"/>
        </w:pPr>
      </w:lvl>
    </w:lvlOverride>
    <w:lvlOverride w:ilvl="1">
      <w:lvl w:ilvl="1">
        <w:start w:val="1"/>
        <w:numFmt w:val="decimal"/>
        <w:lvlText w:val="%1.%2"/>
        <w:lvlJc w:val="left"/>
        <w:pPr>
          <w:tabs>
            <w:tab w:val="num" w:pos="851"/>
          </w:tabs>
          <w:ind w:left="851" w:hanging="851"/>
        </w:pPr>
      </w:lvl>
    </w:lvlOverride>
    <w:lvlOverride w:ilvl="2">
      <w:lvl w:ilvl="2">
        <w:start w:val="1"/>
        <w:numFmt w:val="lowerLetter"/>
        <w:lvlText w:val="(%3)"/>
        <w:lvlJc w:val="left"/>
        <w:pPr>
          <w:tabs>
            <w:tab w:val="num" w:pos="1418"/>
          </w:tabs>
          <w:ind w:left="1418" w:hanging="567"/>
        </w:pPr>
      </w:lvl>
    </w:lvlOverride>
    <w:lvlOverride w:ilvl="3">
      <w:lvl w:ilvl="3">
        <w:start w:val="1"/>
        <w:numFmt w:val="lowerRoman"/>
        <w:pStyle w:val="Level4"/>
        <w:lvlText w:val="(%4)"/>
        <w:lvlJc w:val="left"/>
        <w:pPr>
          <w:tabs>
            <w:tab w:val="num" w:pos="2421"/>
          </w:tabs>
          <w:ind w:left="851" w:firstLine="850"/>
        </w:pPr>
      </w:lvl>
    </w:lvlOverride>
    <w:lvlOverride w:ilvl="4">
      <w:lvl w:ilvl="4">
        <w:start w:val="1"/>
        <w:numFmt w:val="decimal"/>
        <w:lvlText w:val="%5"/>
        <w:lvlJc w:val="left"/>
        <w:pPr>
          <w:tabs>
            <w:tab w:val="num" w:pos="0"/>
          </w:tabs>
          <w:ind w:left="0" w:firstLine="0"/>
        </w:pPr>
      </w:lvl>
    </w:lvlOverride>
    <w:lvlOverride w:ilvl="5">
      <w:lvl w:ilvl="5">
        <w:start w:val="1"/>
        <w:numFmt w:val="decimal"/>
        <w:lvlText w:val="%6"/>
        <w:lvlJc w:val="left"/>
        <w:pPr>
          <w:tabs>
            <w:tab w:val="num" w:pos="0"/>
          </w:tabs>
          <w:ind w:left="0" w:firstLine="0"/>
        </w:pPr>
      </w:lvl>
    </w:lvlOverride>
    <w:lvlOverride w:ilvl="6">
      <w:lvl w:ilvl="6">
        <w:start w:val="1"/>
        <w:numFmt w:val="decimal"/>
        <w:lvlText w:val="%7"/>
        <w:lvlJc w:val="left"/>
        <w:pPr>
          <w:tabs>
            <w:tab w:val="num" w:pos="0"/>
          </w:tabs>
          <w:ind w:left="0" w:firstLine="0"/>
        </w:pPr>
      </w:lvl>
    </w:lvlOverride>
    <w:lvlOverride w:ilvl="7">
      <w:lvl w:ilvl="7">
        <w:start w:val="1"/>
        <w:numFmt w:val="decimal"/>
        <w:lvlText w:val="%8"/>
        <w:lvlJc w:val="left"/>
        <w:pPr>
          <w:tabs>
            <w:tab w:val="num" w:pos="0"/>
          </w:tabs>
          <w:ind w:left="0" w:firstLine="0"/>
        </w:pPr>
      </w:lvl>
    </w:lvlOverride>
    <w:lvlOverride w:ilvl="8">
      <w:lvl w:ilvl="8">
        <w:numFmt w:val="decimal"/>
        <w:lvlText w:val=""/>
        <w:lvlJc w:val="left"/>
        <w:pPr>
          <w:tabs>
            <w:tab w:val="num" w:pos="0"/>
          </w:tabs>
          <w:ind w:left="0" w:firstLine="0"/>
        </w:pPr>
      </w:lvl>
    </w:lvlOverride>
  </w:num>
  <w:num w:numId="20" w16cid:durableId="83075304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68309145">
    <w:abstractNumId w:val="6"/>
  </w:num>
  <w:num w:numId="22" w16cid:durableId="1788044860">
    <w:abstractNumId w:val="31"/>
  </w:num>
  <w:num w:numId="23" w16cid:durableId="2618451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173842662">
    <w:abstractNumId w:val="11"/>
    <w:lvlOverride w:ilvl="0">
      <w:lvl w:ilvl="0">
        <w:numFmt w:val="decimal"/>
        <w:pStyle w:val="ScheduleL1"/>
        <w:lvlText w:val=""/>
        <w:lvlJc w:val="left"/>
      </w:lvl>
    </w:lvlOverride>
    <w:lvlOverride w:ilvl="1">
      <w:lvl w:ilvl="1">
        <w:start w:val="1"/>
        <w:numFmt w:val="decimal"/>
        <w:pStyle w:val="ScheduleL2"/>
        <w:lvlText w:val="%2."/>
        <w:lvlJc w:val="left"/>
        <w:pPr>
          <w:ind w:left="680" w:hanging="680"/>
        </w:pPr>
        <w:rPr>
          <w:rFonts w:hint="default"/>
          <w:b/>
        </w:rPr>
      </w:lvl>
    </w:lvlOverride>
    <w:lvlOverride w:ilvl="2">
      <w:lvl w:ilvl="2">
        <w:start w:val="1"/>
        <w:numFmt w:val="decimal"/>
        <w:pStyle w:val="ScheduleL3"/>
        <w:lvlText w:val="%2.%3"/>
        <w:lvlJc w:val="left"/>
        <w:pPr>
          <w:ind w:left="680" w:hanging="680"/>
        </w:pPr>
        <w:rPr>
          <w:rFonts w:hint="default"/>
          <w:b w:val="0"/>
          <w:i w:val="0"/>
          <w:sz w:val="18"/>
          <w:szCs w:val="18"/>
        </w:rPr>
      </w:lvl>
    </w:lvlOverride>
    <w:lvlOverride w:ilvl="3">
      <w:lvl w:ilvl="3">
        <w:start w:val="1"/>
        <w:numFmt w:val="lowerLetter"/>
        <w:pStyle w:val="ScheduleL4"/>
        <w:lvlText w:val="(%4)"/>
        <w:lvlJc w:val="left"/>
        <w:pPr>
          <w:ind w:left="1361" w:hanging="681"/>
        </w:pPr>
        <w:rPr>
          <w:rFonts w:hint="default"/>
        </w:rPr>
      </w:lvl>
    </w:lvlOverride>
    <w:lvlOverride w:ilvl="4">
      <w:lvl w:ilvl="4">
        <w:start w:val="1"/>
        <w:numFmt w:val="lowerRoman"/>
        <w:pStyle w:val="ScheduleL5"/>
        <w:lvlText w:val="(%5)"/>
        <w:lvlJc w:val="left"/>
        <w:pPr>
          <w:ind w:left="2041" w:hanging="680"/>
        </w:pPr>
        <w:rPr>
          <w:rFonts w:hint="default"/>
        </w:rPr>
      </w:lvl>
    </w:lvlOverride>
    <w:lvlOverride w:ilvl="5">
      <w:lvl w:ilvl="5">
        <w:start w:val="1"/>
        <w:numFmt w:val="upperLetter"/>
        <w:pStyle w:val="ScheduleL6"/>
        <w:lvlText w:val="(%6)"/>
        <w:lvlJc w:val="left"/>
        <w:pPr>
          <w:ind w:left="2722" w:hanging="681"/>
        </w:pPr>
        <w:rPr>
          <w:rFonts w:hint="default"/>
        </w:rPr>
      </w:lvl>
    </w:lvlOverride>
    <w:lvlOverride w:ilvl="6">
      <w:lvl w:ilvl="6">
        <w:start w:val="1"/>
        <w:numFmt w:val="none"/>
        <w:lvlText w:val=""/>
        <w:lvlJc w:val="left"/>
        <w:pPr>
          <w:ind w:left="0" w:firstLine="0"/>
        </w:pPr>
        <w:rPr>
          <w:rFonts w:hint="default"/>
        </w:rPr>
      </w:lvl>
    </w:lvlOverride>
    <w:lvlOverride w:ilvl="7">
      <w:lvl w:ilvl="7">
        <w:start w:val="1"/>
        <w:numFmt w:val="none"/>
        <w:lvlText w:val=""/>
        <w:lvlJc w:val="left"/>
        <w:pPr>
          <w:ind w:left="0" w:firstLine="0"/>
        </w:pPr>
        <w:rPr>
          <w:rFonts w:hint="default"/>
        </w:rPr>
      </w:lvl>
    </w:lvlOverride>
    <w:lvlOverride w:ilvl="8">
      <w:lvl w:ilvl="8">
        <w:start w:val="1"/>
        <w:numFmt w:val="none"/>
        <w:lvlText w:val=""/>
        <w:lvlJc w:val="left"/>
        <w:pPr>
          <w:ind w:left="0" w:firstLine="0"/>
        </w:pPr>
        <w:rPr>
          <w:rFonts w:hint="default"/>
        </w:rPr>
      </w:lvl>
    </w:lvlOverride>
  </w:num>
  <w:num w:numId="25" w16cid:durableId="1079713569">
    <w:abstractNumId w:val="11"/>
  </w:num>
  <w:num w:numId="26" w16cid:durableId="187356930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340279262">
    <w:abstractNumId w:val="38"/>
  </w:num>
  <w:num w:numId="28" w16cid:durableId="2375672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53534288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141774575">
    <w:abstractNumId w:val="25"/>
  </w:num>
  <w:num w:numId="31" w16cid:durableId="284117913">
    <w:abstractNumId w:val="17"/>
  </w:num>
  <w:num w:numId="32" w16cid:durableId="105078386">
    <w:abstractNumId w:val="13"/>
  </w:num>
  <w:num w:numId="33" w16cid:durableId="1327056240">
    <w:abstractNumId w:val="29"/>
  </w:num>
  <w:num w:numId="34" w16cid:durableId="1093431973">
    <w:abstractNumId w:val="34"/>
  </w:num>
  <w:num w:numId="35" w16cid:durableId="707682622">
    <w:abstractNumId w:val="21"/>
  </w:num>
  <w:num w:numId="36" w16cid:durableId="865097843">
    <w:abstractNumId w:val="24"/>
  </w:num>
  <w:num w:numId="37" w16cid:durableId="677974129">
    <w:abstractNumId w:val="12"/>
  </w:num>
  <w:num w:numId="38" w16cid:durableId="1487017098">
    <w:abstractNumId w:val="27"/>
  </w:num>
  <w:num w:numId="39" w16cid:durableId="1646815239">
    <w:abstractNumId w:val="27"/>
  </w:num>
  <w:num w:numId="40" w16cid:durableId="723680875">
    <w:abstractNumId w:val="9"/>
  </w:num>
  <w:num w:numId="41" w16cid:durableId="1238124630">
    <w:abstractNumId w:val="9"/>
  </w:num>
  <w:num w:numId="42" w16cid:durableId="1711802282">
    <w:abstractNumId w:val="9"/>
  </w:num>
  <w:num w:numId="43" w16cid:durableId="224073304">
    <w:abstractNumId w:val="0"/>
  </w:num>
  <w:num w:numId="44" w16cid:durableId="903105849">
    <w:abstractNumId w:val="0"/>
  </w:num>
  <w:num w:numId="45" w16cid:durableId="159878210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862738197">
    <w:abstractNumId w:val="0"/>
  </w:num>
  <w:num w:numId="47" w16cid:durableId="1079600398">
    <w:abstractNumId w:val="8"/>
  </w:num>
  <w:num w:numId="48" w16cid:durableId="1674263286">
    <w:abstractNumId w:val="30"/>
  </w:num>
  <w:num w:numId="49" w16cid:durableId="198057443">
    <w:abstractNumId w:val="5"/>
  </w:num>
  <w:num w:numId="50" w16cid:durableId="355890968">
    <w:abstractNumId w:val="26"/>
  </w:num>
  <w:num w:numId="51" w16cid:durableId="595670839">
    <w:abstractNumId w:val="16"/>
  </w:num>
  <w:num w:numId="52" w16cid:durableId="352845891">
    <w:abstractNumId w:val="7"/>
  </w:num>
  <w:num w:numId="53" w16cid:durableId="1733960455">
    <w:abstractNumId w:val="35"/>
  </w:num>
  <w:num w:numId="54" w16cid:durableId="49565719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132404773">
    <w:abstractNumId w:val="0"/>
  </w:num>
  <w:num w:numId="56" w16cid:durableId="629284424">
    <w:abstractNumId w:val="0"/>
  </w:num>
  <w:num w:numId="57" w16cid:durableId="154123699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1534155205">
    <w:abstractNumId w:val="0"/>
  </w:num>
  <w:num w:numId="59" w16cid:durableId="181550123">
    <w:abstractNumId w:val="0"/>
  </w:num>
  <w:num w:numId="60" w16cid:durableId="25259586">
    <w:abstractNumId w:val="0"/>
  </w:num>
  <w:num w:numId="61" w16cid:durableId="326639399">
    <w:abstractNumId w:val="36"/>
  </w:num>
  <w:num w:numId="62" w16cid:durableId="1965039857">
    <w:abstractNumId w:val="28"/>
  </w:num>
  <w:num w:numId="63" w16cid:durableId="2103599080">
    <w:abstractNumId w:val="0"/>
  </w:num>
  <w:num w:numId="64" w16cid:durableId="34621871">
    <w:abstractNumId w:val="0"/>
  </w:num>
  <w:num w:numId="65" w16cid:durableId="984818274">
    <w:abstractNumId w:val="22"/>
  </w:num>
  <w:num w:numId="66" w16cid:durableId="175386786">
    <w:abstractNumId w:val="14"/>
  </w:num>
  <w:num w:numId="67" w16cid:durableId="452792984">
    <w:abstractNumId w:val="23"/>
  </w:num>
  <w:num w:numId="68" w16cid:durableId="17808766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1449545171">
    <w:abstractNumId w:val="2"/>
  </w:num>
  <w:num w:numId="70" w16cid:durableId="1678196402">
    <w:abstractNumId w:val="4"/>
  </w:num>
  <w:num w:numId="71" w16cid:durableId="1799028988">
    <w:abstractNumId w:val="32"/>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intFractionalCharacterWidth/>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37"/>
  <w:doNotHyphenateCaps/>
  <w:drawingGridHorizontalSpacing w:val="115"/>
  <w:drawingGridVerticalSpacing w:val="313"/>
  <w:displayHorizontalDrawingGridEvery w:val="0"/>
  <w:displayVerticalDrawingGridEvery w:val="0"/>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oc_Type" w:val="@伲伺伿佑佛̂-u%恑%ម耂:%h%恑%មមȂJ 錁⼰럔Ȃ_x000a__x000a_&quot;c%恑%ម怀걀߼က㏈ਸ无߽㝟ﾔ㟑"/>
    <w:docVar w:name="DocID" w:val="@伲伺伿佑佛̂-u%恑%ម耂:%h%恑%មមȂJ 錁⼰럔Ȃ_x000a__x000a_&quot;c%恑%ម怀걀߼က㏈ਸ无߽㝟ﾔ㟑Ă:'h&amp;恑%⧴មĂM 錁䆌럔Ă_x000a__x000a_&quot;e&amp;恑%怒ម怀褀ڠӏ"/>
    <w:docVar w:name="FirstTime" w:val="country-region"/>
    <w:docVar w:name="Template" w:val="퀜Ч퀴Ч큌Ч큤Ч큼Ч킔Ч킬Ч탄Ч태Ч탴Ч턌Ч턤Ч턼Ч텔Ч텬Ч톄Ч톜Ч톴Ч퇌Ч퇤Ч퇼Ч툔Ч투Ч퉄Ч퉜Ч퉴Ч튌Ч튤Ч튼Ч틔Ч틬Ч팄Ч팜Ч팴Ч퍌Ч퍤Ч퍼Ч펔Ч펬Ч폄Ч폜Ч폴Ч퐌Ч퐤Ч퐼Ч푔Ч縏웠㇌#푬Ч⻰縏풄Ч퐬Ч풜Ч飀ܘ풴Ч䩦䖚퓌Ч프Ч퓤Ч飨ܘ퓼Ч래働픔Ч래필Ч퓄Ч픬Ч필Чម䩦한Ч䖚ម해Ч햌Ч馰ܘ래헄Ч햤Ч래햼Ч한Ч헸Ч헔Ч현Ч斄_x000a_헬Ч砻칦斄_x000a_현Ч햨Ч홄Ч혜Ч駘ܘ䴈혴Ч칦䴈홌Ч헴Ч횐Ч홤Ч騀ܘ홼Ч⫇칦홀Ч훜Ч騨ܘ唩칦회Ч휨Ч驐ܘ叨䈱칦叨훘Ч倈ٷ驸ܘ⨠阙칦⨠ÑîÐÏÎÍÌËÊöÉÈÇúÆ⇰㚘ᱨ"/>
  </w:docVars>
  <w:rsids>
    <w:rsidRoot w:val="00C91C6C"/>
    <w:rsid w:val="00000A43"/>
    <w:rsid w:val="00000CA2"/>
    <w:rsid w:val="00000FC3"/>
    <w:rsid w:val="00001D6D"/>
    <w:rsid w:val="00004C48"/>
    <w:rsid w:val="00005410"/>
    <w:rsid w:val="00006C09"/>
    <w:rsid w:val="000109B5"/>
    <w:rsid w:val="00010C81"/>
    <w:rsid w:val="00012307"/>
    <w:rsid w:val="00012E34"/>
    <w:rsid w:val="00017208"/>
    <w:rsid w:val="000238EA"/>
    <w:rsid w:val="0002402D"/>
    <w:rsid w:val="0002572C"/>
    <w:rsid w:val="000259C7"/>
    <w:rsid w:val="0002613C"/>
    <w:rsid w:val="00026679"/>
    <w:rsid w:val="000266C0"/>
    <w:rsid w:val="000274B5"/>
    <w:rsid w:val="000300C4"/>
    <w:rsid w:val="000301F5"/>
    <w:rsid w:val="0003347E"/>
    <w:rsid w:val="000357BE"/>
    <w:rsid w:val="00036761"/>
    <w:rsid w:val="00041DE3"/>
    <w:rsid w:val="00042D74"/>
    <w:rsid w:val="000438F2"/>
    <w:rsid w:val="00044C8E"/>
    <w:rsid w:val="00047DFA"/>
    <w:rsid w:val="00050020"/>
    <w:rsid w:val="000555EE"/>
    <w:rsid w:val="00056B83"/>
    <w:rsid w:val="00062972"/>
    <w:rsid w:val="00062C8C"/>
    <w:rsid w:val="000649A0"/>
    <w:rsid w:val="000704AE"/>
    <w:rsid w:val="00072278"/>
    <w:rsid w:val="00073B51"/>
    <w:rsid w:val="0007582A"/>
    <w:rsid w:val="00075C61"/>
    <w:rsid w:val="00075CD0"/>
    <w:rsid w:val="00080342"/>
    <w:rsid w:val="00080C02"/>
    <w:rsid w:val="00081C9F"/>
    <w:rsid w:val="00091BDB"/>
    <w:rsid w:val="000920EC"/>
    <w:rsid w:val="000925FB"/>
    <w:rsid w:val="0009558F"/>
    <w:rsid w:val="000A00E6"/>
    <w:rsid w:val="000A23CB"/>
    <w:rsid w:val="000A2E0D"/>
    <w:rsid w:val="000A342F"/>
    <w:rsid w:val="000A3DF5"/>
    <w:rsid w:val="000A6803"/>
    <w:rsid w:val="000A72DA"/>
    <w:rsid w:val="000B1800"/>
    <w:rsid w:val="000C0A92"/>
    <w:rsid w:val="000C40A9"/>
    <w:rsid w:val="000C41B1"/>
    <w:rsid w:val="000C42BA"/>
    <w:rsid w:val="000C4C71"/>
    <w:rsid w:val="000C695D"/>
    <w:rsid w:val="000D0056"/>
    <w:rsid w:val="000D0B72"/>
    <w:rsid w:val="000D5577"/>
    <w:rsid w:val="000D763F"/>
    <w:rsid w:val="000E1E89"/>
    <w:rsid w:val="000E2104"/>
    <w:rsid w:val="000E2E4B"/>
    <w:rsid w:val="000E45E0"/>
    <w:rsid w:val="000E5395"/>
    <w:rsid w:val="000E67B6"/>
    <w:rsid w:val="000E7AB8"/>
    <w:rsid w:val="000F00FF"/>
    <w:rsid w:val="000F0D56"/>
    <w:rsid w:val="000F2CF6"/>
    <w:rsid w:val="000F308D"/>
    <w:rsid w:val="000F3831"/>
    <w:rsid w:val="000F3ACD"/>
    <w:rsid w:val="000F63EB"/>
    <w:rsid w:val="000F65DB"/>
    <w:rsid w:val="0010103A"/>
    <w:rsid w:val="0010130A"/>
    <w:rsid w:val="00102298"/>
    <w:rsid w:val="0010472C"/>
    <w:rsid w:val="00105F82"/>
    <w:rsid w:val="00107E70"/>
    <w:rsid w:val="001105FF"/>
    <w:rsid w:val="0011062E"/>
    <w:rsid w:val="0011429F"/>
    <w:rsid w:val="00114E64"/>
    <w:rsid w:val="0011633E"/>
    <w:rsid w:val="00122E93"/>
    <w:rsid w:val="00123F71"/>
    <w:rsid w:val="00124219"/>
    <w:rsid w:val="00125143"/>
    <w:rsid w:val="00125575"/>
    <w:rsid w:val="001309CD"/>
    <w:rsid w:val="00131F95"/>
    <w:rsid w:val="001338C7"/>
    <w:rsid w:val="00133A43"/>
    <w:rsid w:val="00134D64"/>
    <w:rsid w:val="00135D75"/>
    <w:rsid w:val="00136CD2"/>
    <w:rsid w:val="00141D5D"/>
    <w:rsid w:val="00142C8C"/>
    <w:rsid w:val="00143E06"/>
    <w:rsid w:val="001453FE"/>
    <w:rsid w:val="00146D8B"/>
    <w:rsid w:val="001477D4"/>
    <w:rsid w:val="0015122C"/>
    <w:rsid w:val="00153730"/>
    <w:rsid w:val="00153DA3"/>
    <w:rsid w:val="00155FFF"/>
    <w:rsid w:val="00157987"/>
    <w:rsid w:val="00157A33"/>
    <w:rsid w:val="001604B0"/>
    <w:rsid w:val="00161CDE"/>
    <w:rsid w:val="0016496E"/>
    <w:rsid w:val="00165436"/>
    <w:rsid w:val="00166C6A"/>
    <w:rsid w:val="00166E1C"/>
    <w:rsid w:val="00172678"/>
    <w:rsid w:val="00173330"/>
    <w:rsid w:val="00173672"/>
    <w:rsid w:val="00174235"/>
    <w:rsid w:val="00174466"/>
    <w:rsid w:val="00174E45"/>
    <w:rsid w:val="00175456"/>
    <w:rsid w:val="001754C1"/>
    <w:rsid w:val="00175DC0"/>
    <w:rsid w:val="00175EA8"/>
    <w:rsid w:val="00177E13"/>
    <w:rsid w:val="00180B6C"/>
    <w:rsid w:val="00180F5D"/>
    <w:rsid w:val="00181CF1"/>
    <w:rsid w:val="001840C2"/>
    <w:rsid w:val="00190590"/>
    <w:rsid w:val="001914AB"/>
    <w:rsid w:val="00193B55"/>
    <w:rsid w:val="00193B75"/>
    <w:rsid w:val="00193D6D"/>
    <w:rsid w:val="00195982"/>
    <w:rsid w:val="00195ABD"/>
    <w:rsid w:val="00196251"/>
    <w:rsid w:val="001972D3"/>
    <w:rsid w:val="001973EE"/>
    <w:rsid w:val="001A1428"/>
    <w:rsid w:val="001A1ED4"/>
    <w:rsid w:val="001A208A"/>
    <w:rsid w:val="001A4D5A"/>
    <w:rsid w:val="001A5142"/>
    <w:rsid w:val="001A6F45"/>
    <w:rsid w:val="001B0357"/>
    <w:rsid w:val="001B0B42"/>
    <w:rsid w:val="001B16A4"/>
    <w:rsid w:val="001B2B89"/>
    <w:rsid w:val="001B3145"/>
    <w:rsid w:val="001B3A3A"/>
    <w:rsid w:val="001B404B"/>
    <w:rsid w:val="001B6CD9"/>
    <w:rsid w:val="001C1049"/>
    <w:rsid w:val="001C2F30"/>
    <w:rsid w:val="001C33FA"/>
    <w:rsid w:val="001C5294"/>
    <w:rsid w:val="001C59F1"/>
    <w:rsid w:val="001C611B"/>
    <w:rsid w:val="001C70A1"/>
    <w:rsid w:val="001E1363"/>
    <w:rsid w:val="001E20E5"/>
    <w:rsid w:val="001E4AB5"/>
    <w:rsid w:val="001E7116"/>
    <w:rsid w:val="001F0014"/>
    <w:rsid w:val="001F3BB2"/>
    <w:rsid w:val="002014E5"/>
    <w:rsid w:val="002057B2"/>
    <w:rsid w:val="002062CC"/>
    <w:rsid w:val="0021536C"/>
    <w:rsid w:val="002154C7"/>
    <w:rsid w:val="00217FB6"/>
    <w:rsid w:val="00220059"/>
    <w:rsid w:val="002209BC"/>
    <w:rsid w:val="002210E8"/>
    <w:rsid w:val="00221BD9"/>
    <w:rsid w:val="00223786"/>
    <w:rsid w:val="002249E6"/>
    <w:rsid w:val="00224EF5"/>
    <w:rsid w:val="00226942"/>
    <w:rsid w:val="00231CAF"/>
    <w:rsid w:val="00233FE8"/>
    <w:rsid w:val="00234A99"/>
    <w:rsid w:val="0023744F"/>
    <w:rsid w:val="00237594"/>
    <w:rsid w:val="00237AE4"/>
    <w:rsid w:val="00237C7B"/>
    <w:rsid w:val="0024010B"/>
    <w:rsid w:val="0024049D"/>
    <w:rsid w:val="002428C4"/>
    <w:rsid w:val="00243597"/>
    <w:rsid w:val="00245ADD"/>
    <w:rsid w:val="0024694A"/>
    <w:rsid w:val="00246FF4"/>
    <w:rsid w:val="002511EA"/>
    <w:rsid w:val="002511FC"/>
    <w:rsid w:val="00253652"/>
    <w:rsid w:val="00253B70"/>
    <w:rsid w:val="00260E16"/>
    <w:rsid w:val="00261FDB"/>
    <w:rsid w:val="00262433"/>
    <w:rsid w:val="0026281B"/>
    <w:rsid w:val="0026368A"/>
    <w:rsid w:val="00264522"/>
    <w:rsid w:val="0026770B"/>
    <w:rsid w:val="00267A83"/>
    <w:rsid w:val="00270C40"/>
    <w:rsid w:val="002731C8"/>
    <w:rsid w:val="00273DB4"/>
    <w:rsid w:val="0027723F"/>
    <w:rsid w:val="002772C1"/>
    <w:rsid w:val="002803CA"/>
    <w:rsid w:val="002836FD"/>
    <w:rsid w:val="002846BF"/>
    <w:rsid w:val="0029046B"/>
    <w:rsid w:val="0029091B"/>
    <w:rsid w:val="0029456C"/>
    <w:rsid w:val="002947BD"/>
    <w:rsid w:val="00295D44"/>
    <w:rsid w:val="00295E5B"/>
    <w:rsid w:val="0029692B"/>
    <w:rsid w:val="002A077B"/>
    <w:rsid w:val="002A07D0"/>
    <w:rsid w:val="002A3CED"/>
    <w:rsid w:val="002A3D38"/>
    <w:rsid w:val="002A45A0"/>
    <w:rsid w:val="002A7A2A"/>
    <w:rsid w:val="002B0849"/>
    <w:rsid w:val="002B1EDE"/>
    <w:rsid w:val="002B3D90"/>
    <w:rsid w:val="002B732D"/>
    <w:rsid w:val="002B7705"/>
    <w:rsid w:val="002C0922"/>
    <w:rsid w:val="002C1119"/>
    <w:rsid w:val="002C2543"/>
    <w:rsid w:val="002C4FC4"/>
    <w:rsid w:val="002C5319"/>
    <w:rsid w:val="002C5710"/>
    <w:rsid w:val="002C6236"/>
    <w:rsid w:val="002C719D"/>
    <w:rsid w:val="002D14E3"/>
    <w:rsid w:val="002D1FF4"/>
    <w:rsid w:val="002D25E7"/>
    <w:rsid w:val="002D2697"/>
    <w:rsid w:val="002D5612"/>
    <w:rsid w:val="002D5A99"/>
    <w:rsid w:val="002D7E14"/>
    <w:rsid w:val="002E23DE"/>
    <w:rsid w:val="002E2B1C"/>
    <w:rsid w:val="002E2F19"/>
    <w:rsid w:val="002E396D"/>
    <w:rsid w:val="002E4ABD"/>
    <w:rsid w:val="002E4CDF"/>
    <w:rsid w:val="002E6BA2"/>
    <w:rsid w:val="002F336D"/>
    <w:rsid w:val="002F3450"/>
    <w:rsid w:val="002F3A11"/>
    <w:rsid w:val="002F47BD"/>
    <w:rsid w:val="002F7D66"/>
    <w:rsid w:val="00305199"/>
    <w:rsid w:val="00307464"/>
    <w:rsid w:val="00313E1A"/>
    <w:rsid w:val="003140BB"/>
    <w:rsid w:val="00314C4C"/>
    <w:rsid w:val="0031512F"/>
    <w:rsid w:val="00322BF8"/>
    <w:rsid w:val="00322F5B"/>
    <w:rsid w:val="003253FA"/>
    <w:rsid w:val="0032794B"/>
    <w:rsid w:val="00327DD8"/>
    <w:rsid w:val="00327E37"/>
    <w:rsid w:val="00334675"/>
    <w:rsid w:val="00336150"/>
    <w:rsid w:val="0033633B"/>
    <w:rsid w:val="00337768"/>
    <w:rsid w:val="0034025E"/>
    <w:rsid w:val="00342060"/>
    <w:rsid w:val="00347CE4"/>
    <w:rsid w:val="00350D14"/>
    <w:rsid w:val="003525B2"/>
    <w:rsid w:val="003555F1"/>
    <w:rsid w:val="00356F78"/>
    <w:rsid w:val="0036036D"/>
    <w:rsid w:val="00360AA0"/>
    <w:rsid w:val="003615B1"/>
    <w:rsid w:val="00361750"/>
    <w:rsid w:val="00362332"/>
    <w:rsid w:val="003624A9"/>
    <w:rsid w:val="00363E22"/>
    <w:rsid w:val="00365545"/>
    <w:rsid w:val="003676EF"/>
    <w:rsid w:val="00372EEE"/>
    <w:rsid w:val="0037307E"/>
    <w:rsid w:val="00374C9D"/>
    <w:rsid w:val="00374D72"/>
    <w:rsid w:val="00375951"/>
    <w:rsid w:val="00375A0D"/>
    <w:rsid w:val="003761C1"/>
    <w:rsid w:val="00377FD5"/>
    <w:rsid w:val="00384A2D"/>
    <w:rsid w:val="00385369"/>
    <w:rsid w:val="00385B24"/>
    <w:rsid w:val="00386816"/>
    <w:rsid w:val="0038721A"/>
    <w:rsid w:val="003918F5"/>
    <w:rsid w:val="00392478"/>
    <w:rsid w:val="0039584D"/>
    <w:rsid w:val="003961DD"/>
    <w:rsid w:val="00396BC1"/>
    <w:rsid w:val="003A3ED3"/>
    <w:rsid w:val="003A5141"/>
    <w:rsid w:val="003A717E"/>
    <w:rsid w:val="003A720F"/>
    <w:rsid w:val="003A79D6"/>
    <w:rsid w:val="003A7A99"/>
    <w:rsid w:val="003B0723"/>
    <w:rsid w:val="003B0C11"/>
    <w:rsid w:val="003B434F"/>
    <w:rsid w:val="003B4CE1"/>
    <w:rsid w:val="003B5691"/>
    <w:rsid w:val="003C1EB5"/>
    <w:rsid w:val="003C6B8F"/>
    <w:rsid w:val="003D1148"/>
    <w:rsid w:val="003D3903"/>
    <w:rsid w:val="003D6B67"/>
    <w:rsid w:val="003D765F"/>
    <w:rsid w:val="003D7C57"/>
    <w:rsid w:val="003E0836"/>
    <w:rsid w:val="003E09FB"/>
    <w:rsid w:val="003E0C9F"/>
    <w:rsid w:val="003E3A0C"/>
    <w:rsid w:val="003E59D6"/>
    <w:rsid w:val="003E6C75"/>
    <w:rsid w:val="003E6D63"/>
    <w:rsid w:val="003F0E1C"/>
    <w:rsid w:val="003F576D"/>
    <w:rsid w:val="003F5C3C"/>
    <w:rsid w:val="003F5D7D"/>
    <w:rsid w:val="00402A4E"/>
    <w:rsid w:val="004038E9"/>
    <w:rsid w:val="00403B17"/>
    <w:rsid w:val="00404808"/>
    <w:rsid w:val="00407DFD"/>
    <w:rsid w:val="004101B4"/>
    <w:rsid w:val="004113FF"/>
    <w:rsid w:val="004123DF"/>
    <w:rsid w:val="0041390F"/>
    <w:rsid w:val="00414376"/>
    <w:rsid w:val="004147C5"/>
    <w:rsid w:val="00415022"/>
    <w:rsid w:val="00416707"/>
    <w:rsid w:val="00417A56"/>
    <w:rsid w:val="00421D5B"/>
    <w:rsid w:val="0042434B"/>
    <w:rsid w:val="004249B1"/>
    <w:rsid w:val="00427766"/>
    <w:rsid w:val="00430DE7"/>
    <w:rsid w:val="00433137"/>
    <w:rsid w:val="004361AF"/>
    <w:rsid w:val="00436B4A"/>
    <w:rsid w:val="00436B7C"/>
    <w:rsid w:val="004415A1"/>
    <w:rsid w:val="00444BB9"/>
    <w:rsid w:val="004452AF"/>
    <w:rsid w:val="00447D4A"/>
    <w:rsid w:val="00451305"/>
    <w:rsid w:val="00453B91"/>
    <w:rsid w:val="004663E7"/>
    <w:rsid w:val="004664CF"/>
    <w:rsid w:val="00466EDD"/>
    <w:rsid w:val="00467F44"/>
    <w:rsid w:val="00471970"/>
    <w:rsid w:val="00472BC2"/>
    <w:rsid w:val="00475861"/>
    <w:rsid w:val="00477E67"/>
    <w:rsid w:val="00486580"/>
    <w:rsid w:val="0048698B"/>
    <w:rsid w:val="00487227"/>
    <w:rsid w:val="00492087"/>
    <w:rsid w:val="00492A07"/>
    <w:rsid w:val="00494959"/>
    <w:rsid w:val="00494A51"/>
    <w:rsid w:val="00495BF3"/>
    <w:rsid w:val="004A200A"/>
    <w:rsid w:val="004A2394"/>
    <w:rsid w:val="004A2EF1"/>
    <w:rsid w:val="004A55F6"/>
    <w:rsid w:val="004A67D2"/>
    <w:rsid w:val="004B04F0"/>
    <w:rsid w:val="004B0AF0"/>
    <w:rsid w:val="004B1918"/>
    <w:rsid w:val="004B1BBC"/>
    <w:rsid w:val="004B245D"/>
    <w:rsid w:val="004B2BC0"/>
    <w:rsid w:val="004B2C17"/>
    <w:rsid w:val="004B4A28"/>
    <w:rsid w:val="004B4F7F"/>
    <w:rsid w:val="004B5C5B"/>
    <w:rsid w:val="004C08D0"/>
    <w:rsid w:val="004C437B"/>
    <w:rsid w:val="004C46C0"/>
    <w:rsid w:val="004C6977"/>
    <w:rsid w:val="004C76D8"/>
    <w:rsid w:val="004D0AE3"/>
    <w:rsid w:val="004D3B92"/>
    <w:rsid w:val="004D6087"/>
    <w:rsid w:val="004D63C1"/>
    <w:rsid w:val="004E0F77"/>
    <w:rsid w:val="004E1781"/>
    <w:rsid w:val="004E27DC"/>
    <w:rsid w:val="004E33D7"/>
    <w:rsid w:val="004E3845"/>
    <w:rsid w:val="004E465C"/>
    <w:rsid w:val="004E57BE"/>
    <w:rsid w:val="004E5882"/>
    <w:rsid w:val="004E5D0C"/>
    <w:rsid w:val="004E5EE9"/>
    <w:rsid w:val="004F5459"/>
    <w:rsid w:val="004F5D68"/>
    <w:rsid w:val="004F75D4"/>
    <w:rsid w:val="00500A4E"/>
    <w:rsid w:val="005032E2"/>
    <w:rsid w:val="005047EC"/>
    <w:rsid w:val="00506E98"/>
    <w:rsid w:val="0050798A"/>
    <w:rsid w:val="00510C40"/>
    <w:rsid w:val="00511BD2"/>
    <w:rsid w:val="00512728"/>
    <w:rsid w:val="0052193A"/>
    <w:rsid w:val="0052363B"/>
    <w:rsid w:val="00525539"/>
    <w:rsid w:val="005308BE"/>
    <w:rsid w:val="005325E1"/>
    <w:rsid w:val="005346E3"/>
    <w:rsid w:val="00537D27"/>
    <w:rsid w:val="005401BF"/>
    <w:rsid w:val="00542825"/>
    <w:rsid w:val="00544A37"/>
    <w:rsid w:val="0054618B"/>
    <w:rsid w:val="00550949"/>
    <w:rsid w:val="00554A6B"/>
    <w:rsid w:val="00556DA1"/>
    <w:rsid w:val="005620E0"/>
    <w:rsid w:val="00564250"/>
    <w:rsid w:val="00566D82"/>
    <w:rsid w:val="00567229"/>
    <w:rsid w:val="0057123B"/>
    <w:rsid w:val="00572061"/>
    <w:rsid w:val="005800FE"/>
    <w:rsid w:val="00581AB3"/>
    <w:rsid w:val="00582871"/>
    <w:rsid w:val="00582AF9"/>
    <w:rsid w:val="005867AF"/>
    <w:rsid w:val="0058713B"/>
    <w:rsid w:val="00590169"/>
    <w:rsid w:val="005906A7"/>
    <w:rsid w:val="005918C7"/>
    <w:rsid w:val="0059635A"/>
    <w:rsid w:val="005A460E"/>
    <w:rsid w:val="005A5637"/>
    <w:rsid w:val="005B1385"/>
    <w:rsid w:val="005B18D8"/>
    <w:rsid w:val="005B3DB4"/>
    <w:rsid w:val="005B404F"/>
    <w:rsid w:val="005B40EA"/>
    <w:rsid w:val="005B4A7E"/>
    <w:rsid w:val="005B6226"/>
    <w:rsid w:val="005C1522"/>
    <w:rsid w:val="005C1884"/>
    <w:rsid w:val="005D1927"/>
    <w:rsid w:val="005D27BE"/>
    <w:rsid w:val="005D2C48"/>
    <w:rsid w:val="005D50EE"/>
    <w:rsid w:val="005D5680"/>
    <w:rsid w:val="005D5804"/>
    <w:rsid w:val="005D7B4D"/>
    <w:rsid w:val="005D7C90"/>
    <w:rsid w:val="005E07B9"/>
    <w:rsid w:val="005E199F"/>
    <w:rsid w:val="005E2B10"/>
    <w:rsid w:val="005E2D27"/>
    <w:rsid w:val="005E459A"/>
    <w:rsid w:val="005E5BD9"/>
    <w:rsid w:val="005E5CBC"/>
    <w:rsid w:val="005E6695"/>
    <w:rsid w:val="005E6865"/>
    <w:rsid w:val="005E76BF"/>
    <w:rsid w:val="005E784C"/>
    <w:rsid w:val="005E7E8E"/>
    <w:rsid w:val="005F71C5"/>
    <w:rsid w:val="005F7602"/>
    <w:rsid w:val="005F7F1A"/>
    <w:rsid w:val="006023F4"/>
    <w:rsid w:val="00602FDA"/>
    <w:rsid w:val="00604161"/>
    <w:rsid w:val="00604FF2"/>
    <w:rsid w:val="00607B45"/>
    <w:rsid w:val="006110CA"/>
    <w:rsid w:val="006148D8"/>
    <w:rsid w:val="00614A51"/>
    <w:rsid w:val="006151E6"/>
    <w:rsid w:val="0061557A"/>
    <w:rsid w:val="006173A8"/>
    <w:rsid w:val="0061775A"/>
    <w:rsid w:val="00617E9C"/>
    <w:rsid w:val="00622A06"/>
    <w:rsid w:val="00622D96"/>
    <w:rsid w:val="006240A4"/>
    <w:rsid w:val="00627DE4"/>
    <w:rsid w:val="00630E69"/>
    <w:rsid w:val="0063786E"/>
    <w:rsid w:val="00637CEF"/>
    <w:rsid w:val="006414DA"/>
    <w:rsid w:val="0064379F"/>
    <w:rsid w:val="006454C4"/>
    <w:rsid w:val="00647BC4"/>
    <w:rsid w:val="00650539"/>
    <w:rsid w:val="00653D52"/>
    <w:rsid w:val="00656E09"/>
    <w:rsid w:val="00660A6A"/>
    <w:rsid w:val="00663806"/>
    <w:rsid w:val="00663932"/>
    <w:rsid w:val="00664077"/>
    <w:rsid w:val="00664EF0"/>
    <w:rsid w:val="00667428"/>
    <w:rsid w:val="00667D30"/>
    <w:rsid w:val="006702FB"/>
    <w:rsid w:val="00670BB7"/>
    <w:rsid w:val="0067294D"/>
    <w:rsid w:val="00673977"/>
    <w:rsid w:val="0067504C"/>
    <w:rsid w:val="00676D5B"/>
    <w:rsid w:val="00677DAC"/>
    <w:rsid w:val="00680A1A"/>
    <w:rsid w:val="00681F80"/>
    <w:rsid w:val="006839B6"/>
    <w:rsid w:val="006851CC"/>
    <w:rsid w:val="00686CD2"/>
    <w:rsid w:val="0069016B"/>
    <w:rsid w:val="0069203F"/>
    <w:rsid w:val="0069345D"/>
    <w:rsid w:val="00694DB0"/>
    <w:rsid w:val="00695D6D"/>
    <w:rsid w:val="00695FEF"/>
    <w:rsid w:val="006A211F"/>
    <w:rsid w:val="006A218D"/>
    <w:rsid w:val="006A288E"/>
    <w:rsid w:val="006A37DD"/>
    <w:rsid w:val="006A4BD5"/>
    <w:rsid w:val="006A7371"/>
    <w:rsid w:val="006A7A63"/>
    <w:rsid w:val="006A7ABA"/>
    <w:rsid w:val="006B2B6A"/>
    <w:rsid w:val="006B33FF"/>
    <w:rsid w:val="006B401B"/>
    <w:rsid w:val="006B46C5"/>
    <w:rsid w:val="006B4BA6"/>
    <w:rsid w:val="006C1DC9"/>
    <w:rsid w:val="006C308D"/>
    <w:rsid w:val="006C4A83"/>
    <w:rsid w:val="006C4C01"/>
    <w:rsid w:val="006C5435"/>
    <w:rsid w:val="006C56FD"/>
    <w:rsid w:val="006D2945"/>
    <w:rsid w:val="006D3F59"/>
    <w:rsid w:val="006D6B4E"/>
    <w:rsid w:val="006D76F1"/>
    <w:rsid w:val="006E0646"/>
    <w:rsid w:val="006E22A4"/>
    <w:rsid w:val="006E3122"/>
    <w:rsid w:val="006E36FA"/>
    <w:rsid w:val="006E4383"/>
    <w:rsid w:val="006E67E9"/>
    <w:rsid w:val="006E712C"/>
    <w:rsid w:val="006F179F"/>
    <w:rsid w:val="006F2AFB"/>
    <w:rsid w:val="006F2D26"/>
    <w:rsid w:val="006F2EC9"/>
    <w:rsid w:val="006F30B0"/>
    <w:rsid w:val="006F3323"/>
    <w:rsid w:val="006F36F6"/>
    <w:rsid w:val="006F7357"/>
    <w:rsid w:val="00700CEA"/>
    <w:rsid w:val="007014C3"/>
    <w:rsid w:val="00703713"/>
    <w:rsid w:val="00704BEE"/>
    <w:rsid w:val="00704F1B"/>
    <w:rsid w:val="00710854"/>
    <w:rsid w:val="00710F52"/>
    <w:rsid w:val="007121F4"/>
    <w:rsid w:val="00712A61"/>
    <w:rsid w:val="007167DC"/>
    <w:rsid w:val="00721B67"/>
    <w:rsid w:val="0072343F"/>
    <w:rsid w:val="00726E59"/>
    <w:rsid w:val="00727B34"/>
    <w:rsid w:val="00731192"/>
    <w:rsid w:val="0073334C"/>
    <w:rsid w:val="00733895"/>
    <w:rsid w:val="007344D0"/>
    <w:rsid w:val="007356A7"/>
    <w:rsid w:val="00735F97"/>
    <w:rsid w:val="00740B54"/>
    <w:rsid w:val="00741813"/>
    <w:rsid w:val="007443D3"/>
    <w:rsid w:val="007454F9"/>
    <w:rsid w:val="00746172"/>
    <w:rsid w:val="00747FCF"/>
    <w:rsid w:val="00750D11"/>
    <w:rsid w:val="00751641"/>
    <w:rsid w:val="0075228A"/>
    <w:rsid w:val="0075239C"/>
    <w:rsid w:val="007528E9"/>
    <w:rsid w:val="007528F6"/>
    <w:rsid w:val="00753B04"/>
    <w:rsid w:val="00753E52"/>
    <w:rsid w:val="00754B70"/>
    <w:rsid w:val="00754D55"/>
    <w:rsid w:val="00754DD2"/>
    <w:rsid w:val="007555D5"/>
    <w:rsid w:val="0076144E"/>
    <w:rsid w:val="00766DA3"/>
    <w:rsid w:val="007718C5"/>
    <w:rsid w:val="00772B73"/>
    <w:rsid w:val="007771D7"/>
    <w:rsid w:val="007800CD"/>
    <w:rsid w:val="0078107E"/>
    <w:rsid w:val="007833A6"/>
    <w:rsid w:val="007855A3"/>
    <w:rsid w:val="0078683A"/>
    <w:rsid w:val="00790846"/>
    <w:rsid w:val="0079517D"/>
    <w:rsid w:val="007A044A"/>
    <w:rsid w:val="007A12C0"/>
    <w:rsid w:val="007A2D29"/>
    <w:rsid w:val="007A3777"/>
    <w:rsid w:val="007B06FE"/>
    <w:rsid w:val="007B08FD"/>
    <w:rsid w:val="007B175E"/>
    <w:rsid w:val="007B23B5"/>
    <w:rsid w:val="007B3E7E"/>
    <w:rsid w:val="007B517A"/>
    <w:rsid w:val="007B6D32"/>
    <w:rsid w:val="007C2401"/>
    <w:rsid w:val="007C27E7"/>
    <w:rsid w:val="007C2AC4"/>
    <w:rsid w:val="007C32FC"/>
    <w:rsid w:val="007C595D"/>
    <w:rsid w:val="007C5E60"/>
    <w:rsid w:val="007C6389"/>
    <w:rsid w:val="007D0D69"/>
    <w:rsid w:val="007D222F"/>
    <w:rsid w:val="007D363C"/>
    <w:rsid w:val="007D718E"/>
    <w:rsid w:val="007D7BB0"/>
    <w:rsid w:val="007E05FA"/>
    <w:rsid w:val="007E124B"/>
    <w:rsid w:val="007E29D7"/>
    <w:rsid w:val="007E376C"/>
    <w:rsid w:val="007E4314"/>
    <w:rsid w:val="007E5D3D"/>
    <w:rsid w:val="007E6AE4"/>
    <w:rsid w:val="007E7E4F"/>
    <w:rsid w:val="007F03CD"/>
    <w:rsid w:val="007F051F"/>
    <w:rsid w:val="007F052D"/>
    <w:rsid w:val="007F2460"/>
    <w:rsid w:val="007F6DFE"/>
    <w:rsid w:val="007F7F31"/>
    <w:rsid w:val="00800C16"/>
    <w:rsid w:val="00801222"/>
    <w:rsid w:val="00801BAA"/>
    <w:rsid w:val="0080392B"/>
    <w:rsid w:val="00805DC6"/>
    <w:rsid w:val="008064FE"/>
    <w:rsid w:val="00807A7E"/>
    <w:rsid w:val="00811A9C"/>
    <w:rsid w:val="0081306F"/>
    <w:rsid w:val="00813B84"/>
    <w:rsid w:val="00815572"/>
    <w:rsid w:val="00815B3A"/>
    <w:rsid w:val="00816231"/>
    <w:rsid w:val="00816A7C"/>
    <w:rsid w:val="00820083"/>
    <w:rsid w:val="00821B76"/>
    <w:rsid w:val="00823A7E"/>
    <w:rsid w:val="008240B0"/>
    <w:rsid w:val="0082517F"/>
    <w:rsid w:val="008262F5"/>
    <w:rsid w:val="00827554"/>
    <w:rsid w:val="00831001"/>
    <w:rsid w:val="00831D40"/>
    <w:rsid w:val="00832366"/>
    <w:rsid w:val="00833777"/>
    <w:rsid w:val="00833C6A"/>
    <w:rsid w:val="00834ABE"/>
    <w:rsid w:val="00836E91"/>
    <w:rsid w:val="00840536"/>
    <w:rsid w:val="008438FF"/>
    <w:rsid w:val="00843EC1"/>
    <w:rsid w:val="008449CE"/>
    <w:rsid w:val="00845359"/>
    <w:rsid w:val="00845BE3"/>
    <w:rsid w:val="008505AA"/>
    <w:rsid w:val="008540C5"/>
    <w:rsid w:val="00855976"/>
    <w:rsid w:val="008567C0"/>
    <w:rsid w:val="00865D5C"/>
    <w:rsid w:val="008724B7"/>
    <w:rsid w:val="00872ED0"/>
    <w:rsid w:val="0087351B"/>
    <w:rsid w:val="0087405A"/>
    <w:rsid w:val="008740FE"/>
    <w:rsid w:val="00877178"/>
    <w:rsid w:val="008806BD"/>
    <w:rsid w:val="00880CC6"/>
    <w:rsid w:val="00881A3C"/>
    <w:rsid w:val="00882D2D"/>
    <w:rsid w:val="00884FFB"/>
    <w:rsid w:val="00886A10"/>
    <w:rsid w:val="00890710"/>
    <w:rsid w:val="008912D5"/>
    <w:rsid w:val="0089263A"/>
    <w:rsid w:val="008926F9"/>
    <w:rsid w:val="008928BA"/>
    <w:rsid w:val="00895EBE"/>
    <w:rsid w:val="00896081"/>
    <w:rsid w:val="00896425"/>
    <w:rsid w:val="00896AA3"/>
    <w:rsid w:val="00896ECC"/>
    <w:rsid w:val="008A0394"/>
    <w:rsid w:val="008A5445"/>
    <w:rsid w:val="008A5B03"/>
    <w:rsid w:val="008A5C56"/>
    <w:rsid w:val="008A698A"/>
    <w:rsid w:val="008A6A98"/>
    <w:rsid w:val="008B0814"/>
    <w:rsid w:val="008B1833"/>
    <w:rsid w:val="008B1C4E"/>
    <w:rsid w:val="008B1E87"/>
    <w:rsid w:val="008B5F65"/>
    <w:rsid w:val="008C17A4"/>
    <w:rsid w:val="008C3F68"/>
    <w:rsid w:val="008C44D6"/>
    <w:rsid w:val="008C4C6A"/>
    <w:rsid w:val="008C6159"/>
    <w:rsid w:val="008C6E28"/>
    <w:rsid w:val="008D156D"/>
    <w:rsid w:val="008D29EB"/>
    <w:rsid w:val="008D6988"/>
    <w:rsid w:val="008E18DA"/>
    <w:rsid w:val="008E20A0"/>
    <w:rsid w:val="008E542F"/>
    <w:rsid w:val="008E607E"/>
    <w:rsid w:val="008E6533"/>
    <w:rsid w:val="008E6790"/>
    <w:rsid w:val="008F152B"/>
    <w:rsid w:val="008F4498"/>
    <w:rsid w:val="008F4E16"/>
    <w:rsid w:val="008F6B1E"/>
    <w:rsid w:val="008F6B47"/>
    <w:rsid w:val="008F70FF"/>
    <w:rsid w:val="008F775E"/>
    <w:rsid w:val="00900D54"/>
    <w:rsid w:val="009020F3"/>
    <w:rsid w:val="00904422"/>
    <w:rsid w:val="00904732"/>
    <w:rsid w:val="00904FD0"/>
    <w:rsid w:val="009059E7"/>
    <w:rsid w:val="00906C96"/>
    <w:rsid w:val="00907943"/>
    <w:rsid w:val="00912088"/>
    <w:rsid w:val="00913293"/>
    <w:rsid w:val="00913EBE"/>
    <w:rsid w:val="00916392"/>
    <w:rsid w:val="0091683B"/>
    <w:rsid w:val="00916E46"/>
    <w:rsid w:val="00917011"/>
    <w:rsid w:val="009176D0"/>
    <w:rsid w:val="00922D85"/>
    <w:rsid w:val="00923756"/>
    <w:rsid w:val="00923A49"/>
    <w:rsid w:val="009241C3"/>
    <w:rsid w:val="00926997"/>
    <w:rsid w:val="00927040"/>
    <w:rsid w:val="0092750C"/>
    <w:rsid w:val="0093133F"/>
    <w:rsid w:val="009320DA"/>
    <w:rsid w:val="0093260C"/>
    <w:rsid w:val="009332CB"/>
    <w:rsid w:val="009332CE"/>
    <w:rsid w:val="009344C0"/>
    <w:rsid w:val="00934C6F"/>
    <w:rsid w:val="00937378"/>
    <w:rsid w:val="00942C83"/>
    <w:rsid w:val="00947B30"/>
    <w:rsid w:val="00952679"/>
    <w:rsid w:val="00952925"/>
    <w:rsid w:val="009544A8"/>
    <w:rsid w:val="00956896"/>
    <w:rsid w:val="009606A5"/>
    <w:rsid w:val="00961C61"/>
    <w:rsid w:val="00962043"/>
    <w:rsid w:val="00962D72"/>
    <w:rsid w:val="009640DD"/>
    <w:rsid w:val="00971291"/>
    <w:rsid w:val="0097557D"/>
    <w:rsid w:val="0098214A"/>
    <w:rsid w:val="00982FE3"/>
    <w:rsid w:val="00990E22"/>
    <w:rsid w:val="0099181C"/>
    <w:rsid w:val="009A06D7"/>
    <w:rsid w:val="009A2843"/>
    <w:rsid w:val="009A34D7"/>
    <w:rsid w:val="009A4E33"/>
    <w:rsid w:val="009A60AD"/>
    <w:rsid w:val="009A6604"/>
    <w:rsid w:val="009A68EA"/>
    <w:rsid w:val="009A78D9"/>
    <w:rsid w:val="009B09C6"/>
    <w:rsid w:val="009B251A"/>
    <w:rsid w:val="009B40F9"/>
    <w:rsid w:val="009B597D"/>
    <w:rsid w:val="009B78FE"/>
    <w:rsid w:val="009C155D"/>
    <w:rsid w:val="009C23FD"/>
    <w:rsid w:val="009C26D6"/>
    <w:rsid w:val="009C3D10"/>
    <w:rsid w:val="009D0106"/>
    <w:rsid w:val="009D19AE"/>
    <w:rsid w:val="009D2B6D"/>
    <w:rsid w:val="009D3E15"/>
    <w:rsid w:val="009D4B50"/>
    <w:rsid w:val="009D4DC9"/>
    <w:rsid w:val="009D5590"/>
    <w:rsid w:val="009D6A83"/>
    <w:rsid w:val="009D7CEC"/>
    <w:rsid w:val="009E0592"/>
    <w:rsid w:val="009E115E"/>
    <w:rsid w:val="009E1C72"/>
    <w:rsid w:val="009E1E28"/>
    <w:rsid w:val="009E35B4"/>
    <w:rsid w:val="009E4443"/>
    <w:rsid w:val="009F00E2"/>
    <w:rsid w:val="009F1595"/>
    <w:rsid w:val="009F2091"/>
    <w:rsid w:val="009F3B6A"/>
    <w:rsid w:val="009F7B57"/>
    <w:rsid w:val="00A01521"/>
    <w:rsid w:val="00A01A08"/>
    <w:rsid w:val="00A026E1"/>
    <w:rsid w:val="00A032EB"/>
    <w:rsid w:val="00A0623C"/>
    <w:rsid w:val="00A06414"/>
    <w:rsid w:val="00A070ED"/>
    <w:rsid w:val="00A1695D"/>
    <w:rsid w:val="00A21099"/>
    <w:rsid w:val="00A21B7E"/>
    <w:rsid w:val="00A23BB8"/>
    <w:rsid w:val="00A24459"/>
    <w:rsid w:val="00A2555D"/>
    <w:rsid w:val="00A25BBA"/>
    <w:rsid w:val="00A25C4E"/>
    <w:rsid w:val="00A31AE0"/>
    <w:rsid w:val="00A31EC6"/>
    <w:rsid w:val="00A410B2"/>
    <w:rsid w:val="00A414B3"/>
    <w:rsid w:val="00A41FB8"/>
    <w:rsid w:val="00A420EE"/>
    <w:rsid w:val="00A447FD"/>
    <w:rsid w:val="00A46B92"/>
    <w:rsid w:val="00A5268B"/>
    <w:rsid w:val="00A526CB"/>
    <w:rsid w:val="00A53B90"/>
    <w:rsid w:val="00A57396"/>
    <w:rsid w:val="00A5798F"/>
    <w:rsid w:val="00A608BF"/>
    <w:rsid w:val="00A61976"/>
    <w:rsid w:val="00A641EC"/>
    <w:rsid w:val="00A66436"/>
    <w:rsid w:val="00A70BF2"/>
    <w:rsid w:val="00A71C45"/>
    <w:rsid w:val="00A726C0"/>
    <w:rsid w:val="00A72A7E"/>
    <w:rsid w:val="00A75492"/>
    <w:rsid w:val="00A76EC4"/>
    <w:rsid w:val="00A8161B"/>
    <w:rsid w:val="00A8251F"/>
    <w:rsid w:val="00A82D6D"/>
    <w:rsid w:val="00A849D2"/>
    <w:rsid w:val="00A9216C"/>
    <w:rsid w:val="00A92EC1"/>
    <w:rsid w:val="00A96356"/>
    <w:rsid w:val="00A963C4"/>
    <w:rsid w:val="00A974B0"/>
    <w:rsid w:val="00AA0248"/>
    <w:rsid w:val="00AA1B7B"/>
    <w:rsid w:val="00AA3948"/>
    <w:rsid w:val="00AA3F56"/>
    <w:rsid w:val="00AA4517"/>
    <w:rsid w:val="00AA5039"/>
    <w:rsid w:val="00AA5E49"/>
    <w:rsid w:val="00AB2E61"/>
    <w:rsid w:val="00AC026E"/>
    <w:rsid w:val="00AC47B0"/>
    <w:rsid w:val="00AC5921"/>
    <w:rsid w:val="00AC6C83"/>
    <w:rsid w:val="00AC7082"/>
    <w:rsid w:val="00AD2BB4"/>
    <w:rsid w:val="00AD37DB"/>
    <w:rsid w:val="00AD6162"/>
    <w:rsid w:val="00AE0163"/>
    <w:rsid w:val="00AE30BF"/>
    <w:rsid w:val="00AE4EA2"/>
    <w:rsid w:val="00AE6834"/>
    <w:rsid w:val="00AE78BB"/>
    <w:rsid w:val="00AF163F"/>
    <w:rsid w:val="00AF2176"/>
    <w:rsid w:val="00AF2B99"/>
    <w:rsid w:val="00AF3396"/>
    <w:rsid w:val="00AF4747"/>
    <w:rsid w:val="00AF48BA"/>
    <w:rsid w:val="00AF6C13"/>
    <w:rsid w:val="00AF6C49"/>
    <w:rsid w:val="00B0039E"/>
    <w:rsid w:val="00B00BA0"/>
    <w:rsid w:val="00B01E14"/>
    <w:rsid w:val="00B020F0"/>
    <w:rsid w:val="00B0477B"/>
    <w:rsid w:val="00B05026"/>
    <w:rsid w:val="00B060D7"/>
    <w:rsid w:val="00B073FF"/>
    <w:rsid w:val="00B077FF"/>
    <w:rsid w:val="00B1062E"/>
    <w:rsid w:val="00B10B20"/>
    <w:rsid w:val="00B11C7A"/>
    <w:rsid w:val="00B12F3D"/>
    <w:rsid w:val="00B20788"/>
    <w:rsid w:val="00B21F4C"/>
    <w:rsid w:val="00B22320"/>
    <w:rsid w:val="00B236BC"/>
    <w:rsid w:val="00B258DB"/>
    <w:rsid w:val="00B26320"/>
    <w:rsid w:val="00B303C9"/>
    <w:rsid w:val="00B34F75"/>
    <w:rsid w:val="00B35AB9"/>
    <w:rsid w:val="00B36AB8"/>
    <w:rsid w:val="00B40008"/>
    <w:rsid w:val="00B41336"/>
    <w:rsid w:val="00B424A2"/>
    <w:rsid w:val="00B43156"/>
    <w:rsid w:val="00B4654F"/>
    <w:rsid w:val="00B47160"/>
    <w:rsid w:val="00B524AA"/>
    <w:rsid w:val="00B536BD"/>
    <w:rsid w:val="00B57F74"/>
    <w:rsid w:val="00B65246"/>
    <w:rsid w:val="00B65406"/>
    <w:rsid w:val="00B66626"/>
    <w:rsid w:val="00B67976"/>
    <w:rsid w:val="00B71EA7"/>
    <w:rsid w:val="00B72FDE"/>
    <w:rsid w:val="00B76A96"/>
    <w:rsid w:val="00B77887"/>
    <w:rsid w:val="00B77ED7"/>
    <w:rsid w:val="00B812EC"/>
    <w:rsid w:val="00B81AF8"/>
    <w:rsid w:val="00B81E29"/>
    <w:rsid w:val="00B82FA8"/>
    <w:rsid w:val="00B83A1D"/>
    <w:rsid w:val="00B8455B"/>
    <w:rsid w:val="00B85177"/>
    <w:rsid w:val="00B86A26"/>
    <w:rsid w:val="00B9033D"/>
    <w:rsid w:val="00B91005"/>
    <w:rsid w:val="00B92E57"/>
    <w:rsid w:val="00B9339F"/>
    <w:rsid w:val="00B95516"/>
    <w:rsid w:val="00B958D1"/>
    <w:rsid w:val="00BA148A"/>
    <w:rsid w:val="00BA3CA1"/>
    <w:rsid w:val="00BA4AF1"/>
    <w:rsid w:val="00BA7FE0"/>
    <w:rsid w:val="00BB0138"/>
    <w:rsid w:val="00BB05FB"/>
    <w:rsid w:val="00BB1B5D"/>
    <w:rsid w:val="00BB272C"/>
    <w:rsid w:val="00BB3E95"/>
    <w:rsid w:val="00BB4FE8"/>
    <w:rsid w:val="00BB6182"/>
    <w:rsid w:val="00BC0896"/>
    <w:rsid w:val="00BC420B"/>
    <w:rsid w:val="00BC4813"/>
    <w:rsid w:val="00BC4CC7"/>
    <w:rsid w:val="00BC57EC"/>
    <w:rsid w:val="00BC7D23"/>
    <w:rsid w:val="00BD3F63"/>
    <w:rsid w:val="00BE2DD8"/>
    <w:rsid w:val="00BE3FC5"/>
    <w:rsid w:val="00BE5E46"/>
    <w:rsid w:val="00BE638A"/>
    <w:rsid w:val="00BE7D55"/>
    <w:rsid w:val="00BF0DE9"/>
    <w:rsid w:val="00BF14D5"/>
    <w:rsid w:val="00BF2A1D"/>
    <w:rsid w:val="00BF3AF5"/>
    <w:rsid w:val="00BF55DE"/>
    <w:rsid w:val="00BF5C91"/>
    <w:rsid w:val="00BF642A"/>
    <w:rsid w:val="00C00E7C"/>
    <w:rsid w:val="00C023B8"/>
    <w:rsid w:val="00C03712"/>
    <w:rsid w:val="00C050B2"/>
    <w:rsid w:val="00C054B7"/>
    <w:rsid w:val="00C06C95"/>
    <w:rsid w:val="00C07529"/>
    <w:rsid w:val="00C0769A"/>
    <w:rsid w:val="00C114BC"/>
    <w:rsid w:val="00C13D00"/>
    <w:rsid w:val="00C17D8B"/>
    <w:rsid w:val="00C22BF7"/>
    <w:rsid w:val="00C2329E"/>
    <w:rsid w:val="00C241CE"/>
    <w:rsid w:val="00C24B4E"/>
    <w:rsid w:val="00C26BF0"/>
    <w:rsid w:val="00C273A2"/>
    <w:rsid w:val="00C27822"/>
    <w:rsid w:val="00C2799B"/>
    <w:rsid w:val="00C3062D"/>
    <w:rsid w:val="00C31BB0"/>
    <w:rsid w:val="00C346D1"/>
    <w:rsid w:val="00C3783E"/>
    <w:rsid w:val="00C37B09"/>
    <w:rsid w:val="00C37B81"/>
    <w:rsid w:val="00C429F6"/>
    <w:rsid w:val="00C454E4"/>
    <w:rsid w:val="00C47D74"/>
    <w:rsid w:val="00C536EA"/>
    <w:rsid w:val="00C6011D"/>
    <w:rsid w:val="00C60EA6"/>
    <w:rsid w:val="00C61D4E"/>
    <w:rsid w:val="00C638D9"/>
    <w:rsid w:val="00C64075"/>
    <w:rsid w:val="00C701E0"/>
    <w:rsid w:val="00C74CA4"/>
    <w:rsid w:val="00C753BD"/>
    <w:rsid w:val="00C76130"/>
    <w:rsid w:val="00C76306"/>
    <w:rsid w:val="00C80D7B"/>
    <w:rsid w:val="00C81851"/>
    <w:rsid w:val="00C877B7"/>
    <w:rsid w:val="00C91C6C"/>
    <w:rsid w:val="00C937A6"/>
    <w:rsid w:val="00C95C9D"/>
    <w:rsid w:val="00C96DE3"/>
    <w:rsid w:val="00CA2761"/>
    <w:rsid w:val="00CA46DB"/>
    <w:rsid w:val="00CA50AF"/>
    <w:rsid w:val="00CA571D"/>
    <w:rsid w:val="00CB1E76"/>
    <w:rsid w:val="00CB3B88"/>
    <w:rsid w:val="00CB4467"/>
    <w:rsid w:val="00CB45C2"/>
    <w:rsid w:val="00CB7CEC"/>
    <w:rsid w:val="00CC037B"/>
    <w:rsid w:val="00CC1C45"/>
    <w:rsid w:val="00CC1FD8"/>
    <w:rsid w:val="00CC3F90"/>
    <w:rsid w:val="00CC437E"/>
    <w:rsid w:val="00CC4466"/>
    <w:rsid w:val="00CC48B1"/>
    <w:rsid w:val="00CC491A"/>
    <w:rsid w:val="00CC54CF"/>
    <w:rsid w:val="00CC5939"/>
    <w:rsid w:val="00CD061C"/>
    <w:rsid w:val="00CD1419"/>
    <w:rsid w:val="00CD3103"/>
    <w:rsid w:val="00CD4B5E"/>
    <w:rsid w:val="00CD59AF"/>
    <w:rsid w:val="00CD5C61"/>
    <w:rsid w:val="00CD5F0C"/>
    <w:rsid w:val="00CD64E9"/>
    <w:rsid w:val="00CD69D1"/>
    <w:rsid w:val="00CD7FD0"/>
    <w:rsid w:val="00CE18E8"/>
    <w:rsid w:val="00CE1D4A"/>
    <w:rsid w:val="00CE5921"/>
    <w:rsid w:val="00CF04FB"/>
    <w:rsid w:val="00CF1A69"/>
    <w:rsid w:val="00CF4322"/>
    <w:rsid w:val="00CF7E93"/>
    <w:rsid w:val="00D00FF0"/>
    <w:rsid w:val="00D01DAC"/>
    <w:rsid w:val="00D03AA5"/>
    <w:rsid w:val="00D04DC2"/>
    <w:rsid w:val="00D06DCA"/>
    <w:rsid w:val="00D07EE2"/>
    <w:rsid w:val="00D10B75"/>
    <w:rsid w:val="00D152AB"/>
    <w:rsid w:val="00D15A76"/>
    <w:rsid w:val="00D16E47"/>
    <w:rsid w:val="00D17369"/>
    <w:rsid w:val="00D20B84"/>
    <w:rsid w:val="00D21262"/>
    <w:rsid w:val="00D215E8"/>
    <w:rsid w:val="00D23D53"/>
    <w:rsid w:val="00D256D3"/>
    <w:rsid w:val="00D30AA8"/>
    <w:rsid w:val="00D32DA3"/>
    <w:rsid w:val="00D339B5"/>
    <w:rsid w:val="00D33C67"/>
    <w:rsid w:val="00D3506D"/>
    <w:rsid w:val="00D36326"/>
    <w:rsid w:val="00D36871"/>
    <w:rsid w:val="00D37C99"/>
    <w:rsid w:val="00D408B1"/>
    <w:rsid w:val="00D4164F"/>
    <w:rsid w:val="00D42142"/>
    <w:rsid w:val="00D43832"/>
    <w:rsid w:val="00D445EA"/>
    <w:rsid w:val="00D50AFB"/>
    <w:rsid w:val="00D560D7"/>
    <w:rsid w:val="00D578C1"/>
    <w:rsid w:val="00D6025F"/>
    <w:rsid w:val="00D60CE4"/>
    <w:rsid w:val="00D61589"/>
    <w:rsid w:val="00D61906"/>
    <w:rsid w:val="00D61CAF"/>
    <w:rsid w:val="00D634E4"/>
    <w:rsid w:val="00D6464A"/>
    <w:rsid w:val="00D65DC1"/>
    <w:rsid w:val="00D66E1A"/>
    <w:rsid w:val="00D701EE"/>
    <w:rsid w:val="00D71DC6"/>
    <w:rsid w:val="00D81A9E"/>
    <w:rsid w:val="00D82B84"/>
    <w:rsid w:val="00D832AD"/>
    <w:rsid w:val="00D834E1"/>
    <w:rsid w:val="00D844DB"/>
    <w:rsid w:val="00D872C4"/>
    <w:rsid w:val="00D917F9"/>
    <w:rsid w:val="00D9255A"/>
    <w:rsid w:val="00D950D9"/>
    <w:rsid w:val="00D965C8"/>
    <w:rsid w:val="00DA06DB"/>
    <w:rsid w:val="00DA1CF8"/>
    <w:rsid w:val="00DA28D4"/>
    <w:rsid w:val="00DA2CEC"/>
    <w:rsid w:val="00DA53DB"/>
    <w:rsid w:val="00DA6C23"/>
    <w:rsid w:val="00DA6EE6"/>
    <w:rsid w:val="00DB090E"/>
    <w:rsid w:val="00DB37BD"/>
    <w:rsid w:val="00DB6E75"/>
    <w:rsid w:val="00DB7EE0"/>
    <w:rsid w:val="00DB7F5B"/>
    <w:rsid w:val="00DC0E7A"/>
    <w:rsid w:val="00DC1EF1"/>
    <w:rsid w:val="00DC48A8"/>
    <w:rsid w:val="00DC72D7"/>
    <w:rsid w:val="00DC7472"/>
    <w:rsid w:val="00DC7E33"/>
    <w:rsid w:val="00DD2171"/>
    <w:rsid w:val="00DD2C03"/>
    <w:rsid w:val="00DD3914"/>
    <w:rsid w:val="00DD3999"/>
    <w:rsid w:val="00DD4734"/>
    <w:rsid w:val="00DD6805"/>
    <w:rsid w:val="00DD78A8"/>
    <w:rsid w:val="00DD7E53"/>
    <w:rsid w:val="00DE2223"/>
    <w:rsid w:val="00DE2759"/>
    <w:rsid w:val="00DE2F59"/>
    <w:rsid w:val="00DE39BF"/>
    <w:rsid w:val="00DE4730"/>
    <w:rsid w:val="00DE7647"/>
    <w:rsid w:val="00DF13A7"/>
    <w:rsid w:val="00DF4976"/>
    <w:rsid w:val="00DF4BE7"/>
    <w:rsid w:val="00DF679F"/>
    <w:rsid w:val="00DF716C"/>
    <w:rsid w:val="00DF7386"/>
    <w:rsid w:val="00DF7B46"/>
    <w:rsid w:val="00E0644F"/>
    <w:rsid w:val="00E06C72"/>
    <w:rsid w:val="00E10DED"/>
    <w:rsid w:val="00E1414B"/>
    <w:rsid w:val="00E158CA"/>
    <w:rsid w:val="00E2169A"/>
    <w:rsid w:val="00E22D4C"/>
    <w:rsid w:val="00E25C91"/>
    <w:rsid w:val="00E332A2"/>
    <w:rsid w:val="00E336A1"/>
    <w:rsid w:val="00E35C2A"/>
    <w:rsid w:val="00E36EEA"/>
    <w:rsid w:val="00E40459"/>
    <w:rsid w:val="00E410AD"/>
    <w:rsid w:val="00E41F53"/>
    <w:rsid w:val="00E445D8"/>
    <w:rsid w:val="00E47F2F"/>
    <w:rsid w:val="00E52988"/>
    <w:rsid w:val="00E53E03"/>
    <w:rsid w:val="00E53FF3"/>
    <w:rsid w:val="00E54393"/>
    <w:rsid w:val="00E54895"/>
    <w:rsid w:val="00E54C77"/>
    <w:rsid w:val="00E64889"/>
    <w:rsid w:val="00E65143"/>
    <w:rsid w:val="00E65DA2"/>
    <w:rsid w:val="00E71B86"/>
    <w:rsid w:val="00E74AEB"/>
    <w:rsid w:val="00E75D6F"/>
    <w:rsid w:val="00E76855"/>
    <w:rsid w:val="00E77DFA"/>
    <w:rsid w:val="00E8068A"/>
    <w:rsid w:val="00E80D14"/>
    <w:rsid w:val="00E81258"/>
    <w:rsid w:val="00E82001"/>
    <w:rsid w:val="00E8209B"/>
    <w:rsid w:val="00E85798"/>
    <w:rsid w:val="00E85BCC"/>
    <w:rsid w:val="00E86381"/>
    <w:rsid w:val="00E90C63"/>
    <w:rsid w:val="00E90D75"/>
    <w:rsid w:val="00E91E9C"/>
    <w:rsid w:val="00E92953"/>
    <w:rsid w:val="00E934AB"/>
    <w:rsid w:val="00E96551"/>
    <w:rsid w:val="00E96736"/>
    <w:rsid w:val="00EB0029"/>
    <w:rsid w:val="00EB0F71"/>
    <w:rsid w:val="00EB1CE2"/>
    <w:rsid w:val="00EB2A76"/>
    <w:rsid w:val="00EB47FC"/>
    <w:rsid w:val="00EC041A"/>
    <w:rsid w:val="00EC19B5"/>
    <w:rsid w:val="00EC1C6E"/>
    <w:rsid w:val="00EC2A09"/>
    <w:rsid w:val="00EC5BB7"/>
    <w:rsid w:val="00EC62FC"/>
    <w:rsid w:val="00EC63C7"/>
    <w:rsid w:val="00EC7B32"/>
    <w:rsid w:val="00ED05FD"/>
    <w:rsid w:val="00ED08BC"/>
    <w:rsid w:val="00ED1331"/>
    <w:rsid w:val="00ED1560"/>
    <w:rsid w:val="00ED333E"/>
    <w:rsid w:val="00ED36B1"/>
    <w:rsid w:val="00ED5776"/>
    <w:rsid w:val="00ED594F"/>
    <w:rsid w:val="00ED71F4"/>
    <w:rsid w:val="00EE0E9A"/>
    <w:rsid w:val="00EE1395"/>
    <w:rsid w:val="00EE37FC"/>
    <w:rsid w:val="00EE3E63"/>
    <w:rsid w:val="00EE477E"/>
    <w:rsid w:val="00EE6582"/>
    <w:rsid w:val="00EF0BAC"/>
    <w:rsid w:val="00EF175B"/>
    <w:rsid w:val="00EF6BFE"/>
    <w:rsid w:val="00F05246"/>
    <w:rsid w:val="00F0542B"/>
    <w:rsid w:val="00F0726E"/>
    <w:rsid w:val="00F111FA"/>
    <w:rsid w:val="00F144E5"/>
    <w:rsid w:val="00F1471B"/>
    <w:rsid w:val="00F15848"/>
    <w:rsid w:val="00F15B24"/>
    <w:rsid w:val="00F2139B"/>
    <w:rsid w:val="00F21BDA"/>
    <w:rsid w:val="00F21E80"/>
    <w:rsid w:val="00F224CD"/>
    <w:rsid w:val="00F22EF4"/>
    <w:rsid w:val="00F30210"/>
    <w:rsid w:val="00F3086C"/>
    <w:rsid w:val="00F34D34"/>
    <w:rsid w:val="00F35DFE"/>
    <w:rsid w:val="00F401E6"/>
    <w:rsid w:val="00F4079C"/>
    <w:rsid w:val="00F42532"/>
    <w:rsid w:val="00F43FA0"/>
    <w:rsid w:val="00F46305"/>
    <w:rsid w:val="00F47B58"/>
    <w:rsid w:val="00F55490"/>
    <w:rsid w:val="00F5581A"/>
    <w:rsid w:val="00F559E4"/>
    <w:rsid w:val="00F55CEC"/>
    <w:rsid w:val="00F570A4"/>
    <w:rsid w:val="00F62C91"/>
    <w:rsid w:val="00F64D79"/>
    <w:rsid w:val="00F671F9"/>
    <w:rsid w:val="00F67319"/>
    <w:rsid w:val="00F72995"/>
    <w:rsid w:val="00F734B3"/>
    <w:rsid w:val="00F7383C"/>
    <w:rsid w:val="00F75271"/>
    <w:rsid w:val="00F759D0"/>
    <w:rsid w:val="00F76B0A"/>
    <w:rsid w:val="00F77CC2"/>
    <w:rsid w:val="00F813D5"/>
    <w:rsid w:val="00F82D01"/>
    <w:rsid w:val="00F830B3"/>
    <w:rsid w:val="00F86362"/>
    <w:rsid w:val="00F87ADE"/>
    <w:rsid w:val="00F91ECD"/>
    <w:rsid w:val="00F96F90"/>
    <w:rsid w:val="00F97639"/>
    <w:rsid w:val="00FA026F"/>
    <w:rsid w:val="00FA2E7A"/>
    <w:rsid w:val="00FA3BC1"/>
    <w:rsid w:val="00FA4F29"/>
    <w:rsid w:val="00FA51F8"/>
    <w:rsid w:val="00FA5CA6"/>
    <w:rsid w:val="00FA75EE"/>
    <w:rsid w:val="00FB14AA"/>
    <w:rsid w:val="00FB4332"/>
    <w:rsid w:val="00FB4450"/>
    <w:rsid w:val="00FB4A99"/>
    <w:rsid w:val="00FB62EE"/>
    <w:rsid w:val="00FC0247"/>
    <w:rsid w:val="00FC323F"/>
    <w:rsid w:val="00FC5C3E"/>
    <w:rsid w:val="00FC5FEB"/>
    <w:rsid w:val="00FD0E23"/>
    <w:rsid w:val="00FD1923"/>
    <w:rsid w:val="00FD3224"/>
    <w:rsid w:val="00FD46B9"/>
    <w:rsid w:val="00FD6D41"/>
    <w:rsid w:val="00FD6D97"/>
    <w:rsid w:val="00FD7EF2"/>
    <w:rsid w:val="00FE22EF"/>
    <w:rsid w:val="00FE2AD2"/>
    <w:rsid w:val="00FE2B00"/>
    <w:rsid w:val="00FE3400"/>
    <w:rsid w:val="00FE4E6D"/>
    <w:rsid w:val="00FE5AE9"/>
    <w:rsid w:val="00FE618B"/>
    <w:rsid w:val="00FE795D"/>
    <w:rsid w:val="00FF11BF"/>
    <w:rsid w:val="00FF4A1A"/>
    <w:rsid w:val="00FF51ED"/>
    <w:rsid w:val="00FF6E5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2050"/>
    <o:shapelayout v:ext="edit">
      <o:idmap v:ext="edit" data="2"/>
    </o:shapelayout>
  </w:shapeDefaults>
  <w:decimalSymbol w:val="."/>
  <w:listSeparator w:val=","/>
  <w14:docId w14:val="6A7B4DA2"/>
  <w15:docId w15:val="{347CE882-113F-46B0-B555-0CD5393D89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en-AU" w:eastAsia="en-A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23A7E"/>
    <w:rPr>
      <w:rFonts w:ascii="Times New Roman" w:hAnsi="Times New Roman"/>
      <w:sz w:val="23"/>
      <w:lang w:eastAsia="en-US"/>
    </w:rPr>
  </w:style>
  <w:style w:type="paragraph" w:styleId="Heading1">
    <w:name w:val="heading 1"/>
    <w:aliases w:val="No numbers,Section Heading,h1,Head1,Heading apps,L1,Appendix,Appendix1,Appendix2,Appendix3,S&amp;P Heading 1,EA,ASAPHeading 1,Para1,H1,h11,Attribute Heading 1,1 ghost,g,h12,h111,h13,h112,h14,h113,h15,h114,H11,Attribute Heading 11,1 ghost1"/>
    <w:basedOn w:val="Normal"/>
    <w:next w:val="Heading2"/>
    <w:qFormat/>
    <w:rsid w:val="00823A7E"/>
    <w:pPr>
      <w:keepNext/>
      <w:numPr>
        <w:numId w:val="4"/>
      </w:numPr>
      <w:pBdr>
        <w:top w:val="single" w:sz="6" w:space="2" w:color="auto"/>
      </w:pBdr>
      <w:spacing w:before="240" w:after="120"/>
      <w:outlineLvl w:val="0"/>
    </w:pPr>
    <w:rPr>
      <w:rFonts w:ascii="Arial" w:hAnsi="Arial"/>
      <w:b/>
      <w:sz w:val="28"/>
    </w:rPr>
  </w:style>
  <w:style w:type="paragraph" w:styleId="Heading2">
    <w:name w:val="heading 2"/>
    <w:aliases w:val="body,h2,test,Attribute Heading 2,H2,Section,h2.H2,1.1,UNDERRUBRIK 1-2,Para2,h21,h22,h2 main heading,2m,h 2,B Sub/Bold,B Sub/Bold1,B Sub/Bold2,B Sub/Bold11,h2 main heading1,h2 main heading2,B Sub/Bold3,B Sub/Bold12,h2 main heading3,B Sub/Bold4"/>
    <w:basedOn w:val="Normal"/>
    <w:next w:val="Indent2"/>
    <w:qFormat/>
    <w:rsid w:val="00823A7E"/>
    <w:pPr>
      <w:keepNext/>
      <w:numPr>
        <w:ilvl w:val="1"/>
        <w:numId w:val="4"/>
      </w:numPr>
      <w:spacing w:before="120" w:after="120"/>
      <w:outlineLvl w:val="1"/>
    </w:pPr>
    <w:rPr>
      <w:rFonts w:ascii="Arial" w:hAnsi="Arial"/>
      <w:b/>
      <w:sz w:val="22"/>
    </w:rPr>
  </w:style>
  <w:style w:type="paragraph" w:styleId="Heading3">
    <w:name w:val="heading 3"/>
    <w:aliases w:val="H3,H31,h3,h3 sub heading,C Sub-Sub/Italic,Head 3,Head 31,Head 32,C Sub-Sub/Italic1,3,Sub2Para,(Alt+3),3m,h31,h32,Para3,h:3,sub-sub-para,Table Attribute Heading,H32,H33,H311,Subhead B,Heading C,H34,H312,H321,H331,H3111,H35,H313,H322,H332,H3112"/>
    <w:basedOn w:val="Normal"/>
    <w:link w:val="Heading3Char"/>
    <w:qFormat/>
    <w:rsid w:val="00823A7E"/>
    <w:pPr>
      <w:numPr>
        <w:ilvl w:val="2"/>
        <w:numId w:val="4"/>
      </w:numPr>
      <w:spacing w:after="240"/>
      <w:outlineLvl w:val="2"/>
    </w:pPr>
  </w:style>
  <w:style w:type="paragraph" w:styleId="Heading4">
    <w:name w:val="heading 4"/>
    <w:aliases w:val="h4 sub sub heading,h4,h41,h42,Para4,H4,(Alt+4),H41,(Alt+4)1,H42,(Alt+4)2,H43,(Alt+4)3,H44,(Alt+4)4,H45,(Alt+4)5,H411,(Alt+4)11,H421,(Alt+4)21,H431,(Alt+4)31,H46,(Alt+4)6,H412,(Alt+4)12,H422,(Alt+4)22,H432,(Alt+4)32,H47,(Alt+4)7,H48,(Alt+4)8,4"/>
    <w:basedOn w:val="Normal"/>
    <w:qFormat/>
    <w:rsid w:val="00823A7E"/>
    <w:pPr>
      <w:numPr>
        <w:ilvl w:val="3"/>
        <w:numId w:val="4"/>
      </w:numPr>
      <w:spacing w:after="240"/>
      <w:outlineLvl w:val="3"/>
    </w:pPr>
  </w:style>
  <w:style w:type="paragraph" w:styleId="Heading5">
    <w:name w:val="heading 5"/>
    <w:aliases w:val="Heading 5(unused),Para5,h5,5,h51,h52,Heading 5 StGeorge,Level 3 - i,Level 5,L5,Heading 5a"/>
    <w:basedOn w:val="Normal"/>
    <w:qFormat/>
    <w:rsid w:val="00823A7E"/>
    <w:pPr>
      <w:numPr>
        <w:ilvl w:val="4"/>
        <w:numId w:val="4"/>
      </w:numPr>
      <w:spacing w:after="240"/>
      <w:outlineLvl w:val="4"/>
    </w:pPr>
  </w:style>
  <w:style w:type="paragraph" w:styleId="Heading6">
    <w:name w:val="heading 6"/>
    <w:aliases w:val="Heading 6(unused),Legal Level 1.,heading6,heading61,heading62,h6,Level 6,Heading 6a"/>
    <w:basedOn w:val="Normal"/>
    <w:qFormat/>
    <w:rsid w:val="00823A7E"/>
    <w:pPr>
      <w:numPr>
        <w:ilvl w:val="5"/>
        <w:numId w:val="4"/>
      </w:numPr>
      <w:spacing w:after="240"/>
      <w:outlineLvl w:val="5"/>
    </w:pPr>
  </w:style>
  <w:style w:type="paragraph" w:styleId="Heading7">
    <w:name w:val="heading 7"/>
    <w:aliases w:val="Heading 7(unused),Legal Level 1.1.,DTSÜberschrift 7,h7,Heading 7a"/>
    <w:basedOn w:val="Normal"/>
    <w:qFormat/>
    <w:rsid w:val="00823A7E"/>
    <w:pPr>
      <w:numPr>
        <w:ilvl w:val="6"/>
        <w:numId w:val="4"/>
      </w:numPr>
      <w:spacing w:after="240"/>
      <w:outlineLvl w:val="6"/>
    </w:pPr>
  </w:style>
  <w:style w:type="paragraph" w:styleId="Heading8">
    <w:name w:val="heading 8"/>
    <w:aliases w:val="Heading 8(unused),Legal Level 1.1.1.,h8,Heading 8a,Bullet 1"/>
    <w:basedOn w:val="Normal"/>
    <w:qFormat/>
    <w:rsid w:val="00823A7E"/>
    <w:pPr>
      <w:numPr>
        <w:ilvl w:val="7"/>
        <w:numId w:val="4"/>
      </w:numPr>
      <w:spacing w:after="240"/>
      <w:outlineLvl w:val="7"/>
    </w:pPr>
  </w:style>
  <w:style w:type="paragraph" w:styleId="Heading9">
    <w:name w:val="heading 9"/>
    <w:aliases w:val="Legal Level 1.1.1.1.,Heading 9a,Bullet 2"/>
    <w:basedOn w:val="Normal"/>
    <w:qFormat/>
    <w:rsid w:val="00823A7E"/>
    <w:pPr>
      <w:numPr>
        <w:ilvl w:val="8"/>
        <w:numId w:val="4"/>
      </w:numPr>
      <w:spacing w:after="24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dent2">
    <w:name w:val="Indent 2"/>
    <w:basedOn w:val="Normal"/>
    <w:link w:val="Indent2Char"/>
    <w:rsid w:val="00823A7E"/>
    <w:pPr>
      <w:spacing w:after="240"/>
      <w:ind w:left="737"/>
    </w:pPr>
  </w:style>
  <w:style w:type="paragraph" w:styleId="TOC2">
    <w:name w:val="toc 2"/>
    <w:basedOn w:val="Normal"/>
    <w:next w:val="Normal"/>
    <w:uiPriority w:val="39"/>
    <w:rsid w:val="00823A7E"/>
    <w:pPr>
      <w:tabs>
        <w:tab w:val="right" w:pos="7938"/>
      </w:tabs>
      <w:spacing w:line="260" w:lineRule="atLeast"/>
      <w:ind w:left="737" w:right="1701" w:hanging="737"/>
    </w:pPr>
    <w:rPr>
      <w:rFonts w:ascii="Arial" w:hAnsi="Arial"/>
      <w:sz w:val="20"/>
    </w:rPr>
  </w:style>
  <w:style w:type="paragraph" w:styleId="TOC1">
    <w:name w:val="toc 1"/>
    <w:basedOn w:val="Normal"/>
    <w:next w:val="Normal"/>
    <w:uiPriority w:val="39"/>
    <w:rsid w:val="00823A7E"/>
    <w:pPr>
      <w:keepNext/>
      <w:pBdr>
        <w:top w:val="single" w:sz="6" w:space="3" w:color="auto"/>
        <w:between w:val="single" w:sz="6" w:space="3" w:color="auto"/>
      </w:pBdr>
      <w:tabs>
        <w:tab w:val="right" w:pos="7938"/>
      </w:tabs>
      <w:spacing w:before="120" w:after="120"/>
      <w:ind w:left="737" w:hanging="737"/>
    </w:pPr>
    <w:rPr>
      <w:rFonts w:ascii="Arial" w:hAnsi="Arial"/>
      <w:b/>
      <w:sz w:val="20"/>
    </w:rPr>
  </w:style>
  <w:style w:type="paragraph" w:styleId="TOC3">
    <w:name w:val="toc 3"/>
    <w:basedOn w:val="Normal"/>
    <w:next w:val="Normal"/>
    <w:uiPriority w:val="39"/>
    <w:rsid w:val="00823A7E"/>
    <w:pPr>
      <w:tabs>
        <w:tab w:val="right" w:pos="7938"/>
      </w:tabs>
      <w:spacing w:before="120"/>
      <w:ind w:right="1701"/>
    </w:pPr>
    <w:rPr>
      <w:rFonts w:ascii="Arial" w:hAnsi="Arial"/>
      <w:b/>
      <w:sz w:val="20"/>
    </w:rPr>
  </w:style>
  <w:style w:type="paragraph" w:customStyle="1" w:styleId="Indent3">
    <w:name w:val="Indent 3"/>
    <w:basedOn w:val="Normal"/>
    <w:rsid w:val="00823A7E"/>
    <w:pPr>
      <w:spacing w:after="240"/>
      <w:ind w:left="1474"/>
    </w:pPr>
  </w:style>
  <w:style w:type="paragraph" w:customStyle="1" w:styleId="SchedTitle">
    <w:name w:val="SchedTitle"/>
    <w:basedOn w:val="Normal"/>
    <w:next w:val="Normal"/>
    <w:rsid w:val="00823A7E"/>
    <w:pPr>
      <w:spacing w:after="240"/>
    </w:pPr>
    <w:rPr>
      <w:rFonts w:ascii="Arial" w:hAnsi="Arial"/>
      <w:sz w:val="36"/>
    </w:rPr>
  </w:style>
  <w:style w:type="paragraph" w:customStyle="1" w:styleId="Indent4">
    <w:name w:val="Indent 4"/>
    <w:basedOn w:val="Normal"/>
    <w:rsid w:val="00823A7E"/>
    <w:pPr>
      <w:spacing w:after="240"/>
      <w:ind w:left="2211"/>
    </w:pPr>
  </w:style>
  <w:style w:type="paragraph" w:customStyle="1" w:styleId="Indent5">
    <w:name w:val="Indent 5"/>
    <w:basedOn w:val="Normal"/>
    <w:rsid w:val="00823A7E"/>
    <w:pPr>
      <w:spacing w:after="240"/>
      <w:ind w:left="2948"/>
    </w:pPr>
  </w:style>
  <w:style w:type="paragraph" w:styleId="Header">
    <w:name w:val="header"/>
    <w:basedOn w:val="Normal"/>
    <w:rsid w:val="00823A7E"/>
    <w:rPr>
      <w:rFonts w:ascii="Arial" w:hAnsi="Arial"/>
      <w:b/>
      <w:sz w:val="36"/>
    </w:rPr>
  </w:style>
  <w:style w:type="paragraph" w:styleId="Footer">
    <w:name w:val="footer"/>
    <w:basedOn w:val="Normal"/>
    <w:rsid w:val="00823A7E"/>
    <w:rPr>
      <w:rFonts w:ascii="Arial" w:hAnsi="Arial"/>
      <w:sz w:val="16"/>
    </w:rPr>
  </w:style>
  <w:style w:type="character" w:customStyle="1" w:styleId="Choice">
    <w:name w:val="Choice"/>
    <w:basedOn w:val="DefaultParagraphFont"/>
    <w:rsid w:val="00823A7E"/>
    <w:rPr>
      <w:rFonts w:ascii="Arial" w:hAnsi="Arial" w:cs="Times New Roman"/>
      <w:b/>
      <w:sz w:val="18"/>
      <w:vertAlign w:val="baseline"/>
      <w:lang w:val="en-AU"/>
    </w:rPr>
  </w:style>
  <w:style w:type="paragraph" w:customStyle="1" w:styleId="Indent1">
    <w:name w:val="Indent 1"/>
    <w:basedOn w:val="Normal"/>
    <w:next w:val="Normal"/>
    <w:rsid w:val="00823A7E"/>
    <w:pPr>
      <w:spacing w:after="240"/>
      <w:ind w:left="737"/>
    </w:pPr>
  </w:style>
  <w:style w:type="character" w:styleId="FootnoteReference">
    <w:name w:val="footnote reference"/>
    <w:basedOn w:val="DefaultParagraphFont"/>
    <w:semiHidden/>
    <w:rsid w:val="00823A7E"/>
    <w:rPr>
      <w:rFonts w:cs="Times New Roman"/>
      <w:vertAlign w:val="superscript"/>
    </w:rPr>
  </w:style>
  <w:style w:type="paragraph" w:customStyle="1" w:styleId="PrecNo">
    <w:name w:val="PrecNo"/>
    <w:basedOn w:val="Normal"/>
    <w:rsid w:val="00823A7E"/>
    <w:pPr>
      <w:spacing w:line="260" w:lineRule="atLeast"/>
      <w:ind w:left="142"/>
    </w:pPr>
    <w:rPr>
      <w:rFonts w:ascii="Arial" w:hAnsi="Arial"/>
      <w:caps/>
      <w:spacing w:val="60"/>
      <w:sz w:val="28"/>
    </w:rPr>
  </w:style>
  <w:style w:type="paragraph" w:customStyle="1" w:styleId="PrecName">
    <w:name w:val="PrecName"/>
    <w:basedOn w:val="Normal"/>
    <w:rsid w:val="00823A7E"/>
    <w:pPr>
      <w:spacing w:after="240" w:line="260" w:lineRule="atLeast"/>
      <w:ind w:left="142"/>
    </w:pPr>
    <w:rPr>
      <w:rFonts w:ascii="Garamond" w:hAnsi="Garamond"/>
      <w:sz w:val="64"/>
    </w:rPr>
  </w:style>
  <w:style w:type="paragraph" w:customStyle="1" w:styleId="FPbullet">
    <w:name w:val="FPbullet"/>
    <w:basedOn w:val="Normal"/>
    <w:rsid w:val="00823A7E"/>
    <w:pPr>
      <w:spacing w:before="120" w:line="260" w:lineRule="atLeast"/>
      <w:ind w:left="624" w:right="-567" w:hanging="284"/>
    </w:pPr>
    <w:rPr>
      <w:rFonts w:ascii="Arial" w:hAnsi="Arial"/>
      <w:sz w:val="20"/>
    </w:rPr>
  </w:style>
  <w:style w:type="paragraph" w:customStyle="1" w:styleId="FPtext">
    <w:name w:val="FPtext"/>
    <w:basedOn w:val="Normal"/>
    <w:rsid w:val="00823A7E"/>
    <w:pPr>
      <w:spacing w:line="260" w:lineRule="atLeast"/>
      <w:ind w:left="624" w:right="-567"/>
    </w:pPr>
    <w:rPr>
      <w:rFonts w:ascii="Arial" w:hAnsi="Arial"/>
      <w:sz w:val="20"/>
    </w:rPr>
  </w:style>
  <w:style w:type="paragraph" w:customStyle="1" w:styleId="FStext">
    <w:name w:val="FStext"/>
    <w:basedOn w:val="Normal"/>
    <w:rsid w:val="00823A7E"/>
    <w:pPr>
      <w:spacing w:after="120" w:line="260" w:lineRule="atLeast"/>
      <w:ind w:left="737"/>
    </w:pPr>
    <w:rPr>
      <w:rFonts w:ascii="Arial" w:hAnsi="Arial"/>
      <w:sz w:val="20"/>
    </w:rPr>
  </w:style>
  <w:style w:type="paragraph" w:customStyle="1" w:styleId="FSbullet">
    <w:name w:val="FSbullet"/>
    <w:basedOn w:val="Normal"/>
    <w:rsid w:val="00823A7E"/>
    <w:pPr>
      <w:spacing w:after="120" w:line="260" w:lineRule="atLeast"/>
      <w:ind w:left="737" w:hanging="510"/>
    </w:pPr>
    <w:rPr>
      <w:rFonts w:ascii="Arial" w:hAnsi="Arial"/>
      <w:sz w:val="20"/>
    </w:rPr>
  </w:style>
  <w:style w:type="paragraph" w:customStyle="1" w:styleId="CoverText">
    <w:name w:val="CoverText"/>
    <w:basedOn w:val="FPtext"/>
    <w:rsid w:val="00823A7E"/>
    <w:pPr>
      <w:ind w:left="57" w:right="0"/>
    </w:pPr>
  </w:style>
  <w:style w:type="paragraph" w:customStyle="1" w:styleId="FScheck1">
    <w:name w:val="FScheck1"/>
    <w:basedOn w:val="Normal"/>
    <w:rsid w:val="00823A7E"/>
    <w:pPr>
      <w:spacing w:before="60" w:after="60" w:line="260" w:lineRule="atLeast"/>
      <w:ind w:left="425" w:hanging="425"/>
    </w:pPr>
    <w:rPr>
      <w:rFonts w:ascii="Arial" w:hAnsi="Arial"/>
      <w:sz w:val="20"/>
    </w:rPr>
  </w:style>
  <w:style w:type="paragraph" w:customStyle="1" w:styleId="FScheckNoYes">
    <w:name w:val="FScheckNoYes"/>
    <w:basedOn w:val="FScheck1"/>
    <w:rsid w:val="00823A7E"/>
    <w:pPr>
      <w:ind w:left="0" w:firstLine="0"/>
    </w:pPr>
  </w:style>
  <w:style w:type="paragraph" w:customStyle="1" w:styleId="FScheck2">
    <w:name w:val="FScheck2"/>
    <w:basedOn w:val="Normal"/>
    <w:rsid w:val="00823A7E"/>
    <w:pPr>
      <w:spacing w:before="60" w:after="60" w:line="260" w:lineRule="atLeast"/>
      <w:ind w:left="850" w:hanging="425"/>
    </w:pPr>
    <w:rPr>
      <w:rFonts w:ascii="Arial" w:hAnsi="Arial"/>
      <w:sz w:val="20"/>
    </w:rPr>
  </w:style>
  <w:style w:type="paragraph" w:customStyle="1" w:styleId="FScheck3">
    <w:name w:val="FScheck3"/>
    <w:basedOn w:val="Normal"/>
    <w:rsid w:val="00823A7E"/>
    <w:pPr>
      <w:spacing w:before="60" w:after="60" w:line="260" w:lineRule="atLeast"/>
      <w:ind w:left="1276" w:hanging="425"/>
    </w:pPr>
    <w:rPr>
      <w:rFonts w:ascii="Arial" w:hAnsi="Arial"/>
      <w:sz w:val="20"/>
    </w:rPr>
  </w:style>
  <w:style w:type="paragraph" w:customStyle="1" w:styleId="FScheckbullet">
    <w:name w:val="FScheckbullet"/>
    <w:basedOn w:val="FScheck1"/>
    <w:rsid w:val="00823A7E"/>
    <w:pPr>
      <w:ind w:left="709" w:hanging="284"/>
    </w:pPr>
  </w:style>
  <w:style w:type="paragraph" w:customStyle="1" w:styleId="Details">
    <w:name w:val="Details"/>
    <w:basedOn w:val="Normal"/>
    <w:next w:val="DetailsFollower"/>
    <w:rsid w:val="00823A7E"/>
    <w:pPr>
      <w:spacing w:before="120" w:after="120" w:line="260" w:lineRule="atLeast"/>
    </w:pPr>
  </w:style>
  <w:style w:type="paragraph" w:customStyle="1" w:styleId="DetailsFollower">
    <w:name w:val="DetailsFollower"/>
    <w:basedOn w:val="Normal"/>
    <w:rsid w:val="00823A7E"/>
    <w:pPr>
      <w:spacing w:before="120" w:after="120" w:line="260" w:lineRule="atLeast"/>
    </w:pPr>
  </w:style>
  <w:style w:type="paragraph" w:customStyle="1" w:styleId="PrecNameCover">
    <w:name w:val="PrecNameCover"/>
    <w:basedOn w:val="PrecName"/>
    <w:next w:val="Normal"/>
    <w:rsid w:val="00823A7E"/>
    <w:pPr>
      <w:ind w:left="57"/>
    </w:pPr>
  </w:style>
  <w:style w:type="paragraph" w:styleId="FootnoteText">
    <w:name w:val="footnote text"/>
    <w:basedOn w:val="Normal"/>
    <w:semiHidden/>
    <w:rsid w:val="00823A7E"/>
    <w:pPr>
      <w:spacing w:after="60"/>
      <w:ind w:left="284" w:hanging="284"/>
    </w:pPr>
    <w:rPr>
      <w:rFonts w:ascii="Arial" w:hAnsi="Arial"/>
      <w:sz w:val="18"/>
    </w:rPr>
  </w:style>
  <w:style w:type="paragraph" w:customStyle="1" w:styleId="FPdisclaimer">
    <w:name w:val="FPdisclaimer"/>
    <w:basedOn w:val="Header"/>
    <w:rsid w:val="00823A7E"/>
    <w:pPr>
      <w:framePr w:w="5676" w:hSpace="181" w:wrap="around" w:vAnchor="page" w:hAnchor="page" w:x="5416" w:y="13467"/>
      <w:spacing w:line="260" w:lineRule="atLeast"/>
    </w:pPr>
    <w:rPr>
      <w:sz w:val="20"/>
    </w:rPr>
  </w:style>
  <w:style w:type="paragraph" w:customStyle="1" w:styleId="Headersub">
    <w:name w:val="Header sub"/>
    <w:basedOn w:val="Normal"/>
    <w:rsid w:val="00823A7E"/>
    <w:pPr>
      <w:spacing w:after="1240"/>
    </w:pPr>
    <w:rPr>
      <w:rFonts w:ascii="Arial" w:hAnsi="Arial"/>
      <w:sz w:val="36"/>
    </w:rPr>
  </w:style>
  <w:style w:type="paragraph" w:customStyle="1" w:styleId="Indent6">
    <w:name w:val="Indent 6"/>
    <w:basedOn w:val="Normal"/>
    <w:rsid w:val="00823A7E"/>
    <w:pPr>
      <w:spacing w:after="240"/>
      <w:ind w:left="3686"/>
    </w:pPr>
  </w:style>
  <w:style w:type="paragraph" w:customStyle="1" w:styleId="FScheck1NoYes">
    <w:name w:val="FScheck1NoYes"/>
    <w:rsid w:val="00823A7E"/>
    <w:pPr>
      <w:tabs>
        <w:tab w:val="left" w:pos="1077"/>
      </w:tabs>
      <w:spacing w:before="60" w:after="60" w:line="260" w:lineRule="atLeast"/>
      <w:ind w:left="425"/>
    </w:pPr>
    <w:rPr>
      <w:rFonts w:ascii="Arial" w:hAnsi="Arial"/>
      <w:noProof/>
      <w:lang w:eastAsia="en-US"/>
    </w:rPr>
  </w:style>
  <w:style w:type="paragraph" w:customStyle="1" w:styleId="FScheck2NoYes">
    <w:name w:val="FScheck2NoYes"/>
    <w:rsid w:val="00823A7E"/>
    <w:pPr>
      <w:tabs>
        <w:tab w:val="left" w:pos="851"/>
      </w:tabs>
      <w:spacing w:before="60" w:after="60" w:line="260" w:lineRule="atLeast"/>
      <w:ind w:left="851"/>
    </w:pPr>
    <w:rPr>
      <w:rFonts w:ascii="Arial" w:hAnsi="Arial"/>
      <w:noProof/>
      <w:lang w:eastAsia="en-US"/>
    </w:rPr>
  </w:style>
  <w:style w:type="paragraph" w:customStyle="1" w:styleId="FScheck3NoYes">
    <w:name w:val="FScheck3NoYes"/>
    <w:rsid w:val="00823A7E"/>
    <w:pPr>
      <w:tabs>
        <w:tab w:val="left" w:pos="1985"/>
      </w:tabs>
      <w:spacing w:before="60" w:after="60" w:line="260" w:lineRule="atLeast"/>
      <w:ind w:left="1304"/>
    </w:pPr>
    <w:rPr>
      <w:rFonts w:ascii="Arial" w:hAnsi="Arial"/>
      <w:noProof/>
      <w:lang w:eastAsia="en-US"/>
    </w:rPr>
  </w:style>
  <w:style w:type="paragraph" w:styleId="BodyText">
    <w:name w:val="Body Text"/>
    <w:basedOn w:val="Normal"/>
    <w:link w:val="BodyTextChar"/>
    <w:rsid w:val="00823A7E"/>
    <w:pPr>
      <w:spacing w:after="240"/>
    </w:pPr>
  </w:style>
  <w:style w:type="paragraph" w:customStyle="1" w:styleId="NormalDeed">
    <w:name w:val="Normal Deed"/>
    <w:basedOn w:val="Normal"/>
    <w:rsid w:val="00823A7E"/>
    <w:pPr>
      <w:spacing w:after="240"/>
    </w:pPr>
  </w:style>
  <w:style w:type="paragraph" w:customStyle="1" w:styleId="PartHeading">
    <w:name w:val="Part Heading"/>
    <w:basedOn w:val="Normal"/>
    <w:rsid w:val="00823A7E"/>
    <w:pPr>
      <w:spacing w:before="240" w:after="240"/>
    </w:pPr>
    <w:rPr>
      <w:rFonts w:ascii="Arial" w:hAnsi="Arial"/>
      <w:sz w:val="28"/>
    </w:rPr>
  </w:style>
  <w:style w:type="paragraph" w:customStyle="1" w:styleId="SchedH1">
    <w:name w:val="SchedH1"/>
    <w:basedOn w:val="Normal"/>
    <w:next w:val="SchedH2"/>
    <w:link w:val="SchedH1Char"/>
    <w:rsid w:val="00823A7E"/>
    <w:pPr>
      <w:keepNext/>
      <w:numPr>
        <w:numId w:val="7"/>
      </w:numPr>
      <w:pBdr>
        <w:top w:val="single" w:sz="6" w:space="2" w:color="auto"/>
      </w:pBdr>
      <w:spacing w:before="240" w:after="120"/>
    </w:pPr>
    <w:rPr>
      <w:rFonts w:ascii="Arial" w:hAnsi="Arial"/>
      <w:b/>
      <w:sz w:val="28"/>
    </w:rPr>
  </w:style>
  <w:style w:type="paragraph" w:customStyle="1" w:styleId="SchedH2">
    <w:name w:val="SchedH2"/>
    <w:basedOn w:val="Normal"/>
    <w:next w:val="Indent2"/>
    <w:qFormat/>
    <w:rsid w:val="00823A7E"/>
    <w:pPr>
      <w:keepNext/>
      <w:numPr>
        <w:ilvl w:val="1"/>
        <w:numId w:val="7"/>
      </w:numPr>
      <w:spacing w:before="120" w:after="120"/>
    </w:pPr>
    <w:rPr>
      <w:rFonts w:ascii="Arial" w:hAnsi="Arial"/>
      <w:b/>
      <w:sz w:val="22"/>
    </w:rPr>
  </w:style>
  <w:style w:type="paragraph" w:customStyle="1" w:styleId="SchedH3">
    <w:name w:val="SchedH3"/>
    <w:basedOn w:val="Normal"/>
    <w:rsid w:val="00823A7E"/>
    <w:pPr>
      <w:numPr>
        <w:ilvl w:val="2"/>
        <w:numId w:val="7"/>
      </w:numPr>
      <w:spacing w:after="240"/>
    </w:pPr>
  </w:style>
  <w:style w:type="paragraph" w:customStyle="1" w:styleId="SchedH4">
    <w:name w:val="SchedH4"/>
    <w:basedOn w:val="Normal"/>
    <w:rsid w:val="00823A7E"/>
    <w:pPr>
      <w:spacing w:after="240"/>
    </w:pPr>
  </w:style>
  <w:style w:type="paragraph" w:customStyle="1" w:styleId="SchedH5">
    <w:name w:val="SchedH5"/>
    <w:basedOn w:val="Normal"/>
    <w:rsid w:val="00823A7E"/>
    <w:pPr>
      <w:numPr>
        <w:ilvl w:val="4"/>
        <w:numId w:val="7"/>
      </w:numPr>
      <w:spacing w:after="240"/>
    </w:pPr>
  </w:style>
  <w:style w:type="character" w:styleId="PageNumber">
    <w:name w:val="page number"/>
    <w:basedOn w:val="DefaultParagraphFont"/>
    <w:rsid w:val="00823A7E"/>
    <w:rPr>
      <w:rFonts w:cs="Times New Roman"/>
    </w:rPr>
  </w:style>
  <w:style w:type="paragraph" w:styleId="TOC4">
    <w:name w:val="toc 4"/>
    <w:basedOn w:val="Normal"/>
    <w:next w:val="Normal"/>
    <w:uiPriority w:val="39"/>
    <w:rsid w:val="00823A7E"/>
    <w:pPr>
      <w:tabs>
        <w:tab w:val="right" w:pos="9356"/>
      </w:tabs>
      <w:suppressAutoHyphens/>
      <w:ind w:left="690"/>
    </w:pPr>
    <w:rPr>
      <w:spacing w:val="-3"/>
      <w:sz w:val="20"/>
      <w:lang w:val="en-GB"/>
    </w:rPr>
  </w:style>
  <w:style w:type="paragraph" w:styleId="TOC5">
    <w:name w:val="toc 5"/>
    <w:basedOn w:val="Normal"/>
    <w:next w:val="Normal"/>
    <w:uiPriority w:val="39"/>
    <w:rsid w:val="00823A7E"/>
    <w:pPr>
      <w:tabs>
        <w:tab w:val="right" w:pos="9356"/>
      </w:tabs>
      <w:suppressAutoHyphens/>
      <w:ind w:left="920"/>
    </w:pPr>
    <w:rPr>
      <w:spacing w:val="-3"/>
      <w:sz w:val="20"/>
      <w:lang w:val="en-GB"/>
    </w:rPr>
  </w:style>
  <w:style w:type="paragraph" w:styleId="TOC6">
    <w:name w:val="toc 6"/>
    <w:basedOn w:val="Normal"/>
    <w:next w:val="Normal"/>
    <w:uiPriority w:val="39"/>
    <w:rsid w:val="00823A7E"/>
    <w:pPr>
      <w:tabs>
        <w:tab w:val="right" w:pos="9356"/>
      </w:tabs>
      <w:suppressAutoHyphens/>
      <w:ind w:left="1150"/>
    </w:pPr>
    <w:rPr>
      <w:spacing w:val="-3"/>
      <w:sz w:val="20"/>
      <w:lang w:val="en-GB"/>
    </w:rPr>
  </w:style>
  <w:style w:type="paragraph" w:styleId="TOC7">
    <w:name w:val="toc 7"/>
    <w:basedOn w:val="Normal"/>
    <w:next w:val="Normal"/>
    <w:uiPriority w:val="39"/>
    <w:rsid w:val="00823A7E"/>
    <w:pPr>
      <w:tabs>
        <w:tab w:val="right" w:pos="9356"/>
      </w:tabs>
      <w:suppressAutoHyphens/>
      <w:ind w:left="1380"/>
    </w:pPr>
    <w:rPr>
      <w:spacing w:val="-3"/>
      <w:sz w:val="20"/>
      <w:lang w:val="en-GB"/>
    </w:rPr>
  </w:style>
  <w:style w:type="paragraph" w:styleId="TOC8">
    <w:name w:val="toc 8"/>
    <w:basedOn w:val="Normal"/>
    <w:next w:val="Normal"/>
    <w:uiPriority w:val="39"/>
    <w:rsid w:val="00823A7E"/>
    <w:pPr>
      <w:tabs>
        <w:tab w:val="right" w:pos="9356"/>
      </w:tabs>
      <w:suppressAutoHyphens/>
      <w:ind w:left="1610"/>
    </w:pPr>
    <w:rPr>
      <w:spacing w:val="-3"/>
      <w:sz w:val="20"/>
      <w:lang w:val="en-GB"/>
    </w:rPr>
  </w:style>
  <w:style w:type="paragraph" w:styleId="TOC9">
    <w:name w:val="toc 9"/>
    <w:basedOn w:val="Normal"/>
    <w:next w:val="Normal"/>
    <w:uiPriority w:val="39"/>
    <w:rsid w:val="00823A7E"/>
    <w:pPr>
      <w:tabs>
        <w:tab w:val="right" w:pos="9356"/>
      </w:tabs>
      <w:suppressAutoHyphens/>
      <w:ind w:left="1840"/>
    </w:pPr>
    <w:rPr>
      <w:spacing w:val="-3"/>
      <w:sz w:val="20"/>
      <w:lang w:val="en-GB"/>
    </w:rPr>
  </w:style>
  <w:style w:type="paragraph" w:styleId="BodyTextIndent">
    <w:name w:val="Body Text Indent"/>
    <w:basedOn w:val="Normal"/>
    <w:rsid w:val="00823A7E"/>
    <w:pPr>
      <w:ind w:left="709" w:hanging="709"/>
    </w:pPr>
  </w:style>
  <w:style w:type="paragraph" w:styleId="BodyTextIndent2">
    <w:name w:val="Body Text Indent 2"/>
    <w:basedOn w:val="Normal"/>
    <w:rsid w:val="00823A7E"/>
    <w:pPr>
      <w:ind w:left="1134" w:hanging="1134"/>
    </w:pPr>
  </w:style>
  <w:style w:type="paragraph" w:styleId="DocumentMap">
    <w:name w:val="Document Map"/>
    <w:basedOn w:val="Normal"/>
    <w:semiHidden/>
    <w:rsid w:val="00823A7E"/>
    <w:pPr>
      <w:shd w:val="clear" w:color="auto" w:fill="000080"/>
    </w:pPr>
    <w:rPr>
      <w:rFonts w:ascii="Tahoma" w:hAnsi="Tahoma"/>
    </w:rPr>
  </w:style>
  <w:style w:type="paragraph" w:customStyle="1" w:styleId="DocTitle">
    <w:name w:val="DocTitle"/>
    <w:basedOn w:val="Normal"/>
    <w:next w:val="Normal"/>
    <w:rsid w:val="00823A7E"/>
    <w:pPr>
      <w:tabs>
        <w:tab w:val="left" w:pos="2722"/>
      </w:tabs>
      <w:ind w:left="2722"/>
    </w:pPr>
    <w:rPr>
      <w:rFonts w:ascii="Arial Narrow" w:hAnsi="Arial Narrow"/>
      <w:b/>
      <w:sz w:val="34"/>
    </w:rPr>
  </w:style>
  <w:style w:type="paragraph" w:customStyle="1" w:styleId="SubHead">
    <w:name w:val="SubHead"/>
    <w:basedOn w:val="Normal"/>
    <w:next w:val="Heading2"/>
    <w:rsid w:val="00823A7E"/>
    <w:pPr>
      <w:keepNext/>
    </w:pPr>
    <w:rPr>
      <w:b/>
    </w:rPr>
  </w:style>
  <w:style w:type="paragraph" w:customStyle="1" w:styleId="SchedItem">
    <w:name w:val="SchedItem"/>
    <w:basedOn w:val="Normal"/>
    <w:next w:val="Indent2"/>
    <w:rsid w:val="00823A7E"/>
    <w:pPr>
      <w:pBdr>
        <w:bottom w:val="single" w:sz="6" w:space="1" w:color="auto"/>
      </w:pBdr>
      <w:tabs>
        <w:tab w:val="left" w:pos="3459"/>
        <w:tab w:val="left" w:pos="4196"/>
      </w:tabs>
      <w:spacing w:after="40"/>
      <w:ind w:left="2722"/>
    </w:pPr>
    <w:rPr>
      <w:b/>
    </w:rPr>
  </w:style>
  <w:style w:type="paragraph" w:customStyle="1" w:styleId="ArialN16">
    <w:name w:val="ArialN16"/>
    <w:basedOn w:val="Normal"/>
    <w:rsid w:val="00823A7E"/>
    <w:rPr>
      <w:rFonts w:ascii="Arial Narrow" w:hAnsi="Arial Narrow"/>
      <w:b/>
      <w:sz w:val="32"/>
    </w:rPr>
  </w:style>
  <w:style w:type="paragraph" w:customStyle="1" w:styleId="Recitals">
    <w:name w:val="Recitals"/>
    <w:basedOn w:val="Normal"/>
    <w:rsid w:val="00823A7E"/>
    <w:pPr>
      <w:spacing w:after="240"/>
      <w:ind w:left="2722" w:hanging="737"/>
    </w:pPr>
  </w:style>
  <w:style w:type="paragraph" w:customStyle="1" w:styleId="ContentsTitle">
    <w:name w:val="ContentsTitle"/>
    <w:basedOn w:val="Normal"/>
    <w:next w:val="Normal"/>
    <w:rsid w:val="00823A7E"/>
    <w:pPr>
      <w:pBdr>
        <w:bottom w:val="single" w:sz="18" w:space="2" w:color="auto"/>
      </w:pBdr>
      <w:tabs>
        <w:tab w:val="left" w:pos="2722"/>
      </w:tabs>
      <w:spacing w:after="40"/>
      <w:ind w:left="2722" w:hanging="2722"/>
    </w:pPr>
    <w:rPr>
      <w:rFonts w:ascii="Arial Narrow" w:hAnsi="Arial Narrow"/>
      <w:b/>
      <w:sz w:val="32"/>
    </w:rPr>
  </w:style>
  <w:style w:type="paragraph" w:customStyle="1" w:styleId="SchedText">
    <w:name w:val="SchedText"/>
    <w:basedOn w:val="SchedItem"/>
    <w:rsid w:val="00823A7E"/>
    <w:pPr>
      <w:pBdr>
        <w:bottom w:val="none" w:sz="0" w:space="0" w:color="auto"/>
      </w:pBdr>
      <w:tabs>
        <w:tab w:val="clear" w:pos="3459"/>
        <w:tab w:val="clear" w:pos="4196"/>
      </w:tabs>
      <w:spacing w:after="0"/>
    </w:pPr>
    <w:rPr>
      <w:b w:val="0"/>
    </w:rPr>
  </w:style>
  <w:style w:type="character" w:styleId="CommentReference">
    <w:name w:val="annotation reference"/>
    <w:basedOn w:val="DefaultParagraphFont"/>
    <w:semiHidden/>
    <w:rsid w:val="00823A7E"/>
    <w:rPr>
      <w:rFonts w:cs="Times New Roman"/>
      <w:sz w:val="16"/>
    </w:rPr>
  </w:style>
  <w:style w:type="character" w:customStyle="1" w:styleId="charParties">
    <w:name w:val="charParties"/>
    <w:basedOn w:val="DefaultParagraphFont"/>
    <w:rsid w:val="00823A7E"/>
    <w:rPr>
      <w:rFonts w:ascii="Arial Narrow" w:hAnsi="Arial Narrow" w:cs="Times New Roman"/>
      <w:b/>
      <w:sz w:val="34"/>
    </w:rPr>
  </w:style>
  <w:style w:type="character" w:customStyle="1" w:styleId="italic">
    <w:name w:val="italic"/>
    <w:basedOn w:val="DefaultParagraphFont"/>
    <w:rsid w:val="00823A7E"/>
    <w:rPr>
      <w:rFonts w:cs="Times New Roman"/>
    </w:rPr>
  </w:style>
  <w:style w:type="character" w:customStyle="1" w:styleId="a">
    <w:name w:val="À&quot;À"/>
    <w:basedOn w:val="DefaultParagraphFont"/>
    <w:rsid w:val="00823A7E"/>
    <w:rPr>
      <w:rFonts w:cs="Times New Roman"/>
    </w:rPr>
  </w:style>
  <w:style w:type="character" w:customStyle="1" w:styleId="Heading7Char">
    <w:name w:val="Heading 7 Char"/>
    <w:aliases w:val="Heading 7(unused) Char1,Legal Level 1.1. Char1,DTSÜberschrift 7 Char1,h7 Char1,Heading 7a Char1"/>
    <w:basedOn w:val="DefaultParagraphFont"/>
    <w:rsid w:val="00823A7E"/>
    <w:rPr>
      <w:rFonts w:cs="Times New Roman"/>
      <w:sz w:val="23"/>
      <w:lang w:val="en-AU" w:eastAsia="en-US" w:bidi="ar-SA"/>
    </w:rPr>
  </w:style>
  <w:style w:type="paragraph" w:styleId="BalloonText">
    <w:name w:val="Balloon Text"/>
    <w:basedOn w:val="Normal"/>
    <w:semiHidden/>
    <w:rsid w:val="00823A7E"/>
    <w:rPr>
      <w:rFonts w:ascii="Tahoma" w:hAnsi="Tahoma" w:cs="Tahoma"/>
      <w:sz w:val="16"/>
      <w:szCs w:val="16"/>
    </w:rPr>
  </w:style>
  <w:style w:type="paragraph" w:styleId="CommentText">
    <w:name w:val="annotation text"/>
    <w:basedOn w:val="Normal"/>
    <w:link w:val="CommentTextChar"/>
    <w:rsid w:val="00823A7E"/>
    <w:rPr>
      <w:sz w:val="20"/>
    </w:rPr>
  </w:style>
  <w:style w:type="paragraph" w:styleId="CommentSubject">
    <w:name w:val="annotation subject"/>
    <w:basedOn w:val="CommentText"/>
    <w:next w:val="CommentText"/>
    <w:semiHidden/>
    <w:rsid w:val="00823A7E"/>
    <w:rPr>
      <w:b/>
      <w:bCs/>
    </w:rPr>
  </w:style>
  <w:style w:type="character" w:styleId="Hyperlink">
    <w:name w:val="Hyperlink"/>
    <w:basedOn w:val="DefaultParagraphFont"/>
    <w:rsid w:val="0041390F"/>
    <w:rPr>
      <w:rFonts w:cs="Times New Roman"/>
      <w:color w:val="0000FF"/>
      <w:u w:val="single"/>
    </w:rPr>
  </w:style>
  <w:style w:type="paragraph" w:customStyle="1" w:styleId="head1text">
    <w:name w:val="head 1 text"/>
    <w:basedOn w:val="Normal"/>
    <w:rsid w:val="00823A7E"/>
    <w:pPr>
      <w:spacing w:after="220" w:line="220" w:lineRule="atLeast"/>
      <w:ind w:left="1077"/>
    </w:pPr>
    <w:rPr>
      <w:rFonts w:ascii="Arial" w:hAnsi="Arial"/>
      <w:sz w:val="22"/>
    </w:rPr>
  </w:style>
  <w:style w:type="paragraph" w:customStyle="1" w:styleId="BulletsNormalText">
    <w:name w:val="Bullets (Normal Text)"/>
    <w:basedOn w:val="Normal"/>
    <w:rsid w:val="005867AF"/>
    <w:pPr>
      <w:numPr>
        <w:numId w:val="5"/>
      </w:numPr>
    </w:pPr>
    <w:rPr>
      <w:rFonts w:ascii="Arial" w:hAnsi="Arial"/>
      <w:sz w:val="22"/>
      <w:szCs w:val="24"/>
    </w:rPr>
  </w:style>
  <w:style w:type="table" w:styleId="TableGrid">
    <w:name w:val="Table Grid"/>
    <w:basedOn w:val="TableNormal"/>
    <w:rsid w:val="00E82001"/>
    <w:pPr>
      <w:spacing w:after="24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TimesNewRoman10">
    <w:name w:val="Normal + Times New Roman 10"/>
    <w:basedOn w:val="Normal"/>
    <w:rsid w:val="00E82001"/>
    <w:rPr>
      <w:sz w:val="20"/>
    </w:rPr>
  </w:style>
  <w:style w:type="character" w:customStyle="1" w:styleId="SchedH1Char">
    <w:name w:val="SchedH1 Char"/>
    <w:basedOn w:val="DefaultParagraphFont"/>
    <w:link w:val="SchedH1"/>
    <w:locked/>
    <w:rsid w:val="00922D85"/>
    <w:rPr>
      <w:rFonts w:ascii="Arial" w:hAnsi="Arial"/>
      <w:b/>
      <w:sz w:val="28"/>
      <w:lang w:eastAsia="en-US"/>
    </w:rPr>
  </w:style>
  <w:style w:type="character" w:customStyle="1" w:styleId="Indent2Char">
    <w:name w:val="Indent 2 Char"/>
    <w:basedOn w:val="DefaultParagraphFont"/>
    <w:link w:val="Indent2"/>
    <w:locked/>
    <w:rsid w:val="00CB3B88"/>
    <w:rPr>
      <w:rFonts w:cs="Times New Roman"/>
      <w:sz w:val="23"/>
      <w:lang w:val="en-AU" w:eastAsia="en-US" w:bidi="ar-SA"/>
    </w:rPr>
  </w:style>
  <w:style w:type="paragraph" w:customStyle="1" w:styleId="ITTHeading1">
    <w:name w:val="ITT Heading 1"/>
    <w:basedOn w:val="Normal"/>
    <w:rsid w:val="002F3A11"/>
    <w:pPr>
      <w:pageBreakBefore/>
      <w:numPr>
        <w:numId w:val="11"/>
      </w:numPr>
      <w:shd w:val="clear" w:color="auto" w:fill="E0E0E0"/>
      <w:spacing w:before="220" w:after="220" w:line="276" w:lineRule="auto"/>
    </w:pPr>
    <w:rPr>
      <w:rFonts w:ascii="Calibri" w:eastAsia="SimSun" w:hAnsi="Calibri" w:cs="Arial"/>
      <w:b/>
      <w:sz w:val="32"/>
      <w:szCs w:val="32"/>
      <w:lang w:val="en-US"/>
    </w:rPr>
  </w:style>
  <w:style w:type="paragraph" w:customStyle="1" w:styleId="ITTHeading2">
    <w:name w:val="ITT Heading 2"/>
    <w:basedOn w:val="Normal"/>
    <w:rsid w:val="002F3A11"/>
    <w:pPr>
      <w:keepNext/>
      <w:numPr>
        <w:ilvl w:val="1"/>
        <w:numId w:val="11"/>
      </w:numPr>
      <w:spacing w:before="220" w:after="220" w:line="276" w:lineRule="auto"/>
    </w:pPr>
    <w:rPr>
      <w:rFonts w:ascii="Calibri" w:eastAsia="SimSun" w:hAnsi="Calibri" w:cs="Arial"/>
      <w:b/>
      <w:sz w:val="24"/>
      <w:szCs w:val="22"/>
      <w:lang w:val="en-US"/>
    </w:rPr>
  </w:style>
  <w:style w:type="paragraph" w:customStyle="1" w:styleId="ITTHeading3">
    <w:name w:val="ITT Heading 3"/>
    <w:basedOn w:val="Normal"/>
    <w:rsid w:val="002F3A11"/>
    <w:pPr>
      <w:keepNext/>
      <w:numPr>
        <w:ilvl w:val="2"/>
        <w:numId w:val="11"/>
      </w:numPr>
      <w:spacing w:before="120" w:after="220" w:line="276" w:lineRule="auto"/>
    </w:pPr>
    <w:rPr>
      <w:rFonts w:ascii="Calibri" w:eastAsia="SimSun" w:hAnsi="Calibri" w:cs="Arial"/>
      <w:b/>
      <w:sz w:val="22"/>
      <w:szCs w:val="22"/>
      <w:lang w:val="en-US"/>
    </w:rPr>
  </w:style>
  <w:style w:type="paragraph" w:customStyle="1" w:styleId="Level1">
    <w:name w:val="Level 1"/>
    <w:basedOn w:val="Normal"/>
    <w:rsid w:val="00157A33"/>
    <w:pPr>
      <w:keepNext/>
      <w:numPr>
        <w:numId w:val="19"/>
      </w:numPr>
      <w:tabs>
        <w:tab w:val="left" w:pos="0"/>
        <w:tab w:val="left" w:pos="851"/>
        <w:tab w:val="left" w:pos="2018"/>
        <w:tab w:val="left" w:pos="3027"/>
        <w:tab w:val="left" w:pos="4036"/>
        <w:tab w:val="left" w:pos="5046"/>
        <w:tab w:val="left" w:pos="6054"/>
        <w:tab w:val="left" w:pos="7063"/>
        <w:tab w:val="left" w:pos="8072"/>
        <w:tab w:val="left" w:pos="9081"/>
      </w:tabs>
      <w:spacing w:after="240"/>
      <w:outlineLvl w:val="0"/>
    </w:pPr>
    <w:rPr>
      <w:rFonts w:ascii="Arial Narrow" w:hAnsi="Arial Narrow"/>
      <w:b/>
      <w:snapToGrid w:val="0"/>
      <w:sz w:val="24"/>
    </w:rPr>
  </w:style>
  <w:style w:type="paragraph" w:customStyle="1" w:styleId="Level4">
    <w:name w:val="Level 4"/>
    <w:basedOn w:val="Normal"/>
    <w:rsid w:val="00157A33"/>
    <w:pPr>
      <w:widowControl w:val="0"/>
      <w:numPr>
        <w:ilvl w:val="3"/>
        <w:numId w:val="19"/>
      </w:numPr>
      <w:tabs>
        <w:tab w:val="clear" w:pos="2421"/>
        <w:tab w:val="num" w:pos="2552"/>
      </w:tabs>
      <w:spacing w:after="240"/>
      <w:ind w:left="2552" w:hanging="851"/>
      <w:outlineLvl w:val="3"/>
    </w:pPr>
    <w:rPr>
      <w:rFonts w:ascii="Arial Narrow" w:hAnsi="Arial Narrow"/>
      <w:snapToGrid w:val="0"/>
      <w:sz w:val="24"/>
    </w:rPr>
  </w:style>
  <w:style w:type="paragraph" w:styleId="NormalWeb">
    <w:name w:val="Normal (Web)"/>
    <w:basedOn w:val="Normal"/>
    <w:uiPriority w:val="99"/>
    <w:semiHidden/>
    <w:unhideWhenUsed/>
    <w:rsid w:val="00A92EC1"/>
    <w:pPr>
      <w:spacing w:before="100" w:beforeAutospacing="1" w:after="100" w:afterAutospacing="1"/>
    </w:pPr>
    <w:rPr>
      <w:rFonts w:eastAsiaTheme="minorEastAsia"/>
      <w:sz w:val="24"/>
      <w:szCs w:val="24"/>
      <w:lang w:eastAsia="en-AU"/>
    </w:rPr>
  </w:style>
  <w:style w:type="paragraph" w:customStyle="1" w:styleId="Default">
    <w:name w:val="Default"/>
    <w:rsid w:val="00342060"/>
    <w:pPr>
      <w:autoSpaceDE w:val="0"/>
      <w:autoSpaceDN w:val="0"/>
      <w:adjustRightInd w:val="0"/>
    </w:pPr>
    <w:rPr>
      <w:rFonts w:ascii="Arial" w:hAnsi="Arial" w:cs="Arial"/>
      <w:color w:val="000000"/>
      <w:sz w:val="24"/>
      <w:szCs w:val="24"/>
    </w:rPr>
  </w:style>
  <w:style w:type="paragraph" w:customStyle="1" w:styleId="ScheduleL1">
    <w:name w:val="Schedule L1"/>
    <w:basedOn w:val="Normal"/>
    <w:next w:val="Normal"/>
    <w:qFormat/>
    <w:rsid w:val="00BF14D5"/>
    <w:pPr>
      <w:numPr>
        <w:numId w:val="24"/>
      </w:numPr>
      <w:pBdr>
        <w:bottom w:val="single" w:sz="4" w:space="1" w:color="auto"/>
      </w:pBdr>
      <w:spacing w:before="140" w:after="480" w:line="480" w:lineRule="exact"/>
      <w:outlineLvl w:val="0"/>
    </w:pPr>
    <w:rPr>
      <w:rFonts w:ascii="Arial" w:hAnsi="Arial" w:cs="Angsana New"/>
      <w:spacing w:val="-10"/>
      <w:w w:val="95"/>
      <w:sz w:val="48"/>
      <w:szCs w:val="22"/>
      <w:lang w:eastAsia="zh-CN" w:bidi="th-TH"/>
    </w:rPr>
  </w:style>
  <w:style w:type="paragraph" w:customStyle="1" w:styleId="ScheduleL2">
    <w:name w:val="Schedule L2"/>
    <w:basedOn w:val="Normal"/>
    <w:next w:val="Normal"/>
    <w:qFormat/>
    <w:rsid w:val="00BF14D5"/>
    <w:pPr>
      <w:keepNext/>
      <w:numPr>
        <w:ilvl w:val="1"/>
        <w:numId w:val="24"/>
      </w:numPr>
      <w:shd w:val="clear" w:color="auto" w:fill="D9D9D9"/>
      <w:spacing w:before="240" w:after="140" w:line="280" w:lineRule="atLeast"/>
      <w:ind w:left="677" w:hanging="677"/>
      <w:outlineLvl w:val="1"/>
    </w:pPr>
    <w:rPr>
      <w:rFonts w:ascii="Arial" w:hAnsi="Arial" w:cs="Angsana New"/>
      <w:b/>
      <w:spacing w:val="-10"/>
      <w:w w:val="95"/>
      <w:sz w:val="24"/>
      <w:szCs w:val="22"/>
      <w:lang w:eastAsia="zh-CN" w:bidi="th-TH"/>
    </w:rPr>
  </w:style>
  <w:style w:type="paragraph" w:customStyle="1" w:styleId="ScheduleL3">
    <w:name w:val="Schedule L3"/>
    <w:basedOn w:val="Normal"/>
    <w:next w:val="Normal"/>
    <w:qFormat/>
    <w:rsid w:val="00BF14D5"/>
    <w:pPr>
      <w:keepNext/>
      <w:numPr>
        <w:ilvl w:val="2"/>
        <w:numId w:val="24"/>
      </w:numPr>
      <w:spacing w:before="60" w:after="60" w:line="280" w:lineRule="atLeast"/>
      <w:outlineLvl w:val="2"/>
    </w:pPr>
    <w:rPr>
      <w:rFonts w:ascii="Arial Bold" w:hAnsi="Arial Bold" w:cs="Angsana New"/>
      <w:b/>
      <w:w w:val="95"/>
      <w:sz w:val="18"/>
      <w:szCs w:val="18"/>
      <w:lang w:eastAsia="zh-CN" w:bidi="th-TH"/>
    </w:rPr>
  </w:style>
  <w:style w:type="paragraph" w:customStyle="1" w:styleId="ScheduleL4">
    <w:name w:val="Schedule L4"/>
    <w:basedOn w:val="Normal"/>
    <w:qFormat/>
    <w:rsid w:val="00BF14D5"/>
    <w:pPr>
      <w:numPr>
        <w:ilvl w:val="3"/>
        <w:numId w:val="24"/>
      </w:numPr>
      <w:spacing w:after="140" w:line="280" w:lineRule="atLeast"/>
      <w:outlineLvl w:val="3"/>
    </w:pPr>
    <w:rPr>
      <w:rFonts w:cs="Angsana New"/>
      <w:sz w:val="18"/>
      <w:szCs w:val="22"/>
      <w:lang w:eastAsia="zh-CN" w:bidi="th-TH"/>
    </w:rPr>
  </w:style>
  <w:style w:type="paragraph" w:customStyle="1" w:styleId="ScheduleL5">
    <w:name w:val="Schedule L5"/>
    <w:basedOn w:val="Normal"/>
    <w:link w:val="ScheduleL5Char"/>
    <w:qFormat/>
    <w:rsid w:val="00BF14D5"/>
    <w:pPr>
      <w:numPr>
        <w:ilvl w:val="4"/>
        <w:numId w:val="24"/>
      </w:numPr>
      <w:spacing w:after="140" w:line="280" w:lineRule="atLeast"/>
      <w:outlineLvl w:val="4"/>
    </w:pPr>
    <w:rPr>
      <w:rFonts w:cs="Angsana New"/>
      <w:sz w:val="18"/>
      <w:szCs w:val="18"/>
      <w:lang w:eastAsia="zh-CN" w:bidi="th-TH"/>
    </w:rPr>
  </w:style>
  <w:style w:type="paragraph" w:customStyle="1" w:styleId="ScheduleL6">
    <w:name w:val="Schedule L6"/>
    <w:basedOn w:val="Normal"/>
    <w:qFormat/>
    <w:rsid w:val="00BF14D5"/>
    <w:pPr>
      <w:numPr>
        <w:ilvl w:val="5"/>
        <w:numId w:val="24"/>
      </w:numPr>
      <w:spacing w:after="140" w:line="280" w:lineRule="atLeast"/>
      <w:outlineLvl w:val="5"/>
    </w:pPr>
    <w:rPr>
      <w:rFonts w:cs="Angsana New"/>
      <w:sz w:val="22"/>
      <w:szCs w:val="22"/>
      <w:lang w:eastAsia="zh-CN" w:bidi="th-TH"/>
    </w:rPr>
  </w:style>
  <w:style w:type="character" w:customStyle="1" w:styleId="ScheduleL5Char">
    <w:name w:val="Schedule L5 Char"/>
    <w:link w:val="ScheduleL5"/>
    <w:rsid w:val="00BF14D5"/>
    <w:rPr>
      <w:rFonts w:ascii="Times New Roman" w:hAnsi="Times New Roman" w:cs="Angsana New"/>
      <w:sz w:val="18"/>
      <w:szCs w:val="18"/>
      <w:lang w:eastAsia="zh-CN" w:bidi="th-TH"/>
    </w:rPr>
  </w:style>
  <w:style w:type="numbering" w:customStyle="1" w:styleId="Schedule">
    <w:name w:val="Schedule"/>
    <w:uiPriority w:val="99"/>
    <w:rsid w:val="00BF14D5"/>
    <w:pPr>
      <w:numPr>
        <w:numId w:val="25"/>
      </w:numPr>
    </w:pPr>
  </w:style>
  <w:style w:type="paragraph" w:customStyle="1" w:styleId="CERLEVEL2">
    <w:name w:val="CER LEVEL 2"/>
    <w:basedOn w:val="Normal"/>
    <w:rsid w:val="00193B75"/>
    <w:pPr>
      <w:keepNext/>
      <w:numPr>
        <w:ilvl w:val="1"/>
        <w:numId w:val="26"/>
      </w:numPr>
      <w:spacing w:before="240" w:after="120"/>
      <w:jc w:val="both"/>
    </w:pPr>
    <w:rPr>
      <w:rFonts w:ascii="Arial" w:eastAsiaTheme="minorHAnsi" w:hAnsi="Arial" w:cs="Arial"/>
      <w:b/>
      <w:bCs/>
      <w:caps/>
      <w:sz w:val="24"/>
      <w:szCs w:val="24"/>
    </w:rPr>
  </w:style>
  <w:style w:type="paragraph" w:customStyle="1" w:styleId="CERLEVEL1">
    <w:name w:val="CER LEVEL 1"/>
    <w:basedOn w:val="Normal"/>
    <w:rsid w:val="00193B75"/>
    <w:pPr>
      <w:keepNext/>
      <w:numPr>
        <w:numId w:val="26"/>
      </w:numPr>
      <w:spacing w:before="240" w:after="120"/>
      <w:jc w:val="center"/>
    </w:pPr>
    <w:rPr>
      <w:rFonts w:ascii="Arial" w:eastAsiaTheme="minorHAnsi" w:hAnsi="Arial" w:cs="Arial"/>
      <w:b/>
      <w:bCs/>
      <w:caps/>
      <w:sz w:val="28"/>
      <w:szCs w:val="28"/>
    </w:rPr>
  </w:style>
  <w:style w:type="paragraph" w:customStyle="1" w:styleId="CERLEVEL3">
    <w:name w:val="CER LEVEL 3"/>
    <w:basedOn w:val="Normal"/>
    <w:rsid w:val="00193B75"/>
    <w:pPr>
      <w:keepNext/>
      <w:numPr>
        <w:ilvl w:val="2"/>
        <w:numId w:val="26"/>
      </w:numPr>
      <w:spacing w:before="240" w:after="120"/>
      <w:jc w:val="both"/>
    </w:pPr>
    <w:rPr>
      <w:rFonts w:ascii="Arial" w:eastAsiaTheme="minorHAnsi" w:hAnsi="Arial" w:cs="Arial"/>
      <w:b/>
      <w:bCs/>
      <w:sz w:val="22"/>
      <w:szCs w:val="22"/>
    </w:rPr>
  </w:style>
  <w:style w:type="paragraph" w:customStyle="1" w:styleId="CERLEVEL5">
    <w:name w:val="CER LEVEL 5"/>
    <w:basedOn w:val="Normal"/>
    <w:rsid w:val="00193B75"/>
    <w:pPr>
      <w:numPr>
        <w:ilvl w:val="4"/>
        <w:numId w:val="26"/>
      </w:numPr>
      <w:spacing w:before="120" w:after="120"/>
      <w:jc w:val="both"/>
    </w:pPr>
    <w:rPr>
      <w:rFonts w:ascii="Arial" w:eastAsiaTheme="minorHAnsi" w:hAnsi="Arial" w:cs="Arial"/>
      <w:sz w:val="22"/>
      <w:szCs w:val="22"/>
    </w:rPr>
  </w:style>
  <w:style w:type="paragraph" w:customStyle="1" w:styleId="CERLEVEL4">
    <w:name w:val="CER LEVEL 4"/>
    <w:basedOn w:val="Normal"/>
    <w:rsid w:val="00193B75"/>
    <w:pPr>
      <w:numPr>
        <w:ilvl w:val="3"/>
        <w:numId w:val="26"/>
      </w:numPr>
      <w:spacing w:before="120" w:after="120"/>
      <w:jc w:val="both"/>
    </w:pPr>
    <w:rPr>
      <w:rFonts w:ascii="Arial" w:eastAsiaTheme="minorHAnsi" w:hAnsi="Arial" w:cs="Arial"/>
      <w:sz w:val="22"/>
      <w:szCs w:val="22"/>
    </w:rPr>
  </w:style>
  <w:style w:type="paragraph" w:customStyle="1" w:styleId="CERLEVEL6">
    <w:name w:val="CER LEVEL 6"/>
    <w:basedOn w:val="Normal"/>
    <w:rsid w:val="00193B75"/>
    <w:pPr>
      <w:numPr>
        <w:ilvl w:val="5"/>
        <w:numId w:val="26"/>
      </w:numPr>
      <w:spacing w:before="120" w:after="120"/>
      <w:jc w:val="both"/>
    </w:pPr>
    <w:rPr>
      <w:rFonts w:ascii="Arial" w:eastAsiaTheme="minorHAnsi" w:hAnsi="Arial" w:cs="Arial"/>
      <w:sz w:val="22"/>
      <w:szCs w:val="22"/>
    </w:rPr>
  </w:style>
  <w:style w:type="paragraph" w:customStyle="1" w:styleId="CERLEVEL7">
    <w:name w:val="CER LEVEL 7"/>
    <w:basedOn w:val="Normal"/>
    <w:rsid w:val="00193B75"/>
    <w:pPr>
      <w:numPr>
        <w:ilvl w:val="6"/>
        <w:numId w:val="26"/>
      </w:numPr>
      <w:spacing w:before="120" w:after="120"/>
      <w:jc w:val="both"/>
    </w:pPr>
    <w:rPr>
      <w:rFonts w:ascii="Arial" w:eastAsiaTheme="minorHAnsi" w:hAnsi="Arial" w:cs="Arial"/>
      <w:sz w:val="22"/>
      <w:szCs w:val="22"/>
    </w:rPr>
  </w:style>
  <w:style w:type="character" w:customStyle="1" w:styleId="CERLevel5Char">
    <w:name w:val="CER Level 5 Char"/>
    <w:basedOn w:val="DefaultParagraphFont"/>
    <w:link w:val="CERLevel50"/>
    <w:locked/>
    <w:rsid w:val="00193B75"/>
    <w:rPr>
      <w:rFonts w:ascii="Arial" w:hAnsi="Arial" w:cs="Arial"/>
    </w:rPr>
  </w:style>
  <w:style w:type="paragraph" w:customStyle="1" w:styleId="CERLevel50">
    <w:name w:val="CER Level 5"/>
    <w:basedOn w:val="Normal"/>
    <w:link w:val="CERLevel5Char"/>
    <w:rsid w:val="00193B75"/>
    <w:pPr>
      <w:spacing w:before="120" w:after="120"/>
      <w:ind w:left="1701"/>
      <w:jc w:val="both"/>
    </w:pPr>
    <w:rPr>
      <w:rFonts w:ascii="Arial" w:hAnsi="Arial" w:cs="Arial"/>
      <w:sz w:val="20"/>
      <w:lang w:eastAsia="en-AU"/>
    </w:rPr>
  </w:style>
  <w:style w:type="paragraph" w:customStyle="1" w:styleId="CERLevel8">
    <w:name w:val="CER Level 8"/>
    <w:basedOn w:val="Normal"/>
    <w:rsid w:val="00193B75"/>
    <w:pPr>
      <w:numPr>
        <w:ilvl w:val="8"/>
        <w:numId w:val="26"/>
      </w:numPr>
      <w:spacing w:before="120" w:after="120"/>
      <w:jc w:val="both"/>
    </w:pPr>
    <w:rPr>
      <w:rFonts w:ascii="Arial" w:eastAsiaTheme="minorHAnsi" w:hAnsi="Arial" w:cs="Arial"/>
      <w:sz w:val="22"/>
      <w:szCs w:val="22"/>
    </w:rPr>
  </w:style>
  <w:style w:type="character" w:customStyle="1" w:styleId="CommentTextChar">
    <w:name w:val="Comment Text Char"/>
    <w:basedOn w:val="DefaultParagraphFont"/>
    <w:link w:val="CommentText"/>
    <w:rsid w:val="004038E9"/>
    <w:rPr>
      <w:rFonts w:ascii="Times New Roman" w:hAnsi="Times New Roman"/>
      <w:lang w:eastAsia="en-US"/>
    </w:rPr>
  </w:style>
  <w:style w:type="paragraph" w:styleId="ListParagraph">
    <w:name w:val="List Paragraph"/>
    <w:basedOn w:val="Normal"/>
    <w:uiPriority w:val="34"/>
    <w:qFormat/>
    <w:rsid w:val="008B0814"/>
    <w:pPr>
      <w:ind w:left="720"/>
      <w:contextualSpacing/>
    </w:pPr>
  </w:style>
  <w:style w:type="paragraph" w:customStyle="1" w:styleId="ResetPara">
    <w:name w:val="ResetPara"/>
    <w:basedOn w:val="Normal"/>
    <w:qFormat/>
    <w:rsid w:val="0087351B"/>
    <w:pPr>
      <w:numPr>
        <w:numId w:val="28"/>
      </w:numPr>
    </w:pPr>
    <w:rPr>
      <w:rFonts w:ascii="Calibri" w:eastAsiaTheme="minorHAnsi" w:hAnsi="Calibri" w:cs="Calibri"/>
      <w:color w:val="FF0000"/>
      <w:sz w:val="8"/>
      <w:szCs w:val="8"/>
    </w:rPr>
  </w:style>
  <w:style w:type="paragraph" w:customStyle="1" w:styleId="TxtFlw0">
    <w:name w:val="TxtFlw0"/>
    <w:basedOn w:val="Normal"/>
    <w:rsid w:val="0087351B"/>
    <w:pPr>
      <w:spacing w:after="120"/>
      <w:ind w:left="710"/>
    </w:pPr>
    <w:rPr>
      <w:rFonts w:ascii="Calibri" w:eastAsiaTheme="minorHAnsi" w:hAnsi="Calibri" w:cs="Calibri"/>
      <w:sz w:val="22"/>
      <w:szCs w:val="22"/>
    </w:rPr>
  </w:style>
  <w:style w:type="paragraph" w:customStyle="1" w:styleId="TxtNum1">
    <w:name w:val="TxtNum1"/>
    <w:basedOn w:val="Normal"/>
    <w:qFormat/>
    <w:rsid w:val="0087351B"/>
    <w:pPr>
      <w:numPr>
        <w:ilvl w:val="1"/>
        <w:numId w:val="28"/>
      </w:numPr>
      <w:spacing w:after="120"/>
    </w:pPr>
    <w:rPr>
      <w:rFonts w:ascii="Calibri" w:eastAsiaTheme="minorHAnsi" w:hAnsi="Calibri" w:cs="Calibri"/>
      <w:sz w:val="22"/>
      <w:szCs w:val="22"/>
    </w:rPr>
  </w:style>
  <w:style w:type="paragraph" w:customStyle="1" w:styleId="TxtNum2">
    <w:name w:val="TxtNum2"/>
    <w:basedOn w:val="Normal"/>
    <w:qFormat/>
    <w:rsid w:val="0087351B"/>
    <w:pPr>
      <w:numPr>
        <w:ilvl w:val="2"/>
        <w:numId w:val="28"/>
      </w:numPr>
      <w:spacing w:after="120"/>
    </w:pPr>
    <w:rPr>
      <w:rFonts w:ascii="Calibri" w:eastAsiaTheme="minorHAnsi" w:hAnsi="Calibri" w:cs="Calibri"/>
      <w:sz w:val="22"/>
      <w:szCs w:val="22"/>
    </w:rPr>
  </w:style>
  <w:style w:type="paragraph" w:customStyle="1" w:styleId="TxtNum3">
    <w:name w:val="TxtNum3"/>
    <w:basedOn w:val="Normal"/>
    <w:qFormat/>
    <w:rsid w:val="0087351B"/>
    <w:pPr>
      <w:numPr>
        <w:ilvl w:val="3"/>
        <w:numId w:val="28"/>
      </w:numPr>
      <w:spacing w:after="120"/>
    </w:pPr>
    <w:rPr>
      <w:rFonts w:ascii="Calibri" w:eastAsiaTheme="minorHAnsi" w:hAnsi="Calibri" w:cs="Calibri"/>
      <w:sz w:val="22"/>
      <w:szCs w:val="22"/>
    </w:rPr>
  </w:style>
  <w:style w:type="paragraph" w:styleId="Revision">
    <w:name w:val="Revision"/>
    <w:hidden/>
    <w:uiPriority w:val="99"/>
    <w:semiHidden/>
    <w:rsid w:val="007528F6"/>
    <w:rPr>
      <w:rFonts w:ascii="Times New Roman" w:hAnsi="Times New Roman"/>
      <w:sz w:val="23"/>
      <w:lang w:eastAsia="en-US"/>
    </w:rPr>
  </w:style>
  <w:style w:type="character" w:customStyle="1" w:styleId="Heading3Char">
    <w:name w:val="Heading 3 Char"/>
    <w:aliases w:val="H3 Char,H31 Char,h3 Char,h3 sub heading Char,C Sub-Sub/Italic Char,Head 3 Char,Head 31 Char,Head 32 Char,C Sub-Sub/Italic1 Char,3 Char,Sub2Para Char,(Alt+3) Char,3m Char,h31 Char,h32 Char,Para3 Char,h:3 Char,sub-sub-para Char,H32 Char"/>
    <w:basedOn w:val="DefaultParagraphFont"/>
    <w:link w:val="Heading3"/>
    <w:rsid w:val="0032794B"/>
    <w:rPr>
      <w:rFonts w:ascii="Times New Roman" w:hAnsi="Times New Roman"/>
      <w:sz w:val="23"/>
      <w:lang w:eastAsia="en-US"/>
    </w:rPr>
  </w:style>
  <w:style w:type="paragraph" w:styleId="ListBullet">
    <w:name w:val="List Bullet"/>
    <w:basedOn w:val="BodyText"/>
    <w:qFormat/>
    <w:rsid w:val="0021536C"/>
    <w:pPr>
      <w:numPr>
        <w:numId w:val="40"/>
      </w:numPr>
      <w:spacing w:before="60" w:after="80" w:line="250" w:lineRule="atLeast"/>
    </w:pPr>
    <w:rPr>
      <w:rFonts w:ascii="Arial" w:eastAsia="Calibri" w:hAnsi="Arial"/>
      <w:sz w:val="20"/>
      <w:szCs w:val="24"/>
    </w:rPr>
  </w:style>
  <w:style w:type="paragraph" w:styleId="ListBullet2">
    <w:name w:val="List Bullet 2"/>
    <w:basedOn w:val="ListBullet"/>
    <w:qFormat/>
    <w:rsid w:val="0021536C"/>
    <w:pPr>
      <w:numPr>
        <w:ilvl w:val="1"/>
      </w:numPr>
    </w:pPr>
  </w:style>
  <w:style w:type="paragraph" w:styleId="ListBullet3">
    <w:name w:val="List Bullet 3"/>
    <w:basedOn w:val="ListBullet2"/>
    <w:rsid w:val="0021536C"/>
    <w:pPr>
      <w:numPr>
        <w:ilvl w:val="2"/>
      </w:numPr>
      <w:ind w:left="993" w:hanging="284"/>
    </w:pPr>
  </w:style>
  <w:style w:type="character" w:styleId="Mention">
    <w:name w:val="Mention"/>
    <w:basedOn w:val="DefaultParagraphFont"/>
    <w:uiPriority w:val="99"/>
    <w:unhideWhenUsed/>
    <w:rsid w:val="00005410"/>
    <w:rPr>
      <w:color w:val="2B579A"/>
      <w:shd w:val="clear" w:color="auto" w:fill="E1DFDD"/>
    </w:rPr>
  </w:style>
  <w:style w:type="character" w:customStyle="1" w:styleId="BodyTextChar">
    <w:name w:val="Body Text Char"/>
    <w:basedOn w:val="DefaultParagraphFont"/>
    <w:link w:val="BodyText"/>
    <w:rsid w:val="0026770B"/>
    <w:rPr>
      <w:rFonts w:ascii="Times New Roman" w:hAnsi="Times New Roman"/>
      <w:sz w:val="23"/>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37627">
      <w:bodyDiv w:val="1"/>
      <w:marLeft w:val="0"/>
      <w:marRight w:val="0"/>
      <w:marTop w:val="0"/>
      <w:marBottom w:val="0"/>
      <w:divBdr>
        <w:top w:val="none" w:sz="0" w:space="0" w:color="auto"/>
        <w:left w:val="none" w:sz="0" w:space="0" w:color="auto"/>
        <w:bottom w:val="none" w:sz="0" w:space="0" w:color="auto"/>
        <w:right w:val="none" w:sz="0" w:space="0" w:color="auto"/>
      </w:divBdr>
    </w:div>
    <w:div w:id="48237042">
      <w:bodyDiv w:val="1"/>
      <w:marLeft w:val="0"/>
      <w:marRight w:val="0"/>
      <w:marTop w:val="0"/>
      <w:marBottom w:val="0"/>
      <w:divBdr>
        <w:top w:val="none" w:sz="0" w:space="0" w:color="auto"/>
        <w:left w:val="none" w:sz="0" w:space="0" w:color="auto"/>
        <w:bottom w:val="none" w:sz="0" w:space="0" w:color="auto"/>
        <w:right w:val="none" w:sz="0" w:space="0" w:color="auto"/>
      </w:divBdr>
    </w:div>
    <w:div w:id="89158531">
      <w:bodyDiv w:val="1"/>
      <w:marLeft w:val="0"/>
      <w:marRight w:val="0"/>
      <w:marTop w:val="0"/>
      <w:marBottom w:val="0"/>
      <w:divBdr>
        <w:top w:val="none" w:sz="0" w:space="0" w:color="auto"/>
        <w:left w:val="none" w:sz="0" w:space="0" w:color="auto"/>
        <w:bottom w:val="none" w:sz="0" w:space="0" w:color="auto"/>
        <w:right w:val="none" w:sz="0" w:space="0" w:color="auto"/>
      </w:divBdr>
    </w:div>
    <w:div w:id="99224763">
      <w:bodyDiv w:val="1"/>
      <w:marLeft w:val="0"/>
      <w:marRight w:val="0"/>
      <w:marTop w:val="0"/>
      <w:marBottom w:val="0"/>
      <w:divBdr>
        <w:top w:val="none" w:sz="0" w:space="0" w:color="auto"/>
        <w:left w:val="none" w:sz="0" w:space="0" w:color="auto"/>
        <w:bottom w:val="none" w:sz="0" w:space="0" w:color="auto"/>
        <w:right w:val="none" w:sz="0" w:space="0" w:color="auto"/>
      </w:divBdr>
    </w:div>
    <w:div w:id="117921478">
      <w:bodyDiv w:val="1"/>
      <w:marLeft w:val="0"/>
      <w:marRight w:val="0"/>
      <w:marTop w:val="0"/>
      <w:marBottom w:val="0"/>
      <w:divBdr>
        <w:top w:val="none" w:sz="0" w:space="0" w:color="auto"/>
        <w:left w:val="none" w:sz="0" w:space="0" w:color="auto"/>
        <w:bottom w:val="none" w:sz="0" w:space="0" w:color="auto"/>
        <w:right w:val="none" w:sz="0" w:space="0" w:color="auto"/>
      </w:divBdr>
    </w:div>
    <w:div w:id="135296479">
      <w:bodyDiv w:val="1"/>
      <w:marLeft w:val="0"/>
      <w:marRight w:val="0"/>
      <w:marTop w:val="0"/>
      <w:marBottom w:val="0"/>
      <w:divBdr>
        <w:top w:val="none" w:sz="0" w:space="0" w:color="auto"/>
        <w:left w:val="none" w:sz="0" w:space="0" w:color="auto"/>
        <w:bottom w:val="none" w:sz="0" w:space="0" w:color="auto"/>
        <w:right w:val="none" w:sz="0" w:space="0" w:color="auto"/>
      </w:divBdr>
    </w:div>
    <w:div w:id="180171774">
      <w:bodyDiv w:val="1"/>
      <w:marLeft w:val="0"/>
      <w:marRight w:val="0"/>
      <w:marTop w:val="0"/>
      <w:marBottom w:val="0"/>
      <w:divBdr>
        <w:top w:val="none" w:sz="0" w:space="0" w:color="auto"/>
        <w:left w:val="none" w:sz="0" w:space="0" w:color="auto"/>
        <w:bottom w:val="none" w:sz="0" w:space="0" w:color="auto"/>
        <w:right w:val="none" w:sz="0" w:space="0" w:color="auto"/>
      </w:divBdr>
    </w:div>
    <w:div w:id="254628799">
      <w:bodyDiv w:val="1"/>
      <w:marLeft w:val="0"/>
      <w:marRight w:val="0"/>
      <w:marTop w:val="0"/>
      <w:marBottom w:val="0"/>
      <w:divBdr>
        <w:top w:val="none" w:sz="0" w:space="0" w:color="auto"/>
        <w:left w:val="none" w:sz="0" w:space="0" w:color="auto"/>
        <w:bottom w:val="none" w:sz="0" w:space="0" w:color="auto"/>
        <w:right w:val="none" w:sz="0" w:space="0" w:color="auto"/>
      </w:divBdr>
    </w:div>
    <w:div w:id="273639079">
      <w:bodyDiv w:val="1"/>
      <w:marLeft w:val="0"/>
      <w:marRight w:val="0"/>
      <w:marTop w:val="0"/>
      <w:marBottom w:val="0"/>
      <w:divBdr>
        <w:top w:val="none" w:sz="0" w:space="0" w:color="auto"/>
        <w:left w:val="none" w:sz="0" w:space="0" w:color="auto"/>
        <w:bottom w:val="none" w:sz="0" w:space="0" w:color="auto"/>
        <w:right w:val="none" w:sz="0" w:space="0" w:color="auto"/>
      </w:divBdr>
    </w:div>
    <w:div w:id="401832048">
      <w:bodyDiv w:val="1"/>
      <w:marLeft w:val="0"/>
      <w:marRight w:val="0"/>
      <w:marTop w:val="0"/>
      <w:marBottom w:val="0"/>
      <w:divBdr>
        <w:top w:val="none" w:sz="0" w:space="0" w:color="auto"/>
        <w:left w:val="none" w:sz="0" w:space="0" w:color="auto"/>
        <w:bottom w:val="none" w:sz="0" w:space="0" w:color="auto"/>
        <w:right w:val="none" w:sz="0" w:space="0" w:color="auto"/>
      </w:divBdr>
    </w:div>
    <w:div w:id="425806103">
      <w:bodyDiv w:val="1"/>
      <w:marLeft w:val="0"/>
      <w:marRight w:val="0"/>
      <w:marTop w:val="0"/>
      <w:marBottom w:val="0"/>
      <w:divBdr>
        <w:top w:val="none" w:sz="0" w:space="0" w:color="auto"/>
        <w:left w:val="none" w:sz="0" w:space="0" w:color="auto"/>
        <w:bottom w:val="none" w:sz="0" w:space="0" w:color="auto"/>
        <w:right w:val="none" w:sz="0" w:space="0" w:color="auto"/>
      </w:divBdr>
    </w:div>
    <w:div w:id="457532845">
      <w:bodyDiv w:val="1"/>
      <w:marLeft w:val="0"/>
      <w:marRight w:val="0"/>
      <w:marTop w:val="0"/>
      <w:marBottom w:val="0"/>
      <w:divBdr>
        <w:top w:val="none" w:sz="0" w:space="0" w:color="auto"/>
        <w:left w:val="none" w:sz="0" w:space="0" w:color="auto"/>
        <w:bottom w:val="none" w:sz="0" w:space="0" w:color="auto"/>
        <w:right w:val="none" w:sz="0" w:space="0" w:color="auto"/>
      </w:divBdr>
    </w:div>
    <w:div w:id="473181298">
      <w:bodyDiv w:val="1"/>
      <w:marLeft w:val="0"/>
      <w:marRight w:val="0"/>
      <w:marTop w:val="0"/>
      <w:marBottom w:val="0"/>
      <w:divBdr>
        <w:top w:val="none" w:sz="0" w:space="0" w:color="auto"/>
        <w:left w:val="none" w:sz="0" w:space="0" w:color="auto"/>
        <w:bottom w:val="none" w:sz="0" w:space="0" w:color="auto"/>
        <w:right w:val="none" w:sz="0" w:space="0" w:color="auto"/>
      </w:divBdr>
    </w:div>
    <w:div w:id="517155581">
      <w:bodyDiv w:val="1"/>
      <w:marLeft w:val="0"/>
      <w:marRight w:val="0"/>
      <w:marTop w:val="0"/>
      <w:marBottom w:val="0"/>
      <w:divBdr>
        <w:top w:val="none" w:sz="0" w:space="0" w:color="auto"/>
        <w:left w:val="none" w:sz="0" w:space="0" w:color="auto"/>
        <w:bottom w:val="none" w:sz="0" w:space="0" w:color="auto"/>
        <w:right w:val="none" w:sz="0" w:space="0" w:color="auto"/>
      </w:divBdr>
    </w:div>
    <w:div w:id="560866191">
      <w:bodyDiv w:val="1"/>
      <w:marLeft w:val="0"/>
      <w:marRight w:val="0"/>
      <w:marTop w:val="0"/>
      <w:marBottom w:val="0"/>
      <w:divBdr>
        <w:top w:val="none" w:sz="0" w:space="0" w:color="auto"/>
        <w:left w:val="none" w:sz="0" w:space="0" w:color="auto"/>
        <w:bottom w:val="none" w:sz="0" w:space="0" w:color="auto"/>
        <w:right w:val="none" w:sz="0" w:space="0" w:color="auto"/>
      </w:divBdr>
    </w:div>
    <w:div w:id="563954573">
      <w:bodyDiv w:val="1"/>
      <w:marLeft w:val="0"/>
      <w:marRight w:val="0"/>
      <w:marTop w:val="0"/>
      <w:marBottom w:val="0"/>
      <w:divBdr>
        <w:top w:val="none" w:sz="0" w:space="0" w:color="auto"/>
        <w:left w:val="none" w:sz="0" w:space="0" w:color="auto"/>
        <w:bottom w:val="none" w:sz="0" w:space="0" w:color="auto"/>
        <w:right w:val="none" w:sz="0" w:space="0" w:color="auto"/>
      </w:divBdr>
    </w:div>
    <w:div w:id="579759298">
      <w:bodyDiv w:val="1"/>
      <w:marLeft w:val="0"/>
      <w:marRight w:val="0"/>
      <w:marTop w:val="0"/>
      <w:marBottom w:val="0"/>
      <w:divBdr>
        <w:top w:val="none" w:sz="0" w:space="0" w:color="auto"/>
        <w:left w:val="none" w:sz="0" w:space="0" w:color="auto"/>
        <w:bottom w:val="none" w:sz="0" w:space="0" w:color="auto"/>
        <w:right w:val="none" w:sz="0" w:space="0" w:color="auto"/>
      </w:divBdr>
    </w:div>
    <w:div w:id="619186436">
      <w:bodyDiv w:val="1"/>
      <w:marLeft w:val="0"/>
      <w:marRight w:val="0"/>
      <w:marTop w:val="0"/>
      <w:marBottom w:val="0"/>
      <w:divBdr>
        <w:top w:val="none" w:sz="0" w:space="0" w:color="auto"/>
        <w:left w:val="none" w:sz="0" w:space="0" w:color="auto"/>
        <w:bottom w:val="none" w:sz="0" w:space="0" w:color="auto"/>
        <w:right w:val="none" w:sz="0" w:space="0" w:color="auto"/>
      </w:divBdr>
    </w:div>
    <w:div w:id="642002008">
      <w:bodyDiv w:val="1"/>
      <w:marLeft w:val="0"/>
      <w:marRight w:val="0"/>
      <w:marTop w:val="0"/>
      <w:marBottom w:val="0"/>
      <w:divBdr>
        <w:top w:val="none" w:sz="0" w:space="0" w:color="auto"/>
        <w:left w:val="none" w:sz="0" w:space="0" w:color="auto"/>
        <w:bottom w:val="none" w:sz="0" w:space="0" w:color="auto"/>
        <w:right w:val="none" w:sz="0" w:space="0" w:color="auto"/>
      </w:divBdr>
    </w:div>
    <w:div w:id="660891300">
      <w:bodyDiv w:val="1"/>
      <w:marLeft w:val="0"/>
      <w:marRight w:val="0"/>
      <w:marTop w:val="0"/>
      <w:marBottom w:val="0"/>
      <w:divBdr>
        <w:top w:val="none" w:sz="0" w:space="0" w:color="auto"/>
        <w:left w:val="none" w:sz="0" w:space="0" w:color="auto"/>
        <w:bottom w:val="none" w:sz="0" w:space="0" w:color="auto"/>
        <w:right w:val="none" w:sz="0" w:space="0" w:color="auto"/>
      </w:divBdr>
    </w:div>
    <w:div w:id="669144462">
      <w:bodyDiv w:val="1"/>
      <w:marLeft w:val="0"/>
      <w:marRight w:val="0"/>
      <w:marTop w:val="0"/>
      <w:marBottom w:val="0"/>
      <w:divBdr>
        <w:top w:val="none" w:sz="0" w:space="0" w:color="auto"/>
        <w:left w:val="none" w:sz="0" w:space="0" w:color="auto"/>
        <w:bottom w:val="none" w:sz="0" w:space="0" w:color="auto"/>
        <w:right w:val="none" w:sz="0" w:space="0" w:color="auto"/>
      </w:divBdr>
    </w:div>
    <w:div w:id="673917774">
      <w:bodyDiv w:val="1"/>
      <w:marLeft w:val="0"/>
      <w:marRight w:val="0"/>
      <w:marTop w:val="0"/>
      <w:marBottom w:val="0"/>
      <w:divBdr>
        <w:top w:val="none" w:sz="0" w:space="0" w:color="auto"/>
        <w:left w:val="none" w:sz="0" w:space="0" w:color="auto"/>
        <w:bottom w:val="none" w:sz="0" w:space="0" w:color="auto"/>
        <w:right w:val="none" w:sz="0" w:space="0" w:color="auto"/>
      </w:divBdr>
    </w:div>
    <w:div w:id="781388471">
      <w:bodyDiv w:val="1"/>
      <w:marLeft w:val="0"/>
      <w:marRight w:val="0"/>
      <w:marTop w:val="0"/>
      <w:marBottom w:val="0"/>
      <w:divBdr>
        <w:top w:val="none" w:sz="0" w:space="0" w:color="auto"/>
        <w:left w:val="none" w:sz="0" w:space="0" w:color="auto"/>
        <w:bottom w:val="none" w:sz="0" w:space="0" w:color="auto"/>
        <w:right w:val="none" w:sz="0" w:space="0" w:color="auto"/>
      </w:divBdr>
    </w:div>
    <w:div w:id="800655587">
      <w:bodyDiv w:val="1"/>
      <w:marLeft w:val="0"/>
      <w:marRight w:val="0"/>
      <w:marTop w:val="0"/>
      <w:marBottom w:val="0"/>
      <w:divBdr>
        <w:top w:val="none" w:sz="0" w:space="0" w:color="auto"/>
        <w:left w:val="none" w:sz="0" w:space="0" w:color="auto"/>
        <w:bottom w:val="none" w:sz="0" w:space="0" w:color="auto"/>
        <w:right w:val="none" w:sz="0" w:space="0" w:color="auto"/>
      </w:divBdr>
    </w:div>
    <w:div w:id="954290410">
      <w:bodyDiv w:val="1"/>
      <w:marLeft w:val="0"/>
      <w:marRight w:val="0"/>
      <w:marTop w:val="0"/>
      <w:marBottom w:val="0"/>
      <w:divBdr>
        <w:top w:val="none" w:sz="0" w:space="0" w:color="auto"/>
        <w:left w:val="none" w:sz="0" w:space="0" w:color="auto"/>
        <w:bottom w:val="none" w:sz="0" w:space="0" w:color="auto"/>
        <w:right w:val="none" w:sz="0" w:space="0" w:color="auto"/>
      </w:divBdr>
    </w:div>
    <w:div w:id="958609775">
      <w:bodyDiv w:val="1"/>
      <w:marLeft w:val="0"/>
      <w:marRight w:val="0"/>
      <w:marTop w:val="0"/>
      <w:marBottom w:val="0"/>
      <w:divBdr>
        <w:top w:val="none" w:sz="0" w:space="0" w:color="auto"/>
        <w:left w:val="none" w:sz="0" w:space="0" w:color="auto"/>
        <w:bottom w:val="none" w:sz="0" w:space="0" w:color="auto"/>
        <w:right w:val="none" w:sz="0" w:space="0" w:color="auto"/>
      </w:divBdr>
    </w:div>
    <w:div w:id="1000548477">
      <w:bodyDiv w:val="1"/>
      <w:marLeft w:val="0"/>
      <w:marRight w:val="0"/>
      <w:marTop w:val="0"/>
      <w:marBottom w:val="0"/>
      <w:divBdr>
        <w:top w:val="none" w:sz="0" w:space="0" w:color="auto"/>
        <w:left w:val="none" w:sz="0" w:space="0" w:color="auto"/>
        <w:bottom w:val="none" w:sz="0" w:space="0" w:color="auto"/>
        <w:right w:val="none" w:sz="0" w:space="0" w:color="auto"/>
      </w:divBdr>
    </w:div>
    <w:div w:id="1060245989">
      <w:bodyDiv w:val="1"/>
      <w:marLeft w:val="0"/>
      <w:marRight w:val="0"/>
      <w:marTop w:val="0"/>
      <w:marBottom w:val="0"/>
      <w:divBdr>
        <w:top w:val="none" w:sz="0" w:space="0" w:color="auto"/>
        <w:left w:val="none" w:sz="0" w:space="0" w:color="auto"/>
        <w:bottom w:val="none" w:sz="0" w:space="0" w:color="auto"/>
        <w:right w:val="none" w:sz="0" w:space="0" w:color="auto"/>
      </w:divBdr>
    </w:div>
    <w:div w:id="1137842117">
      <w:bodyDiv w:val="1"/>
      <w:marLeft w:val="0"/>
      <w:marRight w:val="0"/>
      <w:marTop w:val="0"/>
      <w:marBottom w:val="0"/>
      <w:divBdr>
        <w:top w:val="none" w:sz="0" w:space="0" w:color="auto"/>
        <w:left w:val="none" w:sz="0" w:space="0" w:color="auto"/>
        <w:bottom w:val="none" w:sz="0" w:space="0" w:color="auto"/>
        <w:right w:val="none" w:sz="0" w:space="0" w:color="auto"/>
      </w:divBdr>
    </w:div>
    <w:div w:id="1174108669">
      <w:bodyDiv w:val="1"/>
      <w:marLeft w:val="0"/>
      <w:marRight w:val="0"/>
      <w:marTop w:val="0"/>
      <w:marBottom w:val="0"/>
      <w:divBdr>
        <w:top w:val="none" w:sz="0" w:space="0" w:color="auto"/>
        <w:left w:val="none" w:sz="0" w:space="0" w:color="auto"/>
        <w:bottom w:val="none" w:sz="0" w:space="0" w:color="auto"/>
        <w:right w:val="none" w:sz="0" w:space="0" w:color="auto"/>
      </w:divBdr>
    </w:div>
    <w:div w:id="1220483798">
      <w:bodyDiv w:val="1"/>
      <w:marLeft w:val="0"/>
      <w:marRight w:val="0"/>
      <w:marTop w:val="0"/>
      <w:marBottom w:val="0"/>
      <w:divBdr>
        <w:top w:val="none" w:sz="0" w:space="0" w:color="auto"/>
        <w:left w:val="none" w:sz="0" w:space="0" w:color="auto"/>
        <w:bottom w:val="none" w:sz="0" w:space="0" w:color="auto"/>
        <w:right w:val="none" w:sz="0" w:space="0" w:color="auto"/>
      </w:divBdr>
    </w:div>
    <w:div w:id="1221870595">
      <w:bodyDiv w:val="1"/>
      <w:marLeft w:val="0"/>
      <w:marRight w:val="0"/>
      <w:marTop w:val="0"/>
      <w:marBottom w:val="0"/>
      <w:divBdr>
        <w:top w:val="none" w:sz="0" w:space="0" w:color="auto"/>
        <w:left w:val="none" w:sz="0" w:space="0" w:color="auto"/>
        <w:bottom w:val="none" w:sz="0" w:space="0" w:color="auto"/>
        <w:right w:val="none" w:sz="0" w:space="0" w:color="auto"/>
      </w:divBdr>
    </w:div>
    <w:div w:id="1300382603">
      <w:bodyDiv w:val="1"/>
      <w:marLeft w:val="0"/>
      <w:marRight w:val="0"/>
      <w:marTop w:val="0"/>
      <w:marBottom w:val="0"/>
      <w:divBdr>
        <w:top w:val="none" w:sz="0" w:space="0" w:color="auto"/>
        <w:left w:val="none" w:sz="0" w:space="0" w:color="auto"/>
        <w:bottom w:val="none" w:sz="0" w:space="0" w:color="auto"/>
        <w:right w:val="none" w:sz="0" w:space="0" w:color="auto"/>
      </w:divBdr>
    </w:div>
    <w:div w:id="1311255088">
      <w:bodyDiv w:val="1"/>
      <w:marLeft w:val="0"/>
      <w:marRight w:val="0"/>
      <w:marTop w:val="0"/>
      <w:marBottom w:val="0"/>
      <w:divBdr>
        <w:top w:val="none" w:sz="0" w:space="0" w:color="auto"/>
        <w:left w:val="none" w:sz="0" w:space="0" w:color="auto"/>
        <w:bottom w:val="none" w:sz="0" w:space="0" w:color="auto"/>
        <w:right w:val="none" w:sz="0" w:space="0" w:color="auto"/>
      </w:divBdr>
    </w:div>
    <w:div w:id="1353192828">
      <w:bodyDiv w:val="1"/>
      <w:marLeft w:val="0"/>
      <w:marRight w:val="0"/>
      <w:marTop w:val="0"/>
      <w:marBottom w:val="0"/>
      <w:divBdr>
        <w:top w:val="none" w:sz="0" w:space="0" w:color="auto"/>
        <w:left w:val="none" w:sz="0" w:space="0" w:color="auto"/>
        <w:bottom w:val="none" w:sz="0" w:space="0" w:color="auto"/>
        <w:right w:val="none" w:sz="0" w:space="0" w:color="auto"/>
      </w:divBdr>
    </w:div>
    <w:div w:id="1358655737">
      <w:bodyDiv w:val="1"/>
      <w:marLeft w:val="0"/>
      <w:marRight w:val="0"/>
      <w:marTop w:val="0"/>
      <w:marBottom w:val="0"/>
      <w:divBdr>
        <w:top w:val="none" w:sz="0" w:space="0" w:color="auto"/>
        <w:left w:val="none" w:sz="0" w:space="0" w:color="auto"/>
        <w:bottom w:val="none" w:sz="0" w:space="0" w:color="auto"/>
        <w:right w:val="none" w:sz="0" w:space="0" w:color="auto"/>
      </w:divBdr>
    </w:div>
    <w:div w:id="1361321498">
      <w:bodyDiv w:val="1"/>
      <w:marLeft w:val="0"/>
      <w:marRight w:val="0"/>
      <w:marTop w:val="0"/>
      <w:marBottom w:val="0"/>
      <w:divBdr>
        <w:top w:val="none" w:sz="0" w:space="0" w:color="auto"/>
        <w:left w:val="none" w:sz="0" w:space="0" w:color="auto"/>
        <w:bottom w:val="none" w:sz="0" w:space="0" w:color="auto"/>
        <w:right w:val="none" w:sz="0" w:space="0" w:color="auto"/>
      </w:divBdr>
    </w:div>
    <w:div w:id="1366180134">
      <w:bodyDiv w:val="1"/>
      <w:marLeft w:val="0"/>
      <w:marRight w:val="0"/>
      <w:marTop w:val="0"/>
      <w:marBottom w:val="0"/>
      <w:divBdr>
        <w:top w:val="none" w:sz="0" w:space="0" w:color="auto"/>
        <w:left w:val="none" w:sz="0" w:space="0" w:color="auto"/>
        <w:bottom w:val="none" w:sz="0" w:space="0" w:color="auto"/>
        <w:right w:val="none" w:sz="0" w:space="0" w:color="auto"/>
      </w:divBdr>
    </w:div>
    <w:div w:id="1369800335">
      <w:bodyDiv w:val="1"/>
      <w:marLeft w:val="0"/>
      <w:marRight w:val="0"/>
      <w:marTop w:val="0"/>
      <w:marBottom w:val="0"/>
      <w:divBdr>
        <w:top w:val="none" w:sz="0" w:space="0" w:color="auto"/>
        <w:left w:val="none" w:sz="0" w:space="0" w:color="auto"/>
        <w:bottom w:val="none" w:sz="0" w:space="0" w:color="auto"/>
        <w:right w:val="none" w:sz="0" w:space="0" w:color="auto"/>
      </w:divBdr>
    </w:div>
    <w:div w:id="1373654955">
      <w:bodyDiv w:val="1"/>
      <w:marLeft w:val="0"/>
      <w:marRight w:val="0"/>
      <w:marTop w:val="0"/>
      <w:marBottom w:val="0"/>
      <w:divBdr>
        <w:top w:val="none" w:sz="0" w:space="0" w:color="auto"/>
        <w:left w:val="none" w:sz="0" w:space="0" w:color="auto"/>
        <w:bottom w:val="none" w:sz="0" w:space="0" w:color="auto"/>
        <w:right w:val="none" w:sz="0" w:space="0" w:color="auto"/>
      </w:divBdr>
    </w:div>
    <w:div w:id="1607302803">
      <w:bodyDiv w:val="1"/>
      <w:marLeft w:val="0"/>
      <w:marRight w:val="0"/>
      <w:marTop w:val="0"/>
      <w:marBottom w:val="0"/>
      <w:divBdr>
        <w:top w:val="none" w:sz="0" w:space="0" w:color="auto"/>
        <w:left w:val="none" w:sz="0" w:space="0" w:color="auto"/>
        <w:bottom w:val="none" w:sz="0" w:space="0" w:color="auto"/>
        <w:right w:val="none" w:sz="0" w:space="0" w:color="auto"/>
      </w:divBdr>
    </w:div>
    <w:div w:id="1664318074">
      <w:bodyDiv w:val="1"/>
      <w:marLeft w:val="0"/>
      <w:marRight w:val="0"/>
      <w:marTop w:val="0"/>
      <w:marBottom w:val="0"/>
      <w:divBdr>
        <w:top w:val="none" w:sz="0" w:space="0" w:color="auto"/>
        <w:left w:val="none" w:sz="0" w:space="0" w:color="auto"/>
        <w:bottom w:val="none" w:sz="0" w:space="0" w:color="auto"/>
        <w:right w:val="none" w:sz="0" w:space="0" w:color="auto"/>
      </w:divBdr>
    </w:div>
    <w:div w:id="1687174938">
      <w:bodyDiv w:val="1"/>
      <w:marLeft w:val="0"/>
      <w:marRight w:val="0"/>
      <w:marTop w:val="0"/>
      <w:marBottom w:val="0"/>
      <w:divBdr>
        <w:top w:val="none" w:sz="0" w:space="0" w:color="auto"/>
        <w:left w:val="none" w:sz="0" w:space="0" w:color="auto"/>
        <w:bottom w:val="none" w:sz="0" w:space="0" w:color="auto"/>
        <w:right w:val="none" w:sz="0" w:space="0" w:color="auto"/>
      </w:divBdr>
    </w:div>
    <w:div w:id="1720275365">
      <w:bodyDiv w:val="1"/>
      <w:marLeft w:val="0"/>
      <w:marRight w:val="0"/>
      <w:marTop w:val="0"/>
      <w:marBottom w:val="0"/>
      <w:divBdr>
        <w:top w:val="none" w:sz="0" w:space="0" w:color="auto"/>
        <w:left w:val="none" w:sz="0" w:space="0" w:color="auto"/>
        <w:bottom w:val="none" w:sz="0" w:space="0" w:color="auto"/>
        <w:right w:val="none" w:sz="0" w:space="0" w:color="auto"/>
      </w:divBdr>
    </w:div>
    <w:div w:id="1731994453">
      <w:bodyDiv w:val="1"/>
      <w:marLeft w:val="0"/>
      <w:marRight w:val="0"/>
      <w:marTop w:val="0"/>
      <w:marBottom w:val="0"/>
      <w:divBdr>
        <w:top w:val="none" w:sz="0" w:space="0" w:color="auto"/>
        <w:left w:val="none" w:sz="0" w:space="0" w:color="auto"/>
        <w:bottom w:val="none" w:sz="0" w:space="0" w:color="auto"/>
        <w:right w:val="none" w:sz="0" w:space="0" w:color="auto"/>
      </w:divBdr>
    </w:div>
    <w:div w:id="1747995053">
      <w:bodyDiv w:val="1"/>
      <w:marLeft w:val="0"/>
      <w:marRight w:val="0"/>
      <w:marTop w:val="0"/>
      <w:marBottom w:val="0"/>
      <w:divBdr>
        <w:top w:val="none" w:sz="0" w:space="0" w:color="auto"/>
        <w:left w:val="none" w:sz="0" w:space="0" w:color="auto"/>
        <w:bottom w:val="none" w:sz="0" w:space="0" w:color="auto"/>
        <w:right w:val="none" w:sz="0" w:space="0" w:color="auto"/>
      </w:divBdr>
    </w:div>
    <w:div w:id="1764761054">
      <w:bodyDiv w:val="1"/>
      <w:marLeft w:val="0"/>
      <w:marRight w:val="0"/>
      <w:marTop w:val="0"/>
      <w:marBottom w:val="0"/>
      <w:divBdr>
        <w:top w:val="none" w:sz="0" w:space="0" w:color="auto"/>
        <w:left w:val="none" w:sz="0" w:space="0" w:color="auto"/>
        <w:bottom w:val="none" w:sz="0" w:space="0" w:color="auto"/>
        <w:right w:val="none" w:sz="0" w:space="0" w:color="auto"/>
      </w:divBdr>
    </w:div>
    <w:div w:id="1781611028">
      <w:bodyDiv w:val="1"/>
      <w:marLeft w:val="0"/>
      <w:marRight w:val="0"/>
      <w:marTop w:val="0"/>
      <w:marBottom w:val="0"/>
      <w:divBdr>
        <w:top w:val="none" w:sz="0" w:space="0" w:color="auto"/>
        <w:left w:val="none" w:sz="0" w:space="0" w:color="auto"/>
        <w:bottom w:val="none" w:sz="0" w:space="0" w:color="auto"/>
        <w:right w:val="none" w:sz="0" w:space="0" w:color="auto"/>
      </w:divBdr>
    </w:div>
    <w:div w:id="1849980285">
      <w:bodyDiv w:val="1"/>
      <w:marLeft w:val="0"/>
      <w:marRight w:val="0"/>
      <w:marTop w:val="0"/>
      <w:marBottom w:val="0"/>
      <w:divBdr>
        <w:top w:val="none" w:sz="0" w:space="0" w:color="auto"/>
        <w:left w:val="none" w:sz="0" w:space="0" w:color="auto"/>
        <w:bottom w:val="none" w:sz="0" w:space="0" w:color="auto"/>
        <w:right w:val="none" w:sz="0" w:space="0" w:color="auto"/>
      </w:divBdr>
    </w:div>
    <w:div w:id="1909344531">
      <w:bodyDiv w:val="1"/>
      <w:marLeft w:val="0"/>
      <w:marRight w:val="0"/>
      <w:marTop w:val="0"/>
      <w:marBottom w:val="0"/>
      <w:divBdr>
        <w:top w:val="none" w:sz="0" w:space="0" w:color="auto"/>
        <w:left w:val="none" w:sz="0" w:space="0" w:color="auto"/>
        <w:bottom w:val="none" w:sz="0" w:space="0" w:color="auto"/>
        <w:right w:val="none" w:sz="0" w:space="0" w:color="auto"/>
      </w:divBdr>
    </w:div>
    <w:div w:id="1920674729">
      <w:bodyDiv w:val="1"/>
      <w:marLeft w:val="0"/>
      <w:marRight w:val="0"/>
      <w:marTop w:val="0"/>
      <w:marBottom w:val="0"/>
      <w:divBdr>
        <w:top w:val="none" w:sz="0" w:space="0" w:color="auto"/>
        <w:left w:val="none" w:sz="0" w:space="0" w:color="auto"/>
        <w:bottom w:val="none" w:sz="0" w:space="0" w:color="auto"/>
        <w:right w:val="none" w:sz="0" w:space="0" w:color="auto"/>
      </w:divBdr>
    </w:div>
    <w:div w:id="1996447092">
      <w:bodyDiv w:val="1"/>
      <w:marLeft w:val="0"/>
      <w:marRight w:val="0"/>
      <w:marTop w:val="0"/>
      <w:marBottom w:val="0"/>
      <w:divBdr>
        <w:top w:val="none" w:sz="0" w:space="0" w:color="auto"/>
        <w:left w:val="none" w:sz="0" w:space="0" w:color="auto"/>
        <w:bottom w:val="none" w:sz="0" w:space="0" w:color="auto"/>
        <w:right w:val="none" w:sz="0" w:space="0" w:color="auto"/>
      </w:divBdr>
    </w:div>
    <w:div w:id="2006082347">
      <w:bodyDiv w:val="1"/>
      <w:marLeft w:val="0"/>
      <w:marRight w:val="0"/>
      <w:marTop w:val="0"/>
      <w:marBottom w:val="0"/>
      <w:divBdr>
        <w:top w:val="none" w:sz="0" w:space="0" w:color="auto"/>
        <w:left w:val="none" w:sz="0" w:space="0" w:color="auto"/>
        <w:bottom w:val="none" w:sz="0" w:space="0" w:color="auto"/>
        <w:right w:val="none" w:sz="0" w:space="0" w:color="auto"/>
      </w:divBdr>
    </w:div>
    <w:div w:id="2031028708">
      <w:bodyDiv w:val="1"/>
      <w:marLeft w:val="0"/>
      <w:marRight w:val="0"/>
      <w:marTop w:val="0"/>
      <w:marBottom w:val="0"/>
      <w:divBdr>
        <w:top w:val="none" w:sz="0" w:space="0" w:color="auto"/>
        <w:left w:val="none" w:sz="0" w:space="0" w:color="auto"/>
        <w:bottom w:val="none" w:sz="0" w:space="0" w:color="auto"/>
        <w:right w:val="none" w:sz="0" w:space="0" w:color="auto"/>
      </w:divBdr>
    </w:div>
    <w:div w:id="2068801220">
      <w:bodyDiv w:val="1"/>
      <w:marLeft w:val="0"/>
      <w:marRight w:val="0"/>
      <w:marTop w:val="0"/>
      <w:marBottom w:val="0"/>
      <w:divBdr>
        <w:top w:val="none" w:sz="0" w:space="0" w:color="auto"/>
        <w:left w:val="none" w:sz="0" w:space="0" w:color="auto"/>
        <w:bottom w:val="none" w:sz="0" w:space="0" w:color="auto"/>
        <w:right w:val="none" w:sz="0" w:space="0" w:color="auto"/>
      </w:divBdr>
    </w:div>
    <w:div w:id="2095589632">
      <w:bodyDiv w:val="1"/>
      <w:marLeft w:val="0"/>
      <w:marRight w:val="0"/>
      <w:marTop w:val="0"/>
      <w:marBottom w:val="0"/>
      <w:divBdr>
        <w:top w:val="none" w:sz="0" w:space="0" w:color="auto"/>
        <w:left w:val="none" w:sz="0" w:space="0" w:color="auto"/>
        <w:bottom w:val="none" w:sz="0" w:space="0" w:color="auto"/>
        <w:right w:val="none" w:sz="0" w:space="0" w:color="auto"/>
      </w:divBdr>
    </w:div>
    <w:div w:id="2106876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5.xml"/><Relationship Id="rId26" Type="http://schemas.openxmlformats.org/officeDocument/2006/relationships/oleObject" Target="embeddings/oleObject1.bin"/><Relationship Id="rId39"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footer" Target="footer4.xml"/><Relationship Id="rId34" Type="http://schemas.openxmlformats.org/officeDocument/2006/relationships/footer" Target="footer8.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2.xml"/><Relationship Id="rId25" Type="http://schemas.openxmlformats.org/officeDocument/2006/relationships/image" Target="media/image2.wmf"/><Relationship Id="rId33" Type="http://schemas.openxmlformats.org/officeDocument/2006/relationships/header" Target="header9.xml"/><Relationship Id="rId38" Type="http://schemas.openxmlformats.org/officeDocument/2006/relationships/footer" Target="footer10.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image" Target="media/image4.w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oter" Target="footer6.xml"/><Relationship Id="rId32" Type="http://schemas.openxmlformats.org/officeDocument/2006/relationships/footer" Target="footer7.xml"/><Relationship Id="rId37" Type="http://schemas.openxmlformats.org/officeDocument/2006/relationships/header" Target="header11.xm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7.xml"/><Relationship Id="rId28" Type="http://schemas.openxmlformats.org/officeDocument/2006/relationships/oleObject" Target="embeddings/oleObject2.bin"/><Relationship Id="rId36" Type="http://schemas.openxmlformats.org/officeDocument/2006/relationships/footer" Target="footer9.xml"/><Relationship Id="rId10" Type="http://schemas.openxmlformats.org/officeDocument/2006/relationships/endnotes" Target="endnotes.xml"/><Relationship Id="rId19" Type="http://schemas.openxmlformats.org/officeDocument/2006/relationships/footer" Target="footer3.xml"/><Relationship Id="rId31" Type="http://schemas.openxmlformats.org/officeDocument/2006/relationships/header" Target="header8.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 Id="rId22" Type="http://schemas.openxmlformats.org/officeDocument/2006/relationships/footer" Target="footer5.xml"/><Relationship Id="rId27" Type="http://schemas.openxmlformats.org/officeDocument/2006/relationships/image" Target="media/image3.wmf"/><Relationship Id="rId30" Type="http://schemas.openxmlformats.org/officeDocument/2006/relationships/oleObject" Target="embeddings/oleObject3.bin"/><Relationship Id="rId35" Type="http://schemas.openxmlformats.org/officeDocument/2006/relationships/header" Target="header10.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5CB35237A65ED4FBE9F4A43BDBAD559" ma:contentTypeVersion="16" ma:contentTypeDescription="Create a new document." ma:contentTypeScope="" ma:versionID="f8d9cd7cbafaf704117d37e86cfcf781">
  <xsd:schema xmlns:xsd="http://www.w3.org/2001/XMLSchema" xmlns:xs="http://www.w3.org/2001/XMLSchema" xmlns:p="http://schemas.microsoft.com/office/2006/metadata/properties" xmlns:ns2="40d19d77-d489-4541-a76e-cf6e8fca8ee0" xmlns:ns3="5d1a2284-45bc-4927-a9f9-e51f9f17c21a" xmlns:ns4="f75bb408-9964-4eb1-b757-3e7843c24400" targetNamespace="http://schemas.microsoft.com/office/2006/metadata/properties" ma:root="true" ma:fieldsID="aa5b004017f0692708f60ccd292330aa" ns2:_="" ns3:_="" ns4:_="">
    <xsd:import namespace="40d19d77-d489-4541-a76e-cf6e8fca8ee0"/>
    <xsd:import namespace="5d1a2284-45bc-4927-a9f9-e51f9f17c21a"/>
    <xsd:import namespace="f75bb408-9964-4eb1-b757-3e7843c2440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4:SharedWithUsers" minOccurs="0"/>
                <xsd:element ref="ns4:SharedWithDetails" minOccurs="0"/>
                <xsd:element ref="ns2:MediaServiceDateTaken"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d19d77-d489-4541-a76e-cf6e8fca8e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3e8ba7a3-af95-40f6-9ded-4ebe13adeb29"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d1a2284-45bc-4927-a9f9-e51f9f17c21a"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7c6b0148-17c5-4ece-949d-072c8e51951c}" ma:internalName="TaxCatchAll" ma:showField="CatchAllData" ma:web="f75bb408-9964-4eb1-b757-3e7843c2440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75bb408-9964-4eb1-b757-3e7843c24400"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5d1a2284-45bc-4927-a9f9-e51f9f17c21a" xsi:nil="true"/>
    <lcf76f155ced4ddcb4097134ff3c332f xmlns="40d19d77-d489-4541-a76e-cf6e8fca8ee0">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C59527-1F66-4164-89E7-A37E8E87A6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d19d77-d489-4541-a76e-cf6e8fca8ee0"/>
    <ds:schemaRef ds:uri="5d1a2284-45bc-4927-a9f9-e51f9f17c21a"/>
    <ds:schemaRef ds:uri="f75bb408-9964-4eb1-b757-3e7843c244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FE75C7C-728F-46B7-9DE3-674F26EEC58B}">
  <ds:schemaRefs>
    <ds:schemaRef ds:uri="http://schemas.microsoft.com/sharepoint/v3/contenttype/forms"/>
  </ds:schemaRefs>
</ds:datastoreItem>
</file>

<file path=customXml/itemProps3.xml><?xml version="1.0" encoding="utf-8"?>
<ds:datastoreItem xmlns:ds="http://schemas.openxmlformats.org/officeDocument/2006/customXml" ds:itemID="{E4DE0AD8-46E6-4D2F-BC7E-44F51F9335BC}">
  <ds:schemaRefs>
    <ds:schemaRef ds:uri="http://schemas.microsoft.com/office/2006/metadata/properties"/>
    <ds:schemaRef ds:uri="http://schemas.microsoft.com/office/infopath/2007/PartnerControls"/>
    <ds:schemaRef ds:uri="5d1a2284-45bc-4927-a9f9-e51f9f17c21a"/>
    <ds:schemaRef ds:uri="40d19d77-d489-4541-a76e-cf6e8fca8ee0"/>
  </ds:schemaRefs>
</ds:datastoreItem>
</file>

<file path=customXml/itemProps4.xml><?xml version="1.0" encoding="utf-8"?>
<ds:datastoreItem xmlns:ds="http://schemas.openxmlformats.org/officeDocument/2006/customXml" ds:itemID="{D4F08584-A758-41EE-BE12-1C61B689D8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1954</TotalTime>
  <Pages>70</Pages>
  <Words>24027</Words>
  <Characters>136958</Characters>
  <Application>Microsoft Office Word</Application>
  <DocSecurity>0</DocSecurity>
  <Lines>1141</Lines>
  <Paragraphs>321</Paragraphs>
  <ScaleCrop>false</ScaleCrop>
  <HeadingPairs>
    <vt:vector size="2" baseType="variant">
      <vt:variant>
        <vt:lpstr>Title</vt:lpstr>
      </vt:variant>
      <vt:variant>
        <vt:i4>1</vt:i4>
      </vt:variant>
    </vt:vector>
  </HeadingPairs>
  <TitlesOfParts>
    <vt:vector size="1" baseType="lpstr">
      <vt:lpstr>LN RERT Agreement</vt:lpstr>
    </vt:vector>
  </TitlesOfParts>
  <Company>AEMO</Company>
  <LinksUpToDate>false</LinksUpToDate>
  <CharactersWithSpaces>160664</CharactersWithSpaces>
  <SharedDoc>false</SharedDoc>
  <HLinks>
    <vt:vector size="12" baseType="variant">
      <vt:variant>
        <vt:i4>983102</vt:i4>
      </vt:variant>
      <vt:variant>
        <vt:i4>3</vt:i4>
      </vt:variant>
      <vt:variant>
        <vt:i4>0</vt:i4>
      </vt:variant>
      <vt:variant>
        <vt:i4>5</vt:i4>
      </vt:variant>
      <vt:variant>
        <vt:lpwstr>mailto:Darren.Gatty@aemo.com.au</vt:lpwstr>
      </vt:variant>
      <vt:variant>
        <vt:lpwstr/>
      </vt:variant>
      <vt:variant>
        <vt:i4>2424841</vt:i4>
      </vt:variant>
      <vt:variant>
        <vt:i4>0</vt:i4>
      </vt:variant>
      <vt:variant>
        <vt:i4>0</vt:i4>
      </vt:variant>
      <vt:variant>
        <vt:i4>5</vt:i4>
      </vt:variant>
      <vt:variant>
        <vt:lpwstr>mailto:Samantha.Siebel@aemo.com.au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LN RERT Agreement</dc:title>
  <dc:subject/>
  <dc:creator>Author</dc:creator>
  <cp:keywords/>
  <cp:lastModifiedBy>Ben Macey</cp:lastModifiedBy>
  <cp:revision>270</cp:revision>
  <cp:lastPrinted>2023-08-31T02:15:00Z</cp:lastPrinted>
  <dcterms:created xsi:type="dcterms:W3CDTF">2020-04-01T00:27:00Z</dcterms:created>
  <dcterms:modified xsi:type="dcterms:W3CDTF">2023-08-31T02:18:00Z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0x01010055CB35237A65ED4FBE9F4A43BDBAD559</vt:lpwstr>
  </property>
  <property fmtid="{D5CDD505-2E9C-101B-9397-08002B2CF9AE}" pid="3" name="_dlc_DocIdItemGuid">
    <vt:lpwstr>17bdf523-b868-40a9-b88c-ec69e483eeb3</vt:lpwstr>
  </property>
  <property fmtid="{D5CDD505-2E9C-101B-9397-08002B2CF9AE}" pid="4" name="AEMODocumentType">
    <vt:lpwstr>24;#Legal Advice|e0d0335a-d6e9-4f64-bc72-c845146266e4</vt:lpwstr>
  </property>
  <property fmtid="{D5CDD505-2E9C-101B-9397-08002B2CF9AE}" pid="5" name="AEMOKeywords">
    <vt:lpwstr/>
  </property>
  <property fmtid="{D5CDD505-2E9C-101B-9397-08002B2CF9AE}" pid="6" name="AEMOKeywordsTaxHTField0">
    <vt:lpwstr/>
  </property>
  <property fmtid="{D5CDD505-2E9C-101B-9397-08002B2CF9AE}" pid="7" name="AEMODocumentTypeTaxHTField0">
    <vt:lpwstr>Contract Agreement Deed|ca8e0cf8-faa3-4df7-9efb-a5b9116cfbfb</vt:lpwstr>
  </property>
  <property fmtid="{D5CDD505-2E9C-101B-9397-08002B2CF9AE}" pid="8" name="TaxCatchAll">
    <vt:lpwstr>3;#Contract Agreement Deed|ca8e0cf8-faa3-4df7-9efb-a5b9116cfbfb</vt:lpwstr>
  </property>
  <property fmtid="{D5CDD505-2E9C-101B-9397-08002B2CF9AE}" pid="9" name="AEMOKeywords0">
    <vt:lpwstr/>
  </property>
  <property fmtid="{D5CDD505-2E9C-101B-9397-08002B2CF9AE}" pid="10" name="MSIP_Label_c1941c47-a837-430d-8559-fd118a72769e_Enabled">
    <vt:lpwstr>true</vt:lpwstr>
  </property>
  <property fmtid="{D5CDD505-2E9C-101B-9397-08002B2CF9AE}" pid="11" name="MSIP_Label_c1941c47-a837-430d-8559-fd118a72769e_SetDate">
    <vt:lpwstr>2023-07-28T02:42:53Z</vt:lpwstr>
  </property>
  <property fmtid="{D5CDD505-2E9C-101B-9397-08002B2CF9AE}" pid="12" name="MSIP_Label_c1941c47-a837-430d-8559-fd118a72769e_Method">
    <vt:lpwstr>Standard</vt:lpwstr>
  </property>
  <property fmtid="{D5CDD505-2E9C-101B-9397-08002B2CF9AE}" pid="13" name="MSIP_Label_c1941c47-a837-430d-8559-fd118a72769e_Name">
    <vt:lpwstr>Internal</vt:lpwstr>
  </property>
  <property fmtid="{D5CDD505-2E9C-101B-9397-08002B2CF9AE}" pid="14" name="MSIP_Label_c1941c47-a837-430d-8559-fd118a72769e_SiteId">
    <vt:lpwstr>320c999e-3876-4ad0-b401-d241068e9e60</vt:lpwstr>
  </property>
  <property fmtid="{D5CDD505-2E9C-101B-9397-08002B2CF9AE}" pid="15" name="MSIP_Label_c1941c47-a837-430d-8559-fd118a72769e_ActionId">
    <vt:lpwstr>bc1afd40-d16a-41fd-b118-b5e8cb367c4a</vt:lpwstr>
  </property>
  <property fmtid="{D5CDD505-2E9C-101B-9397-08002B2CF9AE}" pid="16" name="MSIP_Label_c1941c47-a837-430d-8559-fd118a72769e_ContentBits">
    <vt:lpwstr>0</vt:lpwstr>
  </property>
  <property fmtid="{D5CDD505-2E9C-101B-9397-08002B2CF9AE}" pid="17" name="MediaServiceImageTags">
    <vt:lpwstr/>
  </property>
</Properties>
</file>